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9E" w:rsidRDefault="004F4F9E">
      <w:pPr>
        <w:spacing w:line="580" w:lineRule="exact"/>
        <w:rPr>
          <w:rFonts w:ascii="仿宋_GB2312" w:eastAsia="仿宋_GB2312" w:hAnsi="仿宋_GB2312" w:cs="仿宋_GB2312"/>
          <w:sz w:val="32"/>
          <w:szCs w:val="32"/>
        </w:rPr>
      </w:pPr>
      <w:bookmarkStart w:id="0" w:name="_GoBack"/>
      <w:bookmarkEnd w:id="0"/>
    </w:p>
    <w:p w:rsidR="004F4F9E" w:rsidRDefault="004F4F9E">
      <w:pPr>
        <w:spacing w:line="580" w:lineRule="exact"/>
        <w:rPr>
          <w:rFonts w:ascii="仿宋_GB2312" w:eastAsia="仿宋_GB2312" w:hAnsi="仿宋_GB2312" w:cs="仿宋_GB2312"/>
          <w:sz w:val="32"/>
          <w:szCs w:val="32"/>
        </w:rPr>
      </w:pPr>
    </w:p>
    <w:p w:rsidR="004F4F9E" w:rsidRDefault="004F4F9E">
      <w:pPr>
        <w:spacing w:line="580" w:lineRule="exact"/>
        <w:rPr>
          <w:rFonts w:ascii="仿宋_GB2312" w:eastAsia="仿宋_GB2312" w:hAnsi="仿宋_GB2312" w:cs="仿宋_GB2312"/>
          <w:sz w:val="32"/>
          <w:szCs w:val="32"/>
        </w:rPr>
      </w:pPr>
    </w:p>
    <w:p w:rsidR="004F4F9E" w:rsidRDefault="004F4F9E">
      <w:pPr>
        <w:spacing w:line="580" w:lineRule="exact"/>
        <w:rPr>
          <w:rFonts w:ascii="仿宋_GB2312" w:eastAsia="仿宋_GB2312" w:hAnsi="仿宋_GB2312" w:cs="仿宋_GB2312"/>
          <w:sz w:val="32"/>
          <w:szCs w:val="32"/>
        </w:rPr>
      </w:pPr>
    </w:p>
    <w:p w:rsidR="004F4F9E" w:rsidRDefault="007D301D">
      <w:pPr>
        <w:jc w:val="center"/>
        <w:rPr>
          <w:rFonts w:ascii="方正小标宋简体" w:eastAsia="方正小标宋简体" w:hAnsi="方正小标宋简体" w:cs="方正小标宋简体"/>
          <w:spacing w:val="20"/>
          <w:sz w:val="56"/>
          <w:szCs w:val="56"/>
        </w:rPr>
      </w:pPr>
      <w:r>
        <w:rPr>
          <w:rFonts w:ascii="方正小标宋简体" w:eastAsia="方正小标宋简体" w:hAnsi="方正小标宋简体" w:cs="方正小标宋简体" w:hint="eastAsia"/>
          <w:spacing w:val="20"/>
          <w:sz w:val="56"/>
          <w:szCs w:val="56"/>
        </w:rPr>
        <w:t>天津滨海综合发展研究院</w:t>
      </w:r>
    </w:p>
    <w:p w:rsidR="004F4F9E" w:rsidRDefault="004F4F9E">
      <w:pPr>
        <w:jc w:val="center"/>
        <w:rPr>
          <w:rFonts w:ascii="方正小标宋简体" w:eastAsia="方正小标宋简体" w:hAnsi="方正小标宋简体" w:cs="方正小标宋简体"/>
          <w:spacing w:val="20"/>
          <w:sz w:val="56"/>
          <w:szCs w:val="56"/>
        </w:rPr>
      </w:pPr>
    </w:p>
    <w:p w:rsidR="004F4F9E" w:rsidRDefault="007D301D">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职责清单</w:t>
      </w:r>
    </w:p>
    <w:p w:rsidR="004F4F9E" w:rsidRDefault="004F4F9E">
      <w:pPr>
        <w:spacing w:line="580" w:lineRule="exact"/>
        <w:rPr>
          <w:rFonts w:ascii="仿宋_GB2312" w:eastAsia="仿宋_GB2312" w:hAnsi="仿宋_GB2312" w:cs="仿宋_GB2312"/>
          <w:sz w:val="32"/>
          <w:szCs w:val="32"/>
        </w:rPr>
      </w:pPr>
    </w:p>
    <w:p w:rsidR="004F4F9E" w:rsidRDefault="004F4F9E">
      <w:pPr>
        <w:spacing w:line="580" w:lineRule="exact"/>
        <w:rPr>
          <w:rFonts w:ascii="仿宋_GB2312" w:eastAsia="仿宋_GB2312" w:hAnsi="仿宋_GB2312" w:cs="仿宋_GB2312"/>
          <w:sz w:val="32"/>
          <w:szCs w:val="32"/>
        </w:rPr>
      </w:pPr>
    </w:p>
    <w:p w:rsidR="004F4F9E" w:rsidRDefault="004F4F9E">
      <w:pPr>
        <w:spacing w:line="580" w:lineRule="exact"/>
        <w:rPr>
          <w:rFonts w:ascii="仿宋_GB2312" w:eastAsia="仿宋_GB2312" w:hAnsi="仿宋_GB2312" w:cs="仿宋_GB2312"/>
          <w:sz w:val="32"/>
          <w:szCs w:val="32"/>
        </w:rPr>
      </w:pPr>
    </w:p>
    <w:p w:rsidR="004F4F9E" w:rsidRDefault="004F4F9E">
      <w:pPr>
        <w:spacing w:line="580" w:lineRule="exact"/>
        <w:rPr>
          <w:rFonts w:ascii="仿宋_GB2312" w:eastAsia="仿宋_GB2312" w:hAnsi="仿宋_GB2312" w:cs="仿宋_GB2312"/>
          <w:sz w:val="32"/>
          <w:szCs w:val="32"/>
        </w:rPr>
      </w:pPr>
    </w:p>
    <w:p w:rsidR="004F4F9E" w:rsidRDefault="004F4F9E">
      <w:pPr>
        <w:spacing w:line="580" w:lineRule="exact"/>
        <w:rPr>
          <w:rFonts w:ascii="仿宋_GB2312" w:eastAsia="仿宋_GB2312" w:hAnsi="仿宋_GB2312" w:cs="仿宋_GB2312"/>
          <w:sz w:val="32"/>
          <w:szCs w:val="32"/>
        </w:rPr>
      </w:pPr>
    </w:p>
    <w:p w:rsidR="004F4F9E" w:rsidRDefault="004F4F9E">
      <w:pPr>
        <w:spacing w:line="580" w:lineRule="exact"/>
        <w:rPr>
          <w:rFonts w:ascii="仿宋_GB2312" w:eastAsia="仿宋_GB2312" w:hAnsi="仿宋_GB2312" w:cs="仿宋_GB2312"/>
          <w:sz w:val="32"/>
          <w:szCs w:val="32"/>
        </w:rPr>
      </w:pP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楷体" w:eastAsia="楷体" w:hAnsi="楷体" w:cs="楷体"/>
          <w:sz w:val="44"/>
          <w:szCs w:val="44"/>
        </w:rPr>
      </w:pPr>
      <w:r>
        <w:rPr>
          <w:rFonts w:ascii="楷体" w:eastAsia="楷体" w:hAnsi="楷体" w:cs="楷体" w:hint="eastAsia"/>
          <w:sz w:val="44"/>
          <w:szCs w:val="44"/>
        </w:rPr>
        <w:t>2021</w:t>
      </w:r>
      <w:r>
        <w:rPr>
          <w:rFonts w:ascii="楷体" w:eastAsia="楷体" w:hAnsi="楷体" w:cs="楷体" w:hint="eastAsia"/>
          <w:sz w:val="44"/>
          <w:szCs w:val="44"/>
        </w:rPr>
        <w:t>年9</w:t>
      </w:r>
      <w:r>
        <w:rPr>
          <w:rFonts w:ascii="楷体" w:eastAsia="楷体" w:hAnsi="楷体" w:cs="楷体" w:hint="eastAsia"/>
          <w:sz w:val="44"/>
          <w:szCs w:val="44"/>
        </w:rPr>
        <w:t>月</w:t>
      </w:r>
    </w:p>
    <w:p w:rsidR="004F4F9E" w:rsidRDefault="004F4F9E">
      <w:pPr>
        <w:spacing w:line="580" w:lineRule="exact"/>
        <w:rPr>
          <w:rFonts w:ascii="仿宋_GB2312" w:eastAsia="仿宋_GB2312" w:hAnsi="仿宋_GB2312" w:cs="仿宋_GB2312"/>
          <w:sz w:val="32"/>
          <w:szCs w:val="32"/>
        </w:rPr>
        <w:sectPr w:rsidR="004F4F9E">
          <w:footerReference w:type="default" r:id="rId7"/>
          <w:pgSz w:w="11906" w:h="16838"/>
          <w:pgMar w:top="2098" w:right="1474" w:bottom="1701" w:left="1587" w:header="851" w:footer="992" w:gutter="0"/>
          <w:pgNumType w:start="1"/>
          <w:cols w:space="0"/>
          <w:docGrid w:type="lines" w:linePitch="449"/>
        </w:sectPr>
      </w:pPr>
    </w:p>
    <w:p w:rsidR="004F4F9E" w:rsidRDefault="004F4F9E">
      <w:pPr>
        <w:spacing w:line="580" w:lineRule="exact"/>
        <w:rPr>
          <w:rFonts w:ascii="仿宋_GB2312" w:eastAsia="仿宋_GB2312" w:hAnsi="仿宋_GB2312" w:cs="仿宋_GB2312"/>
          <w:sz w:val="32"/>
          <w:szCs w:val="32"/>
        </w:rPr>
        <w:sectPr w:rsidR="004F4F9E">
          <w:footerReference w:type="default" r:id="rId8"/>
          <w:pgSz w:w="11906" w:h="16838"/>
          <w:pgMar w:top="2098" w:right="1474" w:bottom="1701" w:left="1587" w:header="851" w:footer="992" w:gutter="0"/>
          <w:pgNumType w:start="1"/>
          <w:cols w:space="0"/>
          <w:docGrid w:type="lines" w:linePitch="449"/>
        </w:sectPr>
      </w:pP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职责目录</w:t>
      </w:r>
    </w:p>
    <w:p w:rsidR="004F4F9E" w:rsidRDefault="004F4F9E">
      <w:pPr>
        <w:spacing w:line="580" w:lineRule="exact"/>
        <w:rPr>
          <w:rFonts w:ascii="仿宋_GB2312" w:eastAsia="仿宋_GB2312" w:hAnsi="仿宋_GB2312" w:cs="仿宋_GB2312"/>
          <w:sz w:val="32"/>
          <w:szCs w:val="32"/>
        </w:rPr>
      </w:pPr>
    </w:p>
    <w:tbl>
      <w:tblPr>
        <w:tblStyle w:val="a5"/>
        <w:tblW w:w="9282" w:type="dxa"/>
        <w:tblInd w:w="-221" w:type="dxa"/>
        <w:tblLayout w:type="fixed"/>
        <w:tblLook w:val="04A0"/>
      </w:tblPr>
      <w:tblGrid>
        <w:gridCol w:w="730"/>
        <w:gridCol w:w="2487"/>
        <w:gridCol w:w="881"/>
        <w:gridCol w:w="4319"/>
        <w:gridCol w:w="865"/>
      </w:tblGrid>
      <w:tr w:rsidR="004F4F9E">
        <w:trPr>
          <w:trHeight w:val="542"/>
        </w:trPr>
        <w:tc>
          <w:tcPr>
            <w:tcW w:w="730" w:type="dxa"/>
            <w:vMerge w:val="restart"/>
            <w:vAlign w:val="center"/>
          </w:tcPr>
          <w:p w:rsidR="004F4F9E" w:rsidRDefault="007D301D">
            <w:pPr>
              <w:spacing w:line="40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2487" w:type="dxa"/>
            <w:vMerge w:val="restart"/>
            <w:vAlign w:val="center"/>
          </w:tcPr>
          <w:p w:rsidR="004F4F9E" w:rsidRDefault="007D301D">
            <w:pPr>
              <w:spacing w:line="400" w:lineRule="exact"/>
              <w:jc w:val="center"/>
              <w:rPr>
                <w:rFonts w:ascii="黑体" w:eastAsia="黑体" w:hAnsi="黑体" w:cs="黑体"/>
                <w:sz w:val="32"/>
                <w:szCs w:val="32"/>
              </w:rPr>
            </w:pPr>
            <w:r>
              <w:rPr>
                <w:rFonts w:ascii="黑体" w:eastAsia="黑体" w:hAnsi="黑体" w:cs="黑体" w:hint="eastAsia"/>
                <w:sz w:val="32"/>
                <w:szCs w:val="32"/>
              </w:rPr>
              <w:t>主要职责</w:t>
            </w:r>
          </w:p>
        </w:tc>
        <w:tc>
          <w:tcPr>
            <w:tcW w:w="6065" w:type="dxa"/>
            <w:gridSpan w:val="3"/>
            <w:vAlign w:val="center"/>
          </w:tcPr>
          <w:p w:rsidR="004F4F9E" w:rsidRDefault="007D301D">
            <w:pPr>
              <w:spacing w:line="400" w:lineRule="exact"/>
              <w:jc w:val="center"/>
              <w:rPr>
                <w:rFonts w:ascii="黑体" w:eastAsia="黑体" w:hAnsi="黑体" w:cs="黑体"/>
                <w:sz w:val="32"/>
                <w:szCs w:val="32"/>
              </w:rPr>
            </w:pPr>
            <w:r>
              <w:rPr>
                <w:rFonts w:ascii="黑体" w:eastAsia="黑体" w:hAnsi="黑体" w:cs="黑体" w:hint="eastAsia"/>
                <w:sz w:val="32"/>
                <w:szCs w:val="32"/>
              </w:rPr>
              <w:t>职责事项</w:t>
            </w:r>
          </w:p>
        </w:tc>
      </w:tr>
      <w:tr w:rsidR="004F4F9E">
        <w:trPr>
          <w:trHeight w:val="507"/>
        </w:trPr>
        <w:tc>
          <w:tcPr>
            <w:tcW w:w="730" w:type="dxa"/>
            <w:vMerge/>
            <w:vAlign w:val="center"/>
          </w:tcPr>
          <w:p w:rsidR="004F4F9E" w:rsidRDefault="004F4F9E">
            <w:pPr>
              <w:spacing w:line="400" w:lineRule="exact"/>
              <w:jc w:val="center"/>
              <w:rPr>
                <w:rFonts w:ascii="黑体" w:eastAsia="黑体" w:hAnsi="黑体" w:cs="黑体"/>
                <w:sz w:val="32"/>
                <w:szCs w:val="32"/>
              </w:rPr>
            </w:pPr>
          </w:p>
        </w:tc>
        <w:tc>
          <w:tcPr>
            <w:tcW w:w="2487" w:type="dxa"/>
            <w:vMerge/>
            <w:vAlign w:val="center"/>
          </w:tcPr>
          <w:p w:rsidR="004F4F9E" w:rsidRDefault="004F4F9E">
            <w:pPr>
              <w:spacing w:line="400" w:lineRule="exact"/>
              <w:jc w:val="center"/>
              <w:rPr>
                <w:rFonts w:ascii="黑体" w:eastAsia="黑体" w:hAnsi="黑体" w:cs="黑体"/>
                <w:sz w:val="32"/>
                <w:szCs w:val="32"/>
              </w:rPr>
            </w:pPr>
          </w:p>
        </w:tc>
        <w:tc>
          <w:tcPr>
            <w:tcW w:w="881" w:type="dxa"/>
            <w:vAlign w:val="center"/>
          </w:tcPr>
          <w:p w:rsidR="004F4F9E" w:rsidRDefault="007D301D">
            <w:pPr>
              <w:spacing w:line="40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4319" w:type="dxa"/>
            <w:vAlign w:val="center"/>
          </w:tcPr>
          <w:p w:rsidR="004F4F9E" w:rsidRDefault="007D301D">
            <w:pPr>
              <w:spacing w:line="40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865" w:type="dxa"/>
            <w:vAlign w:val="center"/>
          </w:tcPr>
          <w:p w:rsidR="004F4F9E" w:rsidRDefault="007D301D">
            <w:pPr>
              <w:spacing w:line="400" w:lineRule="exact"/>
              <w:jc w:val="center"/>
              <w:rPr>
                <w:rFonts w:ascii="黑体" w:eastAsia="黑体" w:hAnsi="黑体" w:cs="黑体"/>
                <w:sz w:val="32"/>
                <w:szCs w:val="32"/>
              </w:rPr>
            </w:pPr>
            <w:r>
              <w:rPr>
                <w:rFonts w:ascii="黑体" w:eastAsia="黑体" w:hAnsi="黑体" w:cs="黑体" w:hint="eastAsia"/>
                <w:sz w:val="32"/>
                <w:szCs w:val="32"/>
              </w:rPr>
              <w:t>页码</w:t>
            </w:r>
          </w:p>
        </w:tc>
      </w:tr>
      <w:tr w:rsidR="004F4F9E">
        <w:trPr>
          <w:trHeight w:val="510"/>
        </w:trPr>
        <w:tc>
          <w:tcPr>
            <w:tcW w:w="730" w:type="dxa"/>
            <w:vMerge w:val="restart"/>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487" w:type="dxa"/>
            <w:vMerge w:val="restart"/>
            <w:vAlign w:val="center"/>
          </w:tcPr>
          <w:p w:rsidR="004F4F9E" w:rsidRDefault="007D301D">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组织并开展滨海新区宏观发展战略研究</w:t>
            </w: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发展战略与规划研究</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r>
      <w:tr w:rsidR="004F4F9E">
        <w:trPr>
          <w:trHeight w:val="510"/>
        </w:trPr>
        <w:tc>
          <w:tcPr>
            <w:tcW w:w="730" w:type="dxa"/>
            <w:vMerge/>
            <w:vAlign w:val="center"/>
          </w:tcPr>
          <w:p w:rsidR="004F4F9E" w:rsidRDefault="004F4F9E">
            <w:pPr>
              <w:spacing w:line="400" w:lineRule="exact"/>
              <w:jc w:val="center"/>
              <w:rPr>
                <w:rFonts w:ascii="仿宋_GB2312" w:eastAsia="仿宋_GB2312" w:hAnsi="仿宋_GB2312" w:cs="仿宋_GB2312"/>
                <w:sz w:val="28"/>
                <w:szCs w:val="28"/>
              </w:rPr>
            </w:pPr>
          </w:p>
        </w:tc>
        <w:tc>
          <w:tcPr>
            <w:tcW w:w="2487" w:type="dxa"/>
            <w:vMerge/>
            <w:vAlign w:val="center"/>
          </w:tcPr>
          <w:p w:rsidR="004F4F9E" w:rsidRDefault="004F4F9E">
            <w:pPr>
              <w:spacing w:line="400" w:lineRule="exact"/>
              <w:rPr>
                <w:rFonts w:ascii="仿宋_GB2312" w:eastAsia="仿宋_GB2312" w:hAnsi="仿宋_GB2312" w:cs="仿宋_GB2312"/>
                <w:sz w:val="28"/>
                <w:szCs w:val="28"/>
              </w:rPr>
            </w:pP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体制改革研究</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r>
      <w:tr w:rsidR="004F4F9E">
        <w:trPr>
          <w:trHeight w:val="510"/>
        </w:trPr>
        <w:tc>
          <w:tcPr>
            <w:tcW w:w="730" w:type="dxa"/>
            <w:vMerge/>
            <w:vAlign w:val="center"/>
          </w:tcPr>
          <w:p w:rsidR="004F4F9E" w:rsidRDefault="004F4F9E">
            <w:pPr>
              <w:spacing w:line="400" w:lineRule="exact"/>
              <w:jc w:val="center"/>
              <w:rPr>
                <w:rFonts w:ascii="仿宋_GB2312" w:eastAsia="仿宋_GB2312" w:hAnsi="仿宋_GB2312" w:cs="仿宋_GB2312"/>
                <w:sz w:val="28"/>
                <w:szCs w:val="28"/>
              </w:rPr>
            </w:pPr>
          </w:p>
        </w:tc>
        <w:tc>
          <w:tcPr>
            <w:tcW w:w="2487" w:type="dxa"/>
            <w:vMerge/>
            <w:vAlign w:val="center"/>
          </w:tcPr>
          <w:p w:rsidR="004F4F9E" w:rsidRDefault="004F4F9E">
            <w:pPr>
              <w:spacing w:line="400" w:lineRule="exact"/>
              <w:rPr>
                <w:rFonts w:ascii="仿宋_GB2312" w:eastAsia="仿宋_GB2312" w:hAnsi="仿宋_GB2312" w:cs="仿宋_GB2312"/>
                <w:sz w:val="28"/>
                <w:szCs w:val="28"/>
              </w:rPr>
            </w:pP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区域经济与产业发展研究</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r>
      <w:tr w:rsidR="004F4F9E">
        <w:trPr>
          <w:trHeight w:val="510"/>
        </w:trPr>
        <w:tc>
          <w:tcPr>
            <w:tcW w:w="730" w:type="dxa"/>
            <w:vMerge/>
            <w:vAlign w:val="center"/>
          </w:tcPr>
          <w:p w:rsidR="004F4F9E" w:rsidRDefault="004F4F9E">
            <w:pPr>
              <w:spacing w:line="400" w:lineRule="exact"/>
              <w:jc w:val="center"/>
              <w:rPr>
                <w:rFonts w:ascii="仿宋_GB2312" w:eastAsia="仿宋_GB2312" w:hAnsi="仿宋_GB2312" w:cs="仿宋_GB2312"/>
                <w:sz w:val="28"/>
                <w:szCs w:val="28"/>
              </w:rPr>
            </w:pPr>
          </w:p>
        </w:tc>
        <w:tc>
          <w:tcPr>
            <w:tcW w:w="2487" w:type="dxa"/>
            <w:vMerge/>
            <w:vAlign w:val="center"/>
          </w:tcPr>
          <w:p w:rsidR="004F4F9E" w:rsidRDefault="004F4F9E">
            <w:pPr>
              <w:spacing w:line="400" w:lineRule="exact"/>
              <w:rPr>
                <w:rFonts w:ascii="仿宋_GB2312" w:eastAsia="仿宋_GB2312" w:hAnsi="仿宋_GB2312" w:cs="仿宋_GB2312"/>
                <w:sz w:val="28"/>
                <w:szCs w:val="28"/>
              </w:rPr>
            </w:pP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社会与环境发展研究</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r>
      <w:tr w:rsidR="004F4F9E">
        <w:trPr>
          <w:trHeight w:val="800"/>
        </w:trPr>
        <w:tc>
          <w:tcPr>
            <w:tcW w:w="730" w:type="dxa"/>
            <w:vMerge w:val="restart"/>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487" w:type="dxa"/>
            <w:vMerge w:val="restart"/>
            <w:vAlign w:val="center"/>
          </w:tcPr>
          <w:p w:rsidR="004F4F9E" w:rsidRDefault="007D301D">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承担促进滨海新区发展有关政策、措施的</w:t>
            </w:r>
            <w:r>
              <w:rPr>
                <w:rFonts w:ascii="仿宋_GB2312" w:eastAsia="仿宋_GB2312" w:hAnsi="仿宋_GB2312" w:cs="仿宋_GB2312" w:hint="eastAsia"/>
                <w:sz w:val="28"/>
                <w:szCs w:val="28"/>
              </w:rPr>
              <w:t>研究</w:t>
            </w:r>
            <w:r>
              <w:rPr>
                <w:rFonts w:ascii="仿宋_GB2312" w:eastAsia="仿宋_GB2312" w:hAnsi="仿宋_GB2312" w:cs="仿宋_GB2312" w:hint="eastAsia"/>
                <w:sz w:val="28"/>
                <w:szCs w:val="28"/>
              </w:rPr>
              <w:t>起草和可行性论证等工作</w:t>
            </w: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2.1</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区委区政府交予的新区改革创新发展政策和措施研究起草</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r>
      <w:tr w:rsidR="004F4F9E">
        <w:tc>
          <w:tcPr>
            <w:tcW w:w="730" w:type="dxa"/>
            <w:vMerge/>
            <w:vAlign w:val="center"/>
          </w:tcPr>
          <w:p w:rsidR="004F4F9E" w:rsidRDefault="004F4F9E">
            <w:pPr>
              <w:spacing w:line="400" w:lineRule="exact"/>
              <w:jc w:val="center"/>
              <w:rPr>
                <w:rFonts w:ascii="仿宋_GB2312" w:eastAsia="仿宋_GB2312" w:hAnsi="仿宋_GB2312" w:cs="仿宋_GB2312"/>
                <w:sz w:val="28"/>
                <w:szCs w:val="28"/>
              </w:rPr>
            </w:pPr>
          </w:p>
        </w:tc>
        <w:tc>
          <w:tcPr>
            <w:tcW w:w="2487" w:type="dxa"/>
            <w:vMerge/>
            <w:vAlign w:val="center"/>
          </w:tcPr>
          <w:p w:rsidR="004F4F9E" w:rsidRDefault="004F4F9E">
            <w:pPr>
              <w:spacing w:line="400" w:lineRule="exact"/>
              <w:rPr>
                <w:rFonts w:ascii="仿宋_GB2312" w:eastAsia="仿宋_GB2312" w:hAnsi="仿宋_GB2312" w:cs="仿宋_GB2312"/>
                <w:sz w:val="28"/>
                <w:szCs w:val="28"/>
              </w:rPr>
            </w:pP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承担区委区政府交予的事关新区改革创新发展相关的政策和措施的可行性论证工作</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r>
      <w:tr w:rsidR="004F4F9E">
        <w:trPr>
          <w:trHeight w:val="730"/>
        </w:trPr>
        <w:tc>
          <w:tcPr>
            <w:tcW w:w="730" w:type="dxa"/>
            <w:vMerge w:val="restart"/>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487" w:type="dxa"/>
            <w:vMerge w:val="restart"/>
            <w:vAlign w:val="center"/>
          </w:tcPr>
          <w:p w:rsidR="004F4F9E" w:rsidRDefault="007D301D">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组织开展经济及社会发展重点课题综合及专项研究工作</w:t>
            </w: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3.1</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自行开展经济社会发展重点课题综合及专项研究</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r>
      <w:tr w:rsidR="004F4F9E">
        <w:trPr>
          <w:trHeight w:val="776"/>
        </w:trPr>
        <w:tc>
          <w:tcPr>
            <w:tcW w:w="730" w:type="dxa"/>
            <w:vMerge/>
            <w:vAlign w:val="center"/>
          </w:tcPr>
          <w:p w:rsidR="004F4F9E" w:rsidRDefault="004F4F9E">
            <w:pPr>
              <w:spacing w:line="400" w:lineRule="exact"/>
              <w:jc w:val="center"/>
              <w:rPr>
                <w:rFonts w:ascii="仿宋_GB2312" w:eastAsia="仿宋_GB2312" w:hAnsi="仿宋_GB2312" w:cs="仿宋_GB2312"/>
                <w:sz w:val="28"/>
                <w:szCs w:val="28"/>
              </w:rPr>
            </w:pPr>
          </w:p>
        </w:tc>
        <w:tc>
          <w:tcPr>
            <w:tcW w:w="2487" w:type="dxa"/>
            <w:vMerge/>
            <w:vAlign w:val="center"/>
          </w:tcPr>
          <w:p w:rsidR="004F4F9E" w:rsidRDefault="004F4F9E">
            <w:pPr>
              <w:spacing w:line="400" w:lineRule="exact"/>
              <w:rPr>
                <w:rFonts w:ascii="仿宋_GB2312" w:eastAsia="仿宋_GB2312" w:hAnsi="仿宋_GB2312" w:cs="仿宋_GB2312"/>
                <w:sz w:val="28"/>
                <w:szCs w:val="28"/>
              </w:rPr>
            </w:pP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3.2</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组织开展</w:t>
            </w:r>
            <w:r>
              <w:rPr>
                <w:rFonts w:ascii="仿宋_GB2312" w:eastAsia="仿宋_GB2312" w:hAnsi="仿宋_GB2312" w:cs="仿宋_GB2312" w:hint="eastAsia"/>
                <w:sz w:val="28"/>
                <w:szCs w:val="28"/>
              </w:rPr>
              <w:t>经济社会发展重点课题综合及专项研究</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r>
      <w:tr w:rsidR="004F4F9E">
        <w:tc>
          <w:tcPr>
            <w:tcW w:w="730" w:type="dxa"/>
            <w:vMerge w:val="restart"/>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487" w:type="dxa"/>
            <w:vMerge w:val="restart"/>
            <w:vAlign w:val="center"/>
          </w:tcPr>
          <w:p w:rsidR="004F4F9E" w:rsidRDefault="007D301D">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组织开展与国际国内有关部门和研究机构之间的学术研究、交流等活动，承担滨海新区有关数据资料的收集、整理及分析工作</w:t>
            </w: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4.1</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组织学术研讨交流</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r>
      <w:tr w:rsidR="004F4F9E">
        <w:tc>
          <w:tcPr>
            <w:tcW w:w="730" w:type="dxa"/>
            <w:vMerge/>
            <w:vAlign w:val="center"/>
          </w:tcPr>
          <w:p w:rsidR="004F4F9E" w:rsidRDefault="004F4F9E">
            <w:pPr>
              <w:spacing w:line="400" w:lineRule="exact"/>
              <w:jc w:val="center"/>
              <w:rPr>
                <w:rFonts w:ascii="仿宋_GB2312" w:eastAsia="仿宋_GB2312" w:hAnsi="仿宋_GB2312" w:cs="仿宋_GB2312"/>
                <w:sz w:val="28"/>
                <w:szCs w:val="28"/>
              </w:rPr>
            </w:pPr>
          </w:p>
        </w:tc>
        <w:tc>
          <w:tcPr>
            <w:tcW w:w="2487" w:type="dxa"/>
            <w:vMerge/>
            <w:vAlign w:val="center"/>
          </w:tcPr>
          <w:p w:rsidR="004F4F9E" w:rsidRDefault="004F4F9E">
            <w:pPr>
              <w:spacing w:line="400" w:lineRule="exact"/>
              <w:rPr>
                <w:rFonts w:ascii="仿宋_GB2312" w:eastAsia="仿宋_GB2312" w:hAnsi="仿宋_GB2312" w:cs="仿宋_GB2312"/>
                <w:sz w:val="28"/>
                <w:szCs w:val="28"/>
              </w:rPr>
            </w:pP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4.2</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赴境外参与学术交流或搭建交流合作渠道</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r>
      <w:tr w:rsidR="004F4F9E">
        <w:tc>
          <w:tcPr>
            <w:tcW w:w="730" w:type="dxa"/>
            <w:vMerge/>
            <w:vAlign w:val="center"/>
          </w:tcPr>
          <w:p w:rsidR="004F4F9E" w:rsidRDefault="004F4F9E">
            <w:pPr>
              <w:spacing w:line="400" w:lineRule="exact"/>
              <w:jc w:val="center"/>
              <w:rPr>
                <w:rFonts w:ascii="仿宋_GB2312" w:eastAsia="仿宋_GB2312" w:hAnsi="仿宋_GB2312" w:cs="仿宋_GB2312"/>
                <w:sz w:val="28"/>
                <w:szCs w:val="28"/>
              </w:rPr>
            </w:pPr>
          </w:p>
        </w:tc>
        <w:tc>
          <w:tcPr>
            <w:tcW w:w="2487" w:type="dxa"/>
            <w:vMerge/>
            <w:vAlign w:val="center"/>
          </w:tcPr>
          <w:p w:rsidR="004F4F9E" w:rsidRDefault="004F4F9E">
            <w:pPr>
              <w:spacing w:line="400" w:lineRule="exact"/>
              <w:rPr>
                <w:rFonts w:ascii="仿宋_GB2312" w:eastAsia="仿宋_GB2312" w:hAnsi="仿宋_GB2312" w:cs="仿宋_GB2312"/>
                <w:sz w:val="28"/>
                <w:szCs w:val="28"/>
              </w:rPr>
            </w:pP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4.3</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国内参与学术交流或拓展交流合作渠道</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r>
      <w:tr w:rsidR="004F4F9E">
        <w:tc>
          <w:tcPr>
            <w:tcW w:w="730" w:type="dxa"/>
            <w:vMerge/>
            <w:vAlign w:val="center"/>
          </w:tcPr>
          <w:p w:rsidR="004F4F9E" w:rsidRDefault="004F4F9E">
            <w:pPr>
              <w:spacing w:line="400" w:lineRule="exact"/>
              <w:jc w:val="center"/>
              <w:rPr>
                <w:rFonts w:ascii="仿宋_GB2312" w:eastAsia="仿宋_GB2312" w:hAnsi="仿宋_GB2312" w:cs="仿宋_GB2312"/>
                <w:sz w:val="28"/>
                <w:szCs w:val="28"/>
              </w:rPr>
            </w:pPr>
          </w:p>
        </w:tc>
        <w:tc>
          <w:tcPr>
            <w:tcW w:w="2487" w:type="dxa"/>
            <w:vMerge/>
            <w:vAlign w:val="center"/>
          </w:tcPr>
          <w:p w:rsidR="004F4F9E" w:rsidRDefault="004F4F9E">
            <w:pPr>
              <w:spacing w:line="400" w:lineRule="exact"/>
              <w:rPr>
                <w:rFonts w:ascii="仿宋_GB2312" w:eastAsia="仿宋_GB2312" w:hAnsi="仿宋_GB2312" w:cs="仿宋_GB2312"/>
                <w:sz w:val="28"/>
                <w:szCs w:val="28"/>
              </w:rPr>
            </w:pP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4.4</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收集、整理、分析滨海新区主要经济和社会发展指标数据，并提出决策参考</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r>
      <w:tr w:rsidR="004F4F9E">
        <w:tc>
          <w:tcPr>
            <w:tcW w:w="730"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487" w:type="dxa"/>
            <w:vAlign w:val="center"/>
          </w:tcPr>
          <w:p w:rsidR="004F4F9E" w:rsidRDefault="007D301D">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承担滨海</w:t>
            </w:r>
            <w:proofErr w:type="gramStart"/>
            <w:r>
              <w:rPr>
                <w:rFonts w:ascii="仿宋_GB2312" w:eastAsia="仿宋_GB2312" w:hAnsi="仿宋_GB2312" w:cs="仿宋_GB2312" w:hint="eastAsia"/>
                <w:sz w:val="28"/>
                <w:szCs w:val="28"/>
              </w:rPr>
              <w:t>新区各级</w:t>
            </w:r>
            <w:proofErr w:type="gramEnd"/>
            <w:r>
              <w:rPr>
                <w:rFonts w:ascii="仿宋_GB2312" w:eastAsia="仿宋_GB2312" w:hAnsi="仿宋_GB2312" w:cs="仿宋_GB2312" w:hint="eastAsia"/>
                <w:sz w:val="28"/>
                <w:szCs w:val="28"/>
              </w:rPr>
              <w:t>研究机构人员的理论及业务知识培训</w:t>
            </w:r>
          </w:p>
        </w:tc>
        <w:tc>
          <w:tcPr>
            <w:tcW w:w="881"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5.1</w:t>
            </w:r>
          </w:p>
        </w:tc>
        <w:tc>
          <w:tcPr>
            <w:tcW w:w="4319"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组织与经济社会发展相关领域的理论知识及业务培训</w:t>
            </w:r>
          </w:p>
        </w:tc>
        <w:tc>
          <w:tcPr>
            <w:tcW w:w="865" w:type="dxa"/>
            <w:vAlign w:val="center"/>
          </w:tcPr>
          <w:p w:rsidR="004F4F9E" w:rsidRDefault="007D301D">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r>
    </w:tbl>
    <w:p w:rsidR="004F4F9E" w:rsidRDefault="004F4F9E">
      <w:pPr>
        <w:spacing w:line="580" w:lineRule="exact"/>
        <w:rPr>
          <w:rFonts w:ascii="仿宋_GB2312" w:eastAsia="仿宋_GB2312" w:hAnsi="仿宋_GB2312" w:cs="仿宋_GB2312"/>
          <w:sz w:val="32"/>
          <w:szCs w:val="32"/>
        </w:rPr>
        <w:sectPr w:rsidR="004F4F9E">
          <w:footerReference w:type="default" r:id="rId9"/>
          <w:pgSz w:w="11906" w:h="16838"/>
          <w:pgMar w:top="2098" w:right="1474" w:bottom="1701" w:left="1587" w:header="851" w:footer="992" w:gutter="0"/>
          <w:pgNumType w:start="1"/>
          <w:cols w:space="0"/>
          <w:docGrid w:type="lines" w:linePitch="449"/>
        </w:sectPr>
      </w:pP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发展战略与规划研究</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关于建立天津市滨海综合发展研究院的复函（</w:t>
            </w:r>
            <w:proofErr w:type="gramStart"/>
            <w:r>
              <w:rPr>
                <w:rFonts w:ascii="仿宋_GB2312" w:eastAsia="仿宋_GB2312" w:hAnsi="仿宋_GB2312" w:cs="仿宋_GB2312" w:hint="eastAsia"/>
                <w:sz w:val="28"/>
                <w:szCs w:val="28"/>
              </w:rPr>
              <w:t>津编二</w:t>
            </w:r>
            <w:proofErr w:type="gramEnd"/>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2001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号）、关于天津滨海综合发展研究院有关机构设置的通知（津</w:t>
            </w:r>
            <w:proofErr w:type="gramStart"/>
            <w:r>
              <w:rPr>
                <w:rFonts w:ascii="仿宋_GB2312" w:eastAsia="仿宋_GB2312" w:hAnsi="仿宋_GB2312" w:cs="仿宋_GB2312" w:hint="eastAsia"/>
                <w:sz w:val="28"/>
                <w:szCs w:val="28"/>
              </w:rPr>
              <w:t>滨编字</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发展战略与规划研究所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滨海新区经济社会中长期宏观发展战略与规划的研究及编制，专项领域宏观发展战略与规划的研究及编制等</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发展战略或规划立项；</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支撑性课题研究；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战略、规划或课题起草；</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征求意见或评审；</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采纳与修改完善；</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上报或按规定发布</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研究或课题的</w:t>
            </w:r>
            <w:proofErr w:type="gramStart"/>
            <w:r>
              <w:rPr>
                <w:rFonts w:ascii="仿宋_GB2312" w:eastAsia="仿宋_GB2312" w:hAnsi="仿宋_GB2312" w:cs="仿宋_GB2312" w:hint="eastAsia"/>
                <w:sz w:val="28"/>
                <w:szCs w:val="28"/>
              </w:rPr>
              <w:t>立结项</w:t>
            </w:r>
            <w:proofErr w:type="gramEnd"/>
            <w:r>
              <w:rPr>
                <w:rFonts w:ascii="仿宋_GB2312" w:eastAsia="仿宋_GB2312" w:hAnsi="仿宋_GB2312" w:cs="仿宋_GB2312" w:hint="eastAsia"/>
                <w:sz w:val="28"/>
                <w:szCs w:val="28"/>
              </w:rPr>
              <w:t>证明、中期及最终研究成果</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承接区委区政府相关发展战略与规划研究，由研究人员或工作组对区委区政府委托方负责，成果接受委托方验收；院领导交托的发展战略与规划研究，由研究人员或工作组对院领导负责，成果由院领导验收</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w:t>
            </w:r>
            <w:proofErr w:type="gramStart"/>
            <w:r>
              <w:rPr>
                <w:rFonts w:ascii="仿宋_GB2312" w:eastAsia="仿宋_GB2312" w:hAnsi="仿宋_GB2312" w:cs="仿宋_GB2312" w:hint="eastAsia"/>
                <w:sz w:val="28"/>
                <w:szCs w:val="28"/>
              </w:rPr>
              <w:t>院综合</w:t>
            </w:r>
            <w:proofErr w:type="gramEnd"/>
            <w:r>
              <w:rPr>
                <w:rFonts w:ascii="仿宋_GB2312" w:eastAsia="仿宋_GB2312" w:hAnsi="仿宋_GB2312" w:cs="仿宋_GB2312" w:hint="eastAsia"/>
                <w:sz w:val="28"/>
                <w:szCs w:val="28"/>
              </w:rPr>
              <w:t>办公室对研究进行进度督察督办，根据时间节点进行进度公示，对违反进度要求的，提交院务会审议</w:t>
            </w:r>
          </w:p>
        </w:tc>
      </w:tr>
    </w:tbl>
    <w:p w:rsidR="004F4F9E" w:rsidRDefault="007D301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体制改革研究</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关于天津滨海综合发展研究院有关机构设置的通知</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（津</w:t>
            </w:r>
            <w:proofErr w:type="gramStart"/>
            <w:r>
              <w:rPr>
                <w:rFonts w:ascii="仿宋_GB2312" w:eastAsia="仿宋_GB2312" w:hAnsi="仿宋_GB2312" w:cs="仿宋_GB2312" w:hint="eastAsia"/>
                <w:sz w:val="28"/>
                <w:szCs w:val="28"/>
              </w:rPr>
              <w:t>滨编字</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体制改革研究所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以综合配套改革为核心，经济体制、管理体制、社会治理体制等领域改革思路、举措的研究及相关政策编制等</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体制改革研究立项；</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支撑性课题研究；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改革发展规划、行动计划或课题的起草；</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征求意见或评审；</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采纳与修改完善；</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上报或按规定发布</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研究或课题的</w:t>
            </w:r>
            <w:proofErr w:type="gramStart"/>
            <w:r>
              <w:rPr>
                <w:rFonts w:ascii="仿宋_GB2312" w:eastAsia="仿宋_GB2312" w:hAnsi="仿宋_GB2312" w:cs="仿宋_GB2312" w:hint="eastAsia"/>
                <w:sz w:val="28"/>
                <w:szCs w:val="28"/>
              </w:rPr>
              <w:t>立结项</w:t>
            </w:r>
            <w:proofErr w:type="gramEnd"/>
            <w:r>
              <w:rPr>
                <w:rFonts w:ascii="仿宋_GB2312" w:eastAsia="仿宋_GB2312" w:hAnsi="仿宋_GB2312" w:cs="仿宋_GB2312" w:hint="eastAsia"/>
                <w:sz w:val="28"/>
                <w:szCs w:val="28"/>
              </w:rPr>
              <w:t>证明、中期及最终研究成果</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承接区委区政府相关体制改革研究，由研究人员或工作组对区委区政府委托方负责，成果接受委托方验收；院领导交托的体制改革研究，由研究人员或工作组对院领导负责，成果由院领导验收</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w:t>
            </w:r>
            <w:proofErr w:type="gramStart"/>
            <w:r>
              <w:rPr>
                <w:rFonts w:ascii="仿宋_GB2312" w:eastAsia="仿宋_GB2312" w:hAnsi="仿宋_GB2312" w:cs="仿宋_GB2312" w:hint="eastAsia"/>
                <w:sz w:val="28"/>
                <w:szCs w:val="28"/>
              </w:rPr>
              <w:t>院综合</w:t>
            </w:r>
            <w:proofErr w:type="gramEnd"/>
            <w:r>
              <w:rPr>
                <w:rFonts w:ascii="仿宋_GB2312" w:eastAsia="仿宋_GB2312" w:hAnsi="仿宋_GB2312" w:cs="仿宋_GB2312" w:hint="eastAsia"/>
                <w:sz w:val="28"/>
                <w:szCs w:val="28"/>
              </w:rPr>
              <w:t>办公室对研究进行进度督察督办，根据时间节点进行进度公示，对违反进度要求的，提交院务会审议</w:t>
            </w:r>
          </w:p>
        </w:tc>
      </w:tr>
    </w:tbl>
    <w:p w:rsidR="004F4F9E" w:rsidRDefault="007D301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区域经济与产业发展研究</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关于天津滨海综合发展研究院有关机构设置的通知</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（津</w:t>
            </w:r>
            <w:proofErr w:type="gramStart"/>
            <w:r>
              <w:rPr>
                <w:rFonts w:ascii="仿宋_GB2312" w:eastAsia="仿宋_GB2312" w:hAnsi="仿宋_GB2312" w:cs="仿宋_GB2312" w:hint="eastAsia"/>
                <w:sz w:val="28"/>
                <w:szCs w:val="28"/>
              </w:rPr>
              <w:t>滨编字</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区域经济与产业发展研究所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京津冀协同发展等区域经济发展研究、湾区经济、城市群经济，产业结构、产业布局、前沿产业研究等</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区域经济或产业发展研究立项；</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支撑性课题研究；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经济、产业等规划、方案、研究报告的起草；</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征求意见或评审；</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采纳与修改完善；</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上报或按规定发布</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研究或课题的</w:t>
            </w:r>
            <w:proofErr w:type="gramStart"/>
            <w:r>
              <w:rPr>
                <w:rFonts w:ascii="仿宋_GB2312" w:eastAsia="仿宋_GB2312" w:hAnsi="仿宋_GB2312" w:cs="仿宋_GB2312" w:hint="eastAsia"/>
                <w:sz w:val="28"/>
                <w:szCs w:val="28"/>
              </w:rPr>
              <w:t>立结项</w:t>
            </w:r>
            <w:proofErr w:type="gramEnd"/>
            <w:r>
              <w:rPr>
                <w:rFonts w:ascii="仿宋_GB2312" w:eastAsia="仿宋_GB2312" w:hAnsi="仿宋_GB2312" w:cs="仿宋_GB2312" w:hint="eastAsia"/>
                <w:sz w:val="28"/>
                <w:szCs w:val="28"/>
              </w:rPr>
              <w:t>证明、中期及最终研究成果</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承接区委区政府相关体制改革研究，由研究人员或工作组对区委区政府委托方负责，成果接受委托方验收；院领导交托的体制改革研究，由研究人员或工作组对院领导负责，成果由院领导验收</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w:t>
            </w:r>
            <w:proofErr w:type="gramStart"/>
            <w:r>
              <w:rPr>
                <w:rFonts w:ascii="仿宋_GB2312" w:eastAsia="仿宋_GB2312" w:hAnsi="仿宋_GB2312" w:cs="仿宋_GB2312" w:hint="eastAsia"/>
                <w:sz w:val="28"/>
                <w:szCs w:val="28"/>
              </w:rPr>
              <w:t>院综合</w:t>
            </w:r>
            <w:proofErr w:type="gramEnd"/>
            <w:r>
              <w:rPr>
                <w:rFonts w:ascii="仿宋_GB2312" w:eastAsia="仿宋_GB2312" w:hAnsi="仿宋_GB2312" w:cs="仿宋_GB2312" w:hint="eastAsia"/>
                <w:sz w:val="28"/>
                <w:szCs w:val="28"/>
              </w:rPr>
              <w:t>办公室对研究进行进度督察督办，根据时间节点进行进度公示，对违反进度要求的，提交院务会审议</w:t>
            </w:r>
          </w:p>
        </w:tc>
      </w:tr>
    </w:tbl>
    <w:p w:rsidR="004F4F9E" w:rsidRDefault="007D301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社会与环境发展研究</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关于天津滨海综合发展研究院有关机构设置的通知</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（津</w:t>
            </w:r>
            <w:proofErr w:type="gramStart"/>
            <w:r>
              <w:rPr>
                <w:rFonts w:ascii="仿宋_GB2312" w:eastAsia="仿宋_GB2312" w:hAnsi="仿宋_GB2312" w:cs="仿宋_GB2312" w:hint="eastAsia"/>
                <w:sz w:val="28"/>
                <w:szCs w:val="28"/>
              </w:rPr>
              <w:t>滨编字</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社会与环境发展研究所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社会管理体制、社会治理等综合性研究，绿色、低碳、可持续发展研究，生态环境规划、建设、治理研究等</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社会、环境问题研究立项；</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支撑性课题研究；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社会管理规划、方案、研究报告的起草；</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征求意见或评审；</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采纳与修改完善；</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上报或按规定发布</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研究或课题的</w:t>
            </w:r>
            <w:proofErr w:type="gramStart"/>
            <w:r>
              <w:rPr>
                <w:rFonts w:ascii="仿宋_GB2312" w:eastAsia="仿宋_GB2312" w:hAnsi="仿宋_GB2312" w:cs="仿宋_GB2312" w:hint="eastAsia"/>
                <w:sz w:val="28"/>
                <w:szCs w:val="28"/>
              </w:rPr>
              <w:t>立结项</w:t>
            </w:r>
            <w:proofErr w:type="gramEnd"/>
            <w:r>
              <w:rPr>
                <w:rFonts w:ascii="仿宋_GB2312" w:eastAsia="仿宋_GB2312" w:hAnsi="仿宋_GB2312" w:cs="仿宋_GB2312" w:hint="eastAsia"/>
                <w:sz w:val="28"/>
                <w:szCs w:val="28"/>
              </w:rPr>
              <w:t>证明、中期及最终研究成果</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承接区委区政府相关体制改革研究，由研究人员或工作组对区委区政府委托方负责，成果接受委托方验收；院领导交托的体制改革研究，由研究人员或工作组对院领导负责，成果由院领导验收</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w:t>
            </w:r>
            <w:proofErr w:type="gramStart"/>
            <w:r>
              <w:rPr>
                <w:rFonts w:ascii="仿宋_GB2312" w:eastAsia="仿宋_GB2312" w:hAnsi="仿宋_GB2312" w:cs="仿宋_GB2312" w:hint="eastAsia"/>
                <w:sz w:val="28"/>
                <w:szCs w:val="28"/>
              </w:rPr>
              <w:t>院</w:t>
            </w:r>
            <w:r>
              <w:rPr>
                <w:rFonts w:ascii="仿宋_GB2312" w:eastAsia="仿宋_GB2312" w:hAnsi="仿宋_GB2312" w:cs="仿宋_GB2312" w:hint="eastAsia"/>
                <w:sz w:val="28"/>
                <w:szCs w:val="28"/>
              </w:rPr>
              <w:t>综合</w:t>
            </w:r>
            <w:proofErr w:type="gramEnd"/>
            <w:r>
              <w:rPr>
                <w:rFonts w:ascii="仿宋_GB2312" w:eastAsia="仿宋_GB2312" w:hAnsi="仿宋_GB2312" w:cs="仿宋_GB2312" w:hint="eastAsia"/>
                <w:sz w:val="28"/>
                <w:szCs w:val="28"/>
              </w:rPr>
              <w:t>办公室对研究进行进度督察督办，根据时间节点进行进度公示，对违反进度要求的，提交院务会审议</w:t>
            </w:r>
          </w:p>
        </w:tc>
      </w:tr>
    </w:tbl>
    <w:p w:rsidR="004F4F9E" w:rsidRDefault="007D301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2.1</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区委区政府交予的新区改革创新发展政策和措施</w:t>
            </w:r>
            <w:r>
              <w:rPr>
                <w:rFonts w:ascii="仿宋_GB2312" w:eastAsia="仿宋_GB2312" w:hAnsi="仿宋_GB2312" w:cs="仿宋_GB2312" w:hint="eastAsia"/>
                <w:sz w:val="28"/>
                <w:szCs w:val="28"/>
              </w:rPr>
              <w:t>研究起草</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关于建立天津市滨海综合发展研究院的复函（</w:t>
            </w:r>
            <w:proofErr w:type="gramStart"/>
            <w:r>
              <w:rPr>
                <w:rFonts w:ascii="仿宋_GB2312" w:eastAsia="仿宋_GB2312" w:hAnsi="仿宋_GB2312" w:cs="仿宋_GB2312" w:hint="eastAsia"/>
                <w:sz w:val="28"/>
                <w:szCs w:val="28"/>
              </w:rPr>
              <w:t>津编二</w:t>
            </w:r>
            <w:proofErr w:type="gramEnd"/>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2001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与任务对应的研究所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（一）独立承担任务：政策措施的支撑性研究、起草、汇报和上报；（二）接受其他部门统筹领导：提出编制建议，完成分工或指定内容起草。</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任务分工与组织；</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资料梳理与支撑性研究；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政策措施起草与统筹；</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征求意见；</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采纳与修改完善；</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上报或按规定发布</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区领导任务批示件、区委区政府有关部门委托书</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由研究人员或工作组对区领导、区委区政府委托方负责，成果接受委托方验收。</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w:t>
            </w:r>
            <w:proofErr w:type="gramStart"/>
            <w:r>
              <w:rPr>
                <w:rFonts w:ascii="仿宋_GB2312" w:eastAsia="仿宋_GB2312" w:hAnsi="仿宋_GB2312" w:cs="仿宋_GB2312" w:hint="eastAsia"/>
                <w:sz w:val="28"/>
                <w:szCs w:val="28"/>
              </w:rPr>
              <w:t>院综合</w:t>
            </w:r>
            <w:proofErr w:type="gramEnd"/>
            <w:r>
              <w:rPr>
                <w:rFonts w:ascii="仿宋_GB2312" w:eastAsia="仿宋_GB2312" w:hAnsi="仿宋_GB2312" w:cs="仿宋_GB2312" w:hint="eastAsia"/>
                <w:sz w:val="28"/>
                <w:szCs w:val="28"/>
              </w:rPr>
              <w:t>办公室对研究进行进度督察督办，根据时间节点进行进度公示，对违反进度要求的，提交院务会审议</w:t>
            </w:r>
          </w:p>
        </w:tc>
      </w:tr>
    </w:tbl>
    <w:p w:rsidR="004F4F9E" w:rsidRDefault="007D301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2.2</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区委区政府交予的事关新区改革创新发展相关的政策和措施的可行性论证工作</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关于建立天津市滨海综合发展研究院的复函（</w:t>
            </w:r>
            <w:proofErr w:type="gramStart"/>
            <w:r>
              <w:rPr>
                <w:rFonts w:ascii="仿宋_GB2312" w:eastAsia="仿宋_GB2312" w:hAnsi="仿宋_GB2312" w:cs="仿宋_GB2312" w:hint="eastAsia"/>
                <w:sz w:val="28"/>
                <w:szCs w:val="28"/>
              </w:rPr>
              <w:t>津编二</w:t>
            </w:r>
            <w:proofErr w:type="gramEnd"/>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2001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与任务对应的研究所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（一）独立承担任务：政策措施的支撑性研究，可行性论证起草、汇报说明和上报；（二）接受其他部门统筹领导：提出可行性论证建议，完成分工或指定内容起草。</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任务分工与组织；</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资料梳理与支撑性研究；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可行性论证起草与统筹；</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汇报；</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论证报告上报</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区领导任务批示件、区委区政府有关部门委托书</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由研究人员或工作组对区领导、区委区政府委托方负责，成果接受委托方验收。</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w:t>
            </w:r>
            <w:proofErr w:type="gramStart"/>
            <w:r>
              <w:rPr>
                <w:rFonts w:ascii="仿宋_GB2312" w:eastAsia="仿宋_GB2312" w:hAnsi="仿宋_GB2312" w:cs="仿宋_GB2312" w:hint="eastAsia"/>
                <w:sz w:val="28"/>
                <w:szCs w:val="28"/>
              </w:rPr>
              <w:t>院综合</w:t>
            </w:r>
            <w:proofErr w:type="gramEnd"/>
            <w:r>
              <w:rPr>
                <w:rFonts w:ascii="仿宋_GB2312" w:eastAsia="仿宋_GB2312" w:hAnsi="仿宋_GB2312" w:cs="仿宋_GB2312" w:hint="eastAsia"/>
                <w:sz w:val="28"/>
                <w:szCs w:val="28"/>
              </w:rPr>
              <w:t>办公室对研究进行进度督察督办，根据时间节点进行进度公示，对违反进度要求的，提交院务会审议</w:t>
            </w:r>
          </w:p>
        </w:tc>
      </w:tr>
    </w:tbl>
    <w:p w:rsidR="004F4F9E" w:rsidRDefault="007D301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3.1</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自行开展经济社会发展重点课题综合及专项研究</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关于建立天津市滨海综合发展研究院的复函（</w:t>
            </w:r>
            <w:proofErr w:type="gramStart"/>
            <w:r>
              <w:rPr>
                <w:rFonts w:ascii="仿宋_GB2312" w:eastAsia="仿宋_GB2312" w:hAnsi="仿宋_GB2312" w:cs="仿宋_GB2312" w:hint="eastAsia"/>
                <w:sz w:val="28"/>
                <w:szCs w:val="28"/>
              </w:rPr>
              <w:t>津编二</w:t>
            </w:r>
            <w:proofErr w:type="gramEnd"/>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2001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与课题对应的研究所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由与课题内容相关的研究所参与研究，跨学科、交叉学科研究课题，由相应研究所联合组织研究。</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选题立项与备案登记；</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任务分工与组织；</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资料梳理；</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提纲的起草与修订；</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课题起草；</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征求意见与修改；</w:t>
            </w:r>
            <w:r>
              <w:rPr>
                <w:rFonts w:ascii="仿宋_GB2312" w:eastAsia="仿宋_GB2312" w:hAnsi="仿宋_GB2312" w:cs="仿宋_GB2312" w:hint="eastAsia"/>
                <w:sz w:val="28"/>
                <w:szCs w:val="28"/>
              </w:rPr>
              <w:t>7.</w:t>
            </w:r>
            <w:proofErr w:type="gramStart"/>
            <w:r>
              <w:rPr>
                <w:rFonts w:ascii="仿宋_GB2312" w:eastAsia="仿宋_GB2312" w:hAnsi="仿宋_GB2312" w:cs="仿宋_GB2312" w:hint="eastAsia"/>
                <w:sz w:val="28"/>
                <w:szCs w:val="28"/>
              </w:rPr>
              <w:t>结项与</w:t>
            </w:r>
            <w:proofErr w:type="gramEnd"/>
            <w:r>
              <w:rPr>
                <w:rFonts w:ascii="仿宋_GB2312" w:eastAsia="仿宋_GB2312" w:hAnsi="仿宋_GB2312" w:cs="仿宋_GB2312" w:hint="eastAsia"/>
                <w:sz w:val="28"/>
                <w:szCs w:val="28"/>
              </w:rPr>
              <w:t>成果汇报；</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成果留存登记</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课题立项书、中期报告、</w:t>
            </w:r>
            <w:proofErr w:type="gramStart"/>
            <w:r>
              <w:rPr>
                <w:rFonts w:ascii="仿宋_GB2312" w:eastAsia="仿宋_GB2312" w:hAnsi="仿宋_GB2312" w:cs="仿宋_GB2312" w:hint="eastAsia"/>
                <w:sz w:val="28"/>
                <w:szCs w:val="28"/>
              </w:rPr>
              <w:t>结项书</w:t>
            </w:r>
            <w:proofErr w:type="gramEnd"/>
            <w:r>
              <w:rPr>
                <w:rFonts w:ascii="仿宋_GB2312" w:eastAsia="仿宋_GB2312" w:hAnsi="仿宋_GB2312" w:cs="仿宋_GB2312" w:hint="eastAsia"/>
                <w:sz w:val="28"/>
                <w:szCs w:val="28"/>
              </w:rPr>
              <w:t>、研究成果</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由与课题对应的研究所负责人组织安排研究人力，报院务委员会或院领导审定；由院务委员会组织中期</w:t>
            </w:r>
            <w:proofErr w:type="gramStart"/>
            <w:r>
              <w:rPr>
                <w:rFonts w:ascii="仿宋_GB2312" w:eastAsia="仿宋_GB2312" w:hAnsi="仿宋_GB2312" w:cs="仿宋_GB2312" w:hint="eastAsia"/>
                <w:sz w:val="28"/>
                <w:szCs w:val="28"/>
              </w:rPr>
              <w:t>及结项评审</w:t>
            </w:r>
            <w:proofErr w:type="gramEnd"/>
            <w:r>
              <w:rPr>
                <w:rFonts w:ascii="仿宋_GB2312" w:eastAsia="仿宋_GB2312" w:hAnsi="仿宋_GB2312" w:cs="仿宋_GB2312" w:hint="eastAsia"/>
                <w:sz w:val="28"/>
                <w:szCs w:val="28"/>
              </w:rPr>
              <w:t>。</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w:t>
            </w:r>
            <w:proofErr w:type="gramStart"/>
            <w:r>
              <w:rPr>
                <w:rFonts w:ascii="仿宋_GB2312" w:eastAsia="仿宋_GB2312" w:hAnsi="仿宋_GB2312" w:cs="仿宋_GB2312" w:hint="eastAsia"/>
                <w:sz w:val="28"/>
                <w:szCs w:val="28"/>
              </w:rPr>
              <w:t>院综合</w:t>
            </w:r>
            <w:proofErr w:type="gramEnd"/>
            <w:r>
              <w:rPr>
                <w:rFonts w:ascii="仿宋_GB2312" w:eastAsia="仿宋_GB2312" w:hAnsi="仿宋_GB2312" w:cs="仿宋_GB2312" w:hint="eastAsia"/>
                <w:sz w:val="28"/>
                <w:szCs w:val="28"/>
              </w:rPr>
              <w:t>办公室对课题进行进度督察督办，根据时间节点进行进度公示，对违反进度要求的</w:t>
            </w:r>
            <w:r>
              <w:rPr>
                <w:rFonts w:ascii="仿宋_GB2312" w:eastAsia="仿宋_GB2312" w:hAnsi="仿宋_GB2312" w:cs="仿宋_GB2312" w:hint="eastAsia"/>
                <w:sz w:val="28"/>
                <w:szCs w:val="28"/>
              </w:rPr>
              <w:t>，提交院务会审议</w:t>
            </w:r>
          </w:p>
        </w:tc>
      </w:tr>
    </w:tbl>
    <w:p w:rsidR="004F4F9E" w:rsidRDefault="007D301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3.2</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组织开展</w:t>
            </w:r>
            <w:r>
              <w:rPr>
                <w:rFonts w:ascii="仿宋_GB2312" w:eastAsia="仿宋_GB2312" w:hAnsi="仿宋_GB2312" w:cs="仿宋_GB2312" w:hint="eastAsia"/>
                <w:sz w:val="28"/>
                <w:szCs w:val="28"/>
              </w:rPr>
              <w:t>经济社会发展重点课题综合及专项研究</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关于建立天津市滨海综合发展研究院的复函（</w:t>
            </w:r>
            <w:proofErr w:type="gramStart"/>
            <w:r>
              <w:rPr>
                <w:rFonts w:ascii="仿宋_GB2312" w:eastAsia="仿宋_GB2312" w:hAnsi="仿宋_GB2312" w:cs="仿宋_GB2312" w:hint="eastAsia"/>
                <w:sz w:val="28"/>
                <w:szCs w:val="28"/>
              </w:rPr>
              <w:t>津编二</w:t>
            </w:r>
            <w:proofErr w:type="gramEnd"/>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2001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与课题对应的研究所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由与课题内容相关的研究所组织课题的外包程序</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选题立项；</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组织课题发包；</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课题研究日常管理；</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组织中期评审；</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组织征求意见与修改；</w:t>
            </w:r>
            <w:r>
              <w:rPr>
                <w:rFonts w:ascii="仿宋_GB2312" w:eastAsia="仿宋_GB2312" w:hAnsi="仿宋_GB2312" w:cs="仿宋_GB2312" w:hint="eastAsia"/>
                <w:sz w:val="28"/>
                <w:szCs w:val="28"/>
              </w:rPr>
              <w:t>6.</w:t>
            </w:r>
            <w:proofErr w:type="gramStart"/>
            <w:r>
              <w:rPr>
                <w:rFonts w:ascii="仿宋_GB2312" w:eastAsia="仿宋_GB2312" w:hAnsi="仿宋_GB2312" w:cs="仿宋_GB2312" w:hint="eastAsia"/>
                <w:sz w:val="28"/>
                <w:szCs w:val="28"/>
              </w:rPr>
              <w:t>组织结项评审</w:t>
            </w:r>
            <w:proofErr w:type="gramEnd"/>
            <w:r>
              <w:rPr>
                <w:rFonts w:ascii="仿宋_GB2312" w:eastAsia="仿宋_GB2312" w:hAnsi="仿宋_GB2312" w:cs="仿宋_GB2312" w:hint="eastAsia"/>
                <w:sz w:val="28"/>
                <w:szCs w:val="28"/>
              </w:rPr>
              <w:t>与成果汇报；</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成果留存登记</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课题发包批准文件、课题承包合同、课题立项书、中期报告、</w:t>
            </w:r>
            <w:proofErr w:type="gramStart"/>
            <w:r>
              <w:rPr>
                <w:rFonts w:ascii="仿宋_GB2312" w:eastAsia="仿宋_GB2312" w:hAnsi="仿宋_GB2312" w:cs="仿宋_GB2312" w:hint="eastAsia"/>
                <w:sz w:val="28"/>
                <w:szCs w:val="28"/>
              </w:rPr>
              <w:t>结项书</w:t>
            </w:r>
            <w:proofErr w:type="gramEnd"/>
            <w:r>
              <w:rPr>
                <w:rFonts w:ascii="仿宋_GB2312" w:eastAsia="仿宋_GB2312" w:hAnsi="仿宋_GB2312" w:cs="仿宋_GB2312" w:hint="eastAsia"/>
                <w:sz w:val="28"/>
                <w:szCs w:val="28"/>
              </w:rPr>
              <w:t>、研究成果</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由与课题对应的研究所负责人组织安排课题发包与管理，报院务委员会或院领导审定；由对应研究所提出评审专家名单报院务委员会审定；组织中期</w:t>
            </w:r>
            <w:proofErr w:type="gramStart"/>
            <w:r>
              <w:rPr>
                <w:rFonts w:ascii="仿宋_GB2312" w:eastAsia="仿宋_GB2312" w:hAnsi="仿宋_GB2312" w:cs="仿宋_GB2312" w:hint="eastAsia"/>
                <w:sz w:val="28"/>
                <w:szCs w:val="28"/>
              </w:rPr>
              <w:t>及结项评审</w:t>
            </w:r>
            <w:proofErr w:type="gramEnd"/>
            <w:r>
              <w:rPr>
                <w:rFonts w:ascii="仿宋_GB2312" w:eastAsia="仿宋_GB2312" w:hAnsi="仿宋_GB2312" w:cs="仿宋_GB2312" w:hint="eastAsia"/>
                <w:sz w:val="28"/>
                <w:szCs w:val="28"/>
              </w:rPr>
              <w:t>。</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w:t>
            </w:r>
            <w:proofErr w:type="gramStart"/>
            <w:r>
              <w:rPr>
                <w:rFonts w:ascii="仿宋_GB2312" w:eastAsia="仿宋_GB2312" w:hAnsi="仿宋_GB2312" w:cs="仿宋_GB2312" w:hint="eastAsia"/>
                <w:sz w:val="28"/>
                <w:szCs w:val="28"/>
              </w:rPr>
              <w:t>院综合</w:t>
            </w:r>
            <w:proofErr w:type="gramEnd"/>
            <w:r>
              <w:rPr>
                <w:rFonts w:ascii="仿宋_GB2312" w:eastAsia="仿宋_GB2312" w:hAnsi="仿宋_GB2312" w:cs="仿宋_GB2312" w:hint="eastAsia"/>
                <w:sz w:val="28"/>
                <w:szCs w:val="28"/>
              </w:rPr>
              <w:t>办公室对课题进行进度督察督办，根据时间节点进行进度公示，对违反进度要求的，提交院务会审议</w:t>
            </w:r>
          </w:p>
        </w:tc>
      </w:tr>
    </w:tbl>
    <w:p w:rsidR="004F4F9E" w:rsidRDefault="007D301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4.1</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组织学术研讨交流</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关于建立天津市滨海综合发展研究院的复函（</w:t>
            </w:r>
            <w:proofErr w:type="gramStart"/>
            <w:r>
              <w:rPr>
                <w:rFonts w:ascii="仿宋_GB2312" w:eastAsia="仿宋_GB2312" w:hAnsi="仿宋_GB2312" w:cs="仿宋_GB2312" w:hint="eastAsia"/>
                <w:sz w:val="28"/>
                <w:szCs w:val="28"/>
              </w:rPr>
              <w:t>津编二</w:t>
            </w:r>
            <w:proofErr w:type="gramEnd"/>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2001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与学术交流主题对应的研究所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组织方案与分工，人员邀请和日常安排，会务组织，院领导讲话、会议总结及交流成果汇编。</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学术研讨实施方案；</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院务会审议；</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经费申请；</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组织实施；</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会议总结；</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成果留存登记</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实施方案、院务会决议或领导批示、支出明细与合同、会议成果汇编</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由研讨交流发起研究所编制方案与组织实施；需其他部门配合的须经院</w:t>
            </w:r>
            <w:proofErr w:type="gramStart"/>
            <w:r>
              <w:rPr>
                <w:rFonts w:ascii="仿宋_GB2312" w:eastAsia="仿宋_GB2312" w:hAnsi="仿宋_GB2312" w:cs="仿宋_GB2312" w:hint="eastAsia"/>
                <w:sz w:val="28"/>
                <w:szCs w:val="28"/>
              </w:rPr>
              <w:t>务</w:t>
            </w:r>
            <w:proofErr w:type="gramEnd"/>
            <w:r>
              <w:rPr>
                <w:rFonts w:ascii="仿宋_GB2312" w:eastAsia="仿宋_GB2312" w:hAnsi="仿宋_GB2312" w:cs="仿宋_GB2312" w:hint="eastAsia"/>
                <w:sz w:val="28"/>
                <w:szCs w:val="28"/>
              </w:rPr>
              <w:t>会讨论通过或院领导委派安排；财务收支严格按照区财政有关规定执行，由院办财务审定；合同管理由发起研究所负主要责任，报院办备案。</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w:t>
            </w:r>
            <w:proofErr w:type="gramStart"/>
            <w:r>
              <w:rPr>
                <w:rFonts w:ascii="仿宋_GB2312" w:eastAsia="仿宋_GB2312" w:hAnsi="仿宋_GB2312" w:cs="仿宋_GB2312" w:hint="eastAsia"/>
                <w:sz w:val="28"/>
                <w:szCs w:val="28"/>
              </w:rPr>
              <w:t>院综合</w:t>
            </w:r>
            <w:proofErr w:type="gramEnd"/>
            <w:r>
              <w:rPr>
                <w:rFonts w:ascii="仿宋_GB2312" w:eastAsia="仿宋_GB2312" w:hAnsi="仿宋_GB2312" w:cs="仿宋_GB2312" w:hint="eastAsia"/>
                <w:sz w:val="28"/>
                <w:szCs w:val="28"/>
              </w:rPr>
              <w:t>办公室对经费收支进行审核监督，对违反财务制度要求的，提交院务会审议</w:t>
            </w:r>
          </w:p>
        </w:tc>
      </w:tr>
    </w:tbl>
    <w:p w:rsidR="004F4F9E" w:rsidRDefault="007D301D">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4.2</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赴境外参与学术交流或搭建交流合作渠道</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关于建立天津市滨海综合发展研究院的复函（</w:t>
            </w:r>
            <w:proofErr w:type="gramStart"/>
            <w:r>
              <w:rPr>
                <w:rFonts w:ascii="仿宋_GB2312" w:eastAsia="仿宋_GB2312" w:hAnsi="仿宋_GB2312" w:cs="仿宋_GB2312" w:hint="eastAsia"/>
                <w:sz w:val="28"/>
                <w:szCs w:val="28"/>
              </w:rPr>
              <w:t>津编二</w:t>
            </w:r>
            <w:proofErr w:type="gramEnd"/>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2001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与学术交流主题对应的研究所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学术交流与考察调研，</w:t>
            </w:r>
            <w:proofErr w:type="gramStart"/>
            <w:r>
              <w:rPr>
                <w:rFonts w:ascii="仿宋_GB2312" w:eastAsia="仿宋_GB2312" w:hAnsi="仿宋_GB2312" w:cs="仿宋_GB2312" w:hint="eastAsia"/>
                <w:sz w:val="28"/>
                <w:szCs w:val="28"/>
              </w:rPr>
              <w:t>院品牌</w:t>
            </w:r>
            <w:proofErr w:type="gramEnd"/>
            <w:r>
              <w:rPr>
                <w:rFonts w:ascii="仿宋_GB2312" w:eastAsia="仿宋_GB2312" w:hAnsi="仿宋_GB2312" w:cs="仿宋_GB2312" w:hint="eastAsia"/>
                <w:sz w:val="28"/>
                <w:szCs w:val="28"/>
              </w:rPr>
              <w:t>宣传与推广，尝试建立长期合作机制和交流渠道</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赴外交流申请（交流目的、出境时间、经费来源等）；</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院务会审议；</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院领导审批；</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外事部门申请；</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出境总结与成果汇报；</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成果留存登记</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赴外交流申请书、境外机构邀请函、外办批件、行程单、支出明细与相关票据、出访报告</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严格按照市、区外办要求遵守外事活动相关规定，交流考察团须承担</w:t>
            </w:r>
            <w:proofErr w:type="gramStart"/>
            <w:r>
              <w:rPr>
                <w:rFonts w:ascii="仿宋_GB2312" w:eastAsia="仿宋_GB2312" w:hAnsi="仿宋_GB2312" w:cs="仿宋_GB2312" w:hint="eastAsia"/>
                <w:sz w:val="28"/>
                <w:szCs w:val="28"/>
              </w:rPr>
              <w:t>院品牌</w:t>
            </w:r>
            <w:proofErr w:type="gramEnd"/>
            <w:r>
              <w:rPr>
                <w:rFonts w:ascii="仿宋_GB2312" w:eastAsia="仿宋_GB2312" w:hAnsi="仿宋_GB2312" w:cs="仿宋_GB2312" w:hint="eastAsia"/>
                <w:sz w:val="28"/>
                <w:szCs w:val="28"/>
              </w:rPr>
              <w:t>宣传推广、尝试建立合作渠道等职责，及时向市、区外办提交考察报告及相应材料</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w:t>
            </w:r>
            <w:proofErr w:type="gramStart"/>
            <w:r>
              <w:rPr>
                <w:rFonts w:ascii="仿宋_GB2312" w:eastAsia="仿宋_GB2312" w:hAnsi="仿宋_GB2312" w:cs="仿宋_GB2312" w:hint="eastAsia"/>
                <w:sz w:val="28"/>
                <w:szCs w:val="28"/>
              </w:rPr>
              <w:t>院综合</w:t>
            </w:r>
            <w:proofErr w:type="gramEnd"/>
            <w:r>
              <w:rPr>
                <w:rFonts w:ascii="仿宋_GB2312" w:eastAsia="仿宋_GB2312" w:hAnsi="仿宋_GB2312" w:cs="仿宋_GB2312" w:hint="eastAsia"/>
                <w:sz w:val="28"/>
                <w:szCs w:val="28"/>
              </w:rPr>
              <w:t>办公室对经费</w:t>
            </w:r>
            <w:r>
              <w:rPr>
                <w:rFonts w:ascii="仿宋_GB2312" w:eastAsia="仿宋_GB2312" w:hAnsi="仿宋_GB2312" w:cs="仿宋_GB2312" w:hint="eastAsia"/>
                <w:sz w:val="28"/>
                <w:szCs w:val="28"/>
              </w:rPr>
              <w:t>收支进行审核监督，对违反财务制度要求的，提交院务会审议</w:t>
            </w:r>
          </w:p>
        </w:tc>
      </w:tr>
    </w:tbl>
    <w:p w:rsidR="004F4F9E" w:rsidRDefault="007D301D">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4.3</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国内参与学术交流或拓展交流合作渠道</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关于建立天津市滨海综合发展研究院的复函（</w:t>
            </w:r>
            <w:proofErr w:type="gramStart"/>
            <w:r>
              <w:rPr>
                <w:rFonts w:ascii="仿宋_GB2312" w:eastAsia="仿宋_GB2312" w:hAnsi="仿宋_GB2312" w:cs="仿宋_GB2312" w:hint="eastAsia"/>
                <w:sz w:val="28"/>
                <w:szCs w:val="28"/>
              </w:rPr>
              <w:t>津编二</w:t>
            </w:r>
            <w:proofErr w:type="gramEnd"/>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2001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与学术交流主题对应的研究所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学术交流与考察调研，</w:t>
            </w:r>
            <w:proofErr w:type="gramStart"/>
            <w:r>
              <w:rPr>
                <w:rFonts w:ascii="仿宋_GB2312" w:eastAsia="仿宋_GB2312" w:hAnsi="仿宋_GB2312" w:cs="仿宋_GB2312" w:hint="eastAsia"/>
                <w:sz w:val="28"/>
                <w:szCs w:val="28"/>
              </w:rPr>
              <w:t>院品牌</w:t>
            </w:r>
            <w:proofErr w:type="gramEnd"/>
            <w:r>
              <w:rPr>
                <w:rFonts w:ascii="仿宋_GB2312" w:eastAsia="仿宋_GB2312" w:hAnsi="仿宋_GB2312" w:cs="仿宋_GB2312" w:hint="eastAsia"/>
                <w:sz w:val="28"/>
                <w:szCs w:val="28"/>
              </w:rPr>
              <w:t>宣传与推广，尝试建立长期合作机制和交流渠道</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赴外交流申请（交流目的、外出时间、经费来源等）；</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院务会审议；</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院领导审批；</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交流总结与成果汇报；</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成果留存登记</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会议或交流活动邀请函、行程单、支出明细与相关票据、出访报告</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严格执行</w:t>
            </w:r>
            <w:proofErr w:type="gramStart"/>
            <w:r>
              <w:rPr>
                <w:rFonts w:ascii="仿宋_GB2312" w:eastAsia="仿宋_GB2312" w:hAnsi="仿宋_GB2312" w:cs="仿宋_GB2312" w:hint="eastAsia"/>
                <w:sz w:val="28"/>
                <w:szCs w:val="28"/>
              </w:rPr>
              <w:t>新区赴国内</w:t>
            </w:r>
            <w:proofErr w:type="gramEnd"/>
            <w:r>
              <w:rPr>
                <w:rFonts w:ascii="仿宋_GB2312" w:eastAsia="仿宋_GB2312" w:hAnsi="仿宋_GB2312" w:cs="仿宋_GB2312" w:hint="eastAsia"/>
                <w:sz w:val="28"/>
                <w:szCs w:val="28"/>
              </w:rPr>
              <w:t>其他地区参加学术交流活动的有关财务规定，交流考察团须承担</w:t>
            </w:r>
            <w:proofErr w:type="gramStart"/>
            <w:r>
              <w:rPr>
                <w:rFonts w:ascii="仿宋_GB2312" w:eastAsia="仿宋_GB2312" w:hAnsi="仿宋_GB2312" w:cs="仿宋_GB2312" w:hint="eastAsia"/>
                <w:sz w:val="28"/>
                <w:szCs w:val="28"/>
              </w:rPr>
              <w:t>院品牌</w:t>
            </w:r>
            <w:proofErr w:type="gramEnd"/>
            <w:r>
              <w:rPr>
                <w:rFonts w:ascii="仿宋_GB2312" w:eastAsia="仿宋_GB2312" w:hAnsi="仿宋_GB2312" w:cs="仿宋_GB2312" w:hint="eastAsia"/>
                <w:sz w:val="28"/>
                <w:szCs w:val="28"/>
              </w:rPr>
              <w:t>宣传推广、尝试建立合作渠道等职责</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由</w:t>
            </w:r>
            <w:proofErr w:type="gramStart"/>
            <w:r>
              <w:rPr>
                <w:rFonts w:ascii="仿宋_GB2312" w:eastAsia="仿宋_GB2312" w:hAnsi="仿宋_GB2312" w:cs="仿宋_GB2312" w:hint="eastAsia"/>
                <w:sz w:val="28"/>
                <w:szCs w:val="28"/>
              </w:rPr>
              <w:t>院综合</w:t>
            </w:r>
            <w:proofErr w:type="gramEnd"/>
            <w:r>
              <w:rPr>
                <w:rFonts w:ascii="仿宋_GB2312" w:eastAsia="仿宋_GB2312" w:hAnsi="仿宋_GB2312" w:cs="仿宋_GB2312" w:hint="eastAsia"/>
                <w:sz w:val="28"/>
                <w:szCs w:val="28"/>
              </w:rPr>
              <w:t>办公室对经费收支进行审核监督，对违反财务制度要求的，提交院务会审议</w:t>
            </w:r>
          </w:p>
        </w:tc>
      </w:tr>
    </w:tbl>
    <w:p w:rsidR="004F4F9E" w:rsidRDefault="007D301D">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4.4</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收集、整理、分析滨海新区主要经济和社会发展指标数据，并提出决策参考</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关于建立天津市滨海综合发展研究院的复函（</w:t>
            </w:r>
            <w:proofErr w:type="gramStart"/>
            <w:r>
              <w:rPr>
                <w:rFonts w:ascii="仿宋_GB2312" w:eastAsia="仿宋_GB2312" w:hAnsi="仿宋_GB2312" w:cs="仿宋_GB2312" w:hint="eastAsia"/>
                <w:sz w:val="28"/>
                <w:szCs w:val="28"/>
              </w:rPr>
              <w:t>津编二</w:t>
            </w:r>
            <w:proofErr w:type="gramEnd"/>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2001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与指标分类相对应的研究所</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各研究所以职责领域为划分依据，对滨海新区主要经济指标及与自身研究相关的统计指标进行持续跟踪、收集、整理，并根据工作需要运用对应工具、办法对数据进行分析，提供有价值的研究结论</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收集—整理—挖掘—分析</w:t>
            </w:r>
            <w:proofErr w:type="gramStart"/>
            <w:r>
              <w:rPr>
                <w:rFonts w:ascii="仿宋_GB2312" w:eastAsia="仿宋_GB2312" w:hAnsi="仿宋_GB2312" w:cs="仿宋_GB2312" w:hint="eastAsia"/>
                <w:sz w:val="28"/>
                <w:szCs w:val="28"/>
              </w:rPr>
              <w:t>—研究</w:t>
            </w:r>
            <w:proofErr w:type="gramEnd"/>
            <w:r>
              <w:rPr>
                <w:rFonts w:ascii="仿宋_GB2312" w:eastAsia="仿宋_GB2312" w:hAnsi="仿宋_GB2312" w:cs="仿宋_GB2312" w:hint="eastAsia"/>
                <w:sz w:val="28"/>
                <w:szCs w:val="28"/>
              </w:rPr>
              <w:t>成果</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数据来源：统计月报、统计年报、统计公报、政府工作报告、年鉴等</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各研究所要对职责范围内指标数据进行持续跟踪、及时收集、系统整理，形成符合研究业务需要的数据集</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每年</w:t>
            </w:r>
            <w:proofErr w:type="gramStart"/>
            <w:r>
              <w:rPr>
                <w:rFonts w:ascii="仿宋_GB2312" w:eastAsia="仿宋_GB2312" w:hAnsi="仿宋_GB2312" w:cs="仿宋_GB2312" w:hint="eastAsia"/>
                <w:sz w:val="28"/>
                <w:szCs w:val="28"/>
              </w:rPr>
              <w:t>年</w:t>
            </w:r>
            <w:proofErr w:type="gramEnd"/>
            <w:r>
              <w:rPr>
                <w:rFonts w:ascii="仿宋_GB2312" w:eastAsia="仿宋_GB2312" w:hAnsi="仿宋_GB2312" w:cs="仿宋_GB2312" w:hint="eastAsia"/>
                <w:sz w:val="28"/>
                <w:szCs w:val="28"/>
              </w:rPr>
              <w:t>终将数据集报院办公室汇总整理</w:t>
            </w:r>
          </w:p>
        </w:tc>
      </w:tr>
    </w:tbl>
    <w:p w:rsidR="004F4F9E" w:rsidRDefault="004F4F9E">
      <w:pPr>
        <w:spacing w:line="580" w:lineRule="exact"/>
        <w:rPr>
          <w:rFonts w:ascii="仿宋_GB2312" w:eastAsia="仿宋_GB2312" w:hAnsi="仿宋_GB2312" w:cs="仿宋_GB2312"/>
          <w:sz w:val="32"/>
          <w:szCs w:val="32"/>
        </w:rPr>
      </w:pPr>
    </w:p>
    <w:p w:rsidR="004F4F9E" w:rsidRDefault="004F4F9E">
      <w:pPr>
        <w:spacing w:line="580" w:lineRule="exact"/>
        <w:rPr>
          <w:rFonts w:ascii="仿宋_GB2312" w:eastAsia="仿宋_GB2312" w:hAnsi="仿宋_GB2312" w:cs="仿宋_GB2312"/>
          <w:sz w:val="32"/>
          <w:szCs w:val="32"/>
        </w:rPr>
      </w:pPr>
    </w:p>
    <w:p w:rsidR="004F4F9E" w:rsidRDefault="007D301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天津滨海综合发展研究院职责事项信息表</w:t>
      </w:r>
    </w:p>
    <w:p w:rsidR="004F4F9E" w:rsidRDefault="004F4F9E">
      <w:pPr>
        <w:spacing w:line="580" w:lineRule="exact"/>
        <w:rPr>
          <w:rFonts w:ascii="仿宋_GB2312" w:eastAsia="仿宋_GB2312" w:hAnsi="仿宋_GB2312" w:cs="仿宋_GB2312"/>
          <w:sz w:val="32"/>
          <w:szCs w:val="32"/>
        </w:rPr>
      </w:pPr>
    </w:p>
    <w:tbl>
      <w:tblPr>
        <w:tblStyle w:val="a5"/>
        <w:tblW w:w="9061" w:type="dxa"/>
        <w:jc w:val="center"/>
        <w:tblLayout w:type="fixed"/>
        <w:tblLook w:val="04A0"/>
      </w:tblPr>
      <w:tblGrid>
        <w:gridCol w:w="2203"/>
        <w:gridCol w:w="6858"/>
      </w:tblGrid>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序号</w:t>
            </w:r>
          </w:p>
        </w:tc>
        <w:tc>
          <w:tcPr>
            <w:tcW w:w="6858" w:type="dxa"/>
            <w:vAlign w:val="center"/>
          </w:tcPr>
          <w:p w:rsidR="004F4F9E" w:rsidRDefault="007D301D">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5.1</w:t>
            </w:r>
          </w:p>
        </w:tc>
      </w:tr>
      <w:tr w:rsidR="004F4F9E">
        <w:trPr>
          <w:trHeight w:hRule="exact" w:val="90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名称</w:t>
            </w:r>
          </w:p>
        </w:tc>
        <w:tc>
          <w:tcPr>
            <w:tcW w:w="6858" w:type="dxa"/>
            <w:vAlign w:val="center"/>
          </w:tcPr>
          <w:p w:rsidR="004F4F9E" w:rsidRDefault="007D301D">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组织与经济社会发展相关领域的理论知识及业务培训</w:t>
            </w:r>
          </w:p>
        </w:tc>
      </w:tr>
      <w:tr w:rsidR="004F4F9E">
        <w:trPr>
          <w:trHeight w:val="1382"/>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法定依据</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关于建立天津市滨海综合发展研究院的复函（</w:t>
            </w:r>
            <w:proofErr w:type="gramStart"/>
            <w:r>
              <w:rPr>
                <w:rFonts w:ascii="仿宋_GB2312" w:eastAsia="仿宋_GB2312" w:hAnsi="仿宋_GB2312" w:cs="仿宋_GB2312" w:hint="eastAsia"/>
                <w:sz w:val="28"/>
                <w:szCs w:val="28"/>
              </w:rPr>
              <w:t>津编二</w:t>
            </w:r>
            <w:proofErr w:type="gramEnd"/>
            <w:r>
              <w:rPr>
                <w:rFonts w:ascii="仿宋_GB2312" w:eastAsia="仿宋_GB2312" w:hAnsi="仿宋_GB2312" w:cs="仿宋_GB2312" w:hint="eastAsia"/>
                <w:sz w:val="28"/>
                <w:szCs w:val="28"/>
              </w:rPr>
              <w:t>字〔</w:t>
            </w:r>
            <w:r>
              <w:rPr>
                <w:rFonts w:ascii="仿宋_GB2312" w:eastAsia="仿宋_GB2312" w:hAnsi="仿宋_GB2312" w:cs="仿宋_GB2312" w:hint="eastAsia"/>
                <w:sz w:val="28"/>
                <w:szCs w:val="28"/>
              </w:rPr>
              <w:t>2001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99</w:t>
            </w:r>
            <w:r>
              <w:rPr>
                <w:rFonts w:ascii="仿宋_GB2312" w:eastAsia="仿宋_GB2312" w:hAnsi="仿宋_GB2312" w:cs="仿宋_GB2312" w:hint="eastAsia"/>
                <w:sz w:val="28"/>
                <w:szCs w:val="28"/>
              </w:rPr>
              <w:t>号）</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实施机构</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与培训内容相对应的研究所、综合办公室</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职责边界</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研究所负责培训内容设计、主讲人邀请；</w:t>
            </w:r>
          </w:p>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综合办公室负责报名、场地、食宿等事务安排。</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运行流程</w:t>
            </w:r>
          </w:p>
        </w:tc>
        <w:tc>
          <w:tcPr>
            <w:tcW w:w="6858" w:type="dxa"/>
            <w:vAlign w:val="center"/>
          </w:tcPr>
          <w:p w:rsidR="004F4F9E" w:rsidRDefault="007D301D">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培训设计；</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方案报院务会审批；</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训前准备；</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培训实施；</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训后收尾；</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工作总结</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运行要件</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培训方案、院务会决议、支出明细、工作总结</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责任事项</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培训工作以研究所为主，支出须有研究所负责人签字授权才可与培训结束后走财务报销手续，院办仅提供会议会务服务支持</w:t>
            </w:r>
          </w:p>
        </w:tc>
      </w:tr>
      <w:tr w:rsidR="004F4F9E">
        <w:trPr>
          <w:trHeight w:val="1077"/>
          <w:jc w:val="center"/>
        </w:trPr>
        <w:tc>
          <w:tcPr>
            <w:tcW w:w="2203" w:type="dxa"/>
            <w:vAlign w:val="center"/>
          </w:tcPr>
          <w:p w:rsidR="004F4F9E" w:rsidRDefault="007D301D">
            <w:pPr>
              <w:spacing w:line="580" w:lineRule="exact"/>
              <w:jc w:val="center"/>
              <w:rPr>
                <w:rFonts w:ascii="黑体" w:eastAsia="黑体" w:hAnsi="黑体" w:cs="黑体"/>
                <w:sz w:val="32"/>
                <w:szCs w:val="32"/>
              </w:rPr>
            </w:pPr>
            <w:r>
              <w:rPr>
                <w:rFonts w:ascii="黑体" w:eastAsia="黑体" w:hAnsi="黑体" w:cs="黑体" w:hint="eastAsia"/>
                <w:sz w:val="32"/>
                <w:szCs w:val="32"/>
              </w:rPr>
              <w:t>监督方式</w:t>
            </w:r>
          </w:p>
        </w:tc>
        <w:tc>
          <w:tcPr>
            <w:tcW w:w="6858" w:type="dxa"/>
            <w:vAlign w:val="center"/>
          </w:tcPr>
          <w:p w:rsidR="004F4F9E" w:rsidRDefault="007D301D">
            <w:pPr>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培训全程接受院办财务审查，对违反规定或超出范围的经费支出不予报销</w:t>
            </w:r>
          </w:p>
        </w:tc>
      </w:tr>
    </w:tbl>
    <w:p w:rsidR="004F4F9E" w:rsidRDefault="004F4F9E">
      <w:pPr>
        <w:spacing w:line="580" w:lineRule="exact"/>
        <w:rPr>
          <w:rFonts w:ascii="仿宋_GB2312" w:eastAsia="仿宋_GB2312" w:hAnsi="仿宋_GB2312" w:cs="仿宋_GB2312"/>
          <w:sz w:val="32"/>
          <w:szCs w:val="32"/>
        </w:rPr>
      </w:pPr>
    </w:p>
    <w:sectPr w:rsidR="004F4F9E" w:rsidSect="004F4F9E">
      <w:footerReference w:type="default" r:id="rId10"/>
      <w:pgSz w:w="11906" w:h="16838"/>
      <w:pgMar w:top="2098" w:right="1474" w:bottom="1701" w:left="1587" w:header="851" w:footer="992" w:gutter="0"/>
      <w:pgNumType w:start="1"/>
      <w:cols w:space="0"/>
      <w:docGrid w:type="lines" w:linePitch="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F9E" w:rsidRDefault="004F4F9E" w:rsidP="004F4F9E">
      <w:r>
        <w:separator/>
      </w:r>
    </w:p>
  </w:endnote>
  <w:endnote w:type="continuationSeparator" w:id="1">
    <w:p w:rsidR="004F4F9E" w:rsidRDefault="004F4F9E" w:rsidP="004F4F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9E" w:rsidRDefault="004F4F9E">
    <w:pPr>
      <w:pStyle w:val="a3"/>
      <w:jc w:val="center"/>
    </w:pPr>
  </w:p>
  <w:p w:rsidR="004F4F9E" w:rsidRDefault="004F4F9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9E" w:rsidRDefault="004F4F9E">
    <w:pPr>
      <w:pStyle w:val="a3"/>
      <w:jc w:val="center"/>
    </w:pPr>
  </w:p>
  <w:p w:rsidR="004F4F9E" w:rsidRDefault="004F4F9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9E" w:rsidRDefault="004F4F9E">
    <w:pPr>
      <w:pStyle w:val="a3"/>
      <w:jc w:val="center"/>
    </w:pPr>
  </w:p>
  <w:p w:rsidR="004F4F9E" w:rsidRDefault="004F4F9E">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9E" w:rsidRDefault="004F4F9E">
    <w:pPr>
      <w:pStyle w:val="a3"/>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sdt>
                <w:sdtPr>
                  <w:id w:val="2998496"/>
                </w:sdtPr>
                <w:sdtContent>
                  <w:p w:rsidR="004F4F9E" w:rsidRDefault="004F4F9E">
                    <w:pPr>
                      <w:pStyle w:val="a3"/>
                      <w:jc w:val="center"/>
                    </w:pPr>
                    <w:r w:rsidRPr="004F4F9E">
                      <w:fldChar w:fldCharType="begin"/>
                    </w:r>
                    <w:r w:rsidR="007D301D">
                      <w:instrText xml:space="preserve"> PAGE   \* MERGEFORMAT </w:instrText>
                    </w:r>
                    <w:r w:rsidRPr="004F4F9E">
                      <w:fldChar w:fldCharType="separate"/>
                    </w:r>
                    <w:r w:rsidR="007D301D" w:rsidRPr="007D301D">
                      <w:rPr>
                        <w:noProof/>
                        <w:lang w:val="zh-CN"/>
                      </w:rPr>
                      <w:t>1</w:t>
                    </w:r>
                    <w:r>
                      <w:rPr>
                        <w:lang w:val="zh-CN"/>
                      </w:rPr>
                      <w:fldChar w:fldCharType="end"/>
                    </w:r>
                  </w:p>
                </w:sdtContent>
              </w:sdt>
              <w:p w:rsidR="004F4F9E" w:rsidRDefault="004F4F9E"/>
            </w:txbxContent>
          </v:textbox>
          <w10:wrap anchorx="margin"/>
        </v:shape>
      </w:pict>
    </w:r>
  </w:p>
  <w:p w:rsidR="004F4F9E" w:rsidRDefault="004F4F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F9E" w:rsidRDefault="004F4F9E" w:rsidP="004F4F9E">
      <w:r>
        <w:separator/>
      </w:r>
    </w:p>
  </w:footnote>
  <w:footnote w:type="continuationSeparator" w:id="1">
    <w:p w:rsidR="004F4F9E" w:rsidRDefault="004F4F9E" w:rsidP="004F4F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483F9D"/>
    <w:rsid w:val="00067923"/>
    <w:rsid w:val="002455A8"/>
    <w:rsid w:val="004F4F9E"/>
    <w:rsid w:val="005A2F57"/>
    <w:rsid w:val="006E2A5C"/>
    <w:rsid w:val="00715B96"/>
    <w:rsid w:val="007D301D"/>
    <w:rsid w:val="00804F66"/>
    <w:rsid w:val="008A276D"/>
    <w:rsid w:val="00DF1559"/>
    <w:rsid w:val="00E62DE7"/>
    <w:rsid w:val="00E87BBE"/>
    <w:rsid w:val="00FB7542"/>
    <w:rsid w:val="089610EE"/>
    <w:rsid w:val="1631773B"/>
    <w:rsid w:val="1973721B"/>
    <w:rsid w:val="1DB17F2C"/>
    <w:rsid w:val="1FE93CE8"/>
    <w:rsid w:val="2464333F"/>
    <w:rsid w:val="2F44487F"/>
    <w:rsid w:val="316F5AF0"/>
    <w:rsid w:val="3289352B"/>
    <w:rsid w:val="3E0D2F48"/>
    <w:rsid w:val="44211757"/>
    <w:rsid w:val="46A70796"/>
    <w:rsid w:val="49800373"/>
    <w:rsid w:val="49D11EFD"/>
    <w:rsid w:val="54AA29E4"/>
    <w:rsid w:val="56290384"/>
    <w:rsid w:val="58094BC6"/>
    <w:rsid w:val="5BED2A66"/>
    <w:rsid w:val="5CF0303B"/>
    <w:rsid w:val="5E347D80"/>
    <w:rsid w:val="5F08350E"/>
    <w:rsid w:val="60100697"/>
    <w:rsid w:val="630103DD"/>
    <w:rsid w:val="64816319"/>
    <w:rsid w:val="65970495"/>
    <w:rsid w:val="6756676D"/>
    <w:rsid w:val="6AEC689A"/>
    <w:rsid w:val="799429EA"/>
    <w:rsid w:val="7F483F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F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F4F9E"/>
    <w:pPr>
      <w:tabs>
        <w:tab w:val="center" w:pos="4153"/>
        <w:tab w:val="right" w:pos="8306"/>
      </w:tabs>
      <w:snapToGrid w:val="0"/>
      <w:jc w:val="left"/>
    </w:pPr>
    <w:rPr>
      <w:sz w:val="18"/>
      <w:szCs w:val="18"/>
    </w:rPr>
  </w:style>
  <w:style w:type="paragraph" w:styleId="a4">
    <w:name w:val="header"/>
    <w:basedOn w:val="a"/>
    <w:link w:val="Char0"/>
    <w:qFormat/>
    <w:rsid w:val="004F4F9E"/>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4F4F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4F4F9E"/>
    <w:rPr>
      <w:kern w:val="2"/>
      <w:sz w:val="18"/>
      <w:szCs w:val="18"/>
    </w:rPr>
  </w:style>
  <w:style w:type="character" w:customStyle="1" w:styleId="Char">
    <w:name w:val="页脚 Char"/>
    <w:basedOn w:val="a0"/>
    <w:link w:val="a3"/>
    <w:uiPriority w:val="99"/>
    <w:qFormat/>
    <w:rsid w:val="004F4F9E"/>
    <w:rPr>
      <w:kern w:val="2"/>
      <w:sz w:val="18"/>
      <w:szCs w:val="18"/>
    </w:rPr>
  </w:style>
  <w:style w:type="paragraph" w:styleId="a6">
    <w:name w:val="Balloon Text"/>
    <w:basedOn w:val="a"/>
    <w:link w:val="Char1"/>
    <w:rsid w:val="007D301D"/>
    <w:rPr>
      <w:sz w:val="18"/>
      <w:szCs w:val="18"/>
    </w:rPr>
  </w:style>
  <w:style w:type="character" w:customStyle="1" w:styleId="Char1">
    <w:name w:val="批注框文本 Char"/>
    <w:basedOn w:val="a0"/>
    <w:link w:val="a6"/>
    <w:rsid w:val="007D301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4999</Words>
  <Characters>708</Characters>
  <Application>Microsoft Office Word</Application>
  <DocSecurity>0</DocSecurity>
  <Lines>5</Lines>
  <Paragraphs>11</Paragraphs>
  <ScaleCrop>false</ScaleCrop>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-阴羽苍狼-</dc:creator>
  <cp:lastModifiedBy>admin</cp:lastModifiedBy>
  <cp:revision>2</cp:revision>
  <cp:lastPrinted>2017-12-29T05:31:00Z</cp:lastPrinted>
  <dcterms:created xsi:type="dcterms:W3CDTF">2021-09-24T07:29:00Z</dcterms:created>
  <dcterms:modified xsi:type="dcterms:W3CDTF">2021-09-24T07:29:00Z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