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highlight w:val="none"/>
              </w:rPr>
            </w:pPr>
            <w:r>
              <w:rPr>
                <w:rFonts w:hint="eastAsia" w:ascii="方正小标宋简体" w:hAnsi="宋体" w:eastAsia="方正小标宋简体" w:cs="宋体"/>
                <w:bCs/>
                <w:kern w:val="0"/>
                <w:sz w:val="40"/>
                <w:szCs w:val="28"/>
                <w:highlight w:val="none"/>
              </w:rPr>
              <w:t>天津市滨海新区</w:t>
            </w:r>
            <w:r>
              <w:rPr>
                <w:rFonts w:hint="eastAsia" w:ascii="方正小标宋简体" w:hAnsi="宋体" w:eastAsia="方正小标宋简体" w:cs="宋体"/>
                <w:bCs/>
                <w:kern w:val="0"/>
                <w:sz w:val="40"/>
                <w:szCs w:val="28"/>
                <w:highlight w:val="none"/>
                <w:lang w:eastAsia="zh-CN"/>
              </w:rPr>
              <w:t>第一</w:t>
            </w:r>
            <w:r>
              <w:rPr>
                <w:rFonts w:hint="eastAsia" w:ascii="方正小标宋简体" w:hAnsi="宋体" w:eastAsia="方正小标宋简体" w:cs="宋体"/>
                <w:bCs/>
                <w:kern w:val="0"/>
                <w:sz w:val="40"/>
                <w:szCs w:val="28"/>
                <w:highlight w:val="none"/>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highlight w:val="none"/>
                <w:u w:val="single"/>
              </w:rPr>
            </w:pPr>
          </w:p>
          <w:p>
            <w:pPr>
              <w:widowControl/>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eastAsia="zh-CN"/>
              </w:rPr>
              <w:t>第一</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eastAsia="zh-CN"/>
              </w:rPr>
              <w:t>航运六道</w:t>
            </w:r>
            <w:r>
              <w:rPr>
                <w:rFonts w:hint="eastAsia" w:ascii="楷体_GB2312" w:hAnsi="楷体_GB2312" w:eastAsia="楷体_GB2312" w:cs="楷体_GB2312"/>
                <w:kern w:val="0"/>
                <w:sz w:val="24"/>
                <w:highlight w:val="none"/>
                <w:lang w:val="en-US" w:eastAsia="zh-CN"/>
              </w:rPr>
              <w:t>1059号</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6043"/>
        <w:gridCol w:w="1117"/>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117"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220"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117"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117"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117"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117"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117"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11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11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22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招生期间安排专人认真解答家长问题，给与家长操作上的指导，严禁杜绝敷衍、推诿现象。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117"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220"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来信来访地址：天津市滨海新区航运六道1059号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来信来访地址：天津市滨海新区航运六道1059号</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来信来访地址：天津市滨海新区航运六道1059号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来信来访地址：天津市滨海新区航运六道1059号</w:t>
            </w:r>
          </w:p>
        </w:tc>
      </w:tr>
    </w:tbl>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highlight w:val="none"/>
              </w:rPr>
              <w:t>来信来访地址：</w:t>
            </w:r>
            <w:r>
              <w:rPr>
                <w:rFonts w:hint="eastAsia" w:ascii="仿宋_GB2312" w:hAnsi="宋体" w:eastAsia="仿宋_GB2312" w:cs="宋体"/>
                <w:kern w:val="0"/>
                <w:sz w:val="28"/>
                <w:szCs w:val="28"/>
                <w:highlight w:val="none"/>
              </w:rPr>
              <w:t>天津市滨海新区航运六道1059号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w:t>
            </w:r>
            <w:r>
              <w:rPr>
                <w:rFonts w:hint="eastAsia" w:ascii="仿宋_GB2312" w:hAnsi="宋体" w:eastAsia="仿宋_GB2312" w:cs="宋体"/>
                <w:kern w:val="0"/>
                <w:sz w:val="28"/>
                <w:szCs w:val="28"/>
                <w:highlight w:val="none"/>
              </w:rPr>
              <w:t>天津市滨海新区航运六道1059号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来信来访地址：天津市滨海新区航运六道1059号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w:t>
            </w:r>
            <w:r>
              <w:rPr>
                <w:rFonts w:hint="eastAsia" w:ascii="仿宋_GB2312" w:hAnsi="宋体" w:eastAsia="仿宋_GB2312" w:cs="宋体"/>
                <w:kern w:val="0"/>
                <w:sz w:val="28"/>
                <w:szCs w:val="28"/>
                <w:highlight w:val="none"/>
              </w:rPr>
              <w:t>天津市滨海新区航运六道1059号</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w:t>
            </w:r>
            <w:r>
              <w:rPr>
                <w:rFonts w:hint="eastAsia" w:ascii="楷体_GB2312" w:hAnsi="楷体_GB2312" w:eastAsia="楷体_GB2312" w:cs="楷体_GB2312"/>
                <w:kern w:val="0"/>
                <w:sz w:val="24"/>
                <w:lang w:val="en-US" w:eastAsia="zh-CN"/>
              </w:rPr>
              <w:t>850</w:t>
            </w:r>
            <w:r>
              <w:rPr>
                <w:rFonts w:hint="eastAsia" w:ascii="楷体_GB2312" w:hAnsi="楷体_GB2312" w:eastAsia="楷体_GB2312" w:cs="楷体_GB2312"/>
                <w:kern w:val="0"/>
                <w:sz w:val="24"/>
              </w:rPr>
              <w:t>元，伙食费每生每日</w:t>
            </w:r>
            <w:r>
              <w:rPr>
                <w:rFonts w:hint="eastAsia" w:ascii="楷体_GB2312" w:hAnsi="楷体_GB2312" w:eastAsia="楷体_GB2312" w:cs="楷体_GB2312"/>
                <w:kern w:val="0"/>
                <w:sz w:val="24"/>
                <w:lang w:val="en-US" w:eastAsia="zh-CN"/>
              </w:rPr>
              <w:t>16</w:t>
            </w:r>
            <w:r>
              <w:rPr>
                <w:rFonts w:hint="eastAsia" w:ascii="楷体_GB2312" w:hAnsi="楷体_GB2312" w:eastAsia="楷体_GB2312" w:cs="楷体_GB2312"/>
                <w:kern w:val="0"/>
                <w:sz w:val="24"/>
              </w:rPr>
              <w:t>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w:t>
            </w:r>
            <w:r>
              <w:rPr>
                <w:rFonts w:hint="eastAsia" w:ascii="仿宋_GB2312" w:hAnsi="宋体" w:eastAsia="仿宋_GB2312" w:cs="宋体"/>
                <w:kern w:val="0"/>
                <w:sz w:val="28"/>
                <w:szCs w:val="28"/>
                <w:highlight w:val="none"/>
              </w:rPr>
              <w:t>天津市滨海新区航运六道1059号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楷体_GB2312" w:eastAsia="仿宋_GB2312" w:cs="楷体_GB2312"/>
                <w:kern w:val="0"/>
                <w:sz w:val="28"/>
                <w:highlight w:val="none"/>
                <w:lang w:val="en-US" w:eastAsia="zh-CN"/>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65820982</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highlight w:val="none"/>
              </w:rPr>
              <w:t>来信来访地址：</w:t>
            </w:r>
            <w:r>
              <w:rPr>
                <w:rFonts w:hint="eastAsia" w:ascii="仿宋_GB2312" w:hAnsi="宋体" w:eastAsia="仿宋_GB2312" w:cs="宋体"/>
                <w:kern w:val="0"/>
                <w:sz w:val="28"/>
                <w:szCs w:val="28"/>
                <w:highlight w:val="none"/>
              </w:rPr>
              <w:t>天津市滨海新区航运六道1059号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天津市滨海新区</w:t>
            </w:r>
            <w:r>
              <w:rPr>
                <w:rFonts w:hint="eastAsia" w:ascii="楷体_GB2312" w:hAnsi="楷体_GB2312" w:eastAsia="楷体_GB2312" w:cs="楷体_GB2312"/>
                <w:kern w:val="0"/>
                <w:sz w:val="24"/>
                <w:highlight w:val="none"/>
                <w:lang w:eastAsia="zh-CN"/>
              </w:rPr>
              <w:t>第一</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highlight w:val="none"/>
              </w:rPr>
              <w:t>来信来访地址：天津市滨海新区航运六道1059号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F9C60B1"/>
    <w:rsid w:val="24210076"/>
    <w:rsid w:val="2EFF1763"/>
    <w:rsid w:val="31962820"/>
    <w:rsid w:val="376F0B44"/>
    <w:rsid w:val="3B6E1D6F"/>
    <w:rsid w:val="49A75877"/>
    <w:rsid w:val="4C083459"/>
    <w:rsid w:val="4E3E0147"/>
    <w:rsid w:val="512A3B32"/>
    <w:rsid w:val="56F33387"/>
    <w:rsid w:val="6093703D"/>
    <w:rsid w:val="75D860B7"/>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4388</Words>
  <Characters>4613</Characters>
  <Lines>39</Lines>
  <Paragraphs>11</Paragraphs>
  <TotalTime>4</TotalTime>
  <ScaleCrop>false</ScaleCrop>
  <LinksUpToDate>false</LinksUpToDate>
  <CharactersWithSpaces>4676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2024-06-26T03:58:10Z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9DA578A0D71A468BA39458417B63A324_12</vt:lpwstr>
  </property>
</Properties>
</file>