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职责目录</w:t>
      </w:r>
    </w:p>
    <w:p>
      <w:pPr>
        <w:spacing w:afterLines="150" w:line="480" w:lineRule="auto"/>
        <w:jc w:val="center"/>
        <w:rPr>
          <w:rFonts w:ascii="方正小标宋简体" w:hAnsi="宋体" w:eastAsia="方正小标宋简体" w:cs="宋体"/>
          <w:kern w:val="0"/>
          <w:sz w:val="36"/>
          <w:szCs w:val="36"/>
          <w:u w:val="single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（杨家泊镇项目促进服务中心）职责目录</w:t>
      </w:r>
    </w:p>
    <w:tbl>
      <w:tblPr>
        <w:tblStyle w:val="6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134"/>
        <w:gridCol w:w="4252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主要</w:t>
            </w:r>
          </w:p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职责事项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名  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0"/>
                <w:szCs w:val="30"/>
              </w:rPr>
              <w:t>页码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1-1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项目前期管理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1-2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项目进行过程中的推动管理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1-3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组织竣工验收等管理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本单位人员管理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2-1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本单位人员的培训教育、年度考核、统计报表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本单位证照、公章管理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3-1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本单位相关证照、公章办理使用，账户设立、注销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其他工作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4-1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完成镇党委、镇政府交办的其它工作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val="en-US" w:eastAsia="zh-CN"/>
        </w:rPr>
        <w:t xml:space="preserve"> 项目前期管理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1-1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项目前期管理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三定方案、津滨杨【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instrText xml:space="preserve"> HYPERLINK "https://baike.so.com/create/edit/?eid=6704339&amp;sid=6918306" </w:instrTex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fldChar w:fldCharType="end"/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55号文件</w:t>
            </w:r>
          </w:p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杨家泊镇项目促进服务中心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杨家泊镇项目促进服务中心牵头、各村委会配合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立项-可行性研究报告-初步设计-施工图设计-施工图审查-清单控制价编制及审核-施工招标-合同签订-质量安全监督施工许可证办理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项目建议书、可行性研究报告、初步设计文件、施工图、招标控制价、招标文件、施工合同、施工许可证。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按照相关法律法规对上述事项进行办理。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　杨家泊镇纪检办公室：67259291</w:t>
            </w:r>
          </w:p>
        </w:tc>
      </w:tr>
    </w:tbl>
    <w:p/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val="en-US" w:eastAsia="zh-CN"/>
        </w:rPr>
        <w:t xml:space="preserve"> 项目过程推动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1-2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项目进行过程中的推动管理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三定方案、津滨杨【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instrText xml:space="preserve"> HYPERLINK "https://baike.so.com/create/edit/?eid=6704339&amp;sid=6918306" </w:instrTex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fldChar w:fldCharType="end"/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55号文件</w:t>
            </w:r>
          </w:p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杨家泊镇项目促进服务中心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杨家泊镇项目促进服务中心牵头、各村委会配合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施工自检、监理巡查、分部分项验收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隐蔽验收记录、分部分项验收记录、材料构配件进场复试报告、监理监理记录表、监理日志。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按照相关法律法规及设计规范对上述事项进行管理。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　杨家泊镇纪检办公室：67259291</w:t>
            </w:r>
          </w:p>
        </w:tc>
      </w:tr>
    </w:tbl>
    <w:p/>
    <w:p/>
    <w:p/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val="en-US" w:eastAsia="zh-CN"/>
        </w:rPr>
        <w:t xml:space="preserve"> 组织竣工验收等管理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1-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组织竣工验收等管理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三定方案、津滨杨【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instrText xml:space="preserve"> HYPERLINK "https://baike.so.com/create/edit/?eid=6704339&amp;sid=6918306" </w:instrTex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fldChar w:fldCharType="end"/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55号文件</w:t>
            </w:r>
          </w:p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杨家泊镇项目促进服务中心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杨家泊镇项目促进服务中心牵头、各村委会配合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竣工预验收、竣工验收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竣工预验收及竣工验收报告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按照相关法律法规及设计规范对上述事项进行办理。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杨家泊镇纪检办公室：67259291</w:t>
            </w:r>
          </w:p>
        </w:tc>
      </w:tr>
    </w:tbl>
    <w:p/>
    <w:p/>
    <w:p/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val="en-US" w:eastAsia="zh-CN"/>
        </w:rPr>
        <w:t xml:space="preserve"> 本单位人员管理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2-1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本单位人员的培训教育、年度考核、统计报表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三定方案、津滨杨【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instrText xml:space="preserve"> HYPERLINK "https://baike.so.com/create/edit/?eid=6704339&amp;sid=6918306" </w:instrTex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fldChar w:fldCharType="end"/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55号文件</w:t>
            </w:r>
          </w:p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杨家泊镇项目促进服务中心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镇党委、镇政府布置考核，杨家泊镇项目促进服务中心配合执行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镇主要领导布置工作，项目促进服务中心领取工作任务，进行科室人员的培训教育、统计报表以及准备年度考核材料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镇下发文件或会议布置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杨家泊镇项目促进服务中心站按党委、政府要求开展工作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杨家泊镇纪检办公室：67259291</w:t>
            </w:r>
          </w:p>
        </w:tc>
      </w:tr>
    </w:tbl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val="en-US" w:eastAsia="zh-CN"/>
        </w:rPr>
        <w:t xml:space="preserve"> 本单位证照、公章管理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3-1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本单位相关证照、公章办理使用，账户设立、注销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三定方案、津滨杨【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instrText xml:space="preserve"> HYPERLINK "https://baike.so.com/create/edit/?eid=6704339&amp;sid=6918306" </w:instrTex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fldChar w:fldCharType="end"/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55号文件</w:t>
            </w:r>
          </w:p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杨家泊镇项目促进服务中心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eastAsia="zh-CN"/>
              </w:rPr>
              <w:t>乡镇权限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项目促进服务中心根据区行政审批局的要求，提供所需材料办理。综合办统一办理单位公章，根据科室制定的《印章管理制度》，严格把控公章使用。账户设立、注销等工作按要求提供相应材料办理。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事业单位机构设置的通知、用印审批表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杨家泊镇项目促进服务中心站按党委、政府要求开展工作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杨家泊镇纪检办公室：67259291</w:t>
            </w:r>
          </w:p>
        </w:tc>
      </w:tr>
    </w:tbl>
    <w:p/>
    <w:p/>
    <w:p/>
    <w:p>
      <w:pPr>
        <w:jc w:val="center"/>
        <w:rPr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  <w:lang w:val="en-US" w:eastAsia="zh-CN"/>
        </w:rPr>
        <w:t xml:space="preserve"> 其他工作 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u w:val="single"/>
        </w:rPr>
        <w:t>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信息表</w:t>
      </w:r>
    </w:p>
    <w:p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4-1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  称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完成镇党委、镇政府交办的其它工作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三定方案、津滨杨【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】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instrText xml:space="preserve"> HYPERLINK "https://baike.so.com/create/edit/?eid=6704339&amp;sid=6918306" </w:instrText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fldChar w:fldCharType="end"/>
            </w: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55号文件</w:t>
            </w:r>
          </w:p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杨家泊镇项目促进服务中心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eastAsia="zh-CN"/>
              </w:rPr>
              <w:t>乡镇权限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镇主要领导布置工作，项目促进服务中心领取工作任务，执行完成。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镇下发文件或会议布置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杨家泊镇项目促进服务中心站按党委、政府要求开展工作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杨家泊镇纪检办公室：67259291</w:t>
            </w:r>
          </w:p>
        </w:tc>
      </w:tr>
    </w:tbl>
    <w:p/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997974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1D"/>
    <w:rsid w:val="00053688"/>
    <w:rsid w:val="00076568"/>
    <w:rsid w:val="000D23CC"/>
    <w:rsid w:val="000E4A03"/>
    <w:rsid w:val="001130C6"/>
    <w:rsid w:val="0012639F"/>
    <w:rsid w:val="0014421D"/>
    <w:rsid w:val="002068C3"/>
    <w:rsid w:val="002D5BE0"/>
    <w:rsid w:val="003146BF"/>
    <w:rsid w:val="0036144B"/>
    <w:rsid w:val="003629BF"/>
    <w:rsid w:val="003A184A"/>
    <w:rsid w:val="003B6B77"/>
    <w:rsid w:val="003E2F24"/>
    <w:rsid w:val="004A7371"/>
    <w:rsid w:val="00503D3B"/>
    <w:rsid w:val="00546FD2"/>
    <w:rsid w:val="00571CDC"/>
    <w:rsid w:val="00610FE1"/>
    <w:rsid w:val="00621E6D"/>
    <w:rsid w:val="006301E3"/>
    <w:rsid w:val="00630B9F"/>
    <w:rsid w:val="0065521E"/>
    <w:rsid w:val="006C274F"/>
    <w:rsid w:val="00745A61"/>
    <w:rsid w:val="00774F35"/>
    <w:rsid w:val="00787178"/>
    <w:rsid w:val="007A1C73"/>
    <w:rsid w:val="00803320"/>
    <w:rsid w:val="008207A3"/>
    <w:rsid w:val="00842DDB"/>
    <w:rsid w:val="008617A2"/>
    <w:rsid w:val="008E0114"/>
    <w:rsid w:val="008F774E"/>
    <w:rsid w:val="00915404"/>
    <w:rsid w:val="00983C5D"/>
    <w:rsid w:val="00A56979"/>
    <w:rsid w:val="00A64B12"/>
    <w:rsid w:val="00AA042E"/>
    <w:rsid w:val="00AA45B8"/>
    <w:rsid w:val="00C066E6"/>
    <w:rsid w:val="00C86C9E"/>
    <w:rsid w:val="00CC0D06"/>
    <w:rsid w:val="00E13B89"/>
    <w:rsid w:val="3D915856"/>
    <w:rsid w:val="445F2FC6"/>
    <w:rsid w:val="5D439E59"/>
    <w:rsid w:val="EFF5DCBB"/>
    <w:rsid w:val="F5BECB92"/>
    <w:rsid w:val="FFA7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1082</Words>
  <Characters>6173</Characters>
  <Lines>51</Lines>
  <Paragraphs>14</Paragraphs>
  <TotalTime>2</TotalTime>
  <ScaleCrop>false</ScaleCrop>
  <LinksUpToDate>false</LinksUpToDate>
  <CharactersWithSpaces>7241</CharactersWithSpaces>
  <Application>WPS Office_11.1.0.11045_F1E327BC-269C-435d-A152-05C5408002CA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2018-05-28T18:48:00Z</dcterms:created>
  <dc:creator>DELL</dc:creator>
  <cp:lastModifiedBy>小风筝_薇</cp:lastModifiedBy>
  <cp:lastPrinted>2017-12-28T00:09:00Z</cp:lastPrinted>
  <dcterms:modified xsi:type="dcterms:W3CDTF">2021-11-24T06:25:09Z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19D2D596993F481789202197985EAD75</vt:lpwstr>
  </property>
</Properties>
</file>