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rPr>
          <w:b/>
          <w:sz w:val="48"/>
          <w:szCs w:val="48"/>
        </w:rPr>
      </w:pPr>
      <w:r>
        <w:rPr>
          <w:rFonts w:hint="eastAsia"/>
          <w:b/>
          <w:sz w:val="48"/>
          <w:szCs w:val="48"/>
        </w:rPr>
        <w:t>职责目录</w:t>
      </w:r>
    </w:p>
    <w:p>
      <w:pPr>
        <w:spacing w:afterLines="150" w:line="480" w:lineRule="auto"/>
        <w:jc w:val="center"/>
        <w:rPr>
          <w:rFonts w:ascii="方正小标宋简体" w:hAnsi="宋体" w:eastAsia="方正小标宋简体" w:cs="宋体"/>
          <w:kern w:val="0"/>
          <w:sz w:val="36"/>
          <w:szCs w:val="36"/>
          <w:u w:val="single"/>
        </w:rPr>
      </w:pPr>
      <w:r>
        <w:rPr>
          <w:rFonts w:hint="eastAsia" w:ascii="方正小标宋简体" w:hAnsi="宋体" w:eastAsia="方正小标宋简体" w:cs="宋体"/>
          <w:kern w:val="0"/>
          <w:sz w:val="36"/>
          <w:szCs w:val="36"/>
          <w:u w:val="single"/>
        </w:rPr>
        <w:t>（杨家泊镇党群服务中心）职责目录</w:t>
      </w:r>
    </w:p>
    <w:tbl>
      <w:tblPr>
        <w:tblStyle w:val="6"/>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418"/>
        <w:gridCol w:w="1134"/>
        <w:gridCol w:w="4252"/>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7" w:type="dxa"/>
            <w:vMerge w:val="restart"/>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1418" w:type="dxa"/>
            <w:vMerge w:val="restart"/>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主要</w:t>
            </w:r>
          </w:p>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w:t>
            </w:r>
          </w:p>
        </w:tc>
        <w:tc>
          <w:tcPr>
            <w:tcW w:w="6662" w:type="dxa"/>
            <w:gridSpan w:val="3"/>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widowControl/>
              <w:jc w:val="center"/>
              <w:rPr>
                <w:rFonts w:ascii="方正黑体简体" w:hAnsi="宋体" w:eastAsia="方正黑体简体" w:cs="宋体"/>
                <w:kern w:val="0"/>
                <w:sz w:val="30"/>
                <w:szCs w:val="30"/>
              </w:rPr>
            </w:pPr>
          </w:p>
        </w:tc>
        <w:tc>
          <w:tcPr>
            <w:tcW w:w="1418" w:type="dxa"/>
            <w:vMerge w:val="continue"/>
            <w:vAlign w:val="center"/>
          </w:tcPr>
          <w:p>
            <w:pPr>
              <w:widowControl/>
              <w:jc w:val="center"/>
              <w:rPr>
                <w:rFonts w:ascii="方正黑体简体" w:hAnsi="宋体" w:eastAsia="方正黑体简体" w:cs="宋体"/>
                <w:kern w:val="0"/>
                <w:sz w:val="30"/>
                <w:szCs w:val="30"/>
              </w:rPr>
            </w:pPr>
          </w:p>
        </w:tc>
        <w:tc>
          <w:tcPr>
            <w:tcW w:w="1134" w:type="dxa"/>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4252" w:type="dxa"/>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名  称</w:t>
            </w:r>
          </w:p>
        </w:tc>
        <w:tc>
          <w:tcPr>
            <w:tcW w:w="1276" w:type="dxa"/>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页码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restart"/>
            <w:vAlign w:val="center"/>
          </w:tcPr>
          <w:p>
            <w:pPr>
              <w:jc w:val="center"/>
              <w:rPr>
                <w:rFonts w:ascii="仿宋_GB2312" w:eastAsia="仿宋_GB2312"/>
                <w:sz w:val="24"/>
                <w:szCs w:val="24"/>
              </w:rPr>
            </w:pPr>
            <w:r>
              <w:rPr>
                <w:rFonts w:hint="eastAsia" w:ascii="仿宋_GB2312" w:eastAsia="仿宋_GB2312"/>
                <w:sz w:val="24"/>
                <w:szCs w:val="24"/>
              </w:rPr>
              <w:t>1</w:t>
            </w:r>
          </w:p>
        </w:tc>
        <w:tc>
          <w:tcPr>
            <w:tcW w:w="1418" w:type="dxa"/>
            <w:vMerge w:val="restart"/>
            <w:vAlign w:val="center"/>
          </w:tcPr>
          <w:p>
            <w:pPr>
              <w:jc w:val="center"/>
              <w:rPr>
                <w:rFonts w:ascii="仿宋_GB2312" w:eastAsia="仿宋_GB2312"/>
                <w:sz w:val="24"/>
                <w:szCs w:val="24"/>
              </w:rPr>
            </w:pPr>
            <w:r>
              <w:rPr>
                <w:rFonts w:hint="eastAsia" w:ascii="仿宋_GB2312" w:eastAsia="仿宋_GB2312"/>
                <w:sz w:val="24"/>
                <w:szCs w:val="24"/>
              </w:rPr>
              <w:t>以就业援助为重点的公共就业服务</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就业困难人员认定</w:t>
            </w:r>
          </w:p>
        </w:tc>
        <w:tc>
          <w:tcPr>
            <w:tcW w:w="1276" w:type="dxa"/>
            <w:vAlign w:val="center"/>
          </w:tcPr>
          <w:p>
            <w:pPr>
              <w:jc w:val="center"/>
              <w:rPr>
                <w:rFonts w:ascii="仿宋_GB2312" w:eastAsia="仿宋_GB2312"/>
                <w:sz w:val="24"/>
                <w:szCs w:val="24"/>
              </w:rPr>
            </w:pPr>
            <w:r>
              <w:rPr>
                <w:rFonts w:hint="eastAsia" w:ascii="仿宋_GB2312" w:eastAsia="仿宋_GB2312"/>
                <w:sz w:val="24"/>
                <w:szCs w:val="24"/>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1-2</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就业困难人员社会保险补贴申领</w:t>
            </w:r>
          </w:p>
        </w:tc>
        <w:tc>
          <w:tcPr>
            <w:tcW w:w="1276" w:type="dxa"/>
            <w:vAlign w:val="center"/>
          </w:tcPr>
          <w:p>
            <w:pPr>
              <w:jc w:val="center"/>
              <w:rPr>
                <w:rFonts w:hint="default" w:ascii="仿宋_GB2312" w:eastAsia="仿宋_GB2312"/>
                <w:sz w:val="24"/>
                <w:szCs w:val="24"/>
                <w:lang w:val="en"/>
              </w:rPr>
            </w:pPr>
            <w:r>
              <w:rPr>
                <w:rFonts w:hint="default" w:ascii="仿宋_GB2312" w:eastAsia="仿宋_GB2312"/>
                <w:sz w:val="24"/>
                <w:szCs w:val="24"/>
                <w:lang w:val="e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1-3</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公益性岗位补贴申领</w:t>
            </w:r>
          </w:p>
        </w:tc>
        <w:tc>
          <w:tcPr>
            <w:tcW w:w="1276" w:type="dxa"/>
            <w:vAlign w:val="center"/>
          </w:tcPr>
          <w:p>
            <w:pPr>
              <w:jc w:val="center"/>
              <w:rPr>
                <w:rFonts w:hint="default" w:ascii="仿宋_GB2312" w:eastAsia="仿宋_GB2312"/>
                <w:sz w:val="24"/>
                <w:szCs w:val="24"/>
                <w:lang w:val="en"/>
              </w:rPr>
            </w:pPr>
            <w:r>
              <w:rPr>
                <w:rFonts w:hint="default" w:ascii="仿宋_GB2312" w:eastAsia="仿宋_GB2312"/>
                <w:sz w:val="24"/>
                <w:szCs w:val="24"/>
                <w:lang w:val="e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restart"/>
            <w:vAlign w:val="center"/>
          </w:tcPr>
          <w:p>
            <w:pPr>
              <w:jc w:val="center"/>
              <w:rPr>
                <w:rFonts w:ascii="仿宋_GB2312" w:eastAsia="仿宋_GB2312"/>
                <w:sz w:val="24"/>
                <w:szCs w:val="24"/>
              </w:rPr>
            </w:pPr>
            <w:r>
              <w:rPr>
                <w:rFonts w:hint="eastAsia" w:ascii="仿宋_GB2312" w:eastAsia="仿宋_GB2312"/>
                <w:sz w:val="24"/>
                <w:szCs w:val="24"/>
              </w:rPr>
              <w:t>2</w:t>
            </w:r>
          </w:p>
        </w:tc>
        <w:tc>
          <w:tcPr>
            <w:tcW w:w="1418" w:type="dxa"/>
            <w:vMerge w:val="restart"/>
            <w:vAlign w:val="center"/>
          </w:tcPr>
          <w:p>
            <w:pPr>
              <w:jc w:val="center"/>
              <w:rPr>
                <w:rFonts w:ascii="仿宋_GB2312" w:eastAsia="仿宋_GB2312"/>
                <w:sz w:val="24"/>
                <w:szCs w:val="24"/>
              </w:rPr>
            </w:pPr>
            <w:r>
              <w:rPr>
                <w:rFonts w:hint="eastAsia" w:ascii="仿宋_GB2312" w:eastAsia="仿宋_GB2312"/>
                <w:sz w:val="24"/>
                <w:szCs w:val="24"/>
              </w:rPr>
              <w:t>就业失业登记</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2-1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失业登记</w:t>
            </w:r>
          </w:p>
        </w:tc>
        <w:tc>
          <w:tcPr>
            <w:tcW w:w="1276" w:type="dxa"/>
            <w:vAlign w:val="center"/>
          </w:tcPr>
          <w:p>
            <w:pPr>
              <w:jc w:val="center"/>
              <w:rPr>
                <w:rFonts w:hint="default" w:ascii="仿宋_GB2312" w:eastAsia="仿宋_GB2312"/>
                <w:sz w:val="24"/>
                <w:szCs w:val="24"/>
                <w:lang w:val="en"/>
              </w:rPr>
            </w:pPr>
            <w:r>
              <w:rPr>
                <w:rFonts w:hint="default" w:ascii="仿宋_GB2312" w:eastAsia="仿宋_GB2312"/>
                <w:sz w:val="24"/>
                <w:szCs w:val="24"/>
                <w:lang w:val="en"/>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2-2</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就业登记</w:t>
            </w:r>
          </w:p>
        </w:tc>
        <w:tc>
          <w:tcPr>
            <w:tcW w:w="1276" w:type="dxa"/>
            <w:vAlign w:val="center"/>
          </w:tcPr>
          <w:p>
            <w:pPr>
              <w:jc w:val="center"/>
              <w:rPr>
                <w:rFonts w:hint="default" w:ascii="仿宋_GB2312" w:eastAsia="仿宋_GB2312"/>
                <w:sz w:val="24"/>
                <w:szCs w:val="24"/>
                <w:lang w:val="en"/>
              </w:rPr>
            </w:pPr>
            <w:r>
              <w:rPr>
                <w:rFonts w:hint="default" w:ascii="仿宋_GB2312" w:eastAsia="仿宋_GB2312"/>
                <w:sz w:val="24"/>
                <w:szCs w:val="24"/>
                <w:lang w:val="en"/>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2-3</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《就业创业证》申领</w:t>
            </w:r>
          </w:p>
        </w:tc>
        <w:tc>
          <w:tcPr>
            <w:tcW w:w="1276" w:type="dxa"/>
            <w:vAlign w:val="center"/>
          </w:tcPr>
          <w:p>
            <w:pPr>
              <w:jc w:val="center"/>
              <w:rPr>
                <w:rFonts w:hint="default" w:ascii="仿宋_GB2312" w:eastAsia="仿宋_GB2312"/>
                <w:sz w:val="24"/>
                <w:szCs w:val="24"/>
                <w:lang w:val="en"/>
              </w:rPr>
            </w:pPr>
            <w:r>
              <w:rPr>
                <w:rFonts w:hint="default" w:ascii="仿宋_GB2312" w:eastAsia="仿宋_GB2312"/>
                <w:sz w:val="24"/>
                <w:szCs w:val="24"/>
                <w:lang w:val="en"/>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2-4</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就业创业证查询、核验</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1</w:t>
            </w:r>
            <w:r>
              <w:rPr>
                <w:rFonts w:hint="default" w:ascii="仿宋_GB2312" w:eastAsia="仿宋_GB2312"/>
                <w:sz w:val="24"/>
                <w:szCs w:val="24"/>
                <w:lang w:val="en"/>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restart"/>
            <w:vAlign w:val="center"/>
          </w:tcPr>
          <w:p>
            <w:pPr>
              <w:jc w:val="center"/>
              <w:rPr>
                <w:rFonts w:ascii="仿宋_GB2312" w:eastAsia="仿宋_GB2312"/>
                <w:sz w:val="24"/>
                <w:szCs w:val="24"/>
              </w:rPr>
            </w:pPr>
            <w:r>
              <w:rPr>
                <w:rFonts w:hint="eastAsia" w:ascii="仿宋_GB2312" w:eastAsia="仿宋_GB2312"/>
                <w:sz w:val="24"/>
                <w:szCs w:val="24"/>
              </w:rPr>
              <w:t>3</w:t>
            </w:r>
          </w:p>
        </w:tc>
        <w:tc>
          <w:tcPr>
            <w:tcW w:w="1418" w:type="dxa"/>
            <w:vMerge w:val="restart"/>
            <w:vAlign w:val="center"/>
          </w:tcPr>
          <w:p>
            <w:pPr>
              <w:jc w:val="center"/>
              <w:rPr>
                <w:rFonts w:ascii="仿宋_GB2312" w:eastAsia="仿宋_GB2312"/>
                <w:sz w:val="24"/>
                <w:szCs w:val="24"/>
              </w:rPr>
            </w:pPr>
            <w:r>
              <w:rPr>
                <w:rFonts w:hint="eastAsia" w:ascii="仿宋_GB2312" w:eastAsia="仿宋_GB2312"/>
                <w:sz w:val="24"/>
                <w:szCs w:val="24"/>
              </w:rPr>
              <w:t>失业保险服务</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3-1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失业保险金申领</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1</w:t>
            </w:r>
            <w:r>
              <w:rPr>
                <w:rFonts w:hint="default" w:ascii="仿宋_GB2312" w:eastAsia="仿宋_GB2312"/>
                <w:sz w:val="24"/>
                <w:szCs w:val="24"/>
                <w:lang w:val="e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3-2</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丧葬补助金和抚恤金申领</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1</w:t>
            </w:r>
            <w:r>
              <w:rPr>
                <w:rFonts w:hint="default" w:ascii="仿宋_GB2312" w:eastAsia="仿宋_GB2312"/>
                <w:sz w:val="24"/>
                <w:szCs w:val="24"/>
                <w:lang w:val="e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3-3</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失业保险待遇转出</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1</w:t>
            </w:r>
            <w:r>
              <w:rPr>
                <w:rFonts w:hint="default" w:ascii="仿宋_GB2312" w:eastAsia="仿宋_GB2312"/>
                <w:sz w:val="24"/>
                <w:szCs w:val="24"/>
                <w:lang w:val="e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3-4</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技能提升补贴申领</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1</w:t>
            </w:r>
            <w:r>
              <w:rPr>
                <w:rFonts w:hint="default" w:ascii="仿宋_GB2312" w:eastAsia="仿宋_GB2312"/>
                <w:sz w:val="24"/>
                <w:szCs w:val="24"/>
                <w:lang w:val="e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3-5</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灵活就业人员社会保险补贴申请</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1</w:t>
            </w:r>
            <w:r>
              <w:rPr>
                <w:rFonts w:hint="default" w:ascii="仿宋_GB2312" w:eastAsia="仿宋_GB2312"/>
                <w:sz w:val="24"/>
                <w:szCs w:val="24"/>
                <w:lang w:val="e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3" w:hRule="exact"/>
        </w:trPr>
        <w:tc>
          <w:tcPr>
            <w:tcW w:w="817" w:type="dxa"/>
            <w:vMerge w:val="restart"/>
            <w:vAlign w:val="center"/>
          </w:tcPr>
          <w:p>
            <w:pPr>
              <w:jc w:val="center"/>
              <w:rPr>
                <w:rFonts w:ascii="仿宋_GB2312" w:eastAsia="仿宋_GB2312"/>
                <w:sz w:val="24"/>
                <w:szCs w:val="24"/>
              </w:rPr>
            </w:pPr>
            <w:r>
              <w:rPr>
                <w:rFonts w:hint="eastAsia" w:ascii="仿宋_GB2312" w:eastAsia="仿宋_GB2312"/>
                <w:sz w:val="24"/>
                <w:szCs w:val="24"/>
              </w:rPr>
              <w:t>4</w:t>
            </w:r>
          </w:p>
        </w:tc>
        <w:tc>
          <w:tcPr>
            <w:tcW w:w="1418" w:type="dxa"/>
            <w:vMerge w:val="restart"/>
            <w:vAlign w:val="center"/>
          </w:tcPr>
          <w:p>
            <w:pPr>
              <w:jc w:val="center"/>
              <w:rPr>
                <w:rFonts w:ascii="仿宋_GB2312" w:eastAsia="仿宋_GB2312"/>
                <w:sz w:val="24"/>
                <w:szCs w:val="24"/>
              </w:rPr>
            </w:pPr>
            <w:r>
              <w:rPr>
                <w:rFonts w:hint="eastAsia" w:ascii="仿宋_GB2312" w:eastAsia="仿宋_GB2312"/>
                <w:sz w:val="24"/>
                <w:szCs w:val="24"/>
              </w:rPr>
              <w:t>劳动人事争议调解仲裁</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4-1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劳动人事争议调解申请</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1</w:t>
            </w:r>
            <w:r>
              <w:rPr>
                <w:rFonts w:hint="default" w:ascii="仿宋_GB2312" w:eastAsia="仿宋_GB2312"/>
                <w:sz w:val="24"/>
                <w:szCs w:val="24"/>
                <w:lang w:val="e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3"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4-2</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劳动人事争议仲裁申请</w:t>
            </w:r>
          </w:p>
        </w:tc>
        <w:tc>
          <w:tcPr>
            <w:tcW w:w="1276" w:type="dxa"/>
            <w:vAlign w:val="center"/>
          </w:tcPr>
          <w:p>
            <w:pPr>
              <w:jc w:val="center"/>
              <w:rPr>
                <w:rFonts w:hint="default" w:ascii="仿宋_GB2312" w:eastAsia="仿宋_GB2312"/>
                <w:sz w:val="24"/>
                <w:szCs w:val="24"/>
                <w:lang w:val="en"/>
              </w:rPr>
            </w:pPr>
            <w:r>
              <w:rPr>
                <w:rFonts w:hint="default" w:ascii="仿宋_GB2312" w:eastAsia="仿宋_GB2312"/>
                <w:sz w:val="24"/>
                <w:szCs w:val="24"/>
                <w:lang w:val="en"/>
              </w:rPr>
              <w:t>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4"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代办征收社会保险费业务</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受税务机关委托，为城乡居民基本养老保险费、城乡居民基本医疗保险费等社会保险费缴费人代办征收社会保险费业务，并提供相关咨询服务</w:t>
            </w:r>
          </w:p>
        </w:tc>
        <w:tc>
          <w:tcPr>
            <w:tcW w:w="1276" w:type="dxa"/>
            <w:vAlign w:val="center"/>
          </w:tcPr>
          <w:p>
            <w:pPr>
              <w:jc w:val="center"/>
              <w:rPr>
                <w:rFonts w:hint="default" w:ascii="仿宋_GB2312" w:eastAsia="仿宋_GB2312"/>
                <w:sz w:val="24"/>
                <w:szCs w:val="24"/>
                <w:lang w:val="en"/>
              </w:rPr>
            </w:pPr>
            <w:r>
              <w:rPr>
                <w:rFonts w:hint="default" w:ascii="仿宋_GB2312" w:eastAsia="仿宋_GB2312"/>
                <w:sz w:val="24"/>
                <w:szCs w:val="24"/>
                <w:lang w:val="en"/>
              </w:rPr>
              <w:t>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restart"/>
            <w:vAlign w:val="center"/>
          </w:tcPr>
          <w:p>
            <w:pPr>
              <w:jc w:val="center"/>
              <w:rPr>
                <w:rFonts w:ascii="仿宋_GB2312" w:eastAsia="仿宋_GB2312"/>
                <w:sz w:val="24"/>
                <w:szCs w:val="24"/>
              </w:rPr>
            </w:pPr>
            <w:r>
              <w:rPr>
                <w:rFonts w:hint="eastAsia" w:ascii="仿宋_GB2312" w:eastAsia="仿宋_GB2312"/>
                <w:sz w:val="24"/>
                <w:szCs w:val="24"/>
              </w:rPr>
              <w:t>6</w:t>
            </w:r>
          </w:p>
        </w:tc>
        <w:tc>
          <w:tcPr>
            <w:tcW w:w="1418" w:type="dxa"/>
            <w:vMerge w:val="restart"/>
            <w:vAlign w:val="center"/>
          </w:tcPr>
          <w:p>
            <w:pPr>
              <w:jc w:val="center"/>
              <w:rPr>
                <w:rFonts w:ascii="仿宋_GB2312" w:eastAsia="仿宋_GB2312"/>
                <w:sz w:val="24"/>
                <w:szCs w:val="24"/>
              </w:rPr>
            </w:pPr>
            <w:r>
              <w:rPr>
                <w:rFonts w:hint="eastAsia" w:ascii="仿宋_GB2312" w:eastAsia="仿宋_GB2312"/>
                <w:sz w:val="24"/>
                <w:szCs w:val="24"/>
              </w:rPr>
              <w:t>基本养老、医疗、大病险</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6-1</w:t>
            </w:r>
          </w:p>
        </w:tc>
        <w:tc>
          <w:tcPr>
            <w:tcW w:w="4252" w:type="dxa"/>
            <w:vAlign w:val="center"/>
          </w:tcPr>
          <w:p>
            <w:pPr>
              <w:jc w:val="center"/>
              <w:rPr>
                <w:rFonts w:cs="宋体" w:asciiTheme="minorEastAsia" w:hAnsiTheme="minorEastAsia"/>
                <w:kern w:val="0"/>
                <w:sz w:val="28"/>
                <w:szCs w:val="28"/>
              </w:rPr>
            </w:pPr>
            <w:r>
              <w:rPr>
                <w:rFonts w:hint="eastAsia" w:ascii="仿宋_GB2312" w:eastAsia="仿宋_GB2312"/>
                <w:sz w:val="24"/>
                <w:szCs w:val="24"/>
              </w:rPr>
              <w:t>申报办理城乡居民医疗保险缴费</w:t>
            </w:r>
          </w:p>
        </w:tc>
        <w:tc>
          <w:tcPr>
            <w:tcW w:w="1276" w:type="dxa"/>
            <w:vAlign w:val="center"/>
          </w:tcPr>
          <w:p>
            <w:pPr>
              <w:jc w:val="center"/>
              <w:rPr>
                <w:rFonts w:hint="default" w:ascii="仿宋_GB2312" w:eastAsia="仿宋_GB2312"/>
                <w:sz w:val="24"/>
                <w:szCs w:val="24"/>
                <w:lang w:val="en"/>
              </w:rPr>
            </w:pPr>
            <w:r>
              <w:rPr>
                <w:rFonts w:hint="default" w:ascii="仿宋_GB2312" w:eastAsia="仿宋_GB2312"/>
                <w:sz w:val="24"/>
                <w:szCs w:val="24"/>
                <w:lang w:val="en"/>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6-2</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城乡居民医疗保险报销</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2</w:t>
            </w:r>
            <w:r>
              <w:rPr>
                <w:rFonts w:hint="default" w:ascii="仿宋_GB2312" w:eastAsia="仿宋_GB2312"/>
                <w:sz w:val="24"/>
                <w:szCs w:val="24"/>
                <w:lang w:val="en"/>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6-3</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协助做好社会保障卡发放、补换工作。</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2</w:t>
            </w:r>
            <w:r>
              <w:rPr>
                <w:rFonts w:hint="default" w:ascii="仿宋_GB2312" w:eastAsia="仿宋_GB2312"/>
                <w:sz w:val="24"/>
                <w:szCs w:val="24"/>
                <w:lang w:val="e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restart"/>
            <w:vAlign w:val="center"/>
          </w:tcPr>
          <w:p>
            <w:pPr>
              <w:jc w:val="center"/>
              <w:rPr>
                <w:rFonts w:ascii="仿宋_GB2312" w:eastAsia="仿宋_GB2312"/>
                <w:sz w:val="24"/>
                <w:szCs w:val="24"/>
              </w:rPr>
            </w:pPr>
            <w:r>
              <w:rPr>
                <w:rFonts w:hint="eastAsia" w:ascii="仿宋_GB2312" w:eastAsia="仿宋_GB2312"/>
                <w:sz w:val="24"/>
                <w:szCs w:val="24"/>
              </w:rPr>
              <w:t>7</w:t>
            </w:r>
          </w:p>
        </w:tc>
        <w:tc>
          <w:tcPr>
            <w:tcW w:w="1418" w:type="dxa"/>
            <w:vMerge w:val="restart"/>
            <w:vAlign w:val="center"/>
          </w:tcPr>
          <w:p>
            <w:pPr>
              <w:rPr>
                <w:rFonts w:ascii="仿宋_GB2312" w:eastAsia="仿宋_GB2312"/>
                <w:sz w:val="24"/>
                <w:szCs w:val="24"/>
              </w:rPr>
            </w:pPr>
            <w:r>
              <w:rPr>
                <w:rFonts w:hint="eastAsia" w:ascii="仿宋_GB2312" w:eastAsia="仿宋_GB2312"/>
                <w:sz w:val="24"/>
                <w:szCs w:val="24"/>
              </w:rPr>
              <w:t>证照、公章管理</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7-1</w:t>
            </w:r>
          </w:p>
        </w:tc>
        <w:tc>
          <w:tcPr>
            <w:tcW w:w="4252" w:type="dxa"/>
            <w:vAlign w:val="center"/>
          </w:tcPr>
          <w:p>
            <w:pPr>
              <w:rPr>
                <w:rFonts w:ascii="仿宋_GB2312" w:eastAsia="仿宋_GB2312"/>
                <w:sz w:val="24"/>
                <w:szCs w:val="24"/>
              </w:rPr>
            </w:pPr>
            <w:r>
              <w:rPr>
                <w:rFonts w:hint="eastAsia" w:ascii="仿宋_GB2312" w:eastAsia="仿宋_GB2312"/>
                <w:sz w:val="24"/>
                <w:szCs w:val="24"/>
              </w:rPr>
              <w:t>负责党群服务中心相关证照、公章办理使用，账户设立、注销等工作。</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2</w:t>
            </w:r>
            <w:r>
              <w:rPr>
                <w:rFonts w:hint="default" w:ascii="仿宋_GB2312" w:eastAsia="仿宋_GB2312"/>
                <w:sz w:val="24"/>
                <w:szCs w:val="24"/>
                <w:lang w:val="e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rPr>
                <w:rFonts w:ascii="仿宋_GB2312" w:eastAsia="仿宋_GB2312"/>
                <w:sz w:val="24"/>
                <w:szCs w:val="24"/>
              </w:rPr>
            </w:pPr>
          </w:p>
        </w:tc>
        <w:tc>
          <w:tcPr>
            <w:tcW w:w="1418" w:type="dxa"/>
            <w:vMerge w:val="continue"/>
            <w:vAlign w:val="center"/>
          </w:tcPr>
          <w:p>
            <w:pP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7-2</w:t>
            </w:r>
          </w:p>
        </w:tc>
        <w:tc>
          <w:tcPr>
            <w:tcW w:w="4252" w:type="dxa"/>
            <w:vAlign w:val="center"/>
          </w:tcPr>
          <w:p>
            <w:pPr>
              <w:rPr>
                <w:rFonts w:ascii="仿宋_GB2312" w:eastAsia="仿宋_GB2312"/>
                <w:sz w:val="24"/>
                <w:szCs w:val="24"/>
              </w:rPr>
            </w:pPr>
            <w:r>
              <w:rPr>
                <w:rFonts w:hint="eastAsia" w:ascii="仿宋_GB2312" w:eastAsia="仿宋_GB2312"/>
                <w:sz w:val="24"/>
                <w:szCs w:val="24"/>
              </w:rPr>
              <w:t>做好中心印章管理工作</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2</w:t>
            </w:r>
            <w:r>
              <w:rPr>
                <w:rFonts w:hint="default" w:ascii="仿宋_GB2312" w:eastAsia="仿宋_GB2312"/>
                <w:sz w:val="24"/>
                <w:szCs w:val="24"/>
                <w:lang w:val="e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79"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8</w:t>
            </w:r>
          </w:p>
        </w:tc>
        <w:tc>
          <w:tcPr>
            <w:tcW w:w="1418" w:type="dxa"/>
            <w:vAlign w:val="center"/>
          </w:tcPr>
          <w:p>
            <w:pPr>
              <w:rPr>
                <w:rFonts w:ascii="仿宋_GB2312" w:eastAsia="仿宋_GB2312"/>
                <w:sz w:val="24"/>
                <w:szCs w:val="24"/>
              </w:rPr>
            </w:pPr>
            <w:r>
              <w:rPr>
                <w:rFonts w:hint="eastAsia" w:ascii="仿宋_GB2312" w:eastAsia="仿宋_GB2312"/>
                <w:sz w:val="24"/>
                <w:szCs w:val="24"/>
              </w:rPr>
              <w:t>文件、档案、人员管理</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8</w:t>
            </w:r>
          </w:p>
        </w:tc>
        <w:tc>
          <w:tcPr>
            <w:tcW w:w="4252" w:type="dxa"/>
            <w:vAlign w:val="center"/>
          </w:tcPr>
          <w:p>
            <w:pPr>
              <w:rPr>
                <w:rFonts w:ascii="仿宋_GB2312" w:eastAsia="仿宋_GB2312"/>
                <w:sz w:val="24"/>
                <w:szCs w:val="24"/>
              </w:rPr>
            </w:pPr>
            <w:r>
              <w:rPr>
                <w:rFonts w:hint="eastAsia" w:ascii="仿宋_GB2312" w:eastAsia="仿宋_GB2312"/>
                <w:sz w:val="24"/>
                <w:szCs w:val="24"/>
              </w:rPr>
              <w:t>文件的起草、装订、签收、传递、催办，档案收集管理及保密工作，会议记录，本中心工作人员的日常管理、培训、考核等工作。</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2</w:t>
            </w:r>
            <w:r>
              <w:rPr>
                <w:rFonts w:hint="default" w:ascii="仿宋_GB2312" w:eastAsia="仿宋_GB2312"/>
                <w:sz w:val="24"/>
                <w:szCs w:val="24"/>
                <w:lang w:val="e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9</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滨海通办</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9</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落实“滨海通办”工作，实现应办尽办</w:t>
            </w:r>
          </w:p>
        </w:tc>
        <w:tc>
          <w:tcPr>
            <w:tcW w:w="1276" w:type="dxa"/>
            <w:vAlign w:val="center"/>
          </w:tcPr>
          <w:p>
            <w:pPr>
              <w:jc w:val="center"/>
              <w:rPr>
                <w:rFonts w:hint="default" w:ascii="仿宋_GB2312" w:eastAsia="仿宋_GB2312"/>
                <w:sz w:val="24"/>
                <w:szCs w:val="24"/>
                <w:lang w:val="en"/>
              </w:rPr>
            </w:pPr>
            <w:r>
              <w:rPr>
                <w:rFonts w:hint="default" w:ascii="仿宋_GB2312" w:eastAsia="仿宋_GB2312"/>
                <w:sz w:val="24"/>
                <w:szCs w:val="24"/>
                <w:lang w:val="en"/>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10</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根治欠薪</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10</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确保拖欠农民工工资问题得到解决，实现欠薪案件动态清零。</w:t>
            </w:r>
          </w:p>
        </w:tc>
        <w:tc>
          <w:tcPr>
            <w:tcW w:w="1276" w:type="dxa"/>
            <w:vAlign w:val="center"/>
          </w:tcPr>
          <w:p>
            <w:pPr>
              <w:jc w:val="center"/>
              <w:rPr>
                <w:rFonts w:hint="default" w:ascii="仿宋_GB2312" w:eastAsia="仿宋_GB2312"/>
                <w:sz w:val="24"/>
                <w:szCs w:val="24"/>
                <w:lang w:val="en"/>
              </w:rPr>
            </w:pPr>
            <w:r>
              <w:rPr>
                <w:rFonts w:hint="default" w:ascii="仿宋_GB2312" w:eastAsia="仿宋_GB2312"/>
                <w:sz w:val="24"/>
                <w:szCs w:val="24"/>
                <w:lang w:val="en"/>
              </w:rPr>
              <w:t>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11</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高校毕业生实名制帮扶</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为高校毕业生推荐就业岗位</w:t>
            </w:r>
          </w:p>
        </w:tc>
        <w:tc>
          <w:tcPr>
            <w:tcW w:w="1276" w:type="dxa"/>
            <w:vAlign w:val="center"/>
          </w:tcPr>
          <w:p>
            <w:pPr>
              <w:jc w:val="center"/>
              <w:rPr>
                <w:rFonts w:hint="default" w:ascii="仿宋_GB2312" w:eastAsia="仿宋_GB2312"/>
                <w:sz w:val="24"/>
                <w:szCs w:val="24"/>
                <w:lang w:val="en"/>
              </w:rPr>
            </w:pPr>
            <w:r>
              <w:rPr>
                <w:rFonts w:hint="default" w:ascii="仿宋_GB2312" w:eastAsia="仿宋_GB2312"/>
                <w:sz w:val="24"/>
                <w:szCs w:val="24"/>
                <w:lang w:val="en"/>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12</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退休人员社会化管理</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12</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核实基本信息并进行社会化管理</w:t>
            </w:r>
          </w:p>
        </w:tc>
        <w:tc>
          <w:tcPr>
            <w:tcW w:w="1276" w:type="dxa"/>
            <w:vAlign w:val="center"/>
          </w:tcPr>
          <w:p>
            <w:pPr>
              <w:jc w:val="center"/>
              <w:rPr>
                <w:rFonts w:hint="default" w:ascii="仿宋_GB2312" w:eastAsia="仿宋_GB2312"/>
                <w:sz w:val="24"/>
                <w:szCs w:val="24"/>
                <w:lang w:val="en"/>
              </w:rPr>
            </w:pPr>
            <w:r>
              <w:rPr>
                <w:rFonts w:hint="default" w:ascii="仿宋_GB2312" w:eastAsia="仿宋_GB2312"/>
                <w:sz w:val="24"/>
                <w:szCs w:val="24"/>
                <w:lang w:val="en"/>
              </w:rPr>
              <w:t>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13</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全民参保登记</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13</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电话随访、上门登记核实参保信息</w:t>
            </w:r>
          </w:p>
        </w:tc>
        <w:tc>
          <w:tcPr>
            <w:tcW w:w="1276" w:type="dxa"/>
            <w:vAlign w:val="center"/>
          </w:tcPr>
          <w:p>
            <w:pPr>
              <w:jc w:val="center"/>
              <w:rPr>
                <w:rFonts w:hint="default" w:ascii="仿宋_GB2312" w:eastAsia="仿宋_GB2312"/>
                <w:sz w:val="24"/>
                <w:szCs w:val="24"/>
                <w:lang w:val="en"/>
              </w:rPr>
            </w:pPr>
            <w:r>
              <w:rPr>
                <w:rFonts w:hint="default" w:ascii="仿宋_GB2312" w:eastAsia="仿宋_GB2312"/>
                <w:sz w:val="24"/>
                <w:szCs w:val="24"/>
                <w:lang w:val="en"/>
              </w:rPr>
              <w:t>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14</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小额贷款</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14</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为个人和企业提供咨询初审并提交给区劳动局，及后续跟踪走访</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3</w:t>
            </w:r>
            <w:r>
              <w:rPr>
                <w:rFonts w:hint="default" w:ascii="仿宋_GB2312" w:eastAsia="仿宋_GB2312"/>
                <w:sz w:val="24"/>
                <w:szCs w:val="24"/>
                <w:lang w:val="en"/>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15</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青年见习基地补贴申请</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15</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初审并汇总上报上级单位青年见习基地补贴申请</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3</w:t>
            </w:r>
            <w:r>
              <w:rPr>
                <w:rFonts w:hint="default" w:ascii="仿宋_GB2312" w:eastAsia="仿宋_GB2312"/>
                <w:sz w:val="24"/>
                <w:szCs w:val="24"/>
                <w:lang w:val="e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2"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16</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劳务派遣和人力资源公司质量评估</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16</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 xml:space="preserve">对劳务派遣和人力资源公司质量评估初审  </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3</w:t>
            </w:r>
            <w:r>
              <w:rPr>
                <w:rFonts w:hint="default" w:ascii="仿宋_GB2312" w:eastAsia="仿宋_GB2312"/>
                <w:sz w:val="24"/>
                <w:szCs w:val="24"/>
                <w:lang w:val="e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17</w:t>
            </w:r>
          </w:p>
        </w:tc>
        <w:tc>
          <w:tcPr>
            <w:tcW w:w="1418" w:type="dxa"/>
            <w:vAlign w:val="center"/>
          </w:tcPr>
          <w:p>
            <w:pPr>
              <w:rPr>
                <w:rFonts w:ascii="仿宋_GB2312" w:eastAsia="仿宋_GB2312"/>
                <w:sz w:val="24"/>
                <w:szCs w:val="24"/>
              </w:rPr>
            </w:pPr>
            <w:r>
              <w:rPr>
                <w:rFonts w:hint="eastAsia" w:ascii="仿宋_GB2312" w:eastAsia="仿宋_GB2312"/>
                <w:sz w:val="24"/>
                <w:szCs w:val="24"/>
              </w:rPr>
              <w:t>其他工作</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17</w:t>
            </w:r>
          </w:p>
        </w:tc>
        <w:tc>
          <w:tcPr>
            <w:tcW w:w="4252" w:type="dxa"/>
            <w:vAlign w:val="center"/>
          </w:tcPr>
          <w:p>
            <w:pPr>
              <w:rPr>
                <w:rFonts w:ascii="仿宋_GB2312" w:eastAsia="仿宋_GB2312"/>
                <w:sz w:val="24"/>
                <w:szCs w:val="24"/>
              </w:rPr>
            </w:pPr>
            <w:r>
              <w:rPr>
                <w:rFonts w:hint="eastAsia" w:ascii="仿宋_GB2312" w:eastAsia="仿宋_GB2312"/>
                <w:sz w:val="24"/>
                <w:szCs w:val="24"/>
              </w:rPr>
              <w:t>完成镇党委、镇政府交办的其它工作</w:t>
            </w:r>
          </w:p>
        </w:tc>
        <w:tc>
          <w:tcPr>
            <w:tcW w:w="1276" w:type="dxa"/>
            <w:vAlign w:val="center"/>
          </w:tcPr>
          <w:p>
            <w:pPr>
              <w:jc w:val="center"/>
              <w:rPr>
                <w:rFonts w:hint="default" w:ascii="仿宋_GB2312" w:eastAsia="仿宋_GB2312"/>
                <w:sz w:val="24"/>
                <w:szCs w:val="24"/>
                <w:lang w:val="en"/>
              </w:rPr>
            </w:pPr>
            <w:r>
              <w:rPr>
                <w:rFonts w:hint="eastAsia" w:ascii="仿宋_GB2312" w:eastAsia="仿宋_GB2312"/>
                <w:sz w:val="24"/>
                <w:szCs w:val="24"/>
              </w:rPr>
              <w:t>3</w:t>
            </w:r>
            <w:r>
              <w:rPr>
                <w:rFonts w:hint="default" w:ascii="仿宋_GB2312" w:eastAsia="仿宋_GB2312"/>
                <w:sz w:val="24"/>
                <w:szCs w:val="24"/>
                <w:lang w:val="en"/>
              </w:rPr>
              <w:t>3</w:t>
            </w:r>
          </w:p>
        </w:tc>
      </w:tr>
    </w:tbl>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sz w:val="36"/>
          <w:szCs w:val="36"/>
        </w:rPr>
      </w:pPr>
      <w:r>
        <w:rPr>
          <w:rFonts w:hint="eastAsia" w:ascii="方正小标宋简体" w:hAnsi="宋体" w:eastAsia="方正小标宋简体" w:cs="宋体"/>
          <w:kern w:val="0"/>
          <w:sz w:val="36"/>
          <w:szCs w:val="36"/>
          <w:u w:val="single"/>
        </w:rPr>
        <w:t>（就业困难人员认定）</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就业困难人员认定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津人社办发﹝2020﹞91号文件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区人社局、杨家泊镇党群服务中心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1.认定就业困难人员由本人提出申请；</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2.村委会核查信息；</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3.镇党群服务中心复核；</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4.区人社局审核确认，并录入公共就业信息系统。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1.天津市就业困难人员认定情况表；</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2.居民身份证；</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3.居民户口簿；</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4.结婚证；</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5.离婚证、离婚协议或法院判决书；</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6.丧偶相关材料；</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7.刑满释放相关材料；</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8.《天津市最低生活保障证》及最低生活保障金发放记录；</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9.诊断证明和治疗病历；</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10.《收养登记证》或其他相关材料；</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11.在学材料；</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12.《中华人民共和国残疾人证》或者《中华人民共和国残疾军人证》；</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13.复转军人相关材料；</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14.退休凭证和领取退休金流水；</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15.申请认定就业困难人员承诺书。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对就业困难人员进行认定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0"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Pr>
        <w:jc w:val="center"/>
        <w:rPr>
          <w:sz w:val="36"/>
          <w:szCs w:val="36"/>
        </w:rPr>
      </w:pPr>
      <w:r>
        <w:rPr>
          <w:rFonts w:hint="eastAsia" w:ascii="方正小标宋简体" w:hAnsi="宋体" w:eastAsia="方正小标宋简体" w:cs="宋体"/>
          <w:kern w:val="0"/>
          <w:sz w:val="36"/>
          <w:szCs w:val="36"/>
          <w:u w:val="single"/>
        </w:rPr>
        <w:t>（就业困难人员社会保险补贴申领）</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就业困难人员社会保险补贴申领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津人社办发﹝2020﹞91号文件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区人社局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区人社局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6"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1.申请：符合条件的企业每月25日前，向经营地所</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在区人社局提出申请，同时提供相关材料；</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2.审核：区人社局在3个工作日内完成审核工作；</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3.公示：区人社局对审核合格的进行公示，公示期</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一般为5个工作日；</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4.拨付：公示无异议的，区人社局于次月初10个工</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作日内，将补贴资金拨付到企业。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1.社保、岗位补贴申报表；</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2.工资发放凭证（申请岗位补贴时提供）。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就业困难人员社会保险补贴申领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
      <w:pPr>
        <w:jc w:val="center"/>
        <w:rPr>
          <w:sz w:val="36"/>
          <w:szCs w:val="36"/>
        </w:rPr>
      </w:pPr>
      <w:r>
        <w:rPr>
          <w:rFonts w:hint="eastAsia" w:ascii="方正小标宋简体" w:hAnsi="宋体" w:eastAsia="方正小标宋简体" w:cs="宋体"/>
          <w:kern w:val="0"/>
          <w:sz w:val="36"/>
          <w:szCs w:val="36"/>
          <w:u w:val="single"/>
        </w:rPr>
        <w:t>（公益性岗位补贴申领）</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公益性岗位补贴申领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Cs w:val="21"/>
              </w:rPr>
            </w:pPr>
            <w:r>
              <w:rPr>
                <w:rFonts w:hint="eastAsia" w:ascii="方正仿宋简体" w:hAnsi="宋体" w:eastAsia="方正仿宋简体" w:cs="宋体"/>
                <w:kern w:val="0"/>
                <w:szCs w:val="21"/>
              </w:rPr>
              <w:t>《市人社局市财政局关于印发〈天津市公益性岗位开发管理暂行办法〉的通知》（津人社局发﹝2020﹞10号）及《市人社局关于下发下达2020年公益性岗位开发数量计划的通知》（津人社办函）﹝2020﹞408号）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区人社局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区人社局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74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1.申请：用工单位或派遣单位应于每月末5日前，向区人社局申请；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2.审核：区人社局核对就业困难人员身份、参保缴费情况，并进行实地抽查，同时将公益性岗位补贴申请情况向社会公示；</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3.拨付：审核合格且公示无异议的，在次月10日前将补贴资金拨付到用工单位或派遣单位。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1.《公益性岗位补贴申请表》；2.公益性岗位人员考勤情况；3.公益性岗位工资核算情况；4.公益性岗位工资发放明细；5.劳动合同复印件；6.劳务派遣协议。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公益性岗位补贴申领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Pr>
        <w:jc w:val="center"/>
        <w:rPr>
          <w:sz w:val="36"/>
          <w:szCs w:val="36"/>
        </w:rPr>
      </w:pPr>
      <w:r>
        <w:rPr>
          <w:rFonts w:hint="eastAsia" w:ascii="方正小标宋简体" w:hAnsi="宋体" w:eastAsia="方正小标宋简体" w:cs="宋体"/>
          <w:kern w:val="0"/>
          <w:sz w:val="36"/>
          <w:szCs w:val="36"/>
          <w:u w:val="single"/>
        </w:rPr>
        <w:t>（失业登记）</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失业登记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津人社办发﹝2020﹞91号文件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现场：</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1.失业人员至各公共就业服务机构填写失业登记表相关信息。</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线上：</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2.登录“全国人力资源社会保障政务服务平台”在线填报失业登记表相关信息。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1.居民身份证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失业登记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rPr>
          <w:sz w:val="32"/>
          <w:szCs w:val="32"/>
        </w:rPr>
      </w:pPr>
    </w:p>
    <w:p>
      <w:pPr>
        <w:rPr>
          <w:sz w:val="32"/>
          <w:szCs w:val="32"/>
        </w:rPr>
      </w:pPr>
    </w:p>
    <w:p>
      <w:pPr>
        <w:jc w:val="center"/>
        <w:rPr>
          <w:sz w:val="36"/>
          <w:szCs w:val="36"/>
        </w:rPr>
      </w:pPr>
      <w:r>
        <w:rPr>
          <w:rFonts w:hint="eastAsia" w:ascii="方正小标宋简体" w:hAnsi="宋体" w:eastAsia="方正小标宋简体" w:cs="宋体"/>
          <w:kern w:val="0"/>
          <w:sz w:val="36"/>
          <w:szCs w:val="36"/>
          <w:u w:val="single"/>
        </w:rPr>
        <w:t>（就业登记）</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津人社办发﹝2020﹞91号文件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线上：</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1.登录“天津市人力资源和社会保障局官网网上办事大厅”进行在线办理。</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现场：</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1.到各公共就业服务机构或参保区社保经办机构线下办理。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1.就业、劳动合同登记名册。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
    <w:p/>
    <w:p/>
    <w:p/>
    <w:p/>
    <w:p/>
    <w:p>
      <w:pPr>
        <w:jc w:val="center"/>
        <w:rPr>
          <w:sz w:val="36"/>
          <w:szCs w:val="36"/>
        </w:rPr>
      </w:pPr>
      <w:r>
        <w:rPr>
          <w:rFonts w:hint="eastAsia" w:ascii="方正小标宋简体" w:hAnsi="宋体" w:eastAsia="方正小标宋简体" w:cs="宋体"/>
          <w:kern w:val="0"/>
          <w:sz w:val="36"/>
          <w:szCs w:val="36"/>
          <w:u w:val="single"/>
        </w:rPr>
        <w:t>（《就业创业证》登记）</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《就业创业证》登记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津人社办发﹝2020﹞91号文件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1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1.本人携带照片至杨家泊镇党群服务中心进行申领；</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 杨家泊镇党群服务中心核对信息无误，进行《就业创业证》发放。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1.2寸照片1张。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《就业创业证》登记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rPr>
          <w:sz w:val="32"/>
          <w:szCs w:val="32"/>
        </w:rPr>
      </w:pPr>
    </w:p>
    <w:p>
      <w:pPr>
        <w:rPr>
          <w:sz w:val="32"/>
          <w:szCs w:val="32"/>
        </w:rPr>
      </w:pPr>
    </w:p>
    <w:p>
      <w:pPr>
        <w:jc w:val="center"/>
        <w:rPr>
          <w:sz w:val="36"/>
          <w:szCs w:val="36"/>
        </w:rPr>
      </w:pPr>
      <w:r>
        <w:rPr>
          <w:rFonts w:hint="eastAsia" w:ascii="方正小标宋简体" w:hAnsi="宋体" w:eastAsia="方正小标宋简体" w:cs="宋体"/>
          <w:kern w:val="0"/>
          <w:sz w:val="36"/>
          <w:szCs w:val="36"/>
          <w:u w:val="single"/>
        </w:rPr>
        <w:t>（就业创业证查询、核验）</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就业创业证查询、核验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津人社办发﹝2020﹞91号文件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1.本人携带居民身份证至杨家泊镇党群服务中心进行查询核验。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1.居民身份证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就业创业证查询、核验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
    <w:p/>
    <w:p/>
    <w:p/>
    <w:p/>
    <w:p/>
    <w:p/>
    <w:p>
      <w:pPr>
        <w:jc w:val="center"/>
        <w:rPr>
          <w:sz w:val="36"/>
          <w:szCs w:val="36"/>
        </w:rPr>
      </w:pPr>
      <w:r>
        <w:rPr>
          <w:rFonts w:hint="eastAsia" w:ascii="方正小标宋简体" w:hAnsi="宋体" w:eastAsia="方正小标宋简体" w:cs="宋体"/>
          <w:kern w:val="0"/>
          <w:sz w:val="36"/>
          <w:szCs w:val="36"/>
          <w:u w:val="single"/>
        </w:rPr>
        <w:t>（失业保险金申领）</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失业保险金申领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《天津市失业保险条例》</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《市人力社保局关于实施〈天津市失业保险条例〉有关问题的通知》（津人社局发﹝2015﹞5号）</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《人力资源社会保障部关于推进失业保险金“畅通领、安全办”的通知》（人社部发﹝2019﹞18号）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《市人社局关于进一步做好失业保险待遇经办工作有关问题的通知》（津人社局发﹝2019﹞31号）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02"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首次申领：</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1.向各区人社局失业保险管理部门申请，或通过天津人力社保手机APP申请（不需要提供身份证，只需录入银行账号）；</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2.各区人社局失业保险管理部门受理后，现场告知办理结果，并将相关信息录入金保二期系统“失业保险待遇管理-失业保险待遇申领-申领”模块里。</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按月申领：</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1.向各区人社局失业保险管理部门申请，或通过天津人力社保手机APP申请，均无须提供任何材料；</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2.各区人社局失业保险管理部门受理后，现场告知办理结果，并将相关信息录入金保二期系统“失业保险待遇管理-失业保险待遇申领-申领”模块里。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首次申领：</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1.身份证或社会保障卡；</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2.银行账号。</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按月申领：</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无需材料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失业保险金申领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jc w:val="center"/>
        <w:rPr>
          <w:sz w:val="36"/>
          <w:szCs w:val="36"/>
        </w:rPr>
      </w:pPr>
      <w:r>
        <w:rPr>
          <w:rFonts w:hint="eastAsia" w:ascii="方正小标宋简体" w:hAnsi="宋体" w:eastAsia="方正小标宋简体" w:cs="宋体"/>
          <w:kern w:val="0"/>
          <w:sz w:val="36"/>
          <w:szCs w:val="36"/>
          <w:u w:val="single"/>
        </w:rPr>
        <w:t>（丧葬补助金和抚恤金申领）</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丧葬补助金和抚恤金申领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《天津市失业保险条例》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1.家属向各区人社局失业保险管理部门申请；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各区人社局失业保险管理部门受理后，10个工作日内告知受理结果，先在金保二期系统“失业保险待遇管理－月申领－失业保险待遇停发”办理失业保险金停发，停发原因为死亡；再在“失业保险待遇管理－一次性待遇核定－丧抚救待遇核定”录入相关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1.申请人银行账号；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2.与死亡人员的关系证明、死亡人员生前供养人员的相关证明、死亡人员户口本等材料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丧葬补助金和抚恤金申领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
    <w:p/>
    <w:p/>
    <w:p>
      <w:pPr>
        <w:jc w:val="center"/>
        <w:rPr>
          <w:sz w:val="36"/>
          <w:szCs w:val="36"/>
        </w:rPr>
      </w:pPr>
      <w:r>
        <w:rPr>
          <w:rFonts w:hint="eastAsia" w:ascii="方正小标宋简体" w:hAnsi="宋体" w:eastAsia="方正小标宋简体" w:cs="宋体"/>
          <w:kern w:val="0"/>
          <w:sz w:val="36"/>
          <w:szCs w:val="36"/>
          <w:u w:val="single"/>
        </w:rPr>
        <w:t>（失业保险待遇转出）</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失业保险待遇转出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《天津市失业保险条例》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1.向各区人社局失业保险管理部门申请；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2.各区人社局失业保险管理部门受理后，现场告知办理结果，并在金保二期系统“失业保险待遇管理-失业保险待遇转移-失业保险待遇统筹范围内转出”中录入相关信息。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1.身份证或社会保障卡；</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2.享受失业保险待遇人员转移表。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失业保险待遇转出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rPr>
          <w:sz w:val="32"/>
          <w:szCs w:val="32"/>
        </w:rPr>
      </w:pPr>
    </w:p>
    <w:p>
      <w:pPr>
        <w:jc w:val="center"/>
        <w:rPr>
          <w:sz w:val="36"/>
          <w:szCs w:val="36"/>
        </w:rPr>
      </w:pPr>
      <w:r>
        <w:rPr>
          <w:rFonts w:hint="eastAsia" w:ascii="方正小标宋简体" w:hAnsi="宋体" w:eastAsia="方正小标宋简体" w:cs="宋体"/>
          <w:kern w:val="0"/>
          <w:sz w:val="36"/>
          <w:szCs w:val="36"/>
          <w:u w:val="single"/>
        </w:rPr>
        <w:t>（技能提升补贴申领）</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技能提升补贴申领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《天津市人民政府引发关于做好当前和今后一个时期促进就业工作实施办法的通知》（津政发﹝2018﹞32号）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区人社局牵头，杨家泊镇党群服务中心配合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1.取得证书12个月内（以证书上时间为准），企业或个人向失业保险参保区人社部门申请；</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2.区培训管理部门接到申请后，对申请人职业资格证书真伪和享受职业培训补贴情况进行审核，并及时告知审核情况；</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3.审核合格的，流转至本区人社局失业保险经办机构，对申请人参加失业保险情况进行审核，并及时告知审核结果；</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4.经公示无异议的拨付资金，并将相关信息录入金保二期系统技能提升补贴模块中。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1.失业保险援企稳岗补贴申请表（企业申请填报）或天津市失业保险基金支持企业职工技能提升补贴申请表（个人申请填报）；</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2.身份证或社会保障卡；</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3.职业资格或技能等级证节原件和复印件；</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4.银行账号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技能提升补贴申领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
      <w:pPr>
        <w:jc w:val="center"/>
        <w:rPr>
          <w:sz w:val="36"/>
          <w:szCs w:val="36"/>
        </w:rPr>
      </w:pPr>
      <w:r>
        <w:rPr>
          <w:rFonts w:hint="eastAsia" w:ascii="方正小标宋简体" w:hAnsi="宋体" w:eastAsia="方正小标宋简体" w:cs="宋体"/>
          <w:kern w:val="0"/>
          <w:sz w:val="36"/>
          <w:szCs w:val="36"/>
          <w:u w:val="single"/>
        </w:rPr>
        <w:t>（灵活就业人员社会保险补贴申请）</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灵活就业人员社会保险补贴申请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津人社办发﹝2020﹞89号文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区人社局、杨家泊镇党群服务中心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1.就业困难人员从自谋职业登记或灵活就业登记之日起30日内，向党群服务中心提出补贴申请。</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党群服务中心申到申请后3个工作日内，核定申请人的就业困难人员认定情况、自谋职业登记或灵活就业登记情况。对符合条件的，通过金保二期系统报送区人力资源和社会保障局；对不符合条件的，及时告知申请人并说明原因。</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3.区人社局在3个工作日内进行复核，对符合条件的，在金保二期系统中进行确认，复核结果反馈给党群服务中心，由其及时告知申请人。申请人自审核确认后缴纳社会保险费之月起享受补贴。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1.身份证或社保卡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灵活就业人员社会保险补贴申请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jc w:val="center"/>
        <w:rPr>
          <w:rFonts w:hint="eastAsia" w:ascii="方正小标宋简体" w:hAnsi="宋体" w:eastAsia="方正小标宋简体" w:cs="宋体"/>
          <w:kern w:val="0"/>
          <w:sz w:val="36"/>
          <w:szCs w:val="36"/>
          <w:u w:val="single"/>
        </w:rPr>
      </w:pPr>
    </w:p>
    <w:p>
      <w:pPr>
        <w:jc w:val="center"/>
        <w:rPr>
          <w:rFonts w:hint="eastAsia" w:ascii="方正小标宋简体" w:hAnsi="宋体" w:eastAsia="方正小标宋简体" w:cs="宋体"/>
          <w:kern w:val="0"/>
          <w:sz w:val="36"/>
          <w:szCs w:val="36"/>
          <w:u w:val="single"/>
        </w:rPr>
      </w:pPr>
    </w:p>
    <w:p>
      <w:pPr>
        <w:jc w:val="center"/>
        <w:rPr>
          <w:sz w:val="36"/>
          <w:szCs w:val="36"/>
        </w:rPr>
      </w:pPr>
      <w:r>
        <w:rPr>
          <w:rFonts w:hint="eastAsia" w:ascii="方正小标宋简体" w:hAnsi="宋体" w:eastAsia="方正小标宋简体" w:cs="宋体"/>
          <w:kern w:val="0"/>
          <w:sz w:val="36"/>
          <w:szCs w:val="36"/>
          <w:u w:val="single"/>
        </w:rPr>
        <w:t>（劳动人事争议调解申请）</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劳动人事争议调解申请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中华人民共和国劳动争议调解仲裁法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1.申请人提出申请；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2.部门接件、核对申请材料；</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3.审核情况反馈当事人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1.劳动人事争议调解申请书；</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2.身份证明材料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劳动人事争议调解申请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
    <w:p/>
    <w:p/>
    <w:p/>
    <w:p/>
    <w:p>
      <w:pPr>
        <w:jc w:val="center"/>
        <w:rPr>
          <w:sz w:val="36"/>
          <w:szCs w:val="36"/>
        </w:rPr>
      </w:pPr>
      <w:r>
        <w:rPr>
          <w:rFonts w:hint="eastAsia" w:ascii="方正小标宋简体" w:hAnsi="宋体" w:eastAsia="方正小标宋简体" w:cs="宋体"/>
          <w:kern w:val="0"/>
          <w:sz w:val="36"/>
          <w:szCs w:val="36"/>
          <w:u w:val="single"/>
        </w:rPr>
        <w:t>（劳动人事争议仲裁申请）</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劳动人事争议仲裁申请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中华人民共和国劳动争议调解仲裁法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 申请人提出申请；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2.部门接件、核对申请材料；</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3.材料审核无误后出具收件回执。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1.劳动人事争议仲裁申请书；</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身份证明材料。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劳动人事争议仲裁申请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rPr>
          <w:sz w:val="32"/>
          <w:szCs w:val="32"/>
        </w:rPr>
      </w:pPr>
    </w:p>
    <w:p>
      <w:pPr>
        <w:rPr>
          <w:sz w:val="32"/>
          <w:szCs w:val="32"/>
        </w:rPr>
      </w:pPr>
    </w:p>
    <w:p>
      <w:pPr>
        <w:jc w:val="center"/>
        <w:rPr>
          <w:sz w:val="36"/>
          <w:szCs w:val="36"/>
        </w:rPr>
      </w:pPr>
      <w:r>
        <w:rPr>
          <w:rFonts w:hint="eastAsia" w:ascii="方正小标宋简体" w:hAnsi="宋体" w:eastAsia="方正小标宋简体" w:cs="宋体"/>
          <w:kern w:val="0"/>
          <w:sz w:val="36"/>
          <w:szCs w:val="36"/>
          <w:u w:val="single"/>
        </w:rPr>
        <w:t>（城乡居民养老保险参保登记）</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城乡居民养老保险参保登记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关于印发天津市城乡居民基本养老保障规定的通知》（津政发【2009】22号）《关于印发天津市城乡居民基本养老保障规定实施细则》（津人社局发【2009】22号）、市人力社保局关于印发天津市实施城乡居民基本医疗保险若干意见经办管理办法的通知、津人社局发【2015】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5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1.申请人提出申请；</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2.镇党群服务中心接件、核对申请材料;</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3.镇党群服务中心受理、审查、批准；</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4.镇党群服务打印《天津市社会保险缴费通知单》，参保人到银行缴费,结束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9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1、居民户口本首页、户主页、本人页的原件及复印件；</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2、居民身份证原件、复印件；</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3、代办人身份证原件、复印件；（全部复印件需A4纸）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为申请人办理参保缴费手续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jc w:val="center"/>
        <w:rPr>
          <w:sz w:val="36"/>
          <w:szCs w:val="36"/>
        </w:rPr>
      </w:pPr>
      <w:r>
        <w:rPr>
          <w:rFonts w:hint="eastAsia" w:ascii="方正小标宋简体" w:hAnsi="宋体" w:eastAsia="方正小标宋简体" w:cs="宋体"/>
          <w:kern w:val="0"/>
          <w:sz w:val="36"/>
          <w:szCs w:val="36"/>
          <w:u w:val="single"/>
        </w:rPr>
        <w:t>（申报办理城乡居民医疗保险缴费）</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申报办理城乡居民医疗保险缴费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《天津市城乡居民基本医疗保险规定实施细则》《天津城乡居民基本医疗保险规定》（津政发）【2009】21号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46"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1.申请人提出申请；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2.镇党群服务中心接件、核对申请材料;</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3.镇党群服务中心受理、审查、批准；</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4.镇党群服务中心打印《天津市社会保险缴费通知单》，参保人到银行缴费,结束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1、户口本首页、户主页、本人页的原件及复印件。2、本人（及代办人）身份证原件复印件。3、新生儿需提供出生证原件复印件（90天内）。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为申请人办理参保缴费手续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jc w:val="center"/>
        <w:rPr>
          <w:sz w:val="36"/>
          <w:szCs w:val="36"/>
        </w:rPr>
      </w:pPr>
      <w:r>
        <w:rPr>
          <w:rFonts w:hint="eastAsia" w:ascii="方正小标宋简体" w:hAnsi="宋体" w:eastAsia="方正小标宋简体" w:cs="宋体"/>
          <w:kern w:val="0"/>
          <w:sz w:val="36"/>
          <w:szCs w:val="36"/>
          <w:u w:val="single"/>
        </w:rPr>
        <w:t>（城乡居民医疗保险报销）</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城乡居民医疗保险报销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8"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《关于做好城乡居民基本医疗老保险垫付医药费报销工作的通知》津人社办发[2010]49号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2"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2"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2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1.申请人到镇党群服务中心确认城居医保报销资格，了解报销需提供材料；</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2.申请人到镇党群服务中心报送申请材料，窗口工作人员接收、核对申请材料，申请材料齐全且符合法定形式，受理并出具《天津市基本医疗保险垫付医疗费个人申报明细表》（津社保医支字104号）；</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3.镇党群服务中心对接收的申请材料进行网上操作并提交上级审核；</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1"/>
                <w:szCs w:val="21"/>
              </w:rPr>
              <w:t>4.将纸质申请材料报送上级部门。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（一）急诊留观转住院需提供以下资料：</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1.本次留观后的住院票据的复印件,审核单复印件</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2.连续就医的医保收据，盖现金收讫章、急诊章、门诊全额垫付章；</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3.相应的费用明细（药费要有处方）；</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4.急诊留观的诊断证明（盖医保章，诊断证明章，盖急诊章）；</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5.需要的证件：申报人的身份证原件及复印件，代办人的身份证原件及复印件，儿童提供户口本原件及复印件（复印件需A4纸）。</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（二）新生儿住院垫付：</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1.本次住院全额垫付说明；</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2.就医的住院收据，盖现金收讫章；</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3.住院的诊断证明（盖医保章，诊断证明章）；</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4.出院小结与病案首页（盖病案室章或医保章）；</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5.本次住院的汇总明细清单；</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6.需要的证件：孩子户口本页的复印件及户口本原件，代办人身份证的原件及复印件；</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1"/>
                <w:szCs w:val="21"/>
              </w:rPr>
              <w:t>7.住院收据姓名如写成XX之子或XX之女需出具出生证明原件及复印件。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收取全部材料后及时录入二期金保系统内，并及时将材料上报到汉沽社险分中心。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Pr>
        <w:jc w:val="center"/>
        <w:rPr>
          <w:sz w:val="36"/>
          <w:szCs w:val="36"/>
        </w:rPr>
      </w:pPr>
      <w:r>
        <w:rPr>
          <w:rFonts w:hint="eastAsia" w:ascii="方正小标宋简体" w:hAnsi="宋体" w:eastAsia="方正小标宋简体" w:cs="宋体"/>
          <w:kern w:val="0"/>
          <w:sz w:val="36"/>
          <w:szCs w:val="36"/>
          <w:u w:val="single"/>
        </w:rPr>
        <w:t>（社会保障卡发放、补换工作）</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社会保障卡发放、补换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关于印发《天津市社会保障卡管理试行办法》津人社局发【2009】249号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1.申请人提出申请；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2.镇党群服务中心核对申请材料；</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3.镇党群服务中心受理；</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4.镇党群服务中心审查；</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5.镇党群服务中心批准；</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6.镇党群服务中心网上操作，办理完毕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提供本人（及代办人）身份证原件和复印件（A4纸）；（2）未成年人办理，需提供孩子户口页和代办人身份证的原件和复印件（A4纸）；（3）如非本市居民办理，还需提供电子版照片（1寸，JPG格式，小于120K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负责为申请人办理领卡手续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jc w:val="center"/>
        <w:rPr>
          <w:sz w:val="36"/>
          <w:szCs w:val="36"/>
        </w:rPr>
      </w:pPr>
      <w:r>
        <w:rPr>
          <w:rFonts w:hint="eastAsia" w:ascii="方正小标宋简体" w:hAnsi="宋体" w:eastAsia="方正小标宋简体" w:cs="宋体"/>
          <w:kern w:val="0"/>
          <w:sz w:val="36"/>
          <w:szCs w:val="36"/>
          <w:u w:val="single"/>
        </w:rPr>
        <w:t>（相关证照、公章办理使用，账户设立、注销）</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相关证照、公章办理使用，账户设立、注销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津滨杨党﹝2020﹞55号文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1.申请</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2.审批</w:t>
            </w:r>
          </w:p>
          <w:p>
            <w:pPr>
              <w:rPr>
                <w:rFonts w:ascii="仿宋_GB2312" w:eastAsia="仿宋_GB2312"/>
                <w:sz w:val="24"/>
                <w:szCs w:val="24"/>
              </w:rPr>
            </w:pPr>
            <w:r>
              <w:rPr>
                <w:rFonts w:hint="eastAsia" w:ascii="方正仿宋简体" w:hAnsi="宋体" w:eastAsia="方正仿宋简体" w:cs="宋体"/>
                <w:kern w:val="0"/>
                <w:sz w:val="28"/>
                <w:szCs w:val="28"/>
              </w:rPr>
              <w:t>3.留档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rPr>
                <w:rFonts w:ascii="仿宋_GB2312" w:eastAsia="仿宋_GB2312"/>
                <w:sz w:val="24"/>
                <w:szCs w:val="24"/>
              </w:rPr>
            </w:pPr>
            <w:r>
              <w:rPr>
                <w:rFonts w:hint="eastAsia" w:ascii="仿宋_GB2312" w:eastAsia="仿宋_GB2312"/>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rPr>
                <w:rFonts w:ascii="仿宋_GB2312" w:eastAsia="仿宋_GB2312"/>
                <w:sz w:val="24"/>
                <w:szCs w:val="24"/>
              </w:rPr>
            </w:pPr>
            <w:r>
              <w:rPr>
                <w:rFonts w:hint="eastAsia" w:ascii="仿宋_GB2312" w:eastAsia="仿宋_GB2312"/>
                <w:sz w:val="24"/>
                <w:szCs w:val="24"/>
              </w:rPr>
              <w:t>相关证照、公章办理使用，账户设立、注销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rPr>
          <w:sz w:val="28"/>
          <w:szCs w:val="28"/>
        </w:rPr>
      </w:pPr>
    </w:p>
    <w:p>
      <w:pPr>
        <w:rPr>
          <w:rFonts w:hint="eastAsia"/>
          <w:sz w:val="28"/>
          <w:szCs w:val="28"/>
        </w:rPr>
      </w:pPr>
    </w:p>
    <w:p>
      <w:pPr>
        <w:rPr>
          <w:rFonts w:hint="eastAsia"/>
          <w:sz w:val="28"/>
          <w:szCs w:val="28"/>
        </w:rPr>
      </w:pPr>
    </w:p>
    <w:p>
      <w:pPr>
        <w:jc w:val="center"/>
        <w:rPr>
          <w:sz w:val="36"/>
          <w:szCs w:val="36"/>
        </w:rPr>
      </w:pPr>
      <w:r>
        <w:rPr>
          <w:rFonts w:hint="eastAsia" w:ascii="方正小标宋简体" w:hAnsi="宋体" w:eastAsia="方正小标宋简体" w:cs="宋体"/>
          <w:kern w:val="0"/>
          <w:sz w:val="36"/>
          <w:szCs w:val="36"/>
          <w:u w:val="single"/>
        </w:rPr>
        <w:t>（做好中心印章管理工作）</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做好中心印章管理工作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津滨杨党﹝2020﹞55号文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1.申请</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2.审批</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3.盖章并留档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做好中心印章管理工作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1"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rPr>
          <w:sz w:val="28"/>
          <w:szCs w:val="28"/>
        </w:rPr>
      </w:pPr>
    </w:p>
    <w:p>
      <w:pPr>
        <w:rPr>
          <w:sz w:val="28"/>
          <w:szCs w:val="28"/>
        </w:rPr>
      </w:pPr>
    </w:p>
    <w:p>
      <w:pPr>
        <w:jc w:val="center"/>
        <w:rPr>
          <w:sz w:val="36"/>
          <w:szCs w:val="36"/>
        </w:rPr>
      </w:pPr>
      <w:r>
        <w:rPr>
          <w:rFonts w:hint="eastAsia" w:ascii="方正小标宋简体" w:hAnsi="宋体" w:eastAsia="方正小标宋简体" w:cs="宋体"/>
          <w:kern w:val="0"/>
          <w:sz w:val="36"/>
          <w:szCs w:val="36"/>
          <w:u w:val="single"/>
        </w:rPr>
        <w:t>（日常管理、培训、考核等工作）</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文件的起草、装订、签收、传递、催办，档案收集管理及保密工作，会议记录，本中心工作人员的日常管理、培训、考核等工作。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津滨杨党﹝2020﹞55号文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1.日常管理</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2.考核登记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日常管理工作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rPr>
          <w:sz w:val="28"/>
          <w:szCs w:val="28"/>
        </w:rPr>
      </w:pPr>
    </w:p>
    <w:p>
      <w:pPr>
        <w:jc w:val="center"/>
        <w:rPr>
          <w:sz w:val="36"/>
          <w:szCs w:val="36"/>
        </w:rPr>
      </w:pPr>
      <w:r>
        <w:rPr>
          <w:rFonts w:hint="eastAsia" w:ascii="方正小标宋简体" w:hAnsi="宋体" w:eastAsia="方正小标宋简体" w:cs="宋体"/>
          <w:kern w:val="0"/>
          <w:sz w:val="36"/>
          <w:szCs w:val="36"/>
          <w:u w:val="single"/>
        </w:rPr>
        <w:t>（“滨海通办”）</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落实“滨海通办”工作,实现应办尽办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《便民服务事项“滨海通办”实施方案》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1.村委会或个人通过“滨海新区政务帮办”平台提交材料；</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2.村委会、镇党群服务中心、区级部门审核后，予以通过或退回修改。</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3.办理完成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根据不同业务所需材料不同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为村民及时办理相关业务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rPr>
          <w:sz w:val="28"/>
          <w:szCs w:val="28"/>
        </w:rPr>
      </w:pPr>
    </w:p>
    <w:p>
      <w:pPr>
        <w:rPr>
          <w:sz w:val="28"/>
          <w:szCs w:val="28"/>
        </w:rPr>
      </w:pPr>
    </w:p>
    <w:p>
      <w:pPr>
        <w:rPr>
          <w:sz w:val="28"/>
          <w:szCs w:val="28"/>
        </w:rPr>
      </w:pPr>
    </w:p>
    <w:p>
      <w:pPr>
        <w:jc w:val="center"/>
        <w:rPr>
          <w:sz w:val="36"/>
          <w:szCs w:val="36"/>
        </w:rPr>
      </w:pPr>
      <w:r>
        <w:rPr>
          <w:rFonts w:hint="eastAsia" w:ascii="方正小标宋简体" w:hAnsi="宋体" w:eastAsia="方正小标宋简体" w:cs="宋体"/>
          <w:kern w:val="0"/>
          <w:sz w:val="36"/>
          <w:szCs w:val="36"/>
          <w:u w:val="single"/>
        </w:rPr>
        <w:t>（根治欠薪）</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根治欠薪，实现欠薪案件动态清零。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《保障农民工工资支付条例》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区劳动监察大队、杨家泊镇党群服务中心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1.农民工网上申报线索；</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2.上级部门反馈信息至镇党群服务中心；</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3.镇党群服务中心核实情况是否属实；</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4.如属实，联系欠薪单位予以解决；如不属实，线索退回;</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5.按时回复阶段性报告;</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6.办理完成。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1.身份证明材料；2.拖欠工资相关依据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及时解决拖欠农民工工资问题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rPr>
          <w:sz w:val="28"/>
          <w:szCs w:val="28"/>
        </w:rPr>
      </w:pPr>
    </w:p>
    <w:p>
      <w:pPr>
        <w:rPr>
          <w:sz w:val="28"/>
          <w:szCs w:val="28"/>
        </w:rPr>
      </w:pPr>
    </w:p>
    <w:p>
      <w:pPr>
        <w:rPr>
          <w:sz w:val="28"/>
          <w:szCs w:val="28"/>
        </w:rPr>
      </w:pPr>
    </w:p>
    <w:p>
      <w:pPr>
        <w:rPr>
          <w:sz w:val="28"/>
          <w:szCs w:val="28"/>
        </w:rPr>
      </w:pPr>
    </w:p>
    <w:p>
      <w:pPr>
        <w:jc w:val="center"/>
        <w:rPr>
          <w:sz w:val="36"/>
          <w:szCs w:val="36"/>
        </w:rPr>
      </w:pPr>
      <w:r>
        <w:rPr>
          <w:rFonts w:hint="eastAsia" w:ascii="方正小标宋简体" w:hAnsi="宋体" w:eastAsia="方正小标宋简体" w:cs="宋体"/>
          <w:kern w:val="0"/>
          <w:sz w:val="36"/>
          <w:szCs w:val="36"/>
          <w:u w:val="single"/>
        </w:rPr>
        <w:t>（高校毕业生实名制帮扶）</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高校毕业生实名制帮扶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临时性文件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1.实名登记；</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2.电话联系；</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3.推荐就业；</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4.实现就业。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1.市教委推介的名单2.身份证明3.二期网查询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为大学生推荐就业岗位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rPr>
          <w:sz w:val="28"/>
          <w:szCs w:val="28"/>
        </w:rPr>
      </w:pPr>
    </w:p>
    <w:p>
      <w:pPr>
        <w:rPr>
          <w:sz w:val="28"/>
          <w:szCs w:val="28"/>
        </w:rPr>
      </w:pPr>
    </w:p>
    <w:p>
      <w:pPr>
        <w:jc w:val="center"/>
        <w:rPr>
          <w:sz w:val="36"/>
          <w:szCs w:val="36"/>
        </w:rPr>
      </w:pPr>
      <w:r>
        <w:rPr>
          <w:rFonts w:hint="eastAsia" w:ascii="方正小标宋简体" w:hAnsi="宋体" w:eastAsia="方正小标宋简体" w:cs="宋体"/>
          <w:kern w:val="0"/>
          <w:sz w:val="36"/>
          <w:szCs w:val="36"/>
          <w:u w:val="single"/>
        </w:rPr>
        <w:t>（退休人员社会化管理）</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退休人员社会化管理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《关于加强国企退休人员社会化管理工作中社保信息安全管理的通知》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1.上级部门下国企退休人员名单;</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2.核实基本信息;</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3.上报并存档。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身份证或户口本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核实基本信息并进行社会化管理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rPr>
          <w:sz w:val="28"/>
          <w:szCs w:val="28"/>
        </w:rPr>
      </w:pPr>
    </w:p>
    <w:p>
      <w:pPr>
        <w:rPr>
          <w:sz w:val="28"/>
          <w:szCs w:val="28"/>
        </w:rPr>
      </w:pPr>
    </w:p>
    <w:p>
      <w:pPr>
        <w:rPr>
          <w:sz w:val="28"/>
          <w:szCs w:val="28"/>
        </w:rPr>
      </w:pPr>
    </w:p>
    <w:p>
      <w:pPr>
        <w:rPr>
          <w:sz w:val="28"/>
          <w:szCs w:val="28"/>
        </w:rPr>
      </w:pPr>
    </w:p>
    <w:p>
      <w:pPr>
        <w:jc w:val="center"/>
        <w:rPr>
          <w:sz w:val="36"/>
          <w:szCs w:val="36"/>
        </w:rPr>
      </w:pPr>
      <w:r>
        <w:rPr>
          <w:rFonts w:hint="eastAsia" w:ascii="方正小标宋简体" w:hAnsi="宋体" w:eastAsia="方正小标宋简体" w:cs="宋体"/>
          <w:kern w:val="0"/>
          <w:sz w:val="36"/>
          <w:szCs w:val="36"/>
          <w:u w:val="single"/>
        </w:rPr>
        <w:t>（全民参保登记）</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全面参保计划工作的资源排查、入户调查工作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津政办发﹝2016﹞60号文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1.上级部门下发未参保人员、未参保企业名单；</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2.根据名单下发至各村；</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3.由各村核实信息；</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4.录入系统；</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5.复核。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1.身份证2.二期网查询参保信息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资源排查、入户调查及上门登记核实参保信息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rPr>
          <w:sz w:val="28"/>
          <w:szCs w:val="28"/>
        </w:rPr>
      </w:pPr>
    </w:p>
    <w:p>
      <w:pPr>
        <w:rPr>
          <w:sz w:val="28"/>
          <w:szCs w:val="28"/>
        </w:rPr>
      </w:pPr>
    </w:p>
    <w:p>
      <w:pPr>
        <w:jc w:val="center"/>
        <w:rPr>
          <w:sz w:val="36"/>
          <w:szCs w:val="36"/>
        </w:rPr>
      </w:pPr>
      <w:r>
        <w:rPr>
          <w:rFonts w:hint="eastAsia" w:ascii="方正小标宋简体" w:hAnsi="宋体" w:eastAsia="方正小标宋简体" w:cs="宋体"/>
          <w:kern w:val="0"/>
          <w:sz w:val="36"/>
          <w:szCs w:val="36"/>
          <w:u w:val="single"/>
        </w:rPr>
        <w:t>（小额贷款）</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小额贷款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《关于印发天津市滨海新区创业担保贷款实施细则的通知》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38"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1.咨询初审；</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2.审核审查；</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3.贴息审批；</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4.银行放款；</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5.跟踪回访；</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6.贷款回收。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8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1.申请审批表2.贷款人及其配偶身份证、户口本及结婚证原件复印件3.担保人身份证原件及复印件4.担保人单位证明及公积金查询单5.贷款人所需提供的营业执照、产权证明、租赁合同的原件、复印件6.贷款人及配偶的征信查询7.为有限公司的半年银行流水账户8.非首贷提供还款证明9.门脸、营业执照及产品照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为个人和企业提供咨询初审并提交给区劳动局，及后续跟踪走访。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jc w:val="center"/>
        <w:rPr>
          <w:sz w:val="36"/>
          <w:szCs w:val="36"/>
        </w:rPr>
      </w:pPr>
      <w:r>
        <w:rPr>
          <w:rFonts w:hint="eastAsia" w:ascii="方正小标宋简体" w:hAnsi="宋体" w:eastAsia="方正小标宋简体" w:cs="宋体"/>
          <w:kern w:val="0"/>
          <w:sz w:val="36"/>
          <w:szCs w:val="36"/>
          <w:u w:val="single"/>
        </w:rPr>
        <w:t>（青年见习基地补贴申请）</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青年见习基地补贴申请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《市人社局市财政局市教委关于进一步加强和规范就业见习工作的通知》（津人社规字﹝2020﹞3号）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1.就业见习基地申办和认定；</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2.就业见习补贴申报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1.营业执照2.租赁合同3.职工花名册4.就业见习补贴申请表；5.就业见习基地申报补贴人员花名册6.考勤表7.发放生活费银行凭证8.意外伤害保险凭证9.次月出勤计划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初审并汇总上报上级单位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jc w:val="center"/>
        <w:rPr>
          <w:sz w:val="36"/>
          <w:szCs w:val="36"/>
        </w:rPr>
      </w:pPr>
      <w:bookmarkStart w:id="0" w:name="_GoBack"/>
      <w:bookmarkEnd w:id="0"/>
      <w:r>
        <w:rPr>
          <w:rFonts w:hint="eastAsia" w:ascii="方正小标宋简体" w:hAnsi="宋体" w:eastAsia="方正小标宋简体" w:cs="宋体"/>
          <w:kern w:val="0"/>
          <w:sz w:val="36"/>
          <w:szCs w:val="36"/>
          <w:u w:val="single"/>
        </w:rPr>
        <w:t>（劳务派遣和人力资源公司质量评估）</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劳务派遣和人力资源公司质量评估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津人社办发﹝2020﹞141号文件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派遣单位向镇党群服务中心提交劳务派遣单位实际情况与承诺内容是否相符材料</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1.注册资本不少于人民币200万元，且以实缴；</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2.有与开展业务相适应的固定经营场所和设施设备；</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3.有符合法律、行政法规规定的劳务派遣管理制度，包括劳务合同、劳动报酬、社会保险、工作时间、休息休假、劳动纪律等与敖东这切身实际利益相关的规章制度文本；拟与用工单位签订的劳务派遣协议样本。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见流程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初审并汇总至上级部门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rPr>
          <w:sz w:val="28"/>
          <w:szCs w:val="28"/>
        </w:rPr>
      </w:pPr>
    </w:p>
    <w:p>
      <w:pPr>
        <w:jc w:val="center"/>
        <w:rPr>
          <w:sz w:val="36"/>
          <w:szCs w:val="36"/>
        </w:rPr>
      </w:pPr>
      <w:r>
        <w:rPr>
          <w:rFonts w:hint="eastAsia" w:ascii="方正小标宋简体" w:hAnsi="宋体" w:eastAsia="方正小标宋简体" w:cs="宋体"/>
          <w:kern w:val="0"/>
          <w:sz w:val="36"/>
          <w:szCs w:val="36"/>
          <w:u w:val="single"/>
        </w:rPr>
        <w:t>（完成镇党委、镇政府交办的其它工作）</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完成镇党委、镇政府交办的其它工作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津滨杨党﹝2020﹞55号文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1.交办工作</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2.办结并留档。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完成镇党委、镇政府交办的其它工作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杨家泊镇纪检办公室：67259291</w:t>
            </w:r>
          </w:p>
        </w:tc>
      </w:tr>
    </w:tbl>
    <w:p/>
    <w:p>
      <w:pPr>
        <w:rPr>
          <w:sz w:val="28"/>
          <w:szCs w:val="28"/>
        </w:rPr>
      </w:pP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黑体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9979743"/>
      <w:docPartObj>
        <w:docPartGallery w:val="autotext"/>
      </w:docPartObj>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34</w:t>
        </w:r>
        <w:r>
          <w:rPr>
            <w:rFonts w:ascii="Times New Roman" w:hAnsi="Times New Roman" w:cs="Times New Roman"/>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421D"/>
    <w:rsid w:val="0005337C"/>
    <w:rsid w:val="00053688"/>
    <w:rsid w:val="00062E84"/>
    <w:rsid w:val="0007100C"/>
    <w:rsid w:val="00076568"/>
    <w:rsid w:val="000D23CC"/>
    <w:rsid w:val="000E4A03"/>
    <w:rsid w:val="000E592B"/>
    <w:rsid w:val="001130C6"/>
    <w:rsid w:val="0012639F"/>
    <w:rsid w:val="0014421D"/>
    <w:rsid w:val="00165F44"/>
    <w:rsid w:val="001B358C"/>
    <w:rsid w:val="002068C3"/>
    <w:rsid w:val="002579C3"/>
    <w:rsid w:val="002A106D"/>
    <w:rsid w:val="002D5BE0"/>
    <w:rsid w:val="003146BF"/>
    <w:rsid w:val="00322424"/>
    <w:rsid w:val="003343E1"/>
    <w:rsid w:val="003400B3"/>
    <w:rsid w:val="00345727"/>
    <w:rsid w:val="0036144B"/>
    <w:rsid w:val="003629BF"/>
    <w:rsid w:val="00381869"/>
    <w:rsid w:val="003A184A"/>
    <w:rsid w:val="003A3E0A"/>
    <w:rsid w:val="003B6B77"/>
    <w:rsid w:val="003E2F24"/>
    <w:rsid w:val="0040094D"/>
    <w:rsid w:val="0044216A"/>
    <w:rsid w:val="00476FE8"/>
    <w:rsid w:val="004A7371"/>
    <w:rsid w:val="004B0C98"/>
    <w:rsid w:val="004C11FC"/>
    <w:rsid w:val="00503D3B"/>
    <w:rsid w:val="00537DF6"/>
    <w:rsid w:val="00546FD2"/>
    <w:rsid w:val="00554ED9"/>
    <w:rsid w:val="00564F56"/>
    <w:rsid w:val="00565245"/>
    <w:rsid w:val="00571CDC"/>
    <w:rsid w:val="00582E2A"/>
    <w:rsid w:val="005B3FF2"/>
    <w:rsid w:val="005C08AB"/>
    <w:rsid w:val="00610FE1"/>
    <w:rsid w:val="00621E6D"/>
    <w:rsid w:val="006301E3"/>
    <w:rsid w:val="00630B9F"/>
    <w:rsid w:val="0065521E"/>
    <w:rsid w:val="00695D5C"/>
    <w:rsid w:val="006C274F"/>
    <w:rsid w:val="006C4B6A"/>
    <w:rsid w:val="00745A61"/>
    <w:rsid w:val="00773CD8"/>
    <w:rsid w:val="00774F35"/>
    <w:rsid w:val="00787178"/>
    <w:rsid w:val="007A1C73"/>
    <w:rsid w:val="007A2D0B"/>
    <w:rsid w:val="007F6918"/>
    <w:rsid w:val="007F7666"/>
    <w:rsid w:val="00803320"/>
    <w:rsid w:val="008207A3"/>
    <w:rsid w:val="00842DDB"/>
    <w:rsid w:val="008617A2"/>
    <w:rsid w:val="00867939"/>
    <w:rsid w:val="008D449F"/>
    <w:rsid w:val="008E0114"/>
    <w:rsid w:val="008F13EE"/>
    <w:rsid w:val="008F774E"/>
    <w:rsid w:val="0091090C"/>
    <w:rsid w:val="00912907"/>
    <w:rsid w:val="00915404"/>
    <w:rsid w:val="00924256"/>
    <w:rsid w:val="009301C3"/>
    <w:rsid w:val="00983C5D"/>
    <w:rsid w:val="00991E8D"/>
    <w:rsid w:val="009D6ABB"/>
    <w:rsid w:val="00A56979"/>
    <w:rsid w:val="00A64B12"/>
    <w:rsid w:val="00A72EEA"/>
    <w:rsid w:val="00AA042E"/>
    <w:rsid w:val="00AA45B8"/>
    <w:rsid w:val="00B84A48"/>
    <w:rsid w:val="00B95EB2"/>
    <w:rsid w:val="00BC721C"/>
    <w:rsid w:val="00C066E6"/>
    <w:rsid w:val="00C76B22"/>
    <w:rsid w:val="00C86C9E"/>
    <w:rsid w:val="00CA7D21"/>
    <w:rsid w:val="00CC0D06"/>
    <w:rsid w:val="00D31C78"/>
    <w:rsid w:val="00D44D30"/>
    <w:rsid w:val="00D52BA5"/>
    <w:rsid w:val="00DA478D"/>
    <w:rsid w:val="00DA6DE9"/>
    <w:rsid w:val="00E007A9"/>
    <w:rsid w:val="00E13B89"/>
    <w:rsid w:val="00E93AE2"/>
    <w:rsid w:val="00ED4F79"/>
    <w:rsid w:val="00EE1039"/>
    <w:rsid w:val="00EF0997"/>
    <w:rsid w:val="00F00886"/>
    <w:rsid w:val="00F16AEA"/>
    <w:rsid w:val="00F473FE"/>
    <w:rsid w:val="00F76561"/>
    <w:rsid w:val="00F837D2"/>
    <w:rsid w:val="00FA4920"/>
    <w:rsid w:val="00FB0889"/>
    <w:rsid w:val="00FD2A4D"/>
    <w:rsid w:val="00FF257D"/>
    <w:rsid w:val="24DE3655"/>
    <w:rsid w:val="3D915856"/>
    <w:rsid w:val="3F954A33"/>
    <w:rsid w:val="5BF1524C"/>
    <w:rsid w:val="DF9F9869"/>
    <w:rsid w:val="EFF5DCBB"/>
    <w:rsid w:val="F5BECB92"/>
    <w:rsid w:val="FE578D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ind w:firstLine="480"/>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kern w:val="2"/>
      <w:sz w:val="18"/>
      <w:szCs w:val="18"/>
    </w:rPr>
  </w:style>
  <w:style w:type="character" w:customStyle="1" w:styleId="9">
    <w:name w:val="页脚 Char"/>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1595</Words>
  <Characters>9095</Characters>
  <Lines>75</Lines>
  <Paragraphs>21</Paragraphs>
  <TotalTime>13</TotalTime>
  <ScaleCrop>false</ScaleCrop>
  <LinksUpToDate>false</LinksUpToDate>
  <CharactersWithSpaces>10669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2018-05-28T18:48:00Z</dcterms:created>
  <dc:creator>DELL</dc:creator>
  <cp:lastModifiedBy>小风筝_薇</cp:lastModifiedBy>
  <cp:lastPrinted>2021-08-23T13:46:00Z</cp:lastPrinted>
  <dcterms:modified xsi:type="dcterms:W3CDTF">2021-11-24T06:22:06Z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469ADDE9DD1B496ABC08A7B666173F64</vt:lpwstr>
  </property>
</Properties>
</file>