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天津市滨海新区塘沽第一中学职责目录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</w:t>
            </w:r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来信来访地址：天津市滨海新区塘沽烟台道3号</w:t>
            </w:r>
          </w:p>
        </w:tc>
      </w:tr>
    </w:tbl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;</w:t>
            </w:r>
          </w:p>
          <w:p>
            <w:pPr>
              <w:widowControl/>
              <w:ind w:firstLine="1400" w:firstLineChars="5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jtjtwc@ tjbh.gov.cn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来信来访地址：天津市滨海新区塘沽烟台道3号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;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来信来访地址：天津市滨海新区塘沽烟台道3号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fldChar w:fldCharType="begin"/>
            </w:r>
            <w:r>
              <w:instrText xml:space="preserve"> HYPERLINK "mailto:bhxqjyjzxjyc@126.com"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t>jtj</w:t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来信来访地址：天津市滨海新区塘沽烟台道3号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来信来访地址：天津市滨海新区塘沽烟台道3号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天津市滨海新区塘沽第一中学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来信来访地址：天津市滨海新区塘沽烟台道3号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天津市滨海新区塘沽第一中学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来信来访地址：天津市滨海新区塘沽烟台道3号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来信来访地址：天津市滨海新区塘沽烟台道3号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来信来访地址：天津市滨海新区塘沽烟台道3号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来信来访地址：天津市滨海新区塘沽烟台道3号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来信来访地址：天津市滨海新区塘沽烟台道3号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来信来访地址：天津市滨海新区塘沽烟台道3号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来信来访地址：天津市滨海新区塘沽烟台道3号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来信来访地址：天津市滨海新区塘沽烟台道3号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来信来访地址：天津市滨海新区塘沽烟台道3号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来信来访地址：天津市滨海新区塘沽烟台道3号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来信来访地址：天津市滨海新区塘沽烟台道3号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来信来访地址：天津市滨海新区塘沽烟台道3号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587923"/>
    <w:rsid w:val="000E1F62"/>
    <w:rsid w:val="000F1AF0"/>
    <w:rsid w:val="001964D4"/>
    <w:rsid w:val="00223D2E"/>
    <w:rsid w:val="00233C09"/>
    <w:rsid w:val="00286C33"/>
    <w:rsid w:val="002D7D51"/>
    <w:rsid w:val="00356232"/>
    <w:rsid w:val="003642B9"/>
    <w:rsid w:val="003878F3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1D957A9C"/>
    <w:rsid w:val="3763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AD7DC-3467-4311-A11B-D65A4844BC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4957</Words>
  <Characters>5567</Characters>
  <Lines>46</Lines>
  <Paragraphs>13</Paragraphs>
  <TotalTime>225</TotalTime>
  <ScaleCrop>false</ScaleCrop>
  <LinksUpToDate>false</LinksUpToDate>
  <CharactersWithSpaces>5581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2024-06-26T02:33:35Z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DD390EF9373147CEADA7B5B6EA50D975_12</vt:lpwstr>
  </property>
</Properties>
</file>