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8"/>
          <w:sz w:val="34"/>
          <w:szCs w:val="34"/>
        </w:rPr>
      </w:pPr>
    </w:p>
    <w:tbl>
      <w:tblPr>
        <w:tblStyle w:val="2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80"/>
        <w:gridCol w:w="633"/>
        <w:gridCol w:w="312"/>
        <w:gridCol w:w="4304"/>
        <w:gridCol w:w="723"/>
        <w:gridCol w:w="836"/>
        <w:gridCol w:w="16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仿宋_GB2312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2：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615" w:hRule="atLeast"/>
        </w:trPr>
        <w:tc>
          <w:tcPr>
            <w:tcW w:w="88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  <w:u w:val="none"/>
                <w:lang w:eastAsia="zh-CN"/>
              </w:rPr>
              <w:t>天津市滨海新区中华思想研究院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  <w:u w:val="none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80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7723" w:hRule="atLeast"/>
        </w:trPr>
        <w:tc>
          <w:tcPr>
            <w:tcW w:w="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Times New Roman" w:eastAsia="楷体_GB2312" w:cs="楷体_GB2312"/>
                <w:sz w:val="28"/>
                <w:szCs w:val="24"/>
              </w:rPr>
              <w:t>组织开展社科理论研究，促进和开</w:t>
            </w:r>
            <w:r>
              <w:rPr>
                <w:rStyle w:val="4"/>
                <w:rFonts w:hint="eastAsia" w:ascii="Times New Roman" w:eastAsia="楷体_GB2312" w:cs="楷体_GB2312"/>
                <w:sz w:val="28"/>
                <w:szCs w:val="24"/>
                <w:lang w:eastAsia="zh-CN"/>
              </w:rPr>
              <w:t>展</w:t>
            </w:r>
            <w:r>
              <w:rPr>
                <w:rStyle w:val="4"/>
                <w:rFonts w:hint="eastAsia" w:ascii="Times New Roman" w:eastAsia="楷体_GB2312" w:cs="楷体_GB2312"/>
                <w:sz w:val="28"/>
                <w:szCs w:val="24"/>
              </w:rPr>
              <w:t>学术交</w:t>
            </w:r>
            <w:r>
              <w:rPr>
                <w:rStyle w:val="4"/>
                <w:rFonts w:hint="eastAsia" w:ascii="Times New Roman" w:eastAsia="楷体_GB2312" w:cs="楷体_GB2312"/>
                <w:sz w:val="28"/>
                <w:szCs w:val="24"/>
                <w:lang w:eastAsia="zh-CN"/>
              </w:rPr>
              <w:t>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组织开展社科理论研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</w:rPr>
              <w:t>究，促进和开展学术交流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方正仿宋简体" w:hAnsi="宋体" w:eastAsia="方正仿宋简体" w:cs="宋体"/>
                <w:kern w:val="0"/>
                <w:sz w:val="30"/>
                <w:szCs w:val="30"/>
                <w:lang w:val="e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eastAsia="方正仿宋简体"/>
          <w:snapToGrid w:val="0"/>
          <w:color w:val="000000"/>
          <w:spacing w:val="-8"/>
          <w:sz w:val="34"/>
          <w:szCs w:val="34"/>
        </w:rPr>
      </w:pPr>
    </w:p>
    <w:tbl>
      <w:tblPr>
        <w:tblStyle w:val="2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05"/>
        <w:gridCol w:w="6685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3：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组织开展社科理论研究，促进和开展学术交流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5" w:type="dxa"/>
          <w:trHeight w:val="72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1.1</w:t>
            </w:r>
          </w:p>
        </w:tc>
      </w:tr>
      <w:tr>
        <w:trPr>
          <w:gridAfter w:val="1"/>
          <w:wAfter w:w="475" w:type="dxa"/>
          <w:trHeight w:val="720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组织开展社科理论研究，促进和开展学术交流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5" w:type="dxa"/>
          <w:trHeight w:val="1960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《关于成立天津市滨海新区中华思想研究院的批复》（津滨党编办字〔2019〕107号）</w:t>
            </w:r>
          </w:p>
        </w:tc>
      </w:tr>
      <w:tr>
        <w:trPr>
          <w:gridAfter w:val="1"/>
          <w:wAfter w:w="475" w:type="dxa"/>
          <w:trHeight w:val="1131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　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  <w:t>天津市滨海新区中华思想研究院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5" w:type="dxa"/>
          <w:trHeight w:val="848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  <w:t>天津市滨海新区中华思想研究院独立完成</w:t>
            </w:r>
          </w:p>
        </w:tc>
      </w:tr>
      <w:tr>
        <w:trPr>
          <w:gridAfter w:val="1"/>
          <w:wAfter w:w="475" w:type="dxa"/>
          <w:trHeight w:val="810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1.召开院长办公会议</w:t>
            </w:r>
          </w:p>
          <w:p>
            <w:pPr>
              <w:widowControl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2.召开理事会会议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5" w:type="dxa"/>
          <w:trHeight w:val="1128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1.《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zh-CN"/>
              </w:rPr>
              <w:t>天津市滨海新区中华思想研究院理事会会议制度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》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2.《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zh-CN"/>
              </w:rPr>
              <w:t>天津市滨海新区中华思想研究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zh-CN" w:eastAsia="zh-CN"/>
              </w:rPr>
              <w:t>院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zh-CN"/>
              </w:rPr>
              <w:t>院长办公会议制度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》</w:t>
            </w:r>
          </w:p>
        </w:tc>
      </w:tr>
      <w:tr>
        <w:trPr>
          <w:gridAfter w:val="1"/>
          <w:wAfter w:w="475" w:type="dxa"/>
          <w:trHeight w:val="1128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1.举办唯物史观与马克思主义史学理论论坛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2.举办中华思想史高峰论坛</w:t>
            </w:r>
          </w:p>
          <w:p>
            <w:pPr>
              <w:widowControl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</w:rPr>
              <w:t>滨海新区经济社会发展等领域的调查与研究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5" w:type="dxa"/>
          <w:trHeight w:val="1024" w:hRule="atLeast"/>
        </w:trPr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天津市滨海新区大连东道1060号滨海新区文化商务中心A座417室</w:t>
            </w:r>
          </w:p>
          <w:p>
            <w:pPr>
              <w:widowControl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电话：65309956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黑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黑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99F6FF3"/>
    <w:rsid w:val="5BF5647C"/>
    <w:rsid w:val="75FF2135"/>
    <w:rsid w:val="9D47F13A"/>
    <w:rsid w:val="DB8D9ECB"/>
    <w:rsid w:val="E7855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肖宇</cp:lastModifiedBy>
  <dcterms:modified xsi:type="dcterms:W3CDTF">2021-11-08T14:55:27Z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