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E418" w14:textId="77777777" w:rsidR="003558F8" w:rsidRDefault="00AE43B3">
      <w:pPr>
        <w:tabs>
          <w:tab w:val="left" w:pos="1800"/>
          <w:tab w:val="left" w:pos="1843"/>
          <w:tab w:val="left" w:pos="7797"/>
        </w:tabs>
        <w:snapToGrid w:val="0"/>
        <w:spacing w:line="360" w:lineRule="auto"/>
        <w:jc w:val="center"/>
        <w:rPr>
          <w:rFonts w:ascii="方正小标宋简体" w:eastAsia="方正小标宋简体" w:hAnsi="ˎ̥" w:cs="宋体" w:hint="eastAsia"/>
          <w:kern w:val="0"/>
          <w:sz w:val="44"/>
          <w:szCs w:val="44"/>
        </w:rPr>
      </w:pPr>
      <w:r>
        <w:rPr>
          <w:rFonts w:ascii="方正小标宋简体" w:eastAsia="方正小标宋简体" w:hAnsi="ˎ̥" w:cs="宋体" w:hint="eastAsia"/>
          <w:kern w:val="0"/>
          <w:sz w:val="44"/>
          <w:szCs w:val="44"/>
        </w:rPr>
        <w:t>中新天津生态城科技创新促进办法</w:t>
      </w:r>
    </w:p>
    <w:p w14:paraId="1BA86C53" w14:textId="77777777" w:rsidR="003558F8" w:rsidRDefault="00AE43B3">
      <w:pPr>
        <w:tabs>
          <w:tab w:val="left" w:pos="1800"/>
          <w:tab w:val="left" w:pos="1843"/>
          <w:tab w:val="left" w:pos="7797"/>
        </w:tabs>
        <w:snapToGrid w:val="0"/>
        <w:spacing w:line="360" w:lineRule="auto"/>
        <w:jc w:val="center"/>
        <w:rPr>
          <w:rFonts w:ascii="方正小标宋简体" w:eastAsia="方正小标宋简体" w:hAnsi="ˎ̥" w:cs="宋体" w:hint="eastAsia"/>
          <w:kern w:val="0"/>
          <w:sz w:val="44"/>
          <w:szCs w:val="44"/>
        </w:rPr>
      </w:pPr>
      <w:r>
        <w:rPr>
          <w:rFonts w:ascii="方正小标宋简体" w:eastAsia="方正小标宋简体" w:hAnsi="ˎ̥" w:cs="宋体" w:hint="eastAsia"/>
          <w:kern w:val="0"/>
          <w:sz w:val="44"/>
          <w:szCs w:val="44"/>
        </w:rPr>
        <w:t>实施细则</w:t>
      </w:r>
    </w:p>
    <w:p w14:paraId="27506C85" w14:textId="77777777" w:rsidR="003558F8" w:rsidRDefault="00AE43B3">
      <w:pPr>
        <w:widowControl/>
        <w:adjustRightInd w:val="0"/>
        <w:snapToGrid w:val="0"/>
        <w:spacing w:line="360" w:lineRule="auto"/>
        <w:ind w:firstLineChars="1000" w:firstLine="3200"/>
        <w:rPr>
          <w:rFonts w:ascii="黑体" w:eastAsia="黑体" w:hAnsi="黑体" w:cs="黑体"/>
          <w:sz w:val="32"/>
          <w:szCs w:val="32"/>
        </w:rPr>
      </w:pPr>
      <w:r>
        <w:rPr>
          <w:rFonts w:ascii="黑体" w:eastAsia="黑体" w:hAnsi="黑体" w:cs="黑体" w:hint="eastAsia"/>
          <w:sz w:val="32"/>
          <w:szCs w:val="32"/>
        </w:rPr>
        <w:t>第一章  总则</w:t>
      </w:r>
    </w:p>
    <w:p w14:paraId="535FDEEA" w14:textId="77777777" w:rsidR="003558F8" w:rsidRDefault="00AE43B3">
      <w:pPr>
        <w:pStyle w:val="a7"/>
        <w:spacing w:afterAutospacing="0" w:line="360" w:lineRule="auto"/>
        <w:ind w:firstLine="640"/>
        <w:jc w:val="both"/>
        <w:rPr>
          <w:rFonts w:ascii="仿宋_GB2312" w:eastAsia="仿宋_GB2312" w:hAnsi="仿宋" w:cstheme="minorBidi"/>
          <w:sz w:val="32"/>
          <w:szCs w:val="32"/>
        </w:rPr>
      </w:pPr>
      <w:r>
        <w:rPr>
          <w:rFonts w:ascii="仿宋_GB2312" w:eastAsia="仿宋_GB2312" w:hAnsi="仿宋" w:hint="eastAsia"/>
          <w:b/>
          <w:sz w:val="32"/>
          <w:szCs w:val="32"/>
        </w:rPr>
        <w:t xml:space="preserve">第一条 </w:t>
      </w:r>
      <w:r>
        <w:rPr>
          <w:rFonts w:ascii="仿宋_GB2312" w:eastAsia="仿宋_GB2312" w:hAnsi="仿宋" w:cstheme="minorBidi" w:hint="eastAsia"/>
          <w:sz w:val="32"/>
          <w:szCs w:val="32"/>
        </w:rPr>
        <w:t xml:space="preserve"> </w:t>
      </w:r>
      <w:r>
        <w:rPr>
          <w:rFonts w:ascii="仿宋_GB2312" w:eastAsia="仿宋_GB2312" w:hAnsi="ˎ̥" w:hint="eastAsia"/>
          <w:sz w:val="32"/>
          <w:szCs w:val="32"/>
        </w:rPr>
        <w:t>为贯彻落实京津冀协同发展战略，以及天津市、滨海新区关于推进创新驱动发展的各项要求，</w:t>
      </w:r>
      <w:r>
        <w:rPr>
          <w:rFonts w:ascii="仿宋_GB2312" w:eastAsia="仿宋_GB2312" w:hAnsi="仿宋" w:cstheme="minorBidi" w:hint="eastAsia"/>
          <w:sz w:val="32"/>
          <w:szCs w:val="32"/>
        </w:rPr>
        <w:t>进一步加快中新天津生态城（以下简称“生态城”）国家自主创新示范区分园建设，吸引科技创新项目落户，提升企业自主创新能力，营造生态城“大众创业、万众创新”氛围，根据《中新天津生态城科技创新促进办法》（</w:t>
      </w:r>
      <w:r>
        <w:rPr>
          <w:rFonts w:ascii="仿宋_GB2312" w:eastAsia="仿宋_GB2312" w:hAnsi="仿宋" w:cstheme="minorBidi"/>
          <w:sz w:val="32"/>
          <w:szCs w:val="32"/>
        </w:rPr>
        <w:t>以下简称</w:t>
      </w:r>
      <w:r>
        <w:rPr>
          <w:rFonts w:ascii="仿宋_GB2312" w:eastAsia="仿宋_GB2312" w:hAnsi="仿宋" w:cstheme="minorBidi"/>
          <w:sz w:val="32"/>
          <w:szCs w:val="32"/>
        </w:rPr>
        <w:t>“</w:t>
      </w:r>
      <w:r>
        <w:rPr>
          <w:rFonts w:ascii="仿宋_GB2312" w:eastAsia="仿宋_GB2312" w:hAnsi="仿宋" w:cstheme="minorBidi"/>
          <w:sz w:val="32"/>
          <w:szCs w:val="32"/>
        </w:rPr>
        <w:t>《办法》</w:t>
      </w:r>
      <w:r>
        <w:rPr>
          <w:rFonts w:ascii="仿宋_GB2312" w:eastAsia="仿宋_GB2312" w:hAnsi="仿宋" w:cstheme="minorBidi"/>
          <w:sz w:val="32"/>
          <w:szCs w:val="32"/>
        </w:rPr>
        <w:t>”</w:t>
      </w:r>
      <w:r>
        <w:rPr>
          <w:rFonts w:ascii="仿宋_GB2312" w:eastAsia="仿宋_GB2312" w:hAnsi="仿宋" w:cstheme="minorBidi" w:hint="eastAsia"/>
          <w:sz w:val="32"/>
          <w:szCs w:val="32"/>
        </w:rPr>
        <w:t>）和《中新天津生态城科技创新促进专项扶持资金管理办法》文件精神，结合生态城实际情况，制定本实施细则。</w:t>
      </w:r>
    </w:p>
    <w:p w14:paraId="1FF7A47B"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第二条  </w:t>
      </w:r>
      <w:r>
        <w:rPr>
          <w:rFonts w:ascii="仿宋_GB2312" w:eastAsia="仿宋_GB2312" w:hAnsi="仿宋" w:hint="eastAsia"/>
          <w:sz w:val="32"/>
          <w:szCs w:val="32"/>
        </w:rPr>
        <w:t>本实施细则主要规定《办法》第二章第五条至第五章第二十条政策兑现条件和执行程序。</w:t>
      </w:r>
    </w:p>
    <w:p w14:paraId="7A6DC49E"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第三条  </w:t>
      </w:r>
      <w:r>
        <w:rPr>
          <w:rFonts w:ascii="仿宋_GB2312" w:eastAsia="仿宋_GB2312" w:hAnsi="仿宋" w:hint="eastAsia"/>
          <w:sz w:val="32"/>
          <w:szCs w:val="32"/>
        </w:rPr>
        <w:t>中新天津生态城科技主管部门（以下简称“科技主管部门”）作为《办法》的执行、监督和管理部门，负责制定本实施细则，推进《办法》落实。</w:t>
      </w:r>
    </w:p>
    <w:p w14:paraId="601CDB9B"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第四条  </w:t>
      </w:r>
      <w:r>
        <w:rPr>
          <w:rFonts w:ascii="仿宋_GB2312" w:eastAsia="仿宋_GB2312" w:hAnsi="仿宋" w:hint="eastAsia"/>
          <w:sz w:val="32"/>
          <w:szCs w:val="32"/>
        </w:rPr>
        <w:t>《办法》所涉及的各项资助、奖励、补贴的资金按照《中新天津生态城财政资金审批管理办法》中相关规定进行拨付。</w:t>
      </w:r>
    </w:p>
    <w:p w14:paraId="4E21AD0A" w14:textId="77777777" w:rsidR="003558F8" w:rsidRDefault="00AE43B3">
      <w:pPr>
        <w:widowControl/>
        <w:adjustRightInd w:val="0"/>
        <w:snapToGrid w:val="0"/>
        <w:spacing w:line="360" w:lineRule="auto"/>
        <w:ind w:firstLineChars="200" w:firstLine="643"/>
        <w:rPr>
          <w:rFonts w:ascii="仿宋_GB2312" w:eastAsia="仿宋_GB2312" w:hAnsi="仿宋"/>
          <w:sz w:val="28"/>
          <w:szCs w:val="28"/>
        </w:rPr>
      </w:pPr>
      <w:r>
        <w:rPr>
          <w:rFonts w:ascii="仿宋_GB2312" w:eastAsia="仿宋_GB2312" w:hAnsi="仿宋" w:hint="eastAsia"/>
          <w:b/>
          <w:sz w:val="32"/>
          <w:szCs w:val="32"/>
        </w:rPr>
        <w:lastRenderedPageBreak/>
        <w:t xml:space="preserve">第五条 </w:t>
      </w:r>
      <w:r>
        <w:rPr>
          <w:rFonts w:ascii="仿宋_GB2312" w:eastAsia="仿宋_GB2312" w:hAnsi="仿宋"/>
          <w:b/>
          <w:sz w:val="32"/>
          <w:szCs w:val="32"/>
        </w:rPr>
        <w:t xml:space="preserve"> </w:t>
      </w:r>
      <w:r>
        <w:rPr>
          <w:rFonts w:ascii="仿宋_GB2312" w:eastAsia="仿宋_GB2312" w:hAnsi="仿宋" w:hint="eastAsia"/>
          <w:sz w:val="32"/>
          <w:szCs w:val="32"/>
        </w:rPr>
        <w:t>享受《办法》中各项资助、奖励、补贴的企业、机构和个人（以下简称“申请者”），须配合相关部门对资金使用情况进行检查和必要的审计。</w:t>
      </w:r>
    </w:p>
    <w:p w14:paraId="7CF82967" w14:textId="77777777" w:rsidR="003558F8" w:rsidRDefault="00AE43B3">
      <w:pPr>
        <w:tabs>
          <w:tab w:val="left" w:pos="1800"/>
          <w:tab w:val="left" w:pos="1843"/>
          <w:tab w:val="left" w:pos="7797"/>
        </w:tabs>
        <w:snapToGrid w:val="0"/>
        <w:spacing w:before="157" w:after="157" w:line="360" w:lineRule="auto"/>
        <w:jc w:val="center"/>
        <w:rPr>
          <w:rFonts w:ascii="仿宋_GB2312" w:eastAsia="仿宋_GB2312" w:hAnsi="仿宋"/>
          <w:sz w:val="28"/>
          <w:szCs w:val="28"/>
        </w:rPr>
      </w:pPr>
      <w:r>
        <w:rPr>
          <w:rFonts w:ascii="黑体" w:eastAsia="黑体" w:hAnsi="黑体" w:cs="黑体" w:hint="eastAsia"/>
          <w:bCs/>
          <w:kern w:val="0"/>
          <w:sz w:val="32"/>
          <w:szCs w:val="32"/>
        </w:rPr>
        <w:t>第一阶段 技术研发阶段政策支持</w:t>
      </w:r>
    </w:p>
    <w:p w14:paraId="57594D47" w14:textId="77777777" w:rsidR="003558F8" w:rsidRDefault="00AE43B3">
      <w:pPr>
        <w:widowControl/>
        <w:adjustRightInd w:val="0"/>
        <w:snapToGrid w:val="0"/>
        <w:spacing w:line="360" w:lineRule="auto"/>
        <w:jc w:val="center"/>
        <w:rPr>
          <w:rFonts w:ascii="楷体_GB2312" w:eastAsia="黑体" w:hAnsi="楷体_GB2312" w:cs="楷体_GB2312"/>
          <w:b/>
          <w:bCs/>
          <w:kern w:val="0"/>
          <w:sz w:val="32"/>
          <w:szCs w:val="32"/>
        </w:rPr>
      </w:pPr>
      <w:r>
        <w:rPr>
          <w:rFonts w:ascii="黑体" w:eastAsia="黑体" w:hAnsi="黑体" w:hint="eastAsia"/>
          <w:sz w:val="32"/>
          <w:szCs w:val="32"/>
        </w:rPr>
        <w:t>第二章  研发设备补贴</w:t>
      </w:r>
    </w:p>
    <w:p w14:paraId="17F6762F" w14:textId="77777777" w:rsidR="003558F8" w:rsidRDefault="00AE43B3">
      <w:pPr>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第六条</w:t>
      </w:r>
      <w:r>
        <w:rPr>
          <w:rFonts w:ascii="仿宋_GB2312" w:eastAsia="仿宋_GB2312" w:hAnsi="仿宋" w:hint="eastAsia"/>
          <w:sz w:val="32"/>
          <w:szCs w:val="32"/>
        </w:rPr>
        <w:t xml:space="preserve">  《办法》第五条【研发设备补贴】中提到的“</w:t>
      </w:r>
      <w:r>
        <w:rPr>
          <w:rFonts w:ascii="仿宋_GB2312" w:eastAsia="仿宋_GB2312" w:hAnsi="仿宋_GB2312" w:cs="仿宋_GB2312" w:hint="eastAsia"/>
          <w:sz w:val="32"/>
          <w:szCs w:val="32"/>
        </w:rPr>
        <w:t>科技企业</w:t>
      </w:r>
      <w:r>
        <w:rPr>
          <w:rFonts w:ascii="仿宋_GB2312" w:eastAsia="仿宋_GB2312" w:hAnsi="仿宋" w:hint="eastAsia"/>
          <w:sz w:val="32"/>
          <w:szCs w:val="32"/>
        </w:rPr>
        <w:t>”是指拥有一定科技人员，掌握自主知识产权、专有技术或先进知识，通过科技投入开展创新活动，提供产品或服务的中小企业。</w:t>
      </w:r>
      <w:r>
        <w:rPr>
          <w:rFonts w:ascii="仿宋_GB2312" w:eastAsia="仿宋_GB2312" w:hAnsi="仿宋_GB2312" w:cs="仿宋_GB2312" w:hint="eastAsia"/>
          <w:sz w:val="32"/>
          <w:szCs w:val="32"/>
        </w:rPr>
        <w:t>“研发设备”是指纳入单位资产管理且拥有自主所有权，直接服务于各类科技活动的仪器和设备（含配套附件及软件），不包括与基建配套的各种动力设备、机械设备、辅助设备、一般运输工具（科学考察用交通运输工具除外）及专用于生产的仪器设备。具体以科技主管部门委托第三方机构组织3名或以上相关领域专家，组成专家组评审确定。</w:t>
      </w:r>
    </w:p>
    <w:p w14:paraId="6520B74C"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第七条</w:t>
      </w:r>
      <w:r>
        <w:rPr>
          <w:rFonts w:ascii="仿宋_GB2312" w:eastAsia="仿宋_GB2312" w:hAnsi="仿宋" w:hint="eastAsia"/>
          <w:sz w:val="32"/>
          <w:szCs w:val="32"/>
        </w:rPr>
        <w:t xml:space="preserve">  申请《办法》第五条政策，需满足以下条件：</w:t>
      </w:r>
    </w:p>
    <w:p w14:paraId="3324D0BA"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1.申请者须为2019年1月1日之后，在生态城注册且实际办公（仅为住宅用房的除外），具有独立法人资格的科技企业；</w:t>
      </w:r>
    </w:p>
    <w:p w14:paraId="26683B8D" w14:textId="77777777" w:rsidR="003558F8" w:rsidRDefault="00AE43B3">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2.研发设备须为申请者在注册且实际办公后一年内</w:t>
      </w:r>
      <w:r>
        <w:rPr>
          <w:rFonts w:ascii="仿宋_GB2312" w:eastAsia="仿宋_GB2312" w:hAnsi="仿宋_GB2312" w:cs="仿宋_GB2312" w:hint="eastAsia"/>
          <w:kern w:val="0"/>
          <w:sz w:val="32"/>
          <w:szCs w:val="32"/>
        </w:rPr>
        <w:t>用非财政资金</w:t>
      </w:r>
      <w:r>
        <w:rPr>
          <w:rFonts w:ascii="仿宋_GB2312" w:eastAsia="仿宋_GB2312" w:hAnsi="仿宋" w:hint="eastAsia"/>
          <w:sz w:val="32"/>
          <w:szCs w:val="32"/>
        </w:rPr>
        <w:t>购</w:t>
      </w:r>
      <w:r>
        <w:rPr>
          <w:rFonts w:ascii="仿宋_GB2312" w:eastAsia="仿宋_GB2312" w:hAnsi="仿宋_GB2312" w:cs="仿宋_GB2312" w:hint="eastAsia"/>
          <w:kern w:val="0"/>
          <w:sz w:val="32"/>
          <w:szCs w:val="32"/>
        </w:rPr>
        <w:t>入的，且必须在生态城区域内实际使用。</w:t>
      </w:r>
    </w:p>
    <w:p w14:paraId="07C14ABF" w14:textId="77777777" w:rsidR="003558F8" w:rsidRDefault="00AE43B3">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 w:hint="eastAsia"/>
          <w:b/>
          <w:sz w:val="32"/>
          <w:szCs w:val="32"/>
        </w:rPr>
        <w:t>第八条</w:t>
      </w:r>
      <w:r>
        <w:rPr>
          <w:rFonts w:ascii="仿宋_GB2312" w:eastAsia="仿宋_GB2312" w:hAnsi="仿宋" w:hint="eastAsia"/>
          <w:sz w:val="32"/>
          <w:szCs w:val="32"/>
        </w:rPr>
        <w:t xml:space="preserve"> 《办法》第五条补贴标准如下：</w:t>
      </w:r>
    </w:p>
    <w:p w14:paraId="1D5D2F8C" w14:textId="77777777" w:rsidR="003558F8" w:rsidRDefault="00AE43B3">
      <w:pPr>
        <w:tabs>
          <w:tab w:val="left" w:pos="1800"/>
          <w:tab w:val="left" w:pos="1843"/>
          <w:tab w:val="left" w:pos="7797"/>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1.研发设备补贴中，单件设备实际发生购置费（不含税费）须大于10万元（含）；</w:t>
      </w:r>
    </w:p>
    <w:p w14:paraId="1AF5BD24"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2.按照实际投入的20%，给予不超过500万元的研发设备购置补贴，补贴金额不超过实收资本的50%。</w:t>
      </w:r>
    </w:p>
    <w:p w14:paraId="6065D928"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第九条</w:t>
      </w:r>
      <w:r>
        <w:rPr>
          <w:rFonts w:ascii="仿宋_GB2312" w:eastAsia="仿宋_GB2312" w:hAnsi="仿宋" w:hint="eastAsia"/>
          <w:sz w:val="32"/>
          <w:szCs w:val="32"/>
        </w:rPr>
        <w:t xml:space="preserve">  申请《办法》第五条政策，需提供以下材料：</w:t>
      </w:r>
    </w:p>
    <w:p w14:paraId="3E48AD85"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0535A6EE"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2.实际办公后一个月的生态城实际办公人员（3人及以上）就业、劳动合同登记名册</w:t>
      </w:r>
      <w:r>
        <w:rPr>
          <w:rFonts w:ascii="仿宋_GB2312" w:eastAsia="仿宋_GB2312" w:hAnsi="ˎ̥" w:cs="宋体" w:hint="eastAsia"/>
          <w:kern w:val="0"/>
          <w:sz w:val="32"/>
          <w:szCs w:val="32"/>
        </w:rPr>
        <w:t>及社保缴纳证明材料</w:t>
      </w:r>
      <w:r>
        <w:rPr>
          <w:rFonts w:ascii="仿宋_GB2312" w:eastAsia="仿宋_GB2312" w:hAnsi="仿宋" w:hint="eastAsia"/>
          <w:sz w:val="32"/>
          <w:szCs w:val="32"/>
        </w:rPr>
        <w:t>;</w:t>
      </w:r>
    </w:p>
    <w:p w14:paraId="7651A33E"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3.场地租赁合同或孵化器出具的实际办公证明；</w:t>
      </w:r>
    </w:p>
    <w:p w14:paraId="34F076DD" w14:textId="77777777" w:rsidR="003558F8" w:rsidRDefault="00AE43B3">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 w:hint="eastAsia"/>
          <w:sz w:val="32"/>
          <w:szCs w:val="32"/>
        </w:rPr>
        <w:t>科技企业相关证明材料（科技人员情况说明、专有技术或知识产权证明、研发投入证明等）；</w:t>
      </w:r>
    </w:p>
    <w:p w14:paraId="080CC126"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5.企业</w:t>
      </w:r>
      <w:r>
        <w:rPr>
          <w:rFonts w:ascii="仿宋_GB2312" w:eastAsia="仿宋_GB2312" w:hAnsi="仿宋_GB2312" w:cs="仿宋_GB2312" w:hint="eastAsia"/>
          <w:sz w:val="32"/>
          <w:szCs w:val="32"/>
        </w:rPr>
        <w:t>研发设备清单及其购买凭证；</w:t>
      </w:r>
    </w:p>
    <w:p w14:paraId="6C5A7F81"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6.企业实收资本相关证明材料（企业开户行账户实际入账证明）；</w:t>
      </w:r>
    </w:p>
    <w:p w14:paraId="66DA7A9C"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研发设备补贴诚信承诺书；</w:t>
      </w:r>
    </w:p>
    <w:p w14:paraId="669EB186"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8.研发设备情况说明（包括但不限于设备介绍、照片、资产归属、所有权情况、用途及使用计划等）；</w:t>
      </w:r>
    </w:p>
    <w:p w14:paraId="710D4F5F"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9.企业营业执照副本复印件；</w:t>
      </w:r>
    </w:p>
    <w:p w14:paraId="26AAECB8" w14:textId="77777777" w:rsidR="003558F8" w:rsidRDefault="00AE43B3">
      <w:pPr>
        <w:pStyle w:val="a7"/>
        <w:snapToGrid w:val="0"/>
        <w:spacing w:beforeAutospacing="0" w:afterAutospacing="0" w:line="360" w:lineRule="auto"/>
        <w:ind w:firstLine="640"/>
        <w:jc w:val="both"/>
        <w:rPr>
          <w:rFonts w:ascii="仿宋_GB2312" w:eastAsia="仿宋_GB2312" w:hAnsi="仿宋"/>
          <w:sz w:val="32"/>
          <w:szCs w:val="32"/>
        </w:rPr>
      </w:pPr>
      <w:r>
        <w:rPr>
          <w:rFonts w:ascii="仿宋_GB2312" w:eastAsia="仿宋_GB2312" w:hAnsi="仿宋" w:hint="eastAsia"/>
          <w:sz w:val="32"/>
          <w:szCs w:val="32"/>
        </w:rPr>
        <w:t>10.其他证明文件。</w:t>
      </w:r>
    </w:p>
    <w:p w14:paraId="06481667" w14:textId="77777777" w:rsidR="003558F8" w:rsidRDefault="00AE43B3">
      <w:pPr>
        <w:widowControl/>
        <w:adjustRightInd w:val="0"/>
        <w:snapToGrid w:val="0"/>
        <w:spacing w:line="360" w:lineRule="auto"/>
        <w:jc w:val="center"/>
        <w:rPr>
          <w:rFonts w:ascii="仿宋_GB2312" w:eastAsia="仿宋_GB2312" w:hAnsi="ˎ̥" w:cs="宋体" w:hint="eastAsia"/>
          <w:kern w:val="0"/>
          <w:sz w:val="32"/>
          <w:szCs w:val="32"/>
        </w:rPr>
      </w:pPr>
      <w:r>
        <w:rPr>
          <w:rFonts w:ascii="黑体" w:eastAsia="黑体" w:hAnsi="黑体" w:hint="eastAsia"/>
          <w:sz w:val="32"/>
          <w:szCs w:val="32"/>
        </w:rPr>
        <w:t>第三章  科技创新券补贴</w:t>
      </w:r>
    </w:p>
    <w:p w14:paraId="169032CE"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第十条</w:t>
      </w:r>
      <w:r>
        <w:rPr>
          <w:rFonts w:ascii="仿宋_GB2312" w:eastAsia="仿宋_GB2312" w:hAnsi="仿宋" w:hint="eastAsia"/>
          <w:sz w:val="32"/>
          <w:szCs w:val="32"/>
        </w:rPr>
        <w:t xml:space="preserve">  申请《办法》第六条政策，需满足以下条件：</w:t>
      </w:r>
    </w:p>
    <w:p w14:paraId="34F9C3F5"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1.申请者须在生态城注册且具有独立法人资格；</w:t>
      </w:r>
    </w:p>
    <w:p w14:paraId="6CDF4D8A" w14:textId="77777777" w:rsidR="003558F8" w:rsidRDefault="00AE43B3">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lastRenderedPageBreak/>
        <w:t>2.申请</w:t>
      </w:r>
      <w:r>
        <w:rPr>
          <w:rFonts w:ascii="仿宋_GB2312" w:eastAsia="仿宋_GB2312" w:hAnsi="仿宋_GB2312" w:cs="仿宋_GB2312" w:hint="eastAsia"/>
          <w:kern w:val="0"/>
          <w:sz w:val="32"/>
          <w:szCs w:val="32"/>
        </w:rPr>
        <w:t>者</w:t>
      </w:r>
      <w:r>
        <w:rPr>
          <w:rFonts w:ascii="仿宋_GB2312" w:eastAsia="仿宋_GB2312" w:hAnsi="仿宋" w:hint="eastAsia"/>
          <w:sz w:val="32"/>
          <w:szCs w:val="32"/>
        </w:rPr>
        <w:t>为2019年1月1日之后，</w:t>
      </w:r>
      <w:r>
        <w:rPr>
          <w:rFonts w:ascii="仿宋_GB2312" w:eastAsia="仿宋_GB2312" w:hAnsi="仿宋_GB2312" w:cs="仿宋_GB2312" w:hint="eastAsia"/>
          <w:kern w:val="0"/>
          <w:sz w:val="32"/>
          <w:szCs w:val="32"/>
        </w:rPr>
        <w:t>获得天津市或滨海新区科技创新券补贴的企业。</w:t>
      </w:r>
    </w:p>
    <w:p w14:paraId="4DAEA889"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第十一条</w:t>
      </w:r>
      <w:r>
        <w:rPr>
          <w:rFonts w:ascii="仿宋_GB2312" w:eastAsia="仿宋_GB2312" w:hAnsi="仿宋" w:hint="eastAsia"/>
          <w:sz w:val="32"/>
          <w:szCs w:val="32"/>
        </w:rPr>
        <w:t xml:space="preserve"> 《办法》第六条补贴标准如下：</w:t>
      </w:r>
    </w:p>
    <w:p w14:paraId="40845DEC" w14:textId="77777777" w:rsidR="003558F8" w:rsidRDefault="00AE43B3">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对获得天津市或滨海新区科技创新券补贴的企业，按照1:1比例给予配套补贴，享受天津市、滨海新区及生态城同一项目补贴总额不超过100%。</w:t>
      </w:r>
    </w:p>
    <w:p w14:paraId="3113EB85"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第十二条</w:t>
      </w:r>
      <w:r>
        <w:rPr>
          <w:rFonts w:ascii="仿宋_GB2312" w:eastAsia="仿宋_GB2312" w:hAnsi="仿宋" w:hint="eastAsia"/>
          <w:sz w:val="32"/>
          <w:szCs w:val="32"/>
        </w:rPr>
        <w:t xml:space="preserve">  申请《办法》第六条政策，需提供以下材料：</w:t>
      </w:r>
    </w:p>
    <w:p w14:paraId="643F1D6A"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64584C03"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获批天津市、滨海新区科技创新券补贴</w:t>
      </w:r>
      <w:r>
        <w:rPr>
          <w:rFonts w:ascii="仿宋_GB2312" w:eastAsia="仿宋_GB2312" w:hAnsi="仿宋" w:hint="eastAsia"/>
          <w:sz w:val="32"/>
          <w:szCs w:val="32"/>
        </w:rPr>
        <w:t>的相关证明材料或补贴入账凭证；</w:t>
      </w:r>
    </w:p>
    <w:p w14:paraId="2A690D7F"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3.企业营业执照副本复印件；</w:t>
      </w:r>
    </w:p>
    <w:p w14:paraId="1B378506" w14:textId="77777777" w:rsidR="003558F8" w:rsidRDefault="00AE43B3">
      <w:pPr>
        <w:widowControl/>
        <w:adjustRightInd w:val="0"/>
        <w:snapToGrid w:val="0"/>
        <w:spacing w:line="360" w:lineRule="auto"/>
        <w:ind w:firstLineChars="200" w:firstLine="640"/>
        <w:rPr>
          <w:rFonts w:ascii="黑体" w:eastAsia="黑体" w:hAnsi="黑体" w:cs="黑体"/>
          <w:sz w:val="32"/>
          <w:szCs w:val="32"/>
        </w:rPr>
      </w:pPr>
      <w:r>
        <w:rPr>
          <w:rFonts w:ascii="仿宋_GB2312" w:eastAsia="仿宋_GB2312" w:hAnsi="仿宋" w:hint="eastAsia"/>
          <w:sz w:val="32"/>
          <w:szCs w:val="32"/>
        </w:rPr>
        <w:t>4.其他证明文件。</w:t>
      </w:r>
    </w:p>
    <w:p w14:paraId="3BF70063" w14:textId="77777777" w:rsidR="003558F8" w:rsidRDefault="00AE43B3">
      <w:pPr>
        <w:widowControl/>
        <w:adjustRightInd w:val="0"/>
        <w:snapToGrid w:val="0"/>
        <w:spacing w:line="360" w:lineRule="auto"/>
        <w:jc w:val="center"/>
        <w:rPr>
          <w:rFonts w:ascii="黑体" w:eastAsia="黑体" w:hAnsi="黑体"/>
          <w:sz w:val="32"/>
          <w:szCs w:val="32"/>
        </w:rPr>
      </w:pPr>
      <w:r>
        <w:rPr>
          <w:rFonts w:ascii="黑体" w:eastAsia="黑体" w:hAnsi="黑体" w:cs="黑体" w:hint="eastAsia"/>
          <w:sz w:val="32"/>
          <w:szCs w:val="32"/>
        </w:rPr>
        <w:t xml:space="preserve">第四章  </w:t>
      </w:r>
      <w:r>
        <w:rPr>
          <w:rFonts w:ascii="黑体" w:eastAsia="黑体" w:hAnsi="黑体" w:cs="黑体" w:hint="eastAsia"/>
          <w:kern w:val="0"/>
          <w:sz w:val="32"/>
          <w:szCs w:val="32"/>
        </w:rPr>
        <w:t>科研平台设立及运营补贴</w:t>
      </w:r>
    </w:p>
    <w:p w14:paraId="0DD69B34" w14:textId="77777777" w:rsidR="003558F8" w:rsidRDefault="00AE43B3">
      <w:pPr>
        <w:pStyle w:val="a7"/>
        <w:snapToGrid w:val="0"/>
        <w:spacing w:beforeAutospacing="0" w:afterAutospacing="0" w:line="360" w:lineRule="auto"/>
        <w:ind w:firstLine="643"/>
        <w:jc w:val="both"/>
        <w:rPr>
          <w:rFonts w:ascii="仿宋_GB2312" w:eastAsia="仿宋_GB2312" w:hAnsi="仿宋"/>
          <w:sz w:val="32"/>
          <w:szCs w:val="32"/>
        </w:rPr>
      </w:pPr>
      <w:r>
        <w:rPr>
          <w:rFonts w:ascii="仿宋_GB2312" w:eastAsia="仿宋_GB2312" w:hAnsi="仿宋" w:hint="eastAsia"/>
          <w:b/>
          <w:sz w:val="32"/>
          <w:szCs w:val="32"/>
        </w:rPr>
        <w:t>第十三条</w:t>
      </w:r>
      <w:r>
        <w:rPr>
          <w:rFonts w:ascii="仿宋_GB2312" w:eastAsia="仿宋_GB2312" w:hAnsi="仿宋" w:hint="eastAsia"/>
          <w:sz w:val="32"/>
          <w:szCs w:val="32"/>
        </w:rPr>
        <w:t xml:space="preserve">  《办法》第七条【科研平台设立及运营补贴】中提到的“科研院所、大型科研平台”是指国家和省级事业性质科研院所、高校所属科研院所整体迁入或来区设立的研发型分支机构，以及原事业性质现已改制为企业性质的和企业自办的研发机构；“公共技术服务平台”是指生态城企业、科研机构通过共享大型科研仪器，利用公共科技资源开展研发服务等创新活动而建设的公共技术服务平台。以上项目均根据具体情况，采取“一事一议”原则，报生态城管委会审批。</w:t>
      </w:r>
    </w:p>
    <w:p w14:paraId="7D0CC712" w14:textId="77777777" w:rsidR="003558F8" w:rsidRDefault="00AE43B3">
      <w:pPr>
        <w:widowControl/>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第五章  科学技术配套补贴</w:t>
      </w:r>
    </w:p>
    <w:p w14:paraId="6E3DEBAE" w14:textId="77777777" w:rsidR="003558F8" w:rsidRDefault="00AE43B3">
      <w:pPr>
        <w:widowControl/>
        <w:adjustRightInd w:val="0"/>
        <w:snapToGrid w:val="0"/>
        <w:spacing w:line="360" w:lineRule="auto"/>
        <w:ind w:firstLineChars="200" w:firstLine="643"/>
        <w:rPr>
          <w:rFonts w:ascii="仿宋_GB2312" w:eastAsia="仿宋_GB2312" w:hAnsi="ˎ̥" w:cs="宋体" w:hint="eastAsia"/>
          <w:kern w:val="0"/>
          <w:sz w:val="32"/>
          <w:szCs w:val="32"/>
        </w:rPr>
      </w:pPr>
      <w:r>
        <w:rPr>
          <w:rFonts w:ascii="仿宋_GB2312" w:eastAsia="仿宋_GB2312" w:hAnsi="仿宋" w:hint="eastAsia"/>
          <w:b/>
          <w:sz w:val="32"/>
          <w:szCs w:val="32"/>
        </w:rPr>
        <w:t>第十四条</w:t>
      </w:r>
      <w:r>
        <w:rPr>
          <w:rFonts w:ascii="仿宋_GB2312" w:eastAsia="仿宋_GB2312" w:hAnsi="仿宋" w:hint="eastAsia"/>
          <w:bCs/>
          <w:sz w:val="32"/>
          <w:szCs w:val="32"/>
        </w:rPr>
        <w:t xml:space="preserve">  《办法》第八条</w:t>
      </w:r>
      <w:r>
        <w:rPr>
          <w:rFonts w:ascii="仿宋_GB2312" w:eastAsia="仿宋_GB2312" w:hAnsi="ˎ̥" w:cs="宋体"/>
          <w:kern w:val="0"/>
          <w:sz w:val="32"/>
          <w:szCs w:val="32"/>
        </w:rPr>
        <w:t>【</w:t>
      </w:r>
      <w:r>
        <w:rPr>
          <w:rFonts w:ascii="仿宋_GB2312" w:eastAsia="仿宋_GB2312" w:hAnsi="ˎ̥" w:cs="宋体" w:hint="eastAsia"/>
          <w:kern w:val="0"/>
          <w:sz w:val="32"/>
          <w:szCs w:val="32"/>
        </w:rPr>
        <w:t>科学技术配套补贴</w:t>
      </w:r>
      <w:r>
        <w:rPr>
          <w:rFonts w:ascii="仿宋_GB2312" w:eastAsia="仿宋_GB2312" w:hAnsi="ˎ̥" w:cs="宋体"/>
          <w:kern w:val="0"/>
          <w:sz w:val="32"/>
          <w:szCs w:val="32"/>
        </w:rPr>
        <w:t>】</w:t>
      </w:r>
      <w:r>
        <w:rPr>
          <w:rFonts w:ascii="仿宋_GB2312" w:eastAsia="仿宋_GB2312" w:hAnsi="ˎ̥" w:cs="宋体" w:hint="eastAsia"/>
          <w:kern w:val="0"/>
          <w:sz w:val="32"/>
          <w:szCs w:val="32"/>
        </w:rPr>
        <w:t>具体实施依据国家、天津市、滨海新区相关科技政策或文件批示为准。</w:t>
      </w:r>
    </w:p>
    <w:p w14:paraId="58877303" w14:textId="77777777" w:rsidR="003558F8" w:rsidRDefault="00AE43B3">
      <w:pPr>
        <w:widowControl/>
        <w:adjustRightInd w:val="0"/>
        <w:snapToGrid w:val="0"/>
        <w:spacing w:line="360" w:lineRule="auto"/>
        <w:jc w:val="center"/>
        <w:rPr>
          <w:rFonts w:ascii="仿宋_GB2312" w:eastAsia="仿宋_GB2312" w:hAnsi="仿宋"/>
          <w:sz w:val="28"/>
          <w:szCs w:val="28"/>
        </w:rPr>
      </w:pPr>
      <w:r>
        <w:rPr>
          <w:rFonts w:ascii="黑体" w:eastAsia="黑体" w:hAnsi="黑体" w:cs="黑体" w:hint="eastAsia"/>
          <w:bCs/>
          <w:kern w:val="0"/>
          <w:sz w:val="32"/>
          <w:szCs w:val="32"/>
        </w:rPr>
        <w:t>第二阶段 技术孵化阶段政策支持</w:t>
      </w:r>
    </w:p>
    <w:p w14:paraId="5F541D38" w14:textId="77777777" w:rsidR="003558F8" w:rsidRDefault="00AE43B3">
      <w:pPr>
        <w:widowControl/>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第六章  生态城创新之星奖励</w:t>
      </w:r>
    </w:p>
    <w:p w14:paraId="38F1D319"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Ansi="仿宋" w:hint="eastAsia"/>
          <w:sz w:val="32"/>
          <w:szCs w:val="32"/>
        </w:rPr>
        <w:t xml:space="preserve">  申请《办法》第九条政策，需满足以下条件：</w:t>
      </w:r>
    </w:p>
    <w:p w14:paraId="303C332F"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1.经过生态城组织的</w:t>
      </w:r>
      <w:r>
        <w:rPr>
          <w:rFonts w:ascii="仿宋_GB2312" w:eastAsia="仿宋_GB2312" w:hAnsi="仿宋_GB2312" w:cs="仿宋_GB2312" w:hint="eastAsia"/>
          <w:kern w:val="0"/>
          <w:sz w:val="32"/>
          <w:szCs w:val="32"/>
        </w:rPr>
        <w:t>“生态城创新之星”评选大赛</w:t>
      </w:r>
      <w:r>
        <w:rPr>
          <w:rFonts w:ascii="仿宋_GB2312" w:eastAsia="仿宋_GB2312" w:hAnsi="仿宋" w:hint="eastAsia"/>
          <w:sz w:val="32"/>
          <w:szCs w:val="32"/>
        </w:rPr>
        <w:t>，并获得“生态城创新之星”称号的优秀创新项目或企业；</w:t>
      </w:r>
    </w:p>
    <w:p w14:paraId="10846865"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2.申请者为生态城注册企业的，须有三名及以上的工作人员在生态城实际办公（仅为住宅用房的除外），并在获奖后六个月内提出申请；</w:t>
      </w:r>
    </w:p>
    <w:p w14:paraId="42A5A7C2"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3.其他申请者获奖后，须在生态城注册企业后六个月内，以该企业作为主体进行申报，并有三名及以上的工作人员在生态城实际办公（仅为住宅用房的除外）；</w:t>
      </w:r>
    </w:p>
    <w:p w14:paraId="682198BD"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4.因特殊情况导致过期申请的，需提交说明。</w:t>
      </w:r>
    </w:p>
    <w:p w14:paraId="6BED6DA3"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第十六条</w:t>
      </w:r>
      <w:r>
        <w:rPr>
          <w:rFonts w:ascii="仿宋_GB2312" w:eastAsia="仿宋_GB2312" w:hAnsi="仿宋" w:hint="eastAsia"/>
          <w:sz w:val="32"/>
          <w:szCs w:val="32"/>
        </w:rPr>
        <w:t xml:space="preserve"> 《办法》第九条奖励标准如下：</w:t>
      </w:r>
    </w:p>
    <w:p w14:paraId="0E940466"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通过</w:t>
      </w:r>
      <w:r>
        <w:rPr>
          <w:rFonts w:ascii="仿宋_GB2312" w:eastAsia="仿宋_GB2312" w:hAnsi="ˎ̥" w:cs="宋体" w:hint="eastAsia"/>
          <w:kern w:val="0"/>
          <w:sz w:val="32"/>
          <w:szCs w:val="32"/>
        </w:rPr>
        <w:t>“生态城创新之星”评选大赛</w:t>
      </w:r>
      <w:r>
        <w:rPr>
          <w:rFonts w:ascii="仿宋_GB2312" w:eastAsia="仿宋_GB2312" w:hAnsi="仿宋" w:hint="eastAsia"/>
          <w:sz w:val="32"/>
          <w:szCs w:val="32"/>
        </w:rPr>
        <w:t>评选出的“生态城创新之星”，根据大赛奖项设置，</w:t>
      </w:r>
      <w:r>
        <w:rPr>
          <w:rFonts w:ascii="仿宋_GB2312" w:eastAsia="仿宋_GB2312" w:hAnsi="ˎ̥" w:cs="宋体" w:hint="eastAsia"/>
          <w:kern w:val="0"/>
          <w:sz w:val="32"/>
          <w:szCs w:val="32"/>
        </w:rPr>
        <w:t>给予不超过50万元（含50万元）奖励</w:t>
      </w:r>
      <w:r>
        <w:rPr>
          <w:rFonts w:ascii="仿宋_GB2312" w:eastAsia="仿宋_GB2312" w:hAnsi="仿宋" w:hint="eastAsia"/>
          <w:sz w:val="32"/>
          <w:szCs w:val="32"/>
        </w:rPr>
        <w:t>。</w:t>
      </w:r>
    </w:p>
    <w:p w14:paraId="5F796C08"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第十七条</w:t>
      </w:r>
      <w:r>
        <w:rPr>
          <w:rFonts w:ascii="仿宋_GB2312" w:eastAsia="仿宋_GB2312" w:hAnsi="仿宋" w:hint="eastAsia"/>
          <w:sz w:val="32"/>
          <w:szCs w:val="32"/>
        </w:rPr>
        <w:t xml:space="preserve">  申请《办法》第九条政策，需提供以下材料：</w:t>
      </w:r>
    </w:p>
    <w:p w14:paraId="50326AD6"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39397E37"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ˎ̥" w:cs="宋体" w:hint="eastAsia"/>
          <w:kern w:val="0"/>
          <w:sz w:val="32"/>
          <w:szCs w:val="32"/>
        </w:rPr>
        <w:t>“生态城创新之星”评选大赛</w:t>
      </w:r>
      <w:r>
        <w:rPr>
          <w:rFonts w:ascii="仿宋_GB2312" w:eastAsia="仿宋_GB2312" w:hAnsi="仿宋" w:hint="eastAsia"/>
          <w:sz w:val="32"/>
          <w:szCs w:val="32"/>
        </w:rPr>
        <w:t>获奖证明相关材料;</w:t>
      </w:r>
    </w:p>
    <w:p w14:paraId="6DABE217"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3.实际办公后一个月的生态城实际办公人员（3人及以上）就业、劳动合同登记名册</w:t>
      </w:r>
      <w:r>
        <w:rPr>
          <w:rFonts w:ascii="仿宋_GB2312" w:eastAsia="仿宋_GB2312" w:hAnsi="ˎ̥" w:cs="宋体" w:hint="eastAsia"/>
          <w:kern w:val="0"/>
          <w:sz w:val="32"/>
          <w:szCs w:val="32"/>
        </w:rPr>
        <w:t>及社保缴纳证明材料;</w:t>
      </w:r>
    </w:p>
    <w:p w14:paraId="760D6B96" w14:textId="77777777" w:rsidR="003558F8" w:rsidRDefault="00AE43B3">
      <w:pPr>
        <w:widowControl/>
        <w:adjustRightInd w:val="0"/>
        <w:snapToGrid w:val="0"/>
        <w:spacing w:line="360" w:lineRule="auto"/>
        <w:rPr>
          <w:rFonts w:ascii="仿宋_GB2312" w:eastAsia="仿宋_GB2312" w:hAnsi="仿宋"/>
          <w:bCs/>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4.场地租赁合同或孵化器出具的实际办公证明；</w:t>
      </w:r>
    </w:p>
    <w:p w14:paraId="7BE55499"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5.企业营业执照副本复印件;</w:t>
      </w:r>
    </w:p>
    <w:p w14:paraId="27EB5C35"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6.其他证明文件。</w:t>
      </w:r>
    </w:p>
    <w:p w14:paraId="0B3D2304" w14:textId="77777777" w:rsidR="003558F8" w:rsidRDefault="00AE43B3">
      <w:pPr>
        <w:widowControl/>
        <w:adjustRightInd w:val="0"/>
        <w:snapToGrid w:val="0"/>
        <w:spacing w:line="360" w:lineRule="auto"/>
        <w:jc w:val="center"/>
        <w:rPr>
          <w:rFonts w:ascii="仿宋_GB2312" w:eastAsia="仿宋_GB2312" w:hAnsi="仿宋"/>
          <w:sz w:val="32"/>
          <w:szCs w:val="32"/>
        </w:rPr>
      </w:pPr>
      <w:r>
        <w:rPr>
          <w:rFonts w:ascii="黑体" w:eastAsia="黑体" w:hAnsi="黑体" w:hint="eastAsia"/>
          <w:sz w:val="32"/>
          <w:szCs w:val="32"/>
        </w:rPr>
        <w:t>第七章  科企认定奖励</w:t>
      </w:r>
    </w:p>
    <w:p w14:paraId="4375080D"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sz w:val="32"/>
          <w:szCs w:val="32"/>
        </w:rPr>
        <w:t xml:space="preserve">    第十八条</w:t>
      </w:r>
      <w:r>
        <w:rPr>
          <w:rFonts w:ascii="仿宋_GB2312" w:eastAsia="仿宋_GB2312" w:hAnsi="仿宋" w:hint="eastAsia"/>
          <w:sz w:val="32"/>
          <w:szCs w:val="32"/>
        </w:rPr>
        <w:t xml:space="preserve">  《办法》第十条【科企认定奖励】中提到的“国家科技型中小企业”是指201</w:t>
      </w:r>
      <w:r>
        <w:rPr>
          <w:rFonts w:ascii="仿宋_GB2312" w:eastAsia="仿宋_GB2312" w:hAnsi="仿宋"/>
          <w:sz w:val="32"/>
          <w:szCs w:val="32"/>
        </w:rPr>
        <w:t>9</w:t>
      </w:r>
      <w:r>
        <w:rPr>
          <w:rFonts w:ascii="仿宋_GB2312" w:eastAsia="仿宋_GB2312" w:hAnsi="仿宋" w:hint="eastAsia"/>
          <w:sz w:val="32"/>
          <w:szCs w:val="32"/>
        </w:rPr>
        <w:t>年1月1日之后，经天津市科学技术局首次认定并获得认证编号的国家科技型中小企业。</w:t>
      </w:r>
    </w:p>
    <w:p w14:paraId="7BC2AC04"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第十九条</w:t>
      </w:r>
      <w:r>
        <w:rPr>
          <w:rFonts w:ascii="仿宋_GB2312" w:eastAsia="仿宋_GB2312" w:hAnsi="仿宋" w:hint="eastAsia"/>
          <w:sz w:val="32"/>
          <w:szCs w:val="32"/>
        </w:rPr>
        <w:t xml:space="preserve">  申请《办法》第十条政策，需满足以下条件：</w:t>
      </w:r>
    </w:p>
    <w:p w14:paraId="764E18B9"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1.申请者须在生态城注册且具有独立法人资格。</w:t>
      </w:r>
    </w:p>
    <w:p w14:paraId="2D177A67"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第二十条</w:t>
      </w:r>
      <w:r>
        <w:rPr>
          <w:rFonts w:ascii="仿宋_GB2312" w:eastAsia="仿宋_GB2312" w:hAnsi="仿宋" w:hint="eastAsia"/>
          <w:sz w:val="32"/>
          <w:szCs w:val="32"/>
        </w:rPr>
        <w:t xml:space="preserve"> 《办法》第十条奖励标准如下：</w:t>
      </w:r>
    </w:p>
    <w:p w14:paraId="78BF8B5E"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1.对符合条件的企业，给予一次性1万元奖励；</w:t>
      </w:r>
    </w:p>
    <w:p w14:paraId="6752A010"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2.对符合条件且在生态城实际办公（仅为住宅用房的除外）的企业，在满足近两个会计年度（认定年的前两年）有至少3人实际办公的同时，根据年均销售收入增长情况给予相应创办资助：企业近两个会计年度年均销售收入增长率达到15%-25%（含15%、25%），一次性资助3万元；企业近两个会计年度年均销售收入增长率达到25%（不含25%）以上，一次性资助5万元；</w:t>
      </w:r>
    </w:p>
    <w:p w14:paraId="67D37D05"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lastRenderedPageBreak/>
        <w:t xml:space="preserve">    </w:t>
      </w:r>
      <w:r>
        <w:rPr>
          <w:rFonts w:ascii="仿宋_GB2312" w:eastAsia="仿宋_GB2312" w:hAnsi="仿宋" w:hint="eastAsia"/>
          <w:sz w:val="32"/>
          <w:szCs w:val="32"/>
        </w:rPr>
        <w:t>3.上述两条政策不得拆分申请，如不符合创办资助申请条件，则仅兑现首次认定奖励。</w:t>
      </w:r>
    </w:p>
    <w:p w14:paraId="377028A5"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第二十一条</w:t>
      </w:r>
      <w:r>
        <w:rPr>
          <w:rFonts w:ascii="仿宋_GB2312" w:eastAsia="仿宋_GB2312" w:hAnsi="仿宋" w:hint="eastAsia"/>
          <w:sz w:val="32"/>
          <w:szCs w:val="32"/>
        </w:rPr>
        <w:t xml:space="preserve">  申请《办法》第十条政策，需提供以下材料：</w:t>
      </w:r>
    </w:p>
    <w:p w14:paraId="64D41722"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37886159"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2.认定为国家科技型中小企业的相关证明材料；</w:t>
      </w:r>
    </w:p>
    <w:p w14:paraId="060B5FB0"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3.实际办公企业提供：近两个会计年度企业所得税年度纳税申报主表或年度会计报表审计报告（含资产负债表、利润及利润分配表、现金流量表、附注、事务所营业执照、执业证书、会计师近三年的年检登记、承诺书）复印件，企业成长性情况说明，场地租赁合同或孵化器出具的实际办公证明，以及出租方出具的发票或收据等企业实际付款凭证（未发生租赁费用的，可提供产权证明或出租方证明等），近两个会计年度生态城实际办公人员（3人及以上）就业、劳动合同登记名册及年度社保缴纳证明材料;</w:t>
      </w:r>
    </w:p>
    <w:p w14:paraId="7D6299EE"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4.企业营业执照副本复印件；</w:t>
      </w:r>
    </w:p>
    <w:p w14:paraId="4AB84C1A"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5.其他证明文件。</w:t>
      </w:r>
    </w:p>
    <w:p w14:paraId="1B4C590A" w14:textId="77777777" w:rsidR="003558F8" w:rsidRDefault="00AE43B3">
      <w:pPr>
        <w:widowControl/>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第八章  在孵企业员工住房租金补贴</w:t>
      </w:r>
    </w:p>
    <w:p w14:paraId="5B009512" w14:textId="77777777" w:rsidR="003558F8" w:rsidRDefault="00AE43B3">
      <w:pPr>
        <w:tabs>
          <w:tab w:val="left" w:pos="1800"/>
          <w:tab w:val="left" w:pos="1843"/>
          <w:tab w:val="left" w:pos="7797"/>
        </w:tabs>
        <w:snapToGrid w:val="0"/>
        <w:spacing w:line="360" w:lineRule="auto"/>
        <w:ind w:firstLineChars="200" w:firstLine="643"/>
        <w:rPr>
          <w:rFonts w:ascii="黑体" w:eastAsia="黑体" w:hAnsi="黑体"/>
          <w:sz w:val="32"/>
          <w:szCs w:val="32"/>
        </w:rPr>
      </w:pPr>
      <w:r>
        <w:rPr>
          <w:rFonts w:ascii="仿宋_GB2312" w:eastAsia="仿宋_GB2312" w:hAnsi="仿宋" w:hint="eastAsia"/>
          <w:b/>
          <w:sz w:val="32"/>
          <w:szCs w:val="32"/>
        </w:rPr>
        <w:t>第二十二条</w:t>
      </w:r>
      <w:r>
        <w:rPr>
          <w:rFonts w:ascii="仿宋_GB2312" w:eastAsia="仿宋_GB2312" w:hAnsi="仿宋" w:hint="eastAsia"/>
          <w:sz w:val="32"/>
          <w:szCs w:val="32"/>
        </w:rPr>
        <w:t xml:space="preserve">  《办法》第十一条【在孵企业员工住房租金补贴】中提到的 </w:t>
      </w:r>
      <w:r>
        <w:rPr>
          <w:rFonts w:ascii="仿宋_GB2312" w:eastAsia="仿宋_GB2312" w:hAnsi="仿宋_GB2312" w:cs="仿宋_GB2312" w:hint="eastAsia"/>
          <w:sz w:val="32"/>
          <w:szCs w:val="32"/>
        </w:rPr>
        <w:t>“在孵期间”是指处于生态城现有孵化器（在科技主管部门备案的孵化器）孵化阶段。</w:t>
      </w:r>
    </w:p>
    <w:p w14:paraId="4063B578"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第二十三条</w:t>
      </w:r>
      <w:r>
        <w:rPr>
          <w:rFonts w:ascii="仿宋_GB2312" w:eastAsia="仿宋_GB2312" w:hAnsi="仿宋" w:hint="eastAsia"/>
          <w:sz w:val="32"/>
          <w:szCs w:val="32"/>
        </w:rPr>
        <w:t xml:space="preserve">  申请《办法》第十一条政策，需满足以下条件：</w:t>
      </w:r>
    </w:p>
    <w:p w14:paraId="4C35A5F1"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1.申请者须在生态城注册且具有独立法人资格；</w:t>
      </w:r>
    </w:p>
    <w:p w14:paraId="412BF73A" w14:textId="77777777" w:rsidR="003558F8" w:rsidRDefault="00AE43B3">
      <w:pPr>
        <w:widowControl/>
        <w:adjustRightInd w:val="0"/>
        <w:snapToGrid w:val="0"/>
        <w:spacing w:line="360" w:lineRule="auto"/>
        <w:rPr>
          <w:rFonts w:ascii="仿宋_GB2312" w:eastAsia="仿宋_GB2312" w:hAnsi="仿宋"/>
          <w:b/>
          <w:bCs/>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2.申请者为在生态城实际办公（仅为住宅用房的除外）的企业。</w:t>
      </w:r>
    </w:p>
    <w:p w14:paraId="4EB83C65"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第二十四条</w:t>
      </w:r>
      <w:r>
        <w:rPr>
          <w:rFonts w:ascii="仿宋_GB2312" w:eastAsia="仿宋_GB2312" w:hAnsi="仿宋" w:hint="eastAsia"/>
          <w:sz w:val="32"/>
          <w:szCs w:val="32"/>
        </w:rPr>
        <w:t xml:space="preserve">  《办法》第十一条补贴标准如下：</w:t>
      </w:r>
    </w:p>
    <w:p w14:paraId="0CF1BDBF"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1.符合条件的企业，可申请2019年1月1日之后在职员工于生态城内租住房屋实际发生租金</w:t>
      </w:r>
      <w:r>
        <w:rPr>
          <w:rFonts w:ascii="仿宋_GB2312" w:eastAsia="仿宋_GB2312" w:hAnsi="仿宋"/>
          <w:sz w:val="32"/>
          <w:szCs w:val="32"/>
        </w:rPr>
        <w:t>5</w:t>
      </w:r>
      <w:r>
        <w:rPr>
          <w:rFonts w:ascii="仿宋_GB2312" w:eastAsia="仿宋_GB2312" w:hAnsi="仿宋" w:hint="eastAsia"/>
          <w:sz w:val="32"/>
          <w:szCs w:val="32"/>
        </w:rPr>
        <w:t>0%的补贴，单个企业年度获得补贴总额不超过</w:t>
      </w:r>
      <w:r>
        <w:rPr>
          <w:rFonts w:ascii="仿宋_GB2312" w:eastAsia="仿宋_GB2312" w:hAnsi="仿宋"/>
          <w:sz w:val="32"/>
          <w:szCs w:val="32"/>
        </w:rPr>
        <w:t>3</w:t>
      </w:r>
      <w:r>
        <w:rPr>
          <w:rFonts w:ascii="仿宋_GB2312" w:eastAsia="仿宋_GB2312" w:hAnsi="仿宋" w:hint="eastAsia"/>
          <w:sz w:val="32"/>
          <w:szCs w:val="32"/>
        </w:rPr>
        <w:t>万元，获得补贴期限不超过</w:t>
      </w:r>
      <w:r>
        <w:rPr>
          <w:rFonts w:ascii="仿宋_GB2312" w:eastAsia="仿宋_GB2312" w:hAnsi="仿宋"/>
          <w:sz w:val="32"/>
          <w:szCs w:val="32"/>
        </w:rPr>
        <w:t>3</w:t>
      </w:r>
      <w:r>
        <w:rPr>
          <w:rFonts w:ascii="仿宋_GB2312" w:eastAsia="仿宋_GB2312" w:hAnsi="仿宋" w:hint="eastAsia"/>
          <w:sz w:val="32"/>
          <w:szCs w:val="32"/>
        </w:rPr>
        <w:t>年；</w:t>
      </w:r>
    </w:p>
    <w:p w14:paraId="3108EDB4"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2.企业员工在生态城内租住房屋，每套每月补贴金额上限不超过1000元。</w:t>
      </w:r>
    </w:p>
    <w:p w14:paraId="3E93D766"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第二十五条</w:t>
      </w:r>
      <w:r>
        <w:rPr>
          <w:rFonts w:ascii="仿宋_GB2312" w:eastAsia="仿宋_GB2312" w:hAnsi="仿宋" w:hint="eastAsia"/>
          <w:sz w:val="32"/>
          <w:szCs w:val="32"/>
        </w:rPr>
        <w:t xml:space="preserve">  申请《办法》第十一条政策，需提供以下材料：</w:t>
      </w:r>
    </w:p>
    <w:p w14:paraId="48BB490F"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53EE9898"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2.在孵证明;</w:t>
      </w:r>
    </w:p>
    <w:p w14:paraId="0360D863"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3.房屋租赁合同（含经测量的租用面积数）及相关付款凭证;</w:t>
      </w:r>
    </w:p>
    <w:p w14:paraId="355A0749"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4.企业驻区办公相关证明文件;</w:t>
      </w:r>
    </w:p>
    <w:p w14:paraId="59D653A2"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5.申请补贴员工就业劳动合同;</w:t>
      </w:r>
    </w:p>
    <w:p w14:paraId="0E535F12"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sz w:val="32"/>
          <w:szCs w:val="32"/>
        </w:rPr>
        <w:t>6</w:t>
      </w:r>
      <w:r>
        <w:rPr>
          <w:rFonts w:ascii="仿宋_GB2312" w:eastAsia="仿宋_GB2312" w:hAnsi="仿宋" w:hint="eastAsia"/>
          <w:sz w:val="32"/>
          <w:szCs w:val="32"/>
        </w:rPr>
        <w:t>.补贴期内的生态城实际办公人员（3人及以上）就业、劳动合同登记名册及年度社保缴纳证明材料;</w:t>
      </w:r>
    </w:p>
    <w:p w14:paraId="2F72FAA0"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lastRenderedPageBreak/>
        <w:t>7</w:t>
      </w:r>
      <w:r>
        <w:rPr>
          <w:rFonts w:ascii="仿宋_GB2312" w:eastAsia="仿宋_GB2312" w:hAnsi="仿宋" w:hint="eastAsia"/>
          <w:sz w:val="32"/>
          <w:szCs w:val="32"/>
        </w:rPr>
        <w:t>.企业营业执照副本复印件;</w:t>
      </w:r>
    </w:p>
    <w:p w14:paraId="690591BB"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8.生态城无房产自查承诺书；</w:t>
      </w:r>
    </w:p>
    <w:p w14:paraId="15B4A953"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9.其他证明文件。</w:t>
      </w:r>
    </w:p>
    <w:p w14:paraId="4ED08854" w14:textId="77777777" w:rsidR="003558F8" w:rsidRDefault="00AE43B3">
      <w:pPr>
        <w:widowControl/>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第九章  毕业企业办公租金补贴</w:t>
      </w:r>
    </w:p>
    <w:p w14:paraId="310ADAAE" w14:textId="77777777" w:rsidR="003558F8" w:rsidRDefault="00AE43B3">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 w:hint="eastAsia"/>
          <w:sz w:val="32"/>
          <w:szCs w:val="32"/>
        </w:rPr>
        <w:t>《办法》</w:t>
      </w:r>
      <w:r>
        <w:rPr>
          <w:rFonts w:ascii="仿宋_GB2312" w:eastAsia="仿宋_GB2312" w:hAnsi="仿宋_GB2312" w:cs="仿宋_GB2312" w:hint="eastAsia"/>
          <w:sz w:val="32"/>
          <w:szCs w:val="32"/>
        </w:rPr>
        <w:t>第十二条【毕业企业办公租金补贴】中提到的“孵化器毕业”是指在生态城现有孵化器（在科技主管部门备案的孵化器）孵化并符合所在孵化器毕业条件。</w:t>
      </w:r>
    </w:p>
    <w:p w14:paraId="087408BA" w14:textId="77777777" w:rsidR="003558F8" w:rsidRDefault="00AE43B3">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第二十七条  </w:t>
      </w:r>
      <w:r>
        <w:rPr>
          <w:rFonts w:ascii="仿宋_GB2312" w:eastAsia="仿宋_GB2312" w:hAnsi="仿宋_GB2312" w:cs="仿宋_GB2312" w:hint="eastAsia"/>
          <w:sz w:val="32"/>
          <w:szCs w:val="32"/>
        </w:rPr>
        <w:t>申请</w:t>
      </w:r>
      <w:r>
        <w:rPr>
          <w:rFonts w:ascii="仿宋_GB2312" w:eastAsia="仿宋_GB2312" w:hAnsi="仿宋" w:hint="eastAsia"/>
          <w:sz w:val="32"/>
          <w:szCs w:val="32"/>
        </w:rPr>
        <w:t>《办法》</w:t>
      </w:r>
      <w:r>
        <w:rPr>
          <w:rFonts w:ascii="仿宋_GB2312" w:eastAsia="仿宋_GB2312" w:hAnsi="仿宋_GB2312" w:cs="仿宋_GB2312" w:hint="eastAsia"/>
          <w:sz w:val="32"/>
          <w:szCs w:val="32"/>
        </w:rPr>
        <w:t>第十二条政策，需满足以下条件：</w:t>
      </w:r>
    </w:p>
    <w:p w14:paraId="667F6DEE"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1.申请者须在生态城注册且具有独立法人资格；</w:t>
      </w:r>
    </w:p>
    <w:p w14:paraId="41A943AA" w14:textId="77777777" w:rsidR="003558F8" w:rsidRDefault="00AE43B3">
      <w:pPr>
        <w:widowControl/>
        <w:adjustRightInd w:val="0"/>
        <w:snapToGrid w:val="0"/>
        <w:spacing w:line="360" w:lineRule="auto"/>
        <w:rPr>
          <w:rFonts w:ascii="仿宋_GB2312" w:eastAsia="仿宋_GB2312" w:hAnsi="仿宋_GB2312" w:cs="仿宋_GB2312"/>
          <w:b/>
          <w:sz w:val="32"/>
          <w:szCs w:val="32"/>
        </w:rPr>
      </w:pPr>
      <w:r>
        <w:rPr>
          <w:rFonts w:ascii="仿宋_GB2312" w:eastAsia="仿宋_GB2312" w:hAnsi="仿宋" w:hint="eastAsia"/>
          <w:b/>
          <w:bCs/>
          <w:sz w:val="32"/>
          <w:szCs w:val="32"/>
        </w:rPr>
        <w:t xml:space="preserve">    </w:t>
      </w:r>
      <w:r>
        <w:rPr>
          <w:rFonts w:ascii="仿宋_GB2312" w:eastAsia="仿宋_GB2312" w:hAnsi="仿宋_GB2312" w:cs="仿宋_GB2312" w:hint="eastAsia"/>
          <w:sz w:val="32"/>
          <w:szCs w:val="32"/>
        </w:rPr>
        <w:t>2.</w:t>
      </w:r>
      <w:r>
        <w:rPr>
          <w:rFonts w:ascii="仿宋_GB2312" w:eastAsia="仿宋_GB2312" w:hAnsi="仿宋" w:hint="eastAsia"/>
          <w:sz w:val="32"/>
          <w:szCs w:val="32"/>
        </w:rPr>
        <w:t>申请者为在生态城实际办公（仅为住宅用房的除外）的企业</w:t>
      </w:r>
      <w:r>
        <w:rPr>
          <w:rFonts w:ascii="仿宋_GB2312" w:eastAsia="仿宋_GB2312" w:hAnsi="仿宋_GB2312" w:cs="仿宋_GB2312" w:hint="eastAsia"/>
          <w:sz w:val="32"/>
          <w:szCs w:val="32"/>
        </w:rPr>
        <w:t>。</w:t>
      </w:r>
    </w:p>
    <w:p w14:paraId="1595A26F" w14:textId="77777777" w:rsidR="003558F8" w:rsidRDefault="00AE43B3">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第二十八条  </w:t>
      </w:r>
      <w:r>
        <w:rPr>
          <w:rFonts w:ascii="仿宋_GB2312" w:eastAsia="仿宋_GB2312" w:hAnsi="仿宋" w:hint="eastAsia"/>
          <w:sz w:val="32"/>
          <w:szCs w:val="32"/>
        </w:rPr>
        <w:t>《办法》</w:t>
      </w:r>
      <w:r>
        <w:rPr>
          <w:rFonts w:ascii="仿宋_GB2312" w:eastAsia="仿宋_GB2312" w:hAnsi="仿宋_GB2312" w:cs="仿宋_GB2312" w:hint="eastAsia"/>
          <w:sz w:val="32"/>
          <w:szCs w:val="32"/>
        </w:rPr>
        <w:t>第十二条补贴标准如下：</w:t>
      </w:r>
    </w:p>
    <w:p w14:paraId="28852F5A" w14:textId="77777777" w:rsidR="003558F8" w:rsidRDefault="00AE43B3">
      <w:pPr>
        <w:widowControl/>
        <w:adjustRightInd w:val="0"/>
        <w:snapToGrid w:val="0"/>
        <w:spacing w:line="360" w:lineRule="auto"/>
        <w:rPr>
          <w:rFonts w:ascii="仿宋_GB2312" w:eastAsia="仿宋_GB2312" w:hAnsi="仿宋_GB2312" w:cs="仿宋_GB2312"/>
          <w:sz w:val="32"/>
          <w:szCs w:val="32"/>
        </w:rPr>
      </w:pPr>
      <w:r>
        <w:rPr>
          <w:rFonts w:ascii="仿宋_GB2312" w:eastAsia="仿宋_GB2312" w:hAnsi="仿宋" w:hint="eastAsia"/>
          <w:b/>
          <w:bCs/>
          <w:sz w:val="32"/>
          <w:szCs w:val="32"/>
        </w:rPr>
        <w:t xml:space="preserve">    </w:t>
      </w:r>
      <w:r>
        <w:rPr>
          <w:rFonts w:ascii="仿宋_GB2312" w:eastAsia="仿宋_GB2312" w:hAnsi="仿宋_GB2312" w:cs="仿宋_GB2312" w:hint="eastAsia"/>
          <w:sz w:val="32"/>
          <w:szCs w:val="32"/>
        </w:rPr>
        <w:t>1.符合条件的企业，可在毕业后三年内，申请不超过企业</w:t>
      </w:r>
      <w:r>
        <w:rPr>
          <w:rFonts w:ascii="仿宋_GB2312" w:eastAsia="仿宋_GB2312" w:hAnsi="仿宋_GB2312" w:cs="仿宋_GB2312" w:hint="eastAsia"/>
          <w:kern w:val="0"/>
          <w:sz w:val="32"/>
          <w:szCs w:val="32"/>
        </w:rPr>
        <w:t>实际发生办公租金</w:t>
      </w:r>
      <w:r>
        <w:rPr>
          <w:rFonts w:ascii="仿宋_GB2312" w:eastAsia="仿宋_GB2312" w:hAnsi="仿宋_GB2312" w:cs="仿宋_GB2312" w:hint="eastAsia"/>
          <w:sz w:val="32"/>
          <w:szCs w:val="32"/>
        </w:rPr>
        <w:t>70%的补贴，补贴起始日为2019年1月1日；</w:t>
      </w:r>
    </w:p>
    <w:p w14:paraId="18765DEC"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2.三年内补贴比例：按照递减退出的原则，第一年补贴当年</w:t>
      </w:r>
      <w:r>
        <w:rPr>
          <w:rFonts w:ascii="仿宋_GB2312" w:eastAsia="仿宋_GB2312" w:hAnsi="仿宋_GB2312" w:cs="仿宋_GB2312" w:hint="eastAsia"/>
          <w:kern w:val="0"/>
          <w:sz w:val="32"/>
          <w:szCs w:val="32"/>
        </w:rPr>
        <w:t>实际发生办公租金</w:t>
      </w:r>
      <w:r>
        <w:rPr>
          <w:rFonts w:ascii="仿宋_GB2312" w:eastAsia="仿宋_GB2312" w:hAnsi="仿宋_GB2312" w:cs="仿宋_GB2312" w:hint="eastAsia"/>
          <w:sz w:val="32"/>
          <w:szCs w:val="32"/>
        </w:rPr>
        <w:t>的70%，第二年补贴当年</w:t>
      </w:r>
      <w:r>
        <w:rPr>
          <w:rFonts w:ascii="仿宋_GB2312" w:eastAsia="仿宋_GB2312" w:hAnsi="仿宋_GB2312" w:cs="仿宋_GB2312" w:hint="eastAsia"/>
          <w:kern w:val="0"/>
          <w:sz w:val="32"/>
          <w:szCs w:val="32"/>
        </w:rPr>
        <w:t>实际发生办公租金</w:t>
      </w:r>
      <w:r>
        <w:rPr>
          <w:rFonts w:ascii="仿宋_GB2312" w:eastAsia="仿宋_GB2312" w:hAnsi="仿宋_GB2312" w:cs="仿宋_GB2312" w:hint="eastAsia"/>
          <w:sz w:val="32"/>
          <w:szCs w:val="32"/>
        </w:rPr>
        <w:t>的50%，第三年补贴当年</w:t>
      </w:r>
      <w:r>
        <w:rPr>
          <w:rFonts w:ascii="仿宋_GB2312" w:eastAsia="仿宋_GB2312" w:hAnsi="仿宋_GB2312" w:cs="仿宋_GB2312" w:hint="eastAsia"/>
          <w:kern w:val="0"/>
          <w:sz w:val="32"/>
          <w:szCs w:val="32"/>
        </w:rPr>
        <w:t>实际发生办公租金</w:t>
      </w:r>
      <w:r>
        <w:rPr>
          <w:rFonts w:ascii="仿宋_GB2312" w:eastAsia="仿宋_GB2312" w:hAnsi="仿宋_GB2312" w:cs="仿宋_GB2312" w:hint="eastAsia"/>
          <w:sz w:val="32"/>
          <w:szCs w:val="32"/>
        </w:rPr>
        <w:t>的30%；</w:t>
      </w:r>
    </w:p>
    <w:p w14:paraId="0FFDF27D"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3.办公租金补贴标准：人均办公人员使用面积不超过15平方米，单个申请单位补贴人数不超过30人，每平米补贴金额不高于1.5元/天；</w:t>
      </w:r>
    </w:p>
    <w:p w14:paraId="1C4C7164"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4.补贴仅针对实际发生办公用房租金的企业，不包括预付房租。</w:t>
      </w:r>
    </w:p>
    <w:p w14:paraId="3BA6C3D9" w14:textId="77777777" w:rsidR="003558F8" w:rsidRDefault="00AE43B3">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第二十九条</w:t>
      </w:r>
      <w:r>
        <w:rPr>
          <w:rFonts w:ascii="仿宋_GB2312" w:eastAsia="仿宋_GB2312" w:hAnsi="仿宋_GB2312" w:cs="仿宋_GB2312" w:hint="eastAsia"/>
          <w:sz w:val="32"/>
          <w:szCs w:val="32"/>
        </w:rPr>
        <w:t xml:space="preserve">  申请</w:t>
      </w:r>
      <w:r>
        <w:rPr>
          <w:rFonts w:ascii="仿宋_GB2312" w:eastAsia="仿宋_GB2312" w:hAnsi="仿宋" w:hint="eastAsia"/>
          <w:sz w:val="32"/>
          <w:szCs w:val="32"/>
        </w:rPr>
        <w:t>《办法》</w:t>
      </w:r>
      <w:r>
        <w:rPr>
          <w:rFonts w:ascii="仿宋_GB2312" w:eastAsia="仿宋_GB2312" w:hAnsi="仿宋_GB2312" w:cs="仿宋_GB2312" w:hint="eastAsia"/>
          <w:sz w:val="32"/>
          <w:szCs w:val="32"/>
        </w:rPr>
        <w:t>第十二条政策，需提供以下材料：</w:t>
      </w:r>
    </w:p>
    <w:p w14:paraId="07B4305B"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1.《扶持资金申请表》;</w:t>
      </w:r>
    </w:p>
    <w:p w14:paraId="26AFC257"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.所在孵化器出具的毕业证明;</w:t>
      </w:r>
    </w:p>
    <w:p w14:paraId="3FBF4EAF"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.场地租赁</w:t>
      </w:r>
      <w:r>
        <w:rPr>
          <w:rFonts w:ascii="仿宋_GB2312" w:eastAsia="仿宋_GB2312" w:hAnsi="仿宋" w:hint="eastAsia"/>
          <w:sz w:val="32"/>
          <w:szCs w:val="32"/>
        </w:rPr>
        <w:t>合同（含经测量的租用面积数）及相关付款凭证;</w:t>
      </w:r>
    </w:p>
    <w:p w14:paraId="293A6991"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sz w:val="32"/>
          <w:szCs w:val="32"/>
        </w:rPr>
        <w:t>4</w:t>
      </w:r>
      <w:r>
        <w:rPr>
          <w:rFonts w:ascii="仿宋_GB2312" w:eastAsia="仿宋_GB2312" w:hAnsi="仿宋" w:hint="eastAsia"/>
          <w:sz w:val="32"/>
          <w:szCs w:val="32"/>
        </w:rPr>
        <w:t>.补贴期内的生态城驻区办公人员（3人及以上）就业、劳动合同登记名册及年度社保缴纳证明材料;</w:t>
      </w:r>
    </w:p>
    <w:p w14:paraId="40F098EC"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.企业营业执照副本复印件;</w:t>
      </w:r>
    </w:p>
    <w:p w14:paraId="692766E1"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.其他证明文件。</w:t>
      </w:r>
    </w:p>
    <w:p w14:paraId="27A2BB14" w14:textId="77777777" w:rsidR="003558F8" w:rsidRDefault="00AE43B3">
      <w:pPr>
        <w:widowControl/>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第十章  创业活动补贴</w:t>
      </w:r>
    </w:p>
    <w:p w14:paraId="28EFB2FA" w14:textId="77777777" w:rsidR="003558F8" w:rsidRDefault="00AE43B3">
      <w:pPr>
        <w:snapToGrid w:val="0"/>
        <w:spacing w:line="360" w:lineRule="auto"/>
        <w:ind w:firstLineChars="200" w:firstLine="643"/>
        <w:rPr>
          <w:rFonts w:ascii="仿宋_GB2312" w:eastAsia="仿宋_GB2312" w:hAnsi="ˎ̥" w:cs="宋体" w:hint="eastAsia"/>
          <w:kern w:val="0"/>
          <w:sz w:val="32"/>
          <w:szCs w:val="32"/>
        </w:rPr>
      </w:pPr>
      <w:r>
        <w:rPr>
          <w:rFonts w:ascii="仿宋_GB2312" w:eastAsia="仿宋_GB2312" w:hAnsi="ˎ̥" w:cs="宋体" w:hint="eastAsia"/>
          <w:b/>
          <w:bCs/>
          <w:kern w:val="0"/>
          <w:sz w:val="32"/>
          <w:szCs w:val="32"/>
        </w:rPr>
        <w:t>第三十条</w:t>
      </w:r>
      <w:r>
        <w:rPr>
          <w:rFonts w:ascii="仿宋_GB2312" w:eastAsia="仿宋_GB2312" w:hAnsi="ˎ̥" w:cs="宋体" w:hint="eastAsia"/>
          <w:kern w:val="0"/>
          <w:sz w:val="32"/>
          <w:szCs w:val="32"/>
        </w:rPr>
        <w:t xml:space="preserve"> </w:t>
      </w:r>
      <w:r>
        <w:rPr>
          <w:rFonts w:ascii="仿宋_GB2312" w:eastAsia="仿宋_GB2312" w:hAnsi="仿宋" w:hint="eastAsia"/>
          <w:sz w:val="32"/>
          <w:szCs w:val="32"/>
        </w:rPr>
        <w:t>《办法》</w:t>
      </w:r>
      <w:r>
        <w:rPr>
          <w:rFonts w:ascii="仿宋_GB2312" w:eastAsia="仿宋_GB2312" w:hAnsi="ˎ̥" w:cs="宋体" w:hint="eastAsia"/>
          <w:kern w:val="0"/>
          <w:sz w:val="32"/>
          <w:szCs w:val="32"/>
        </w:rPr>
        <w:t>第十三条【创业活动补贴】中提到的“符合条件的创业企业、创新载体”是指：经在科技管理部门备案的</w:t>
      </w:r>
      <w:r>
        <w:rPr>
          <w:rFonts w:ascii="仿宋_GB2312" w:eastAsia="仿宋_GB2312" w:hAnsi="仿宋" w:hint="eastAsia"/>
          <w:sz w:val="32"/>
          <w:szCs w:val="32"/>
        </w:rPr>
        <w:t>孵化器在孵企业</w:t>
      </w:r>
      <w:r>
        <w:rPr>
          <w:rFonts w:ascii="仿宋_GB2312" w:eastAsia="仿宋_GB2312" w:hAnsi="ˎ̥" w:cs="宋体" w:hint="eastAsia"/>
          <w:kern w:val="0"/>
          <w:sz w:val="32"/>
          <w:szCs w:val="32"/>
        </w:rPr>
        <w:t>、众创空间、孵化器、加速器、生产力促进中心、科技金融服务平台等。</w:t>
      </w:r>
    </w:p>
    <w:p w14:paraId="0EB1E9F4"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第三十一条</w:t>
      </w:r>
      <w:r>
        <w:rPr>
          <w:rFonts w:ascii="仿宋_GB2312" w:eastAsia="仿宋_GB2312" w:hAnsi="仿宋" w:hint="eastAsia"/>
          <w:sz w:val="32"/>
          <w:szCs w:val="32"/>
        </w:rPr>
        <w:t xml:space="preserve">  申请《办法》第十</w:t>
      </w:r>
      <w:r>
        <w:rPr>
          <w:rFonts w:ascii="仿宋_GB2312" w:eastAsia="仿宋_GB2312" w:hAnsi="ˎ̥" w:cs="宋体" w:hint="eastAsia"/>
          <w:kern w:val="0"/>
          <w:sz w:val="32"/>
          <w:szCs w:val="32"/>
        </w:rPr>
        <w:t>三</w:t>
      </w:r>
      <w:r>
        <w:rPr>
          <w:rFonts w:ascii="仿宋_GB2312" w:eastAsia="仿宋_GB2312" w:hAnsi="仿宋" w:hint="eastAsia"/>
          <w:sz w:val="32"/>
          <w:szCs w:val="32"/>
        </w:rPr>
        <w:t>条，需满足以下条件：</w:t>
      </w:r>
    </w:p>
    <w:p w14:paraId="5A68F3E8"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1.申请者须在生态城注册且具有独立法人资格；</w:t>
      </w:r>
    </w:p>
    <w:p w14:paraId="0761E2F3"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2.申请者为在生态城实际办公（仅为住宅用房的除外）的企业、创新载体；</w:t>
      </w:r>
    </w:p>
    <w:p w14:paraId="514C4BAF"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lastRenderedPageBreak/>
        <w:t xml:space="preserve">    </w:t>
      </w:r>
      <w:r>
        <w:rPr>
          <w:rFonts w:ascii="仿宋_GB2312" w:eastAsia="仿宋_GB2312" w:hAnsi="仿宋" w:hint="eastAsia"/>
          <w:sz w:val="32"/>
          <w:szCs w:val="32"/>
        </w:rPr>
        <w:t>3.申请者需在创业活动举办前不少于20个工作日内向生态城科技主管部门备案。</w:t>
      </w:r>
    </w:p>
    <w:p w14:paraId="77005662" w14:textId="77777777" w:rsidR="003558F8" w:rsidRDefault="00AE43B3">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 w:hint="eastAsia"/>
          <w:b/>
          <w:sz w:val="32"/>
          <w:szCs w:val="32"/>
        </w:rPr>
        <w:t>第三十二条</w:t>
      </w:r>
      <w:r>
        <w:rPr>
          <w:rFonts w:ascii="仿宋_GB2312" w:eastAsia="仿宋_GB2312" w:hAnsi="仿宋" w:hint="eastAsia"/>
          <w:sz w:val="32"/>
          <w:szCs w:val="32"/>
        </w:rPr>
        <w:t xml:space="preserve">  《办法》</w:t>
      </w:r>
      <w:r>
        <w:rPr>
          <w:rFonts w:ascii="仿宋_GB2312" w:eastAsia="仿宋_GB2312" w:hAnsi="仿宋_GB2312" w:cs="仿宋_GB2312" w:hint="eastAsia"/>
          <w:sz w:val="32"/>
          <w:szCs w:val="32"/>
        </w:rPr>
        <w:t>第十三条补贴标准如下：</w:t>
      </w:r>
    </w:p>
    <w:p w14:paraId="62FED753"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符合条件的企业，可申请其所举办创业活动实际支出50%的补贴（补贴范围不包括非耗材类商品购置），单个申请者每年获得补贴总额不超过20万元。 </w:t>
      </w:r>
    </w:p>
    <w:p w14:paraId="65977061"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第三十三条</w:t>
      </w:r>
      <w:r>
        <w:rPr>
          <w:rFonts w:ascii="仿宋_GB2312" w:eastAsia="仿宋_GB2312" w:hAnsi="仿宋" w:hint="eastAsia"/>
          <w:sz w:val="32"/>
          <w:szCs w:val="32"/>
        </w:rPr>
        <w:t xml:space="preserve">  </w:t>
      </w:r>
      <w:r>
        <w:rPr>
          <w:rFonts w:ascii="仿宋_GB2312" w:eastAsia="仿宋_GB2312" w:hAnsi="仿宋_GB2312" w:cs="仿宋_GB2312" w:hint="eastAsia"/>
          <w:sz w:val="32"/>
          <w:szCs w:val="32"/>
        </w:rPr>
        <w:t>申请</w:t>
      </w:r>
      <w:r>
        <w:rPr>
          <w:rFonts w:ascii="仿宋_GB2312" w:eastAsia="仿宋_GB2312" w:hAnsi="仿宋" w:hint="eastAsia"/>
          <w:sz w:val="32"/>
          <w:szCs w:val="32"/>
        </w:rPr>
        <w:t>《办法》</w:t>
      </w:r>
      <w:r>
        <w:rPr>
          <w:rFonts w:ascii="仿宋_GB2312" w:eastAsia="仿宋_GB2312" w:hAnsi="仿宋_GB2312" w:cs="仿宋_GB2312" w:hint="eastAsia"/>
          <w:sz w:val="32"/>
          <w:szCs w:val="32"/>
        </w:rPr>
        <w:t>第十</w:t>
      </w:r>
      <w:r>
        <w:rPr>
          <w:rFonts w:ascii="仿宋_GB2312" w:eastAsia="仿宋_GB2312" w:hAnsi="ˎ̥" w:cs="宋体" w:hint="eastAsia"/>
          <w:kern w:val="0"/>
          <w:sz w:val="32"/>
          <w:szCs w:val="32"/>
        </w:rPr>
        <w:t>三</w:t>
      </w:r>
      <w:r>
        <w:rPr>
          <w:rFonts w:ascii="仿宋_GB2312" w:eastAsia="仿宋_GB2312" w:hAnsi="仿宋_GB2312" w:cs="仿宋_GB2312" w:hint="eastAsia"/>
          <w:sz w:val="32"/>
          <w:szCs w:val="32"/>
        </w:rPr>
        <w:t>条政策，需提供以下材料：</w:t>
      </w:r>
    </w:p>
    <w:p w14:paraId="7DBF2249"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28933DB0"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2.活动总结报告（活动的基本情况、规模和规格、与会嘉宾、活动的主要内容、成效及活动现场照片、媒体报道取得良好成效的佐证材料等）;</w:t>
      </w:r>
    </w:p>
    <w:p w14:paraId="33B24375"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.申请补贴创业活动经费发生额相应发票，以及相关的合同、审计报告等;</w:t>
      </w:r>
    </w:p>
    <w:p w14:paraId="58D2B406"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.企业营业执照副本复印件;</w:t>
      </w:r>
    </w:p>
    <w:p w14:paraId="26511FD3" w14:textId="77777777" w:rsidR="003558F8" w:rsidRDefault="00AE43B3">
      <w:pPr>
        <w:widowControl/>
        <w:adjustRightInd w:val="0"/>
        <w:snapToGrid w:val="0"/>
        <w:spacing w:line="360" w:lineRule="auto"/>
        <w:ind w:firstLineChars="200" w:firstLine="640"/>
        <w:jc w:val="left"/>
        <w:rPr>
          <w:rFonts w:ascii="仿宋_GB2312" w:eastAsia="仿宋_GB2312" w:hAnsi="仿宋"/>
          <w:sz w:val="32"/>
          <w:szCs w:val="32"/>
        </w:rPr>
      </w:pPr>
      <w:r>
        <w:rPr>
          <w:rFonts w:ascii="仿宋_GB2312" w:eastAsia="仿宋_GB2312" w:hAnsi="仿宋" w:hint="eastAsia"/>
          <w:sz w:val="32"/>
          <w:szCs w:val="32"/>
        </w:rPr>
        <w:t>5.其他证明文件。</w:t>
      </w:r>
    </w:p>
    <w:p w14:paraId="113EACBC" w14:textId="77777777" w:rsidR="003558F8" w:rsidRDefault="00AE43B3">
      <w:pPr>
        <w:widowControl/>
        <w:adjustRightInd w:val="0"/>
        <w:snapToGrid w:val="0"/>
        <w:spacing w:line="360" w:lineRule="auto"/>
        <w:jc w:val="center"/>
        <w:rPr>
          <w:rFonts w:ascii="仿宋_GB2312" w:eastAsia="仿宋_GB2312" w:hAnsi="仿宋"/>
          <w:sz w:val="32"/>
          <w:szCs w:val="32"/>
        </w:rPr>
      </w:pPr>
      <w:r>
        <w:rPr>
          <w:rFonts w:ascii="黑体" w:eastAsia="黑体" w:hAnsi="黑体" w:cs="黑体" w:hint="eastAsia"/>
          <w:bCs/>
          <w:kern w:val="0"/>
          <w:sz w:val="32"/>
          <w:szCs w:val="32"/>
        </w:rPr>
        <w:t>第三阶段 成果转化阶段政策支持</w:t>
      </w:r>
    </w:p>
    <w:p w14:paraId="2C755BED" w14:textId="77777777" w:rsidR="003558F8" w:rsidRDefault="00AE43B3">
      <w:pPr>
        <w:widowControl/>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第十一章  科技项目资助</w:t>
      </w:r>
    </w:p>
    <w:p w14:paraId="2D544C58" w14:textId="77777777" w:rsidR="003558F8" w:rsidRDefault="00AE43B3">
      <w:pPr>
        <w:widowControl/>
        <w:adjustRightInd w:val="0"/>
        <w:snapToGrid w:val="0"/>
        <w:spacing w:line="360" w:lineRule="auto"/>
        <w:ind w:firstLineChars="200" w:firstLine="643"/>
        <w:rPr>
          <w:rFonts w:ascii="仿宋_GB2312" w:eastAsia="仿宋_GB2312" w:hAnsi="仿宋"/>
          <w:bCs/>
          <w:sz w:val="32"/>
          <w:szCs w:val="32"/>
        </w:rPr>
      </w:pPr>
      <w:r>
        <w:rPr>
          <w:rFonts w:ascii="仿宋_GB2312" w:eastAsia="仿宋_GB2312" w:hAnsi="ˎ̥" w:cs="宋体" w:hint="eastAsia"/>
          <w:b/>
          <w:bCs/>
          <w:kern w:val="0"/>
          <w:sz w:val="32"/>
          <w:szCs w:val="32"/>
        </w:rPr>
        <w:t>第三十四条</w:t>
      </w:r>
      <w:r>
        <w:rPr>
          <w:rFonts w:ascii="仿宋_GB2312" w:eastAsia="仿宋_GB2312" w:hAnsi="ˎ̥" w:cs="宋体" w:hint="eastAsia"/>
          <w:kern w:val="0"/>
          <w:sz w:val="32"/>
          <w:szCs w:val="32"/>
        </w:rPr>
        <w:t xml:space="preserve">  </w:t>
      </w:r>
      <w:r>
        <w:rPr>
          <w:rFonts w:ascii="仿宋_GB2312" w:eastAsia="仿宋_GB2312" w:hAnsi="仿宋" w:hint="eastAsia"/>
          <w:bCs/>
          <w:sz w:val="32"/>
          <w:szCs w:val="32"/>
        </w:rPr>
        <w:t>申请《办法》第十四条政策，需满足以下条件：</w:t>
      </w:r>
    </w:p>
    <w:p w14:paraId="16019D1E" w14:textId="77777777" w:rsidR="003558F8" w:rsidRDefault="00AE43B3">
      <w:pPr>
        <w:widowControl/>
        <w:adjustRightInd w:val="0"/>
        <w:snapToGrid w:val="0"/>
        <w:spacing w:line="360" w:lineRule="auto"/>
        <w:ind w:firstLineChars="200" w:firstLine="640"/>
        <w:rPr>
          <w:rFonts w:ascii="仿宋_GB2312" w:eastAsia="仿宋_GB2312" w:hAnsi="仿宋"/>
          <w:bCs/>
          <w:sz w:val="32"/>
          <w:szCs w:val="32"/>
        </w:rPr>
      </w:pPr>
      <w:r>
        <w:rPr>
          <w:rFonts w:ascii="仿宋_GB2312" w:eastAsia="仿宋_GB2312" w:hAnsi="仿宋" w:hint="eastAsia"/>
          <w:bCs/>
          <w:sz w:val="32"/>
          <w:szCs w:val="32"/>
        </w:rPr>
        <w:t>1.申请者</w:t>
      </w:r>
      <w:r>
        <w:rPr>
          <w:rFonts w:ascii="仿宋_GB2312" w:eastAsia="仿宋_GB2312" w:hAnsi="仿宋" w:hint="eastAsia"/>
          <w:sz w:val="32"/>
          <w:szCs w:val="32"/>
        </w:rPr>
        <w:t>须在生态城注册且具有独立法人资格</w:t>
      </w:r>
      <w:r>
        <w:rPr>
          <w:rFonts w:ascii="仿宋_GB2312" w:eastAsia="仿宋_GB2312" w:hAnsi="仿宋" w:hint="eastAsia"/>
          <w:bCs/>
          <w:sz w:val="32"/>
          <w:szCs w:val="32"/>
        </w:rPr>
        <w:t>；</w:t>
      </w:r>
    </w:p>
    <w:p w14:paraId="56F556DF" w14:textId="77777777" w:rsidR="003558F8" w:rsidRDefault="00AE43B3">
      <w:pPr>
        <w:widowControl/>
        <w:adjustRightInd w:val="0"/>
        <w:snapToGrid w:val="0"/>
        <w:spacing w:line="360" w:lineRule="auto"/>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2.申请者</w:t>
      </w:r>
      <w:r>
        <w:rPr>
          <w:rFonts w:ascii="仿宋_GB2312" w:eastAsia="仿宋_GB2312" w:hAnsi="Calibri" w:hint="eastAsia"/>
          <w:sz w:val="32"/>
          <w:szCs w:val="32"/>
        </w:rPr>
        <w:t>及其所申报项目</w:t>
      </w:r>
      <w:r>
        <w:rPr>
          <w:rFonts w:ascii="仿宋_GB2312" w:eastAsia="仿宋_GB2312" w:hAnsi="仿宋" w:hint="eastAsia"/>
          <w:bCs/>
          <w:sz w:val="32"/>
          <w:szCs w:val="32"/>
        </w:rPr>
        <w:t>须符合《中新天津生态城科技计划项目管理办法（试行）》（津生发〔2018〕32号）要求；</w:t>
      </w:r>
    </w:p>
    <w:p w14:paraId="1D129416" w14:textId="77777777" w:rsidR="003558F8" w:rsidRDefault="00AE43B3">
      <w:pPr>
        <w:snapToGrid w:val="0"/>
        <w:spacing w:line="360" w:lineRule="auto"/>
        <w:ind w:firstLineChars="200" w:firstLine="640"/>
        <w:rPr>
          <w:rFonts w:ascii="仿宋_GB2312" w:eastAsia="仿宋_GB2312" w:hAnsi="Calibri"/>
          <w:sz w:val="32"/>
          <w:szCs w:val="32"/>
        </w:rPr>
      </w:pPr>
      <w:r>
        <w:rPr>
          <w:rFonts w:ascii="仿宋_GB2312" w:eastAsia="仿宋_GB2312" w:hAnsi="仿宋" w:hint="eastAsia"/>
          <w:bCs/>
          <w:sz w:val="32"/>
          <w:szCs w:val="32"/>
        </w:rPr>
        <w:t>3.</w:t>
      </w:r>
      <w:r>
        <w:rPr>
          <w:rFonts w:ascii="仿宋_GB2312" w:eastAsia="仿宋_GB2312" w:hAnsi="Calibri" w:hint="eastAsia"/>
          <w:sz w:val="32"/>
          <w:szCs w:val="32"/>
        </w:rPr>
        <w:t>申请者及其所申报项目须符合当年生态城科技主管部门发布的项目征集指南要求。</w:t>
      </w:r>
    </w:p>
    <w:p w14:paraId="6CC7D91F" w14:textId="77777777" w:rsidR="003558F8" w:rsidRDefault="00AE43B3">
      <w:pPr>
        <w:pStyle w:val="a7"/>
        <w:snapToGrid w:val="0"/>
        <w:spacing w:beforeAutospacing="0" w:afterAutospacing="0" w:line="360" w:lineRule="auto"/>
        <w:ind w:firstLineChars="200" w:firstLine="643"/>
        <w:jc w:val="both"/>
        <w:rPr>
          <w:rFonts w:ascii="仿宋_GB2312" w:eastAsia="仿宋_GB2312" w:hAnsi="仿宋"/>
          <w:sz w:val="32"/>
          <w:szCs w:val="32"/>
        </w:rPr>
      </w:pPr>
      <w:r>
        <w:rPr>
          <w:rFonts w:ascii="仿宋_GB2312" w:eastAsia="仿宋_GB2312" w:hAnsi="ˎ̥" w:hint="eastAsia"/>
          <w:b/>
          <w:bCs/>
          <w:sz w:val="32"/>
          <w:szCs w:val="32"/>
        </w:rPr>
        <w:t>第三十五条</w:t>
      </w:r>
      <w:r>
        <w:rPr>
          <w:rFonts w:ascii="仿宋_GB2312" w:eastAsia="仿宋_GB2312" w:hAnsi="ˎ̥" w:hint="eastAsia"/>
          <w:sz w:val="32"/>
          <w:szCs w:val="32"/>
        </w:rPr>
        <w:t xml:space="preserve">  </w:t>
      </w:r>
      <w:r>
        <w:rPr>
          <w:rFonts w:ascii="仿宋_GB2312" w:eastAsia="仿宋_GB2312" w:hAnsi="仿宋" w:hint="eastAsia"/>
          <w:sz w:val="32"/>
          <w:szCs w:val="32"/>
        </w:rPr>
        <w:t>《办法》第十四条资助标准如下：</w:t>
      </w:r>
    </w:p>
    <w:p w14:paraId="49E15EE4" w14:textId="77777777" w:rsidR="003558F8" w:rsidRDefault="00AE43B3">
      <w:pPr>
        <w:pStyle w:val="a7"/>
        <w:snapToGrid w:val="0"/>
        <w:spacing w:beforeAutospacing="0" w:afterAutospacing="0" w:line="360" w:lineRule="auto"/>
        <w:ind w:firstLineChars="200" w:firstLine="640"/>
        <w:jc w:val="both"/>
        <w:rPr>
          <w:rFonts w:ascii="仿宋_GB2312" w:eastAsia="仿宋_GB2312" w:hAnsi="仿宋_GB2312" w:cs="仿宋_GB2312"/>
          <w:sz w:val="32"/>
          <w:szCs w:val="32"/>
        </w:rPr>
      </w:pPr>
      <w:r>
        <w:rPr>
          <w:rFonts w:ascii="仿宋_GB2312" w:eastAsia="仿宋_GB2312" w:hAnsi="仿宋" w:hint="eastAsia"/>
          <w:bCs/>
          <w:sz w:val="32"/>
          <w:szCs w:val="32"/>
        </w:rPr>
        <w:t>1.</w:t>
      </w:r>
      <w:r>
        <w:rPr>
          <w:rFonts w:ascii="仿宋_GB2312" w:eastAsia="仿宋_GB2312" w:hAnsi="ˎ̥" w:hint="eastAsia"/>
          <w:sz w:val="32"/>
          <w:szCs w:val="32"/>
        </w:rPr>
        <w:t>给予</w:t>
      </w:r>
      <w:r>
        <w:rPr>
          <w:rFonts w:ascii="仿宋_GB2312" w:eastAsia="仿宋_GB2312" w:hAnsi="仿宋_GB2312" w:cs="仿宋_GB2312" w:hint="eastAsia"/>
          <w:sz w:val="32"/>
          <w:szCs w:val="32"/>
        </w:rPr>
        <w:t>不超过200万元的立项资助；</w:t>
      </w:r>
    </w:p>
    <w:p w14:paraId="66022891" w14:textId="77777777" w:rsidR="003558F8" w:rsidRDefault="00AE43B3">
      <w:pPr>
        <w:pStyle w:val="a7"/>
        <w:snapToGrid w:val="0"/>
        <w:spacing w:beforeAutospacing="0" w:afterAutospacing="0" w:line="360" w:lineRule="auto"/>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2.同一研究团队，在技术研发同一个阶段得到过其他各类科技计划资助的项目，不再支持。</w:t>
      </w:r>
    </w:p>
    <w:p w14:paraId="7BDB3769" w14:textId="77777777" w:rsidR="003558F8" w:rsidRDefault="00AE43B3">
      <w:pPr>
        <w:widowControl/>
        <w:adjustRightInd w:val="0"/>
        <w:snapToGrid w:val="0"/>
        <w:spacing w:line="360" w:lineRule="auto"/>
        <w:ind w:firstLineChars="200" w:firstLine="643"/>
        <w:rPr>
          <w:rFonts w:ascii="黑体" w:eastAsia="黑体" w:hAnsi="黑体"/>
          <w:sz w:val="32"/>
          <w:szCs w:val="32"/>
        </w:rPr>
      </w:pPr>
      <w:r>
        <w:rPr>
          <w:rFonts w:ascii="仿宋_GB2312" w:eastAsia="仿宋_GB2312" w:hAnsi="ˎ̥" w:cs="宋体" w:hint="eastAsia"/>
          <w:b/>
          <w:bCs/>
          <w:kern w:val="0"/>
          <w:sz w:val="32"/>
          <w:szCs w:val="32"/>
        </w:rPr>
        <w:t>第三十六条</w:t>
      </w:r>
      <w:r>
        <w:rPr>
          <w:rFonts w:ascii="仿宋_GB2312" w:eastAsia="仿宋_GB2312" w:hAnsi="ˎ̥" w:cs="宋体" w:hint="eastAsia"/>
          <w:kern w:val="0"/>
          <w:sz w:val="32"/>
          <w:szCs w:val="32"/>
        </w:rPr>
        <w:t xml:space="preserve">  </w:t>
      </w:r>
      <w:r>
        <w:rPr>
          <w:rFonts w:ascii="仿宋_GB2312" w:eastAsia="仿宋_GB2312" w:hAnsi="仿宋" w:hint="eastAsia"/>
          <w:sz w:val="32"/>
          <w:szCs w:val="32"/>
        </w:rPr>
        <w:t>《办法》</w:t>
      </w:r>
      <w:r>
        <w:rPr>
          <w:rFonts w:ascii="仿宋_GB2312" w:eastAsia="仿宋_GB2312" w:hAnsi="ˎ̥" w:cs="宋体"/>
          <w:kern w:val="0"/>
          <w:sz w:val="32"/>
          <w:szCs w:val="32"/>
        </w:rPr>
        <w:t>第</w:t>
      </w:r>
      <w:r>
        <w:rPr>
          <w:rFonts w:ascii="仿宋_GB2312" w:eastAsia="仿宋_GB2312" w:hAnsi="ˎ̥" w:cs="宋体" w:hint="eastAsia"/>
          <w:kern w:val="0"/>
          <w:sz w:val="32"/>
          <w:szCs w:val="32"/>
        </w:rPr>
        <w:t>十四</w:t>
      </w:r>
      <w:r>
        <w:rPr>
          <w:rFonts w:ascii="仿宋_GB2312" w:eastAsia="仿宋_GB2312" w:hAnsi="ˎ̥" w:cs="宋体"/>
          <w:kern w:val="0"/>
          <w:sz w:val="32"/>
          <w:szCs w:val="32"/>
        </w:rPr>
        <w:t>条【</w:t>
      </w:r>
      <w:r>
        <w:rPr>
          <w:rFonts w:ascii="仿宋_GB2312" w:eastAsia="仿宋_GB2312" w:hAnsi="ˎ̥" w:cs="宋体" w:hint="eastAsia"/>
          <w:kern w:val="0"/>
          <w:sz w:val="32"/>
          <w:szCs w:val="32"/>
        </w:rPr>
        <w:t>科技项目资助</w:t>
      </w:r>
      <w:r>
        <w:rPr>
          <w:rFonts w:ascii="仿宋_GB2312" w:eastAsia="仿宋_GB2312" w:hAnsi="ˎ̥" w:cs="宋体"/>
          <w:kern w:val="0"/>
          <w:sz w:val="32"/>
          <w:szCs w:val="32"/>
        </w:rPr>
        <w:t>】</w:t>
      </w:r>
      <w:r>
        <w:rPr>
          <w:rFonts w:ascii="仿宋_GB2312" w:eastAsia="仿宋_GB2312" w:hAnsi="仿宋" w:hint="eastAsia"/>
          <w:sz w:val="32"/>
          <w:szCs w:val="32"/>
        </w:rPr>
        <w:t>申请流程及评审规则依据《中新天津生态城科技计划项目管理办法（试行）》执行，项目申请时间安排及申请材料请以生态城官网实际发布项目征集指南要求为准。</w:t>
      </w:r>
    </w:p>
    <w:p w14:paraId="23E9B733" w14:textId="77777777" w:rsidR="003558F8" w:rsidRDefault="00AE43B3">
      <w:pPr>
        <w:widowControl/>
        <w:adjustRightInd w:val="0"/>
        <w:snapToGrid w:val="0"/>
        <w:spacing w:line="360" w:lineRule="auto"/>
        <w:jc w:val="center"/>
        <w:rPr>
          <w:rFonts w:ascii="黑体" w:eastAsia="黑体" w:hAnsi="黑体"/>
          <w:sz w:val="28"/>
          <w:szCs w:val="28"/>
        </w:rPr>
      </w:pPr>
      <w:r>
        <w:rPr>
          <w:rFonts w:ascii="黑体" w:eastAsia="黑体" w:hAnsi="黑体" w:hint="eastAsia"/>
          <w:sz w:val="32"/>
          <w:szCs w:val="32"/>
        </w:rPr>
        <w:t xml:space="preserve">第十二章  </w:t>
      </w:r>
      <w:r>
        <w:rPr>
          <w:rFonts w:ascii="黑体" w:eastAsia="黑体" w:hAnsi="黑体"/>
          <w:sz w:val="32"/>
          <w:szCs w:val="32"/>
        </w:rPr>
        <w:t>高新技术企业认定奖励</w:t>
      </w:r>
    </w:p>
    <w:p w14:paraId="5825E356" w14:textId="77777777" w:rsidR="003558F8" w:rsidRDefault="00AE43B3">
      <w:pPr>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第三十七条</w:t>
      </w:r>
      <w:r>
        <w:rPr>
          <w:rFonts w:ascii="仿宋_GB2312" w:eastAsia="仿宋_GB2312" w:hAnsi="仿宋" w:hint="eastAsia"/>
          <w:sz w:val="32"/>
          <w:szCs w:val="32"/>
        </w:rPr>
        <w:t xml:space="preserve">  《办法》第十五条【高新技术企业认定奖励】中提到的“高新技术企业”是指201</w:t>
      </w:r>
      <w:r>
        <w:rPr>
          <w:rFonts w:ascii="仿宋_GB2312" w:eastAsia="仿宋_GB2312" w:hAnsi="仿宋"/>
          <w:sz w:val="32"/>
          <w:szCs w:val="32"/>
        </w:rPr>
        <w:t>9</w:t>
      </w:r>
      <w:r>
        <w:rPr>
          <w:rFonts w:ascii="仿宋_GB2312" w:eastAsia="仿宋_GB2312" w:hAnsi="仿宋" w:hint="eastAsia"/>
          <w:sz w:val="32"/>
          <w:szCs w:val="32"/>
        </w:rPr>
        <w:t>年1月1日之后，通过天津市科学技术局新认定或复审或再认定并获得证书的国家高新技术企业或经天津市滨海新区科学技术局新认定并获得证书的天津市市级高新技术企业。</w:t>
      </w:r>
    </w:p>
    <w:p w14:paraId="408F42D8" w14:textId="77777777" w:rsidR="003558F8" w:rsidRDefault="00AE43B3">
      <w:pPr>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第三十八条</w:t>
      </w:r>
      <w:r>
        <w:rPr>
          <w:rFonts w:ascii="仿宋_GB2312" w:eastAsia="仿宋_GB2312" w:hAnsi="仿宋" w:hint="eastAsia"/>
          <w:sz w:val="32"/>
          <w:szCs w:val="32"/>
        </w:rPr>
        <w:t xml:space="preserve">  申请《办法》第十五条政策，需满足以下条件：</w:t>
      </w:r>
    </w:p>
    <w:p w14:paraId="530421D3" w14:textId="77777777" w:rsidR="003558F8" w:rsidRDefault="00AE43B3">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1.申请者须在生态城注册且具有独立法人资格；</w:t>
      </w:r>
    </w:p>
    <w:p w14:paraId="60926ED2" w14:textId="77777777" w:rsidR="003558F8" w:rsidRDefault="00AE43B3">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2.申请者无违规、不良记录等情况。</w:t>
      </w:r>
    </w:p>
    <w:p w14:paraId="6CB25FF4" w14:textId="77777777" w:rsidR="003558F8" w:rsidRDefault="00AE43B3">
      <w:pPr>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第三十九条</w:t>
      </w:r>
      <w:r>
        <w:rPr>
          <w:rFonts w:ascii="仿宋_GB2312" w:eastAsia="仿宋_GB2312" w:hAnsi="仿宋" w:hint="eastAsia"/>
          <w:sz w:val="32"/>
          <w:szCs w:val="32"/>
        </w:rPr>
        <w:t xml:space="preserve">  《办法》第十五条奖励标准如下：</w:t>
      </w:r>
    </w:p>
    <w:p w14:paraId="1218028A" w14:textId="77777777" w:rsidR="003558F8" w:rsidRDefault="00AE43B3">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 首次获批的国家高新技术企业补贴根据《中共天津市委 天津市人民政府关于打造科技小巨人升级版的若干意见》（津党发〔2015〕27号）文件及当年天津市科学技术委员会相关文件进行相应奖励金额匹配，匹配资金不超过25万元；</w:t>
      </w:r>
      <w:r>
        <w:rPr>
          <w:rFonts w:ascii="仿宋_GB2312" w:eastAsia="仿宋_GB2312" w:hAnsi="仿宋"/>
          <w:sz w:val="32"/>
          <w:szCs w:val="32"/>
        </w:rPr>
        <w:t xml:space="preserve"> </w:t>
      </w:r>
    </w:p>
    <w:p w14:paraId="3E261504" w14:textId="77777777" w:rsidR="003558F8" w:rsidRDefault="00AE43B3">
      <w:pPr>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.对通过复审、再认定的国家高新技术企业，给予一次性5万元奖励；</w:t>
      </w:r>
    </w:p>
    <w:p w14:paraId="56010CB9" w14:textId="77777777" w:rsidR="003558F8" w:rsidRDefault="00AE43B3">
      <w:pPr>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 对首次获批的市级高新技术企业，给予一次性5万元奖励；</w:t>
      </w:r>
      <w:r>
        <w:rPr>
          <w:rFonts w:ascii="仿宋_GB2312" w:eastAsia="仿宋_GB2312" w:hAnsi="仿宋"/>
          <w:sz w:val="32"/>
          <w:szCs w:val="32"/>
        </w:rPr>
        <w:t xml:space="preserve"> </w:t>
      </w:r>
    </w:p>
    <w:p w14:paraId="0151FFFC" w14:textId="77777777" w:rsidR="003558F8" w:rsidRDefault="00AE43B3">
      <w:pPr>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.若天津市、滨海新区科学技术委员会出台相应奖励政策，生态城可根据政策对奖励资金进行相应调整。</w:t>
      </w:r>
    </w:p>
    <w:p w14:paraId="41D613CE" w14:textId="77777777" w:rsidR="003558F8" w:rsidRDefault="00AE43B3">
      <w:pPr>
        <w:pStyle w:val="a3"/>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第四十条</w:t>
      </w:r>
      <w:r>
        <w:rPr>
          <w:rFonts w:ascii="仿宋_GB2312" w:eastAsia="仿宋_GB2312" w:hAnsi="仿宋" w:hint="eastAsia"/>
          <w:sz w:val="32"/>
          <w:szCs w:val="32"/>
        </w:rPr>
        <w:t xml:space="preserve">  申请《办法》第十五条政策，需提供以下材料：</w:t>
      </w:r>
    </w:p>
    <w:p w14:paraId="4CC29496" w14:textId="77777777" w:rsidR="003558F8" w:rsidRDefault="00AE43B3">
      <w:pPr>
        <w:pStyle w:val="a3"/>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5FCB201F" w14:textId="77777777" w:rsidR="003558F8" w:rsidRDefault="00AE43B3">
      <w:pPr>
        <w:pStyle w:val="a3"/>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 天津市市级高新技术企业认定证书复印件或国家高新技术企业认定证书复印件（通过复审或再认定的需提供往期证书）；</w:t>
      </w:r>
    </w:p>
    <w:p w14:paraId="0E9C391B" w14:textId="77777777" w:rsidR="003558F8" w:rsidRDefault="00AE43B3">
      <w:pPr>
        <w:pStyle w:val="a3"/>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3.企业未来三年研发计划书；</w:t>
      </w:r>
    </w:p>
    <w:p w14:paraId="1A476D3E" w14:textId="77777777" w:rsidR="003558F8" w:rsidRDefault="00AE43B3">
      <w:pPr>
        <w:pStyle w:val="a3"/>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.有税务部门印章的上一年企业所得税年度纳税申报主表或上年度财务审计报告（只提交封皮、资产负债表、利润表、现金流量表）复印件；</w:t>
      </w:r>
    </w:p>
    <w:p w14:paraId="4136B259" w14:textId="77777777" w:rsidR="003558F8" w:rsidRDefault="00AE43B3">
      <w:pPr>
        <w:pStyle w:val="a3"/>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lastRenderedPageBreak/>
        <w:t>5</w:t>
      </w:r>
      <w:r>
        <w:rPr>
          <w:rFonts w:ascii="仿宋_GB2312" w:eastAsia="仿宋_GB2312" w:hAnsi="仿宋" w:hint="eastAsia"/>
          <w:sz w:val="32"/>
          <w:szCs w:val="32"/>
        </w:rPr>
        <w:t>.企业营业执照副本复印件；</w:t>
      </w:r>
    </w:p>
    <w:p w14:paraId="6A64DD77" w14:textId="77777777" w:rsidR="003558F8" w:rsidRDefault="00AE43B3">
      <w:pPr>
        <w:pStyle w:val="a3"/>
        <w:snapToGrid w:val="0"/>
        <w:spacing w:line="360" w:lineRule="auto"/>
        <w:ind w:firstLineChars="200" w:firstLine="640"/>
        <w:rPr>
          <w:rFonts w:ascii="仿宋_GB2312" w:eastAsia="仿宋_GB2312" w:hAnsi="仿宋"/>
          <w:sz w:val="28"/>
          <w:szCs w:val="28"/>
        </w:rPr>
      </w:pPr>
      <w:r>
        <w:rPr>
          <w:rFonts w:ascii="仿宋_GB2312" w:eastAsia="仿宋_GB2312" w:hAnsi="仿宋"/>
          <w:sz w:val="32"/>
          <w:szCs w:val="32"/>
        </w:rPr>
        <w:t>6</w:t>
      </w:r>
      <w:r>
        <w:rPr>
          <w:rFonts w:ascii="仿宋_GB2312" w:eastAsia="仿宋_GB2312" w:hAnsi="仿宋" w:hint="eastAsia"/>
          <w:sz w:val="32"/>
          <w:szCs w:val="32"/>
        </w:rPr>
        <w:t>.其他证明文件。</w:t>
      </w:r>
      <w:r>
        <w:rPr>
          <w:rFonts w:ascii="仿宋_GB2312" w:eastAsia="仿宋_GB2312" w:hAnsi="仿宋" w:hint="eastAsia"/>
          <w:sz w:val="28"/>
          <w:szCs w:val="28"/>
        </w:rPr>
        <w:tab/>
      </w:r>
    </w:p>
    <w:p w14:paraId="3A9115F7" w14:textId="77777777" w:rsidR="003558F8" w:rsidRDefault="00AE43B3">
      <w:pPr>
        <w:widowControl/>
        <w:adjustRightInd w:val="0"/>
        <w:snapToGrid w:val="0"/>
        <w:spacing w:line="360" w:lineRule="auto"/>
        <w:jc w:val="center"/>
        <w:rPr>
          <w:rFonts w:ascii="仿宋_GB2312" w:eastAsia="黑体" w:hAnsi="仿宋"/>
          <w:sz w:val="28"/>
          <w:szCs w:val="28"/>
        </w:rPr>
      </w:pPr>
      <w:r>
        <w:rPr>
          <w:rFonts w:ascii="黑体" w:eastAsia="黑体" w:hAnsi="黑体" w:hint="eastAsia"/>
          <w:sz w:val="32"/>
          <w:szCs w:val="32"/>
        </w:rPr>
        <w:t>第十三章  成果转化补贴</w:t>
      </w:r>
    </w:p>
    <w:p w14:paraId="6B04889C" w14:textId="77777777" w:rsidR="003558F8" w:rsidRDefault="00AE43B3">
      <w:pPr>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第四十一条</w:t>
      </w:r>
      <w:r>
        <w:rPr>
          <w:rFonts w:ascii="仿宋_GB2312" w:eastAsia="仿宋_GB2312" w:hAnsi="仿宋" w:hint="eastAsia"/>
          <w:sz w:val="32"/>
          <w:szCs w:val="32"/>
        </w:rPr>
        <w:t xml:space="preserve">  《办法》第十六条【成果转化补贴】中提到的“技术转移机构”是指在天津市科学技术局登记备案的技术转移示范机构。</w:t>
      </w:r>
    </w:p>
    <w:p w14:paraId="27F9A762"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第四十二条 </w:t>
      </w:r>
      <w:r>
        <w:rPr>
          <w:rFonts w:ascii="仿宋_GB2312" w:eastAsia="仿宋_GB2312" w:hAnsi="仿宋" w:hint="eastAsia"/>
          <w:sz w:val="32"/>
          <w:szCs w:val="32"/>
        </w:rPr>
        <w:t xml:space="preserve"> 申请《办法》第十六条政策，需满足以下条件：</w:t>
      </w:r>
    </w:p>
    <w:p w14:paraId="2F9724DB"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1.申请者须在生态城注册且具有独立法人资格；</w:t>
      </w:r>
    </w:p>
    <w:p w14:paraId="546DBF9F" w14:textId="77777777" w:rsidR="003558F8" w:rsidRDefault="00AE43B3">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2.申请者已</w:t>
      </w:r>
      <w:r>
        <w:rPr>
          <w:rFonts w:ascii="仿宋_GB2312" w:eastAsia="仿宋_GB2312" w:hAnsi="仿宋_GB2312" w:cs="仿宋_GB2312" w:hint="eastAsia"/>
          <w:kern w:val="0"/>
          <w:sz w:val="32"/>
          <w:szCs w:val="32"/>
        </w:rPr>
        <w:t>获得天津市科学技术局《天津市促进科技成果转化交易项目管理办法》(津科规〔2018〕6号)政策补助。</w:t>
      </w:r>
    </w:p>
    <w:p w14:paraId="115D1D57"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第四十三条</w:t>
      </w:r>
      <w:r>
        <w:rPr>
          <w:rFonts w:ascii="仿宋_GB2312" w:eastAsia="仿宋_GB2312" w:hAnsi="仿宋" w:hint="eastAsia"/>
          <w:sz w:val="32"/>
          <w:szCs w:val="32"/>
        </w:rPr>
        <w:t xml:space="preserve"> 《办法》第十六条补贴标准如下：</w:t>
      </w:r>
    </w:p>
    <w:p w14:paraId="3C3B5FA2" w14:textId="77777777" w:rsidR="003558F8" w:rsidRDefault="00AE43B3">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对获得天津市科技成果转化交易项目政策补助的企业、技术转移机构，按照1:1比例给予配套补贴，单个企业或机构每年补贴金额不超过1</w:t>
      </w:r>
      <w:r>
        <w:rPr>
          <w:rFonts w:ascii="仿宋_GB2312" w:eastAsia="仿宋_GB2312" w:hAnsi="仿宋_GB2312" w:cs="仿宋_GB2312"/>
          <w:kern w:val="0"/>
          <w:sz w:val="32"/>
          <w:szCs w:val="32"/>
        </w:rPr>
        <w:t>00</w:t>
      </w:r>
      <w:r>
        <w:rPr>
          <w:rFonts w:ascii="仿宋_GB2312" w:eastAsia="仿宋_GB2312" w:hAnsi="仿宋_GB2312" w:cs="仿宋_GB2312" w:hint="eastAsia"/>
          <w:kern w:val="0"/>
          <w:sz w:val="32"/>
          <w:szCs w:val="32"/>
        </w:rPr>
        <w:t>万元。</w:t>
      </w:r>
    </w:p>
    <w:p w14:paraId="4CD09933"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第四十四条</w:t>
      </w:r>
      <w:r>
        <w:rPr>
          <w:rFonts w:ascii="仿宋_GB2312" w:eastAsia="仿宋_GB2312" w:hAnsi="仿宋" w:hint="eastAsia"/>
          <w:sz w:val="32"/>
          <w:szCs w:val="32"/>
        </w:rPr>
        <w:t xml:space="preserve">  申请《办法》第十六条政策，需提供以下材料：</w:t>
      </w:r>
    </w:p>
    <w:p w14:paraId="79922113"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760BD727"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kern w:val="0"/>
          <w:sz w:val="32"/>
          <w:szCs w:val="32"/>
        </w:rPr>
        <w:t>获批天津市科学技术局《天津市促进科技成果转化交易项目管理办法》(津科规〔2018〕6号)政策补助</w:t>
      </w:r>
      <w:r>
        <w:rPr>
          <w:rFonts w:ascii="仿宋_GB2312" w:eastAsia="仿宋_GB2312" w:hAnsi="仿宋" w:hint="eastAsia"/>
          <w:sz w:val="32"/>
          <w:szCs w:val="32"/>
        </w:rPr>
        <w:t>的相关证明材料，补贴入账凭证；</w:t>
      </w:r>
    </w:p>
    <w:p w14:paraId="3F49D9BF"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3.企业营业执照副本复印件；</w:t>
      </w:r>
    </w:p>
    <w:p w14:paraId="0F33417E" w14:textId="77777777" w:rsidR="003558F8" w:rsidRDefault="00AE43B3">
      <w:pPr>
        <w:pStyle w:val="a7"/>
        <w:snapToGrid w:val="0"/>
        <w:spacing w:beforeAutospacing="0" w:afterAutospacing="0" w:line="360" w:lineRule="auto"/>
        <w:ind w:firstLine="640"/>
        <w:jc w:val="both"/>
        <w:rPr>
          <w:rFonts w:ascii="仿宋_GB2312" w:eastAsia="仿宋_GB2312" w:hAnsi="仿宋"/>
          <w:sz w:val="32"/>
          <w:szCs w:val="32"/>
        </w:rPr>
      </w:pPr>
      <w:r>
        <w:rPr>
          <w:rFonts w:ascii="仿宋_GB2312" w:eastAsia="仿宋_GB2312" w:hAnsi="仿宋" w:hint="eastAsia"/>
          <w:sz w:val="32"/>
          <w:szCs w:val="32"/>
        </w:rPr>
        <w:lastRenderedPageBreak/>
        <w:t>4.其他证明文件。</w:t>
      </w:r>
    </w:p>
    <w:p w14:paraId="3C642EBA" w14:textId="77777777" w:rsidR="003558F8" w:rsidRDefault="00AE43B3">
      <w:pPr>
        <w:widowControl/>
        <w:adjustRightInd w:val="0"/>
        <w:snapToGrid w:val="0"/>
        <w:spacing w:line="360" w:lineRule="auto"/>
        <w:jc w:val="center"/>
        <w:rPr>
          <w:rFonts w:ascii="仿宋_GB2312" w:eastAsia="黑体" w:hAnsi="仿宋"/>
          <w:sz w:val="28"/>
          <w:szCs w:val="28"/>
        </w:rPr>
      </w:pPr>
      <w:r>
        <w:rPr>
          <w:rFonts w:ascii="黑体" w:eastAsia="黑体" w:hAnsi="黑体" w:hint="eastAsia"/>
          <w:sz w:val="32"/>
          <w:szCs w:val="32"/>
        </w:rPr>
        <w:t>第十四章  知识产权奖励</w:t>
      </w:r>
    </w:p>
    <w:p w14:paraId="6A6178FF" w14:textId="77777777" w:rsidR="003558F8" w:rsidRDefault="00AE43B3">
      <w:pPr>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第四十五条</w:t>
      </w:r>
      <w:r>
        <w:rPr>
          <w:rFonts w:ascii="仿宋_GB2312" w:eastAsia="仿宋_GB2312" w:hAnsi="仿宋" w:hint="eastAsia"/>
          <w:sz w:val="32"/>
          <w:szCs w:val="32"/>
        </w:rPr>
        <w:t xml:space="preserve">  《办法》第十七条【知识产权奖励】中提到的“高新技术企业”包括天津市市级高新技术企业、国家级高新技术企业。</w:t>
      </w:r>
    </w:p>
    <w:p w14:paraId="386BD043" w14:textId="77777777" w:rsidR="003558F8" w:rsidRDefault="00AE43B3">
      <w:pPr>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第四十六条</w:t>
      </w:r>
      <w:r>
        <w:rPr>
          <w:rFonts w:ascii="仿宋_GB2312" w:eastAsia="仿宋_GB2312" w:hAnsi="仿宋" w:hint="eastAsia"/>
          <w:sz w:val="32"/>
          <w:szCs w:val="32"/>
        </w:rPr>
        <w:t xml:space="preserve">  申请《办法》第十七条国内知识产权奖励、国际发明专利奖励和参与研制技术标准资助政策，需满足条件如下：</w:t>
      </w:r>
    </w:p>
    <w:p w14:paraId="1B217D53"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（一）申请《办法》第十七条国内知识产权奖励政策，需满足以下条件：</w:t>
      </w:r>
    </w:p>
    <w:p w14:paraId="6ED18A9A"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1.申请国内知识产权授权奖励政策的企业须为在生态城注册并经营三年以上的高新技术企业或科技型中小企业;</w:t>
      </w:r>
    </w:p>
    <w:p w14:paraId="77BF31A6"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2.申请知识产权授权奖励政策的企业须为第一专利权人;</w:t>
      </w:r>
    </w:p>
    <w:p w14:paraId="7CE0A94F" w14:textId="77777777" w:rsidR="003558F8" w:rsidRDefault="00AE43B3">
      <w:pPr>
        <w:spacing w:line="360" w:lineRule="auto"/>
        <w:ind w:firstLineChars="200" w:firstLine="640"/>
        <w:rPr>
          <w:sz w:val="32"/>
          <w:szCs w:val="32"/>
        </w:rPr>
      </w:pPr>
      <w:r>
        <w:rPr>
          <w:rFonts w:ascii="仿宋_GB2312" w:eastAsia="仿宋_GB2312" w:hAnsi="仿宋" w:hint="eastAsia"/>
          <w:sz w:val="32"/>
          <w:szCs w:val="32"/>
        </w:rPr>
        <w:t>3.申请者每年可享受的该项扶持资金原则上不超过企业上年度主营业务收入的20%。</w:t>
      </w:r>
    </w:p>
    <w:p w14:paraId="51CC2D37"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（二）申请《办法》第十七条国外发明专利奖励政策，需满足以下条件：</w:t>
      </w:r>
    </w:p>
    <w:p w14:paraId="20EF7804"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1.申请国外发明专利奖励政策的企业须为在生态城注册并经营三年以上的高新技术企业或科技型中小企业；</w:t>
      </w:r>
    </w:p>
    <w:p w14:paraId="1DDBED8C"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2.申请知识产权授权奖励政策的企业须为第一专利权人；</w:t>
      </w:r>
    </w:p>
    <w:p w14:paraId="1934E143"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 经《专利合作条约》和《保护工业产权巴黎公约》途径向国外提交专利发明申请，进入国外阶段并被受理及获得授权的专利；</w:t>
      </w:r>
    </w:p>
    <w:p w14:paraId="1CB2932B"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4.申请者每年可享受的该项扶持资金原则上不超过企业上年度主营业务收入的20%。</w:t>
      </w:r>
    </w:p>
    <w:p w14:paraId="09C4AB92" w14:textId="77777777" w:rsidR="003558F8" w:rsidRDefault="00AE43B3">
      <w:pPr>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第四十七条</w:t>
      </w:r>
      <w:r>
        <w:rPr>
          <w:rFonts w:ascii="仿宋_GB2312" w:eastAsia="仿宋_GB2312" w:hAnsi="仿宋" w:hint="eastAsia"/>
          <w:sz w:val="32"/>
          <w:szCs w:val="32"/>
        </w:rPr>
        <w:t xml:space="preserve">  《办法》第十七条奖励标准如下：</w:t>
      </w:r>
    </w:p>
    <w:p w14:paraId="58F6B670"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对符合本细则第四十五条规定的企业，除享受国家、天津市和滨海新区专利扶持政策外，对获得发明、实用新型、外观设计授权的企业分别给予3000元/件、1000元/件、500元/件奖励；对获得国内集成电路布图设计、计算机软件著作权和其他类型知识产权的，每件给予奖励500元；</w:t>
      </w:r>
    </w:p>
    <w:p w14:paraId="0BC1BB96"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2.对国家科技型中小企业和高新技术企业通过《专利合作条约》或《保护工业产权巴黎公约》途径提交的国外专利申请，进入国外阶段并被受理，每件奖励</w:t>
      </w:r>
      <w:r>
        <w:rPr>
          <w:rFonts w:ascii="仿宋_GB2312" w:eastAsia="仿宋_GB2312" w:hAnsi="仿宋"/>
          <w:sz w:val="32"/>
          <w:szCs w:val="32"/>
        </w:rPr>
        <w:t>1</w:t>
      </w:r>
      <w:r>
        <w:rPr>
          <w:rFonts w:ascii="仿宋_GB2312" w:eastAsia="仿宋_GB2312" w:hAnsi="仿宋" w:hint="eastAsia"/>
          <w:sz w:val="32"/>
          <w:szCs w:val="32"/>
        </w:rPr>
        <w:t>万元</w:t>
      </w:r>
      <w:r>
        <w:rPr>
          <w:rFonts w:ascii="仿宋_GB2312" w:eastAsia="仿宋_GB2312" w:hAnsi="ˎ̥" w:cs="宋体" w:hint="eastAsia"/>
          <w:kern w:val="0"/>
          <w:sz w:val="32"/>
          <w:szCs w:val="32"/>
        </w:rPr>
        <w:t>；获得授权的国外专利每个国家每件奖励</w:t>
      </w:r>
      <w:r>
        <w:rPr>
          <w:rFonts w:ascii="仿宋_GB2312" w:eastAsia="仿宋_GB2312" w:hAnsi="ˎ̥" w:cs="宋体"/>
          <w:kern w:val="0"/>
          <w:sz w:val="32"/>
          <w:szCs w:val="32"/>
        </w:rPr>
        <w:t>1</w:t>
      </w:r>
      <w:r>
        <w:rPr>
          <w:rFonts w:ascii="仿宋_GB2312" w:eastAsia="仿宋_GB2312" w:hAnsi="ˎ̥" w:cs="宋体" w:hint="eastAsia"/>
          <w:kern w:val="0"/>
          <w:sz w:val="32"/>
          <w:szCs w:val="32"/>
        </w:rPr>
        <w:t>万元，最多奖励2万元。</w:t>
      </w:r>
    </w:p>
    <w:p w14:paraId="22461541" w14:textId="77777777" w:rsidR="003558F8" w:rsidRDefault="00AE43B3">
      <w:pPr>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第四十八条  </w:t>
      </w:r>
      <w:r>
        <w:rPr>
          <w:rFonts w:ascii="仿宋_GB2312" w:eastAsia="仿宋_GB2312" w:hAnsi="仿宋" w:hint="eastAsia"/>
          <w:sz w:val="32"/>
          <w:szCs w:val="32"/>
        </w:rPr>
        <w:t>申请《办法》第十七条国内知识产权奖励、国外发明专利奖励，需提供以下材料：</w:t>
      </w:r>
    </w:p>
    <w:p w14:paraId="75AA1515"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18F7C8DB"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2.天津市市级高新技术企业认定证书复印件或国家级高新技术企业认定证书复印件或国家科技型中小企业认定证书复印件或带有认定企业编号的国家科技型中小企业认定表;</w:t>
      </w:r>
    </w:p>
    <w:p w14:paraId="74E147B5"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3.《知识产权明细表》;</w:t>
      </w:r>
    </w:p>
    <w:p w14:paraId="0188D5E8"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4.当年获得知识产权授权的相关证明材料;</w:t>
      </w:r>
    </w:p>
    <w:p w14:paraId="7982CF2A"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5.经《专利合作条约》和《保护工业产权巴黎公约》途径向国外提交的发明专利申请需提交的国外阶段被受理的相关证明材料（申请国外发明专利奖励政策时提供）;</w:t>
      </w:r>
    </w:p>
    <w:p w14:paraId="2A526CB4"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6.上一年企业所得税年度纳税申报主表或年度会计报表审计报告（含资产负债表、利润及利润分配表、现金流量表、附注、事务所营业执照、执业证书、会计师近三年的年检登记、承诺书）复印件;</w:t>
      </w:r>
    </w:p>
    <w:p w14:paraId="372110BB"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7.企业营业执照副本复印件;</w:t>
      </w:r>
    </w:p>
    <w:p w14:paraId="0A8B9986" w14:textId="77777777" w:rsidR="003558F8" w:rsidRDefault="00AE43B3">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8.其他证明材料。</w:t>
      </w:r>
    </w:p>
    <w:p w14:paraId="288D5703" w14:textId="77777777" w:rsidR="003558F8" w:rsidRDefault="00AE43B3">
      <w:pPr>
        <w:widowControl/>
        <w:adjustRightInd w:val="0"/>
        <w:snapToGrid w:val="0"/>
        <w:spacing w:line="360" w:lineRule="auto"/>
        <w:jc w:val="center"/>
        <w:rPr>
          <w:rFonts w:ascii="仿宋_GB2312" w:eastAsia="仿宋_GB2312" w:hAnsi="仿宋"/>
          <w:sz w:val="32"/>
          <w:szCs w:val="32"/>
        </w:rPr>
      </w:pPr>
      <w:r>
        <w:rPr>
          <w:rFonts w:ascii="黑体" w:eastAsia="黑体" w:hAnsi="黑体" w:cs="黑体" w:hint="eastAsia"/>
          <w:bCs/>
          <w:kern w:val="0"/>
          <w:sz w:val="32"/>
          <w:szCs w:val="32"/>
        </w:rPr>
        <w:t>第四阶段 技术产业化阶段政策支持</w:t>
      </w:r>
    </w:p>
    <w:p w14:paraId="514FE3CF" w14:textId="77777777" w:rsidR="003558F8" w:rsidRDefault="00AE43B3">
      <w:pPr>
        <w:widowControl/>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第十五章  产业升级补贴</w:t>
      </w:r>
    </w:p>
    <w:p w14:paraId="00E34E40" w14:textId="77777777" w:rsidR="003558F8" w:rsidRDefault="00AE43B3">
      <w:pPr>
        <w:widowControl/>
        <w:adjustRightInd w:val="0"/>
        <w:snapToGrid w:val="0"/>
        <w:spacing w:line="360" w:lineRule="auto"/>
        <w:ind w:firstLineChars="200" w:firstLine="643"/>
        <w:rPr>
          <w:rFonts w:ascii="黑体" w:eastAsia="黑体" w:hAnsi="黑体"/>
          <w:sz w:val="32"/>
          <w:szCs w:val="32"/>
        </w:rPr>
      </w:pPr>
      <w:r>
        <w:rPr>
          <w:rFonts w:ascii="仿宋_GB2312" w:eastAsia="仿宋_GB2312" w:hAnsi="仿宋" w:hint="eastAsia"/>
          <w:b/>
          <w:sz w:val="32"/>
          <w:szCs w:val="32"/>
        </w:rPr>
        <w:t>第四十九条</w:t>
      </w:r>
      <w:r>
        <w:rPr>
          <w:rFonts w:ascii="仿宋_GB2312" w:eastAsia="仿宋_GB2312" w:hAnsi="仿宋" w:hint="eastAsia"/>
          <w:sz w:val="32"/>
          <w:szCs w:val="32"/>
        </w:rPr>
        <w:t xml:space="preserve">  《办法》第十八条【产业升级补贴】中提到的</w:t>
      </w:r>
      <w:r>
        <w:rPr>
          <w:rFonts w:ascii="仿宋_GB2312" w:eastAsia="仿宋_GB2312" w:hAnsi="仿宋_GB2312" w:cs="仿宋_GB2312" w:hint="eastAsia"/>
          <w:sz w:val="32"/>
          <w:szCs w:val="32"/>
        </w:rPr>
        <w:t>“研发设备”参照本实施细则第六条。</w:t>
      </w:r>
    </w:p>
    <w:p w14:paraId="2B3D9CC2"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第五十条</w:t>
      </w:r>
      <w:r>
        <w:rPr>
          <w:rFonts w:ascii="仿宋_GB2312" w:eastAsia="仿宋_GB2312" w:hAnsi="仿宋" w:hint="eastAsia"/>
          <w:sz w:val="32"/>
          <w:szCs w:val="32"/>
        </w:rPr>
        <w:t xml:space="preserve">  申请《办法》第十八条政策，需满足以下条件：</w:t>
      </w:r>
    </w:p>
    <w:p w14:paraId="75B37818"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1.申请者须为在生态城注册且实际办公（仅为住宅用房的除外）三年以上具有独立法人资格的国家高新技术企业；</w:t>
      </w:r>
    </w:p>
    <w:p w14:paraId="01133037" w14:textId="77777777" w:rsidR="003558F8" w:rsidRDefault="00AE43B3">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2.申请者上一年年销售收入不低于500万元。</w:t>
      </w:r>
    </w:p>
    <w:p w14:paraId="582D50AC"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第五十一条</w:t>
      </w:r>
      <w:r>
        <w:rPr>
          <w:rFonts w:ascii="仿宋_GB2312" w:eastAsia="仿宋_GB2312" w:hAnsi="仿宋" w:hint="eastAsia"/>
          <w:sz w:val="32"/>
          <w:szCs w:val="32"/>
        </w:rPr>
        <w:t xml:space="preserve"> 《办法》第十八条补贴标准如下：</w:t>
      </w:r>
    </w:p>
    <w:p w14:paraId="5D7CB425" w14:textId="77777777" w:rsidR="003558F8" w:rsidRDefault="00AE43B3">
      <w:pPr>
        <w:tabs>
          <w:tab w:val="left" w:pos="1800"/>
          <w:tab w:val="left" w:pos="1843"/>
          <w:tab w:val="left" w:pos="7797"/>
        </w:tabs>
        <w:snapToGrid w:val="0"/>
        <w:spacing w:line="360" w:lineRule="auto"/>
        <w:rPr>
          <w:rFonts w:ascii="仿宋_GB2312" w:eastAsia="仿宋_GB2312" w:hAnsi="仿宋_GB2312" w:cs="仿宋_GB2312"/>
          <w:sz w:val="32"/>
          <w:szCs w:val="32"/>
        </w:rPr>
      </w:pPr>
      <w:r>
        <w:rPr>
          <w:rFonts w:ascii="仿宋_GB2312" w:eastAsia="仿宋_GB2312" w:hAnsi="仿宋" w:hint="eastAsia"/>
          <w:b/>
          <w:bCs/>
          <w:sz w:val="32"/>
          <w:szCs w:val="32"/>
        </w:rPr>
        <w:t xml:space="preserve">    </w:t>
      </w: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研发设备补贴中，单件设备实际发生购置费（不含税</w:t>
      </w:r>
      <w:r>
        <w:rPr>
          <w:rFonts w:ascii="仿宋_GB2312" w:eastAsia="仿宋_GB2312" w:hAnsi="仿宋_GB2312" w:cs="仿宋_GB2312" w:hint="eastAsia"/>
          <w:sz w:val="32"/>
          <w:szCs w:val="32"/>
        </w:rPr>
        <w:lastRenderedPageBreak/>
        <w:t>费）须大于10万元（含）；</w:t>
      </w:r>
    </w:p>
    <w:p w14:paraId="1417D6B2" w14:textId="77777777" w:rsidR="003558F8" w:rsidRDefault="00AE43B3">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2.对生态城已落地科技企业进入产业升级、技术改造阶段购置研发类设备给予补贴，按照设备购置实际投入的</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0%，给予不超过5</w:t>
      </w:r>
      <w:r>
        <w:rPr>
          <w:rFonts w:ascii="仿宋_GB2312" w:eastAsia="仿宋_GB2312" w:hAnsi="仿宋_GB2312" w:cs="仿宋_GB2312"/>
          <w:kern w:val="0"/>
          <w:sz w:val="32"/>
          <w:szCs w:val="32"/>
        </w:rPr>
        <w:t>00</w:t>
      </w:r>
      <w:r>
        <w:rPr>
          <w:rFonts w:ascii="仿宋_GB2312" w:eastAsia="仿宋_GB2312" w:hAnsi="仿宋_GB2312" w:cs="仿宋_GB2312" w:hint="eastAsia"/>
          <w:kern w:val="0"/>
          <w:sz w:val="32"/>
          <w:szCs w:val="32"/>
        </w:rPr>
        <w:t>万元的产业升级补贴。</w:t>
      </w:r>
    </w:p>
    <w:p w14:paraId="719429AD"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第五十二条</w:t>
      </w:r>
      <w:r>
        <w:rPr>
          <w:rFonts w:ascii="仿宋_GB2312" w:eastAsia="仿宋_GB2312" w:hAnsi="仿宋" w:hint="eastAsia"/>
          <w:sz w:val="32"/>
          <w:szCs w:val="32"/>
        </w:rPr>
        <w:t xml:space="preserve">  申请《办法》第十八条政策，需提供以下材料：</w:t>
      </w:r>
    </w:p>
    <w:p w14:paraId="5C0FC8D5"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64987E4D" w14:textId="77777777" w:rsidR="003558F8" w:rsidRDefault="00AE43B3">
      <w:pPr>
        <w:widowControl/>
        <w:adjustRightInd w:val="0"/>
        <w:snapToGrid w:val="0"/>
        <w:spacing w:line="360" w:lineRule="auto"/>
        <w:rPr>
          <w:rFonts w:ascii="仿宋_GB2312" w:eastAsia="仿宋_GB2312" w:hAnsi="仿宋"/>
          <w:b/>
          <w:bCs/>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2.场地租赁合同或相关实际办公证明材料；</w:t>
      </w:r>
    </w:p>
    <w:p w14:paraId="49323187" w14:textId="77777777" w:rsidR="003558F8" w:rsidRDefault="00AE43B3">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3.企业研发设备清单及其购买凭证；</w:t>
      </w:r>
    </w:p>
    <w:p w14:paraId="25A2F4EA" w14:textId="77777777" w:rsidR="003558F8" w:rsidRDefault="00AE43B3">
      <w:pPr>
        <w:ind w:firstLineChars="200" w:firstLine="640"/>
        <w:rPr>
          <w:rFonts w:eastAsia="仿宋_GB2312"/>
        </w:rPr>
      </w:pPr>
      <w:r>
        <w:rPr>
          <w:rFonts w:ascii="仿宋_GB2312" w:eastAsia="仿宋_GB2312" w:hAnsi="仿宋_GB2312" w:cs="仿宋_GB2312" w:hint="eastAsia"/>
          <w:sz w:val="32"/>
          <w:szCs w:val="32"/>
        </w:rPr>
        <w:t>4.</w:t>
      </w:r>
      <w:r>
        <w:rPr>
          <w:rFonts w:ascii="仿宋_GB2312" w:eastAsia="仿宋_GB2312" w:hAnsi="仿宋" w:hint="eastAsia"/>
          <w:sz w:val="32"/>
          <w:szCs w:val="32"/>
        </w:rPr>
        <w:t>国家高新技术企业认定证书复印件；</w:t>
      </w:r>
    </w:p>
    <w:p w14:paraId="779A8BEC" w14:textId="77777777" w:rsidR="003558F8" w:rsidRDefault="00AE43B3">
      <w:pPr>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近三年企业所得税年度纳税申报主表或近三年年度会计报表审计报告（含资产负债表、利润及利润分配表、现金流量表、附注、事务所营业执照、执业证书、会计师近三年的年检登记、承诺书）复印件；</w:t>
      </w:r>
    </w:p>
    <w:p w14:paraId="7EF6D18B"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sz w:val="32"/>
          <w:szCs w:val="32"/>
        </w:rPr>
        <w:t>6</w:t>
      </w:r>
      <w:r>
        <w:rPr>
          <w:rFonts w:ascii="仿宋_GB2312" w:eastAsia="仿宋_GB2312" w:hAnsi="仿宋" w:hint="eastAsia"/>
          <w:sz w:val="32"/>
          <w:szCs w:val="32"/>
        </w:rPr>
        <w:t>.生态城驻区办公人员（3人及以上）就业、劳动合同登记名册及年度社保缴纳证明材料;</w:t>
      </w:r>
    </w:p>
    <w:p w14:paraId="5DD1C897"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sz w:val="32"/>
          <w:szCs w:val="32"/>
        </w:rPr>
        <w:t>.</w:t>
      </w:r>
      <w:r>
        <w:rPr>
          <w:rFonts w:ascii="仿宋_GB2312" w:eastAsia="仿宋_GB2312" w:hAnsi="仿宋" w:hint="eastAsia"/>
          <w:sz w:val="32"/>
          <w:szCs w:val="32"/>
        </w:rPr>
        <w:t>产业升级补贴诚信承诺书；</w:t>
      </w:r>
    </w:p>
    <w:p w14:paraId="540935E0"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8.研发设备情况说明（包括但不限于设备介绍、照片、资产归属、所有权情况、用途及使用计划等）；</w:t>
      </w:r>
    </w:p>
    <w:p w14:paraId="0064B73C"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9.企业营业执照副本复印件；</w:t>
      </w:r>
    </w:p>
    <w:p w14:paraId="32D618A4" w14:textId="77777777" w:rsidR="003558F8" w:rsidRDefault="00AE43B3">
      <w:pPr>
        <w:pStyle w:val="a7"/>
        <w:snapToGrid w:val="0"/>
        <w:spacing w:beforeAutospacing="0" w:afterAutospacing="0" w:line="360" w:lineRule="auto"/>
        <w:ind w:firstLine="640"/>
        <w:jc w:val="both"/>
        <w:rPr>
          <w:rFonts w:ascii="仿宋_GB2312" w:eastAsia="仿宋_GB2312" w:hAnsi="仿宋"/>
          <w:sz w:val="32"/>
          <w:szCs w:val="32"/>
        </w:rPr>
      </w:pPr>
      <w:r>
        <w:rPr>
          <w:rFonts w:ascii="仿宋_GB2312" w:eastAsia="仿宋_GB2312" w:hAnsi="仿宋" w:hint="eastAsia"/>
          <w:sz w:val="32"/>
          <w:szCs w:val="32"/>
        </w:rPr>
        <w:t>10.其他证明文件。</w:t>
      </w:r>
    </w:p>
    <w:p w14:paraId="5A7C2CFC" w14:textId="77777777" w:rsidR="003558F8" w:rsidRDefault="00AE43B3">
      <w:pPr>
        <w:widowControl/>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第十六章  梯度培育奖励</w:t>
      </w:r>
    </w:p>
    <w:p w14:paraId="68D6ACDD" w14:textId="77777777" w:rsidR="003558F8" w:rsidRDefault="00AE43B3">
      <w:pPr>
        <w:pStyle w:val="a7"/>
        <w:spacing w:before="90" w:beforeAutospacing="0" w:after="242" w:afterAutospacing="0" w:line="480" w:lineRule="auto"/>
        <w:ind w:firstLineChars="200" w:firstLine="643"/>
        <w:jc w:val="both"/>
        <w:rPr>
          <w:rFonts w:ascii="仿宋_GB2312" w:eastAsia="仿宋_GB2312" w:hAnsi="仿宋"/>
          <w:sz w:val="32"/>
          <w:szCs w:val="32"/>
        </w:rPr>
      </w:pPr>
      <w:r>
        <w:rPr>
          <w:rFonts w:ascii="仿宋_GB2312" w:eastAsia="仿宋_GB2312" w:hAnsi="仿宋" w:hint="eastAsia"/>
          <w:b/>
          <w:kern w:val="2"/>
          <w:sz w:val="32"/>
          <w:szCs w:val="32"/>
        </w:rPr>
        <w:lastRenderedPageBreak/>
        <w:t>第五十三条</w:t>
      </w:r>
      <w:r>
        <w:rPr>
          <w:rFonts w:ascii="仿宋_GB2312" w:eastAsia="仿宋_GB2312" w:hAnsi="仿宋" w:hint="eastAsia"/>
          <w:sz w:val="32"/>
          <w:szCs w:val="32"/>
        </w:rPr>
        <w:t xml:space="preserve">  《办法》第十九</w:t>
      </w:r>
      <w:r>
        <w:rPr>
          <w:rStyle w:val="fontstyle01"/>
          <w:rFonts w:hint="default"/>
          <w:color w:val="auto"/>
        </w:rPr>
        <w:t>条【梯度培育奖励】中提到的</w:t>
      </w:r>
      <w:r>
        <w:rPr>
          <w:rStyle w:val="fontstyle01"/>
          <w:rFonts w:hint="default"/>
          <w:color w:val="auto"/>
        </w:rPr>
        <w:t>“</w:t>
      </w:r>
      <w:r>
        <w:rPr>
          <w:rStyle w:val="fontstyle01"/>
          <w:rFonts w:hint="default"/>
          <w:color w:val="auto"/>
        </w:rPr>
        <w:t>雏鹰</w:t>
      </w:r>
      <w:r>
        <w:rPr>
          <w:rStyle w:val="fontstyle01"/>
          <w:rFonts w:hint="default"/>
          <w:color w:val="auto"/>
        </w:rPr>
        <w:t>”</w:t>
      </w:r>
      <w:r>
        <w:rPr>
          <w:rStyle w:val="fontstyle01"/>
          <w:rFonts w:hint="default"/>
          <w:color w:val="auto"/>
        </w:rPr>
        <w:t>、</w:t>
      </w:r>
      <w:r>
        <w:rPr>
          <w:rStyle w:val="fontstyle01"/>
          <w:rFonts w:hint="default"/>
          <w:color w:val="auto"/>
        </w:rPr>
        <w:t>“</w:t>
      </w:r>
      <w:r>
        <w:rPr>
          <w:rStyle w:val="fontstyle01"/>
          <w:rFonts w:hint="default"/>
          <w:color w:val="auto"/>
        </w:rPr>
        <w:t>瞪羚</w:t>
      </w:r>
      <w:r>
        <w:rPr>
          <w:rStyle w:val="fontstyle01"/>
          <w:rFonts w:hint="default"/>
          <w:color w:val="auto"/>
        </w:rPr>
        <w:t>”</w:t>
      </w:r>
      <w:r>
        <w:rPr>
          <w:rStyle w:val="fontstyle01"/>
          <w:rFonts w:hint="default"/>
          <w:color w:val="auto"/>
        </w:rPr>
        <w:t>企业是指2019年1月1日之后，通过天津市科学技术局新认定并获得证书的天津市雏鹰企业、天津市瞪羚企业。</w:t>
      </w:r>
    </w:p>
    <w:p w14:paraId="0EB29B04"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第五十四条</w:t>
      </w:r>
      <w:r>
        <w:rPr>
          <w:rFonts w:ascii="仿宋_GB2312" w:eastAsia="仿宋_GB2312" w:hAnsi="仿宋" w:hint="eastAsia"/>
          <w:sz w:val="32"/>
          <w:szCs w:val="32"/>
        </w:rPr>
        <w:t xml:space="preserve">  申请《办法》第十九条政策，需满足以下条件：</w:t>
      </w:r>
    </w:p>
    <w:p w14:paraId="74F19E2C"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1.申请者须在生态城注册且具有独立法人资格；</w:t>
      </w:r>
    </w:p>
    <w:p w14:paraId="744E0740"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2.申请雏鹰企业首次认定奖励的，须至少3人在生态城实际办公（仅为住宅用房的除外）不少于1年（首次认定当年1月1日起算）或首次认定当年营业收入不低于4</w:t>
      </w:r>
      <w:r>
        <w:rPr>
          <w:rFonts w:ascii="仿宋_GB2312" w:eastAsia="仿宋_GB2312" w:hAnsi="仿宋"/>
          <w:sz w:val="32"/>
          <w:szCs w:val="32"/>
        </w:rPr>
        <w:t>00万元</w:t>
      </w:r>
      <w:r>
        <w:rPr>
          <w:rFonts w:ascii="仿宋_GB2312" w:eastAsia="仿宋_GB2312" w:hAnsi="仿宋" w:hint="eastAsia"/>
          <w:sz w:val="32"/>
          <w:szCs w:val="32"/>
        </w:rPr>
        <w:t>。</w:t>
      </w:r>
    </w:p>
    <w:p w14:paraId="70791975"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第五十五条</w:t>
      </w:r>
      <w:r>
        <w:rPr>
          <w:rFonts w:ascii="仿宋_GB2312" w:eastAsia="仿宋_GB2312" w:hAnsi="仿宋" w:hint="eastAsia"/>
          <w:sz w:val="32"/>
          <w:szCs w:val="32"/>
        </w:rPr>
        <w:t xml:space="preserve"> 《办法》第十九条奖励标准如下：</w:t>
      </w:r>
    </w:p>
    <w:p w14:paraId="70D29D67" w14:textId="77777777" w:rsidR="003558F8" w:rsidRDefault="00AE43B3">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对首次通过认定的天津市雏鹰企业，给予一次性</w:t>
      </w:r>
      <w:r>
        <w:rPr>
          <w:rFonts w:ascii="仿宋_GB2312" w:eastAsia="仿宋_GB2312" w:hAnsi="仿宋"/>
          <w:sz w:val="32"/>
          <w:szCs w:val="32"/>
        </w:rPr>
        <w:t>20</w:t>
      </w:r>
      <w:r>
        <w:rPr>
          <w:rFonts w:ascii="仿宋_GB2312" w:eastAsia="仿宋_GB2312" w:hAnsi="仿宋" w:hint="eastAsia"/>
          <w:sz w:val="32"/>
          <w:szCs w:val="32"/>
        </w:rPr>
        <w:t>万元奖励；</w:t>
      </w:r>
    </w:p>
    <w:p w14:paraId="5AED7B04" w14:textId="77777777" w:rsidR="003558F8" w:rsidRDefault="00AE43B3">
      <w:pPr>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对首次通过认定的天津市瞪羚企业，给予一次性</w:t>
      </w:r>
      <w:r>
        <w:rPr>
          <w:rFonts w:ascii="仿宋_GB2312" w:eastAsia="仿宋_GB2312" w:hAnsi="仿宋"/>
          <w:sz w:val="32"/>
          <w:szCs w:val="32"/>
        </w:rPr>
        <w:t>50</w:t>
      </w:r>
      <w:r>
        <w:rPr>
          <w:rFonts w:ascii="仿宋_GB2312" w:eastAsia="仿宋_GB2312" w:hAnsi="仿宋" w:hint="eastAsia"/>
          <w:sz w:val="32"/>
          <w:szCs w:val="32"/>
        </w:rPr>
        <w:t>万元奖励。</w:t>
      </w:r>
    </w:p>
    <w:p w14:paraId="6395395E"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第五十六条</w:t>
      </w:r>
      <w:r>
        <w:rPr>
          <w:rFonts w:ascii="仿宋_GB2312" w:eastAsia="仿宋_GB2312" w:hAnsi="仿宋" w:hint="eastAsia"/>
          <w:sz w:val="32"/>
          <w:szCs w:val="32"/>
        </w:rPr>
        <w:t xml:space="preserve">  申请《办法》第十九条政策，需提供以下材料：</w:t>
      </w:r>
    </w:p>
    <w:p w14:paraId="6EC6C115" w14:textId="77777777" w:rsidR="003558F8" w:rsidRDefault="00AE43B3">
      <w:pPr>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59EA3F15" w14:textId="77777777" w:rsidR="003558F8" w:rsidRDefault="00AE43B3">
      <w:pPr>
        <w:ind w:firstLineChars="200" w:firstLine="640"/>
        <w:rPr>
          <w:rStyle w:val="fontstyle01"/>
          <w:rFonts w:hint="default"/>
          <w:color w:val="auto"/>
        </w:rPr>
      </w:pPr>
      <w:r>
        <w:rPr>
          <w:rFonts w:ascii="仿宋_GB2312" w:eastAsia="仿宋_GB2312" w:hAnsi="仿宋" w:hint="eastAsia"/>
          <w:sz w:val="32"/>
          <w:szCs w:val="32"/>
        </w:rPr>
        <w:t>2</w:t>
      </w:r>
      <w:r>
        <w:rPr>
          <w:rFonts w:ascii="仿宋_GB2312" w:eastAsia="仿宋_GB2312" w:hAnsi="仿宋"/>
          <w:sz w:val="32"/>
          <w:szCs w:val="32"/>
        </w:rPr>
        <w:t>.</w:t>
      </w:r>
      <w:r>
        <w:rPr>
          <w:rStyle w:val="fontstyle01"/>
          <w:rFonts w:hint="default"/>
          <w:color w:val="auto"/>
        </w:rPr>
        <w:t>天津市雏鹰企业认定证书或天津市瞪羚企业认定证书复印件；</w:t>
      </w:r>
    </w:p>
    <w:p w14:paraId="0A82FD98" w14:textId="77777777" w:rsidR="003558F8" w:rsidRDefault="00AE43B3">
      <w:pPr>
        <w:ind w:firstLineChars="200" w:firstLine="640"/>
        <w:rPr>
          <w:rStyle w:val="fontstyle01"/>
          <w:rFonts w:hint="default"/>
          <w:color w:val="auto"/>
        </w:rPr>
      </w:pPr>
      <w:r>
        <w:rPr>
          <w:rStyle w:val="fontstyle01"/>
          <w:rFonts w:hint="default"/>
          <w:color w:val="auto"/>
        </w:rPr>
        <w:t>3.企业营业执照副本复印件；</w:t>
      </w:r>
    </w:p>
    <w:p w14:paraId="5E477873" w14:textId="77777777" w:rsidR="003558F8" w:rsidRDefault="00AE43B3">
      <w:pPr>
        <w:pStyle w:val="a7"/>
        <w:snapToGrid w:val="0"/>
        <w:spacing w:beforeAutospacing="0" w:afterAutospacing="0" w:line="360" w:lineRule="auto"/>
        <w:ind w:firstLine="420"/>
        <w:jc w:val="both"/>
        <w:rPr>
          <w:rStyle w:val="fontstyle01"/>
          <w:rFonts w:hint="default"/>
          <w:color w:val="auto"/>
        </w:rPr>
      </w:pPr>
      <w:r>
        <w:rPr>
          <w:rStyle w:val="fontstyle01"/>
          <w:rFonts w:hint="default"/>
          <w:color w:val="auto"/>
        </w:rPr>
        <w:t>4.其他证明文件；</w:t>
      </w:r>
    </w:p>
    <w:p w14:paraId="76E4B182" w14:textId="77777777" w:rsidR="003558F8" w:rsidRDefault="00AE43B3">
      <w:pPr>
        <w:ind w:firstLineChars="200" w:firstLine="640"/>
        <w:rPr>
          <w:rFonts w:ascii="仿宋_GB2312" w:eastAsia="仿宋_GB2312" w:hAnsi="仿宋"/>
          <w:sz w:val="32"/>
          <w:szCs w:val="32"/>
        </w:rPr>
      </w:pPr>
      <w:r>
        <w:rPr>
          <w:rStyle w:val="fontstyle01"/>
          <w:rFonts w:hint="default"/>
          <w:color w:val="auto"/>
        </w:rPr>
        <w:lastRenderedPageBreak/>
        <w:t>5.申请</w:t>
      </w:r>
      <w:r>
        <w:rPr>
          <w:rFonts w:ascii="仿宋_GB2312" w:eastAsia="仿宋_GB2312" w:hAnsi="仿宋" w:hint="eastAsia"/>
          <w:sz w:val="32"/>
          <w:szCs w:val="32"/>
        </w:rPr>
        <w:t>雏鹰企业首次认定奖励的同时提供（二选一）:</w:t>
      </w:r>
    </w:p>
    <w:p w14:paraId="3E7AD159" w14:textId="77777777" w:rsidR="003558F8" w:rsidRDefault="00AE43B3">
      <w:pPr>
        <w:ind w:firstLineChars="200" w:firstLine="640"/>
        <w:rPr>
          <w:rStyle w:val="fontstyle01"/>
          <w:rFonts w:hint="default"/>
          <w:color w:val="auto"/>
        </w:rPr>
      </w:pPr>
      <w:r>
        <w:rPr>
          <w:rFonts w:ascii="仿宋_GB2312" w:eastAsia="仿宋_GB2312" w:hAnsi="仿宋" w:hint="eastAsia"/>
          <w:sz w:val="32"/>
          <w:szCs w:val="32"/>
        </w:rPr>
        <w:t>（1）场地租赁合同或孵化器出具的实际办公证明</w:t>
      </w:r>
      <w:r>
        <w:rPr>
          <w:rStyle w:val="fontstyle01"/>
          <w:rFonts w:hint="default"/>
          <w:color w:val="auto"/>
        </w:rPr>
        <w:t>，以及出租方出具的发票或收据等企业实际付款凭证</w:t>
      </w:r>
      <w:r>
        <w:rPr>
          <w:rFonts w:ascii="仿宋_GB2312" w:eastAsia="仿宋_GB2312" w:hAnsi="仿宋" w:hint="eastAsia"/>
          <w:sz w:val="32"/>
          <w:szCs w:val="32"/>
        </w:rPr>
        <w:t>（未发生租赁费用的，可提供产权证明或出租方证明等）</w:t>
      </w:r>
      <w:r>
        <w:rPr>
          <w:rStyle w:val="fontstyle01"/>
          <w:rFonts w:hint="default"/>
          <w:color w:val="auto"/>
        </w:rPr>
        <w:t>，生态城实际办公人员（3人及以上）</w:t>
      </w:r>
      <w:r>
        <w:rPr>
          <w:rFonts w:ascii="仿宋_GB2312" w:eastAsia="仿宋_GB2312" w:hAnsi="仿宋" w:hint="eastAsia"/>
          <w:sz w:val="32"/>
          <w:szCs w:val="32"/>
        </w:rPr>
        <w:t>就业、劳动合同登记名册及年度社保缴纳证明材料</w:t>
      </w:r>
      <w:r>
        <w:rPr>
          <w:rStyle w:val="fontstyle01"/>
          <w:rFonts w:hint="default"/>
          <w:color w:val="auto"/>
        </w:rPr>
        <w:t>；时间周期为</w:t>
      </w:r>
      <w:r>
        <w:rPr>
          <w:rFonts w:ascii="仿宋_GB2312" w:eastAsia="仿宋_GB2312" w:hAnsi="仿宋" w:hint="eastAsia"/>
          <w:sz w:val="32"/>
          <w:szCs w:val="32"/>
        </w:rPr>
        <w:t>首次认定当年1月1日至12月31日</w:t>
      </w:r>
      <w:r>
        <w:rPr>
          <w:rStyle w:val="fontstyle01"/>
          <w:rFonts w:hint="default"/>
          <w:color w:val="auto"/>
        </w:rPr>
        <w:t>。</w:t>
      </w:r>
    </w:p>
    <w:p w14:paraId="08BE0666" w14:textId="77777777" w:rsidR="003558F8" w:rsidRDefault="00AE43B3">
      <w:pPr>
        <w:rPr>
          <w:rStyle w:val="fontstyle01"/>
          <w:rFonts w:hint="default"/>
          <w:color w:val="auto"/>
        </w:rPr>
      </w:pPr>
      <w:r>
        <w:rPr>
          <w:rFonts w:ascii="仿宋_GB2312" w:eastAsia="仿宋_GB2312" w:hAnsi="仿宋" w:hint="eastAsia"/>
          <w:b/>
          <w:bCs/>
          <w:sz w:val="32"/>
          <w:szCs w:val="32"/>
        </w:rPr>
        <w:t xml:space="preserve">    </w:t>
      </w:r>
      <w:r>
        <w:rPr>
          <w:rStyle w:val="fontstyle01"/>
          <w:rFonts w:hint="default"/>
          <w:color w:val="auto"/>
        </w:rPr>
        <w:t>（2）</w:t>
      </w:r>
      <w:r>
        <w:rPr>
          <w:rFonts w:ascii="仿宋_GB2312" w:eastAsia="仿宋_GB2312" w:hint="eastAsia"/>
          <w:sz w:val="32"/>
          <w:szCs w:val="32"/>
        </w:rPr>
        <w:t>企业首次认定当年企业所得税年度纳税申报主表</w:t>
      </w:r>
      <w:r>
        <w:rPr>
          <w:rStyle w:val="fontstyle01"/>
          <w:rFonts w:hint="default"/>
          <w:color w:val="auto"/>
        </w:rPr>
        <w:t>或年度会计报表审计报告（含资产负债表、利润及利润分配表、现金流量表、附注、事务所营业执照、执业证书、会计师近三年的年检登记、承诺书）复印件。</w:t>
      </w:r>
    </w:p>
    <w:p w14:paraId="7D0819F8" w14:textId="77777777" w:rsidR="003558F8" w:rsidRDefault="00AE43B3">
      <w:pPr>
        <w:widowControl/>
        <w:adjustRightInd w:val="0"/>
        <w:snapToGrid w:val="0"/>
        <w:spacing w:line="360" w:lineRule="auto"/>
        <w:jc w:val="center"/>
        <w:rPr>
          <w:rFonts w:ascii="仿宋_GB2312" w:eastAsia="黑体" w:hAnsi="仿宋_GB2312" w:cs="仿宋_GB2312"/>
          <w:kern w:val="0"/>
          <w:sz w:val="32"/>
          <w:szCs w:val="32"/>
        </w:rPr>
      </w:pPr>
      <w:r>
        <w:rPr>
          <w:rFonts w:ascii="黑体" w:eastAsia="黑体" w:hAnsi="黑体" w:hint="eastAsia"/>
          <w:sz w:val="32"/>
          <w:szCs w:val="32"/>
        </w:rPr>
        <w:t>第十七章  科技贷款贴息</w:t>
      </w:r>
    </w:p>
    <w:p w14:paraId="3AD931A9" w14:textId="77777777" w:rsidR="003558F8" w:rsidRDefault="00AE43B3">
      <w:pPr>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第五十七条</w:t>
      </w:r>
      <w:r>
        <w:rPr>
          <w:rFonts w:ascii="仿宋_GB2312" w:eastAsia="仿宋_GB2312" w:hAnsi="仿宋" w:hint="eastAsia"/>
          <w:sz w:val="32"/>
          <w:szCs w:val="32"/>
        </w:rPr>
        <w:t xml:space="preserve">  《办法》第二十条【科技贷款贴息】中提到的“</w:t>
      </w:r>
      <w:r>
        <w:rPr>
          <w:rFonts w:ascii="仿宋_GB2312" w:eastAsia="仿宋_GB2312" w:hAnsi="仿宋_GB2312" w:cs="仿宋_GB2312" w:hint="eastAsia"/>
          <w:kern w:val="0"/>
          <w:sz w:val="32"/>
          <w:szCs w:val="32"/>
        </w:rPr>
        <w:t>科技企业</w:t>
      </w:r>
      <w:r>
        <w:rPr>
          <w:rFonts w:ascii="仿宋_GB2312" w:eastAsia="仿宋_GB2312" w:hAnsi="仿宋" w:hint="eastAsia"/>
          <w:sz w:val="32"/>
          <w:szCs w:val="32"/>
        </w:rPr>
        <w:t>”</w:t>
      </w:r>
      <w:r>
        <w:rPr>
          <w:rFonts w:ascii="仿宋_GB2312" w:eastAsia="仿宋_GB2312" w:hAnsi="仿宋_GB2312" w:cs="仿宋_GB2312" w:hint="eastAsia"/>
          <w:sz w:val="32"/>
          <w:szCs w:val="32"/>
        </w:rPr>
        <w:t>参照本实施细则第六条</w:t>
      </w:r>
      <w:r>
        <w:rPr>
          <w:rFonts w:ascii="仿宋_GB2312" w:eastAsia="仿宋_GB2312" w:hAnsi="仿宋" w:hint="eastAsia"/>
          <w:sz w:val="32"/>
          <w:szCs w:val="32"/>
        </w:rPr>
        <w:t>。</w:t>
      </w:r>
    </w:p>
    <w:p w14:paraId="3952EFE5"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第五十八条</w:t>
      </w:r>
      <w:r>
        <w:rPr>
          <w:rFonts w:ascii="仿宋_GB2312" w:eastAsia="仿宋_GB2312" w:hAnsi="仿宋" w:hint="eastAsia"/>
          <w:sz w:val="32"/>
          <w:szCs w:val="32"/>
        </w:rPr>
        <w:t xml:space="preserve">  申请《办法》第二十条政策，需满足以下条件：</w:t>
      </w:r>
    </w:p>
    <w:p w14:paraId="3DC9F351"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1.申请者须在生态城注册且具有独立法人资格；</w:t>
      </w:r>
    </w:p>
    <w:p w14:paraId="07883D13"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hint="eastAsia"/>
          <w:sz w:val="32"/>
          <w:szCs w:val="32"/>
        </w:rPr>
        <w:t>2.申请者所申贷款需用于自身发展，且在各类商业银行贷款并无不良记录的科技企业；</w:t>
      </w:r>
    </w:p>
    <w:p w14:paraId="109BC2CB"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3.申请者近三年研发总投入占销售总收入比例达5%以上；</w:t>
      </w:r>
    </w:p>
    <w:p w14:paraId="428CA4C3" w14:textId="77777777" w:rsidR="003558F8" w:rsidRDefault="00AE43B3">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4.申请者已按时完成还本付息。</w:t>
      </w:r>
    </w:p>
    <w:p w14:paraId="28999D77"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第五十九条</w:t>
      </w:r>
      <w:r>
        <w:rPr>
          <w:rFonts w:ascii="仿宋_GB2312" w:eastAsia="仿宋_GB2312" w:hAnsi="仿宋" w:hint="eastAsia"/>
          <w:sz w:val="32"/>
          <w:szCs w:val="32"/>
        </w:rPr>
        <w:t xml:space="preserve"> 《办法》第二十条补贴标准如下：</w:t>
      </w:r>
    </w:p>
    <w:p w14:paraId="283AA2CB" w14:textId="77777777" w:rsidR="003558F8" w:rsidRDefault="00AE43B3">
      <w:pPr>
        <w:spacing w:line="360" w:lineRule="auto"/>
        <w:rPr>
          <w:rFonts w:ascii="仿宋_GB2312" w:eastAsia="仿宋_GB2312" w:hAnsi="仿宋_GB2312" w:cs="仿宋_GB2312"/>
          <w:kern w:val="0"/>
          <w:sz w:val="32"/>
          <w:szCs w:val="32"/>
        </w:rPr>
      </w:pPr>
      <w:r>
        <w:rPr>
          <w:rFonts w:ascii="仿宋_GB2312" w:eastAsia="仿宋_GB2312" w:hAnsi="仿宋" w:hint="eastAsia"/>
          <w:b/>
          <w:bCs/>
          <w:sz w:val="32"/>
          <w:szCs w:val="32"/>
        </w:rPr>
        <w:t xml:space="preserve">    </w:t>
      </w:r>
      <w:r>
        <w:rPr>
          <w:rFonts w:ascii="仿宋_GB2312" w:eastAsia="仿宋_GB2312" w:hAnsi="仿宋_GB2312" w:cs="仿宋_GB2312" w:hint="eastAsia"/>
          <w:kern w:val="0"/>
          <w:sz w:val="32"/>
          <w:szCs w:val="32"/>
        </w:rPr>
        <w:t>1.对</w:t>
      </w:r>
      <w:r>
        <w:rPr>
          <w:rFonts w:ascii="仿宋_GB2312" w:eastAsia="仿宋_GB2312" w:hAnsi="仿宋" w:hint="eastAsia"/>
          <w:sz w:val="32"/>
          <w:szCs w:val="32"/>
        </w:rPr>
        <w:t>符合条件</w:t>
      </w:r>
      <w:r>
        <w:rPr>
          <w:rFonts w:ascii="仿宋_GB2312" w:eastAsia="仿宋_GB2312" w:hAnsi="仿宋_GB2312" w:cs="仿宋_GB2312" w:hint="eastAsia"/>
          <w:kern w:val="0"/>
          <w:sz w:val="32"/>
          <w:szCs w:val="32"/>
        </w:rPr>
        <w:t>的企业，可按其申请当期中国人民银行规定的银行贷款基准利率核算的利息的</w:t>
      </w:r>
      <w:r>
        <w:rPr>
          <w:rFonts w:ascii="仿宋_GB2312" w:eastAsia="仿宋_GB2312" w:hAnsi="仿宋_GB2312" w:cs="仿宋_GB2312"/>
          <w:kern w:val="0"/>
          <w:sz w:val="32"/>
          <w:szCs w:val="32"/>
        </w:rPr>
        <w:t>50</w:t>
      </w:r>
      <w:r>
        <w:rPr>
          <w:rFonts w:ascii="仿宋_GB2312" w:eastAsia="仿宋_GB2312" w:hAnsi="仿宋_GB2312" w:cs="仿宋_GB2312" w:hint="eastAsia"/>
          <w:kern w:val="0"/>
          <w:sz w:val="32"/>
          <w:szCs w:val="32"/>
        </w:rPr>
        <w:t>%给予贴息资助，其中企业首贷（根据中国人民银行企业征信报告的记录，首次获得商业银行贷款）可按企业申请当期中国人民银行规定的银行贷款基准利率核算的利息的</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0%给予贴息资助；</w:t>
      </w:r>
    </w:p>
    <w:p w14:paraId="6C8400F0" w14:textId="77777777" w:rsidR="003558F8" w:rsidRDefault="00AE43B3">
      <w:pPr>
        <w:spacing w:line="360" w:lineRule="auto"/>
        <w:ind w:firstLineChars="200" w:firstLine="640"/>
      </w:pPr>
      <w:r>
        <w:rPr>
          <w:rFonts w:ascii="仿宋_GB2312" w:eastAsia="仿宋_GB2312" w:hAnsi="仿宋_GB2312" w:cs="仿宋_GB2312" w:hint="eastAsia"/>
          <w:kern w:val="0"/>
          <w:sz w:val="32"/>
          <w:szCs w:val="32"/>
        </w:rPr>
        <w:t>2.单个企业每年补贴金额不超过100万元。</w:t>
      </w:r>
    </w:p>
    <w:p w14:paraId="1F24E410" w14:textId="77777777" w:rsidR="003558F8" w:rsidRDefault="00AE43B3">
      <w:pPr>
        <w:widowControl/>
        <w:adjustRightInd w:val="0"/>
        <w:snapToGri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第六十条</w:t>
      </w:r>
      <w:r>
        <w:rPr>
          <w:rFonts w:ascii="仿宋_GB2312" w:eastAsia="仿宋_GB2312" w:hAnsi="仿宋" w:hint="eastAsia"/>
          <w:sz w:val="32"/>
          <w:szCs w:val="32"/>
        </w:rPr>
        <w:t xml:space="preserve">  申请《办法》第二十条政策，需提供以下材料：</w:t>
      </w:r>
    </w:p>
    <w:p w14:paraId="654DEA70"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1.《扶持资金申请表》；</w:t>
      </w:r>
    </w:p>
    <w:p w14:paraId="7927C677"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.企业营业执照副本复印件；</w:t>
      </w:r>
    </w:p>
    <w:p w14:paraId="05F5C622" w14:textId="77777777" w:rsidR="003558F8" w:rsidRDefault="00AE43B3">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科技企业相关证明材料（科技人员情况说明、专有技术或知识产权证明、研发投入证明等）；</w:t>
      </w:r>
    </w:p>
    <w:p w14:paraId="40BEC66A"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.法人身份证复印件；</w:t>
      </w:r>
    </w:p>
    <w:p w14:paraId="71CEB5F5"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近三年度企业所得税年度纳税申报主表</w:t>
      </w:r>
      <w:r>
        <w:rPr>
          <w:rStyle w:val="fontstyle01"/>
          <w:rFonts w:hint="default"/>
          <w:color w:val="auto"/>
        </w:rPr>
        <w:t>或年度会计报表审计报告（含资产负债表、利润及利润分配表、现金流量表、附注、事务所营业执照、执业证书、会计师近三年的年检登记、承诺书，利润表中需体现研发费用）复印件</w:t>
      </w:r>
      <w:r>
        <w:rPr>
          <w:rFonts w:ascii="仿宋_GB2312" w:eastAsia="仿宋_GB2312" w:hAnsi="仿宋" w:hint="eastAsia"/>
          <w:sz w:val="32"/>
          <w:szCs w:val="32"/>
        </w:rPr>
        <w:t>；</w:t>
      </w:r>
    </w:p>
    <w:p w14:paraId="222775F6" w14:textId="77777777" w:rsidR="003558F8" w:rsidRDefault="00AE43B3">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 w:hint="eastAsia"/>
          <w:sz w:val="32"/>
          <w:szCs w:val="32"/>
        </w:rPr>
        <w:t>企业基本信用信息报告；</w:t>
      </w:r>
    </w:p>
    <w:p w14:paraId="5EE51EE1"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b/>
          <w:bCs/>
          <w:sz w:val="32"/>
          <w:szCs w:val="32"/>
        </w:rPr>
        <w:t xml:space="preserve"> </w:t>
      </w:r>
      <w:r>
        <w:rPr>
          <w:rFonts w:ascii="仿宋_GB2312" w:eastAsia="仿宋_GB2312" w:hAnsi="仿宋"/>
          <w:sz w:val="32"/>
          <w:szCs w:val="32"/>
        </w:rPr>
        <w:t>7</w:t>
      </w:r>
      <w:r>
        <w:rPr>
          <w:rFonts w:ascii="仿宋_GB2312" w:eastAsia="仿宋_GB2312" w:hAnsi="仿宋" w:hint="eastAsia"/>
          <w:sz w:val="32"/>
          <w:szCs w:val="32"/>
        </w:rPr>
        <w:t>.与商业银行签订的贷款合同；</w:t>
      </w:r>
    </w:p>
    <w:p w14:paraId="16DE86A4" w14:textId="77777777" w:rsidR="003558F8" w:rsidRDefault="00AE43B3">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_GB2312" w:cs="仿宋_GB2312"/>
          <w:kern w:val="0"/>
          <w:sz w:val="32"/>
          <w:szCs w:val="32"/>
        </w:rPr>
        <w:t>8.</w:t>
      </w:r>
      <w:r>
        <w:rPr>
          <w:rFonts w:ascii="仿宋_GB2312" w:eastAsia="仿宋_GB2312" w:hAnsi="仿宋" w:hint="eastAsia"/>
          <w:sz w:val="32"/>
          <w:szCs w:val="32"/>
        </w:rPr>
        <w:t>贷款到位凭证；</w:t>
      </w:r>
    </w:p>
    <w:p w14:paraId="71E00071"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bCs/>
          <w:sz w:val="32"/>
          <w:szCs w:val="32"/>
        </w:rPr>
        <w:t xml:space="preserve">    </w:t>
      </w:r>
      <w:r>
        <w:rPr>
          <w:rFonts w:ascii="仿宋_GB2312" w:eastAsia="仿宋_GB2312" w:hAnsi="仿宋"/>
          <w:sz w:val="32"/>
          <w:szCs w:val="32"/>
        </w:rPr>
        <w:t>9</w:t>
      </w:r>
      <w:r>
        <w:rPr>
          <w:rFonts w:ascii="仿宋_GB2312" w:eastAsia="仿宋_GB2312" w:hAnsi="仿宋" w:hint="eastAsia"/>
          <w:sz w:val="32"/>
          <w:szCs w:val="32"/>
        </w:rPr>
        <w:t>.商业银行出具的企业付息凭证；</w:t>
      </w:r>
    </w:p>
    <w:p w14:paraId="397DD81A" w14:textId="77777777" w:rsidR="003558F8" w:rsidRDefault="00AE43B3">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
          <w:sz w:val="32"/>
          <w:szCs w:val="32"/>
        </w:rPr>
        <w:lastRenderedPageBreak/>
        <w:t>10</w:t>
      </w:r>
      <w:r>
        <w:rPr>
          <w:rFonts w:ascii="仿宋_GB2312" w:eastAsia="仿宋_GB2312" w:hAnsi="仿宋" w:hint="eastAsia"/>
          <w:sz w:val="32"/>
          <w:szCs w:val="32"/>
        </w:rPr>
        <w:t>.申请企业首贷贴息的，需提供</w:t>
      </w:r>
      <w:r>
        <w:rPr>
          <w:rFonts w:ascii="仿宋_GB2312" w:eastAsia="仿宋_GB2312" w:hAnsi="仿宋_GB2312" w:cs="仿宋_GB2312" w:hint="eastAsia"/>
          <w:kern w:val="0"/>
          <w:sz w:val="32"/>
          <w:szCs w:val="32"/>
        </w:rPr>
        <w:t>中国人民银行企业征信报告记录；</w:t>
      </w:r>
    </w:p>
    <w:p w14:paraId="2BD82A66" w14:textId="77777777" w:rsidR="003558F8" w:rsidRDefault="00AE43B3">
      <w:pPr>
        <w:pStyle w:val="a7"/>
        <w:snapToGrid w:val="0"/>
        <w:spacing w:beforeAutospacing="0" w:afterAutospacing="0" w:line="360" w:lineRule="auto"/>
        <w:ind w:firstLine="640"/>
        <w:jc w:val="both"/>
        <w:rPr>
          <w:rFonts w:ascii="仿宋_GB2312" w:eastAsia="仿宋_GB2312" w:hAnsi="仿宋"/>
          <w:sz w:val="32"/>
          <w:szCs w:val="32"/>
        </w:rPr>
      </w:pPr>
      <w:r>
        <w:rPr>
          <w:rFonts w:ascii="仿宋_GB2312" w:eastAsia="仿宋_GB2312" w:hAnsi="仿宋"/>
          <w:sz w:val="32"/>
          <w:szCs w:val="32"/>
        </w:rPr>
        <w:t>11</w:t>
      </w:r>
      <w:r>
        <w:rPr>
          <w:rFonts w:ascii="仿宋_GB2312" w:eastAsia="仿宋_GB2312" w:hAnsi="仿宋" w:hint="eastAsia"/>
          <w:sz w:val="32"/>
          <w:szCs w:val="32"/>
        </w:rPr>
        <w:t>.其他证明文件。</w:t>
      </w:r>
    </w:p>
    <w:p w14:paraId="1EDF5370" w14:textId="77777777" w:rsidR="003558F8" w:rsidRDefault="00AE43B3">
      <w:pPr>
        <w:pStyle w:val="a7"/>
        <w:spacing w:after="150" w:afterAutospacing="0" w:line="360" w:lineRule="auto"/>
        <w:ind w:firstLine="640"/>
        <w:jc w:val="center"/>
        <w:rPr>
          <w:rFonts w:ascii="黑体" w:eastAsia="黑体" w:hAnsi="黑体"/>
          <w:sz w:val="32"/>
          <w:szCs w:val="32"/>
        </w:rPr>
      </w:pPr>
      <w:r>
        <w:rPr>
          <w:rFonts w:ascii="黑体" w:eastAsia="黑体" w:hAnsi="黑体" w:hint="eastAsia"/>
          <w:sz w:val="32"/>
          <w:szCs w:val="32"/>
        </w:rPr>
        <w:t>第十八章  附则</w:t>
      </w:r>
    </w:p>
    <w:p w14:paraId="7890B4FE" w14:textId="77777777" w:rsidR="003558F8" w:rsidRDefault="00AE43B3">
      <w:pPr>
        <w:widowControl/>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第六十一条  </w:t>
      </w:r>
      <w:r>
        <w:rPr>
          <w:rFonts w:ascii="仿宋_GB2312" w:eastAsia="仿宋_GB2312" w:hAnsi="仿宋" w:hint="eastAsia"/>
          <w:sz w:val="32"/>
          <w:szCs w:val="32"/>
        </w:rPr>
        <w:t>申请者存在以下行为，经科技主管部门核实并上报生态城管委会批准后停止拨付扶持资金，同时该申请者三年内不得再享受科技扶持政策：</w:t>
      </w:r>
    </w:p>
    <w:p w14:paraId="627C7526" w14:textId="77777777" w:rsidR="003558F8" w:rsidRDefault="00AE43B3">
      <w:pPr>
        <w:widowControl/>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1.申请者存在隐瞒事实、虚构真相或提供虚假申请材料骗取政策扶持；</w:t>
      </w:r>
    </w:p>
    <w:p w14:paraId="5BA71CD4" w14:textId="77777777" w:rsidR="003558F8" w:rsidRDefault="00AE43B3">
      <w:pPr>
        <w:widowControl/>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2.申请者未按科技主管部门要求及时上报相关情况；</w:t>
      </w:r>
    </w:p>
    <w:p w14:paraId="3509CBAE" w14:textId="77777777" w:rsidR="003558F8" w:rsidRDefault="00AE43B3">
      <w:pPr>
        <w:widowControl/>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3.申请者拒绝配合相关部门检查；</w:t>
      </w:r>
    </w:p>
    <w:p w14:paraId="53D7A3CF" w14:textId="77777777" w:rsidR="003558F8" w:rsidRDefault="00AE43B3">
      <w:pPr>
        <w:widowControl/>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4.申请者违反资金使用规定和要求。</w:t>
      </w:r>
    </w:p>
    <w:p w14:paraId="12B40EA0" w14:textId="77777777" w:rsidR="003558F8" w:rsidRDefault="00AE43B3">
      <w:pPr>
        <w:widowControl/>
        <w:spacing w:line="360" w:lineRule="auto"/>
        <w:rPr>
          <w:rFonts w:ascii="仿宋_GB2312" w:eastAsia="仿宋_GB2312" w:hAnsi="仿宋"/>
          <w:sz w:val="32"/>
          <w:szCs w:val="32"/>
        </w:rPr>
      </w:pPr>
      <w:r>
        <w:rPr>
          <w:rFonts w:ascii="仿宋_GB2312" w:eastAsia="仿宋_GB2312" w:hAnsi="仿宋" w:hint="eastAsia"/>
          <w:b/>
          <w:sz w:val="32"/>
          <w:szCs w:val="32"/>
        </w:rPr>
        <w:t xml:space="preserve">    第六十二条</w:t>
      </w:r>
      <w:r>
        <w:rPr>
          <w:rFonts w:ascii="仿宋_GB2312" w:eastAsia="仿宋_GB2312" w:hAnsi="仿宋" w:hint="eastAsia"/>
          <w:sz w:val="32"/>
          <w:szCs w:val="32"/>
        </w:rPr>
        <w:t xml:space="preserve">  按本实施细则享受扶持资金的企业，自享受年度起，五年内不得迁出生态城。</w:t>
      </w:r>
    </w:p>
    <w:p w14:paraId="20A1BC1C" w14:textId="77777777" w:rsidR="003558F8" w:rsidRDefault="00AE43B3">
      <w:pPr>
        <w:widowControl/>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第六十三条</w:t>
      </w:r>
      <w:r>
        <w:rPr>
          <w:rFonts w:ascii="仿宋_GB2312" w:eastAsia="仿宋_GB2312" w:hAnsi="仿宋" w:hint="eastAsia"/>
          <w:sz w:val="32"/>
          <w:szCs w:val="32"/>
        </w:rPr>
        <w:t xml:space="preserve">  </w:t>
      </w:r>
      <w:bookmarkStart w:id="0" w:name="_Hlk530569025"/>
      <w:r>
        <w:rPr>
          <w:rFonts w:ascii="仿宋_GB2312" w:eastAsia="仿宋_GB2312" w:hAnsi="仿宋" w:hint="eastAsia"/>
          <w:sz w:val="32"/>
          <w:szCs w:val="32"/>
        </w:rPr>
        <w:t>在本细则实施期间，如遇国家、天津市及滨海新区政策调整，相关条款相应调整。</w:t>
      </w:r>
      <w:bookmarkEnd w:id="0"/>
    </w:p>
    <w:p w14:paraId="77BA498C" w14:textId="77777777" w:rsidR="003558F8" w:rsidRDefault="00AE43B3">
      <w:pPr>
        <w:widowControl/>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第六十四条</w:t>
      </w:r>
      <w:r>
        <w:rPr>
          <w:rFonts w:ascii="仿宋_GB2312" w:eastAsia="仿宋_GB2312" w:hAnsi="仿宋" w:hint="eastAsia"/>
          <w:sz w:val="32"/>
          <w:szCs w:val="32"/>
        </w:rPr>
        <w:t xml:space="preserve">  </w:t>
      </w:r>
      <w:bookmarkStart w:id="1" w:name="_Hlk530569143"/>
      <w:r>
        <w:rPr>
          <w:rFonts w:ascii="仿宋_GB2312" w:eastAsia="仿宋_GB2312" w:hAnsi="仿宋" w:hint="eastAsia"/>
          <w:sz w:val="32"/>
          <w:szCs w:val="32"/>
        </w:rPr>
        <w:t>现有政策延续按照政策期满实行，新申请按照新政策施行。</w:t>
      </w:r>
      <w:bookmarkEnd w:id="1"/>
    </w:p>
    <w:p w14:paraId="40A475B9" w14:textId="77777777" w:rsidR="003558F8" w:rsidRDefault="00AE43B3">
      <w:pPr>
        <w:widowControl/>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第六十五条</w:t>
      </w:r>
      <w:r>
        <w:rPr>
          <w:rFonts w:ascii="仿宋_GB2312" w:eastAsia="仿宋_GB2312" w:hAnsi="仿宋" w:hint="eastAsia"/>
          <w:sz w:val="32"/>
          <w:szCs w:val="32"/>
        </w:rPr>
        <w:t xml:space="preserve">  本实施细则由科技主管部门负责解释。</w:t>
      </w:r>
    </w:p>
    <w:p w14:paraId="00450969" w14:textId="77777777" w:rsidR="003558F8" w:rsidRDefault="00AE43B3">
      <w:pPr>
        <w:widowControl/>
        <w:adjustRightInd w:val="0"/>
        <w:snapToGrid w:val="0"/>
        <w:spacing w:line="360" w:lineRule="auto"/>
        <w:rPr>
          <w:rFonts w:ascii="仿宋_GB2312" w:eastAsia="仿宋_GB2312" w:hAnsi="仿宋"/>
          <w:sz w:val="32"/>
          <w:szCs w:val="32"/>
        </w:rPr>
      </w:pPr>
      <w:r>
        <w:rPr>
          <w:rFonts w:ascii="仿宋_GB2312" w:eastAsia="仿宋_GB2312" w:hAnsi="仿宋" w:hint="eastAsia"/>
          <w:b/>
          <w:sz w:val="32"/>
          <w:szCs w:val="32"/>
        </w:rPr>
        <w:lastRenderedPageBreak/>
        <w:t xml:space="preserve">    第六十六条</w:t>
      </w:r>
      <w:r>
        <w:rPr>
          <w:rFonts w:ascii="仿宋_GB2312" w:eastAsia="仿宋_GB2312" w:hAnsi="仿宋" w:hint="eastAsia"/>
          <w:sz w:val="32"/>
          <w:szCs w:val="32"/>
        </w:rPr>
        <w:t xml:space="preserve">  本实施细则自颁布之日起施行，有效期与办法同步。</w:t>
      </w:r>
      <w:r>
        <w:rPr>
          <w:rFonts w:ascii="仿宋_GB2312" w:eastAsia="仿宋_GB2312" w:hint="eastAsia"/>
          <w:sz w:val="32"/>
          <w:szCs w:val="36"/>
        </w:rPr>
        <w:t>原《中新天津生态城科技创新促进办法实施细则》（津生发〔2</w:t>
      </w:r>
      <w:r>
        <w:rPr>
          <w:rFonts w:ascii="仿宋_GB2312" w:eastAsia="仿宋_GB2312"/>
          <w:sz w:val="32"/>
          <w:szCs w:val="36"/>
        </w:rPr>
        <w:t>019</w:t>
      </w:r>
      <w:r>
        <w:rPr>
          <w:rFonts w:ascii="仿宋_GB2312" w:eastAsia="仿宋_GB2312" w:hint="eastAsia"/>
          <w:sz w:val="32"/>
          <w:szCs w:val="36"/>
        </w:rPr>
        <w:t>〕3</w:t>
      </w:r>
      <w:r>
        <w:rPr>
          <w:rFonts w:ascii="仿宋_GB2312" w:eastAsia="仿宋_GB2312"/>
          <w:sz w:val="32"/>
          <w:szCs w:val="36"/>
        </w:rPr>
        <w:t>0</w:t>
      </w:r>
      <w:r>
        <w:rPr>
          <w:rFonts w:ascii="仿宋_GB2312" w:eastAsia="仿宋_GB2312" w:hint="eastAsia"/>
          <w:sz w:val="32"/>
          <w:szCs w:val="36"/>
        </w:rPr>
        <w:t>号）废止。</w:t>
      </w:r>
      <w:bookmarkStart w:id="2" w:name="_GoBack"/>
      <w:bookmarkEnd w:id="2"/>
    </w:p>
    <w:p w14:paraId="7386B465" w14:textId="77777777" w:rsidR="003558F8" w:rsidRDefault="003558F8"/>
    <w:p w14:paraId="11C369D3" w14:textId="77777777" w:rsidR="003558F8" w:rsidRDefault="003558F8">
      <w:pPr>
        <w:pStyle w:val="a7"/>
        <w:spacing w:before="0" w:beforeAutospacing="0" w:after="0" w:afterAutospacing="0"/>
        <w:jc w:val="center"/>
        <w:rPr>
          <w:rFonts w:ascii="方正小标宋简体" w:eastAsia="方正小标宋简体" w:hAnsiTheme="minorEastAsia"/>
          <w:sz w:val="44"/>
          <w:szCs w:val="44"/>
        </w:rPr>
      </w:pPr>
    </w:p>
    <w:sectPr w:rsidR="003558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1FD9F" w14:textId="77777777" w:rsidR="0010788F" w:rsidRDefault="0010788F">
      <w:r>
        <w:separator/>
      </w:r>
    </w:p>
  </w:endnote>
  <w:endnote w:type="continuationSeparator" w:id="0">
    <w:p w14:paraId="743EBFB2" w14:textId="77777777" w:rsidR="0010788F" w:rsidRDefault="0010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仿宋"/>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149457"/>
      <w:docPartObj>
        <w:docPartGallery w:val="AutoText"/>
      </w:docPartObj>
    </w:sdtPr>
    <w:sdtEndPr/>
    <w:sdtContent>
      <w:sdt>
        <w:sdtPr>
          <w:id w:val="1728636285"/>
          <w:docPartObj>
            <w:docPartGallery w:val="AutoText"/>
          </w:docPartObj>
        </w:sdtPr>
        <w:sdtEndPr/>
        <w:sdtContent>
          <w:p w14:paraId="48BA54CC" w14:textId="77777777" w:rsidR="003558F8" w:rsidRDefault="00AE43B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35D7">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F35D7">
              <w:rPr>
                <w:b/>
                <w:bCs/>
                <w:noProof/>
              </w:rPr>
              <w:t>23</w:t>
            </w:r>
            <w:r>
              <w:rPr>
                <w:b/>
                <w:bCs/>
                <w:sz w:val="24"/>
                <w:szCs w:val="24"/>
              </w:rPr>
              <w:fldChar w:fldCharType="end"/>
            </w:r>
          </w:p>
        </w:sdtContent>
      </w:sdt>
    </w:sdtContent>
  </w:sdt>
  <w:p w14:paraId="2F53DF8A" w14:textId="77777777" w:rsidR="003558F8" w:rsidRDefault="003558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03D1A" w14:textId="77777777" w:rsidR="0010788F" w:rsidRDefault="0010788F">
      <w:r>
        <w:separator/>
      </w:r>
    </w:p>
  </w:footnote>
  <w:footnote w:type="continuationSeparator" w:id="0">
    <w:p w14:paraId="09F59406" w14:textId="77777777" w:rsidR="0010788F" w:rsidRDefault="00107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01747"/>
    <w:rsid w:val="F5FF5FC9"/>
    <w:rsid w:val="00006CF2"/>
    <w:rsid w:val="00010804"/>
    <w:rsid w:val="00022866"/>
    <w:rsid w:val="0002600B"/>
    <w:rsid w:val="00046DE3"/>
    <w:rsid w:val="00056DA1"/>
    <w:rsid w:val="00076AC3"/>
    <w:rsid w:val="00077C2E"/>
    <w:rsid w:val="000853EB"/>
    <w:rsid w:val="00097558"/>
    <w:rsid w:val="000A0488"/>
    <w:rsid w:val="000A7FBE"/>
    <w:rsid w:val="000B2D32"/>
    <w:rsid w:val="000B391E"/>
    <w:rsid w:val="000D265D"/>
    <w:rsid w:val="000E3939"/>
    <w:rsid w:val="000F04B5"/>
    <w:rsid w:val="000F72E3"/>
    <w:rsid w:val="00107050"/>
    <w:rsid w:val="0010788F"/>
    <w:rsid w:val="00114E9F"/>
    <w:rsid w:val="001223E9"/>
    <w:rsid w:val="0014495C"/>
    <w:rsid w:val="0015461F"/>
    <w:rsid w:val="00157F65"/>
    <w:rsid w:val="00163266"/>
    <w:rsid w:val="00167C3E"/>
    <w:rsid w:val="0017268A"/>
    <w:rsid w:val="001820A9"/>
    <w:rsid w:val="001938BD"/>
    <w:rsid w:val="001C2EC7"/>
    <w:rsid w:val="001C6822"/>
    <w:rsid w:val="001D225F"/>
    <w:rsid w:val="001E1767"/>
    <w:rsid w:val="001E1A51"/>
    <w:rsid w:val="001E56BD"/>
    <w:rsid w:val="001E6F7A"/>
    <w:rsid w:val="001F2A42"/>
    <w:rsid w:val="001F6AC4"/>
    <w:rsid w:val="002007C3"/>
    <w:rsid w:val="00200B3A"/>
    <w:rsid w:val="00205D77"/>
    <w:rsid w:val="002061F9"/>
    <w:rsid w:val="00207128"/>
    <w:rsid w:val="00221FF0"/>
    <w:rsid w:val="00231385"/>
    <w:rsid w:val="00245049"/>
    <w:rsid w:val="002559A4"/>
    <w:rsid w:val="002562DD"/>
    <w:rsid w:val="00263B2B"/>
    <w:rsid w:val="002734D3"/>
    <w:rsid w:val="00274CB8"/>
    <w:rsid w:val="00280638"/>
    <w:rsid w:val="00283292"/>
    <w:rsid w:val="002936BD"/>
    <w:rsid w:val="002A03B5"/>
    <w:rsid w:val="002B05C9"/>
    <w:rsid w:val="002B2A89"/>
    <w:rsid w:val="002B49AB"/>
    <w:rsid w:val="002B7C73"/>
    <w:rsid w:val="002C5D73"/>
    <w:rsid w:val="002D0926"/>
    <w:rsid w:val="002E7EB4"/>
    <w:rsid w:val="00302830"/>
    <w:rsid w:val="00311A97"/>
    <w:rsid w:val="00311DFA"/>
    <w:rsid w:val="00320412"/>
    <w:rsid w:val="003214C4"/>
    <w:rsid w:val="003247C2"/>
    <w:rsid w:val="00353663"/>
    <w:rsid w:val="003555D8"/>
    <w:rsid w:val="003558F8"/>
    <w:rsid w:val="00356F39"/>
    <w:rsid w:val="00357035"/>
    <w:rsid w:val="0036254F"/>
    <w:rsid w:val="00363579"/>
    <w:rsid w:val="003649D0"/>
    <w:rsid w:val="00365432"/>
    <w:rsid w:val="00375DBD"/>
    <w:rsid w:val="003945E0"/>
    <w:rsid w:val="00396227"/>
    <w:rsid w:val="003B0FD7"/>
    <w:rsid w:val="003B3979"/>
    <w:rsid w:val="003B743D"/>
    <w:rsid w:val="003C15F3"/>
    <w:rsid w:val="003D0876"/>
    <w:rsid w:val="003D2293"/>
    <w:rsid w:val="003F3CA2"/>
    <w:rsid w:val="003F4625"/>
    <w:rsid w:val="00403819"/>
    <w:rsid w:val="00405329"/>
    <w:rsid w:val="00420D1E"/>
    <w:rsid w:val="00432781"/>
    <w:rsid w:val="00434F1C"/>
    <w:rsid w:val="00441997"/>
    <w:rsid w:val="00455D98"/>
    <w:rsid w:val="00460374"/>
    <w:rsid w:val="00465143"/>
    <w:rsid w:val="0047393E"/>
    <w:rsid w:val="0048184B"/>
    <w:rsid w:val="0048421A"/>
    <w:rsid w:val="00497252"/>
    <w:rsid w:val="004A07D1"/>
    <w:rsid w:val="004A2CCE"/>
    <w:rsid w:val="004B2724"/>
    <w:rsid w:val="004B3B7A"/>
    <w:rsid w:val="004C3207"/>
    <w:rsid w:val="004C5BEC"/>
    <w:rsid w:val="004C7FB1"/>
    <w:rsid w:val="004D72D4"/>
    <w:rsid w:val="004F1D31"/>
    <w:rsid w:val="00503BE5"/>
    <w:rsid w:val="0050435B"/>
    <w:rsid w:val="00507AC6"/>
    <w:rsid w:val="0051035C"/>
    <w:rsid w:val="005168F8"/>
    <w:rsid w:val="00531EE3"/>
    <w:rsid w:val="0053204F"/>
    <w:rsid w:val="0056156B"/>
    <w:rsid w:val="00571CFC"/>
    <w:rsid w:val="005D2724"/>
    <w:rsid w:val="005D7248"/>
    <w:rsid w:val="005E61A4"/>
    <w:rsid w:val="005F1A6F"/>
    <w:rsid w:val="005F65CA"/>
    <w:rsid w:val="005F7D12"/>
    <w:rsid w:val="00607A02"/>
    <w:rsid w:val="006105D6"/>
    <w:rsid w:val="00611536"/>
    <w:rsid w:val="00616F1B"/>
    <w:rsid w:val="006212E5"/>
    <w:rsid w:val="006317BA"/>
    <w:rsid w:val="00636A44"/>
    <w:rsid w:val="00637B0D"/>
    <w:rsid w:val="00643DCB"/>
    <w:rsid w:val="00661F69"/>
    <w:rsid w:val="006721F0"/>
    <w:rsid w:val="00675BC8"/>
    <w:rsid w:val="00681266"/>
    <w:rsid w:val="00684333"/>
    <w:rsid w:val="0069795F"/>
    <w:rsid w:val="006B300B"/>
    <w:rsid w:val="006B546C"/>
    <w:rsid w:val="006D535E"/>
    <w:rsid w:val="006D6591"/>
    <w:rsid w:val="006E5D4E"/>
    <w:rsid w:val="006F32DC"/>
    <w:rsid w:val="00710AE8"/>
    <w:rsid w:val="00711025"/>
    <w:rsid w:val="00723051"/>
    <w:rsid w:val="00740391"/>
    <w:rsid w:val="00754E10"/>
    <w:rsid w:val="00755BF7"/>
    <w:rsid w:val="00773597"/>
    <w:rsid w:val="0077380B"/>
    <w:rsid w:val="00781CD2"/>
    <w:rsid w:val="00791072"/>
    <w:rsid w:val="00797891"/>
    <w:rsid w:val="007A600A"/>
    <w:rsid w:val="007C3C74"/>
    <w:rsid w:val="007C4914"/>
    <w:rsid w:val="007F2EA2"/>
    <w:rsid w:val="007F67F2"/>
    <w:rsid w:val="00804178"/>
    <w:rsid w:val="00835BDF"/>
    <w:rsid w:val="00842DC6"/>
    <w:rsid w:val="00847A4A"/>
    <w:rsid w:val="00850B01"/>
    <w:rsid w:val="008563E2"/>
    <w:rsid w:val="00856BE1"/>
    <w:rsid w:val="00862DF2"/>
    <w:rsid w:val="0086708F"/>
    <w:rsid w:val="00887D34"/>
    <w:rsid w:val="008961B7"/>
    <w:rsid w:val="008A7841"/>
    <w:rsid w:val="008B30D2"/>
    <w:rsid w:val="008B38D4"/>
    <w:rsid w:val="008C29FD"/>
    <w:rsid w:val="008C589B"/>
    <w:rsid w:val="008C5933"/>
    <w:rsid w:val="008D17D5"/>
    <w:rsid w:val="008D5D61"/>
    <w:rsid w:val="008E5C92"/>
    <w:rsid w:val="008E6E9B"/>
    <w:rsid w:val="00903DC0"/>
    <w:rsid w:val="00913BEF"/>
    <w:rsid w:val="009240EC"/>
    <w:rsid w:val="00933527"/>
    <w:rsid w:val="00935A91"/>
    <w:rsid w:val="0093709A"/>
    <w:rsid w:val="00941B1D"/>
    <w:rsid w:val="00943CCF"/>
    <w:rsid w:val="009575CA"/>
    <w:rsid w:val="00960D7C"/>
    <w:rsid w:val="0096508F"/>
    <w:rsid w:val="00980633"/>
    <w:rsid w:val="00980AEA"/>
    <w:rsid w:val="00981B63"/>
    <w:rsid w:val="009A0313"/>
    <w:rsid w:val="009B1A60"/>
    <w:rsid w:val="009C15CF"/>
    <w:rsid w:val="009C4B32"/>
    <w:rsid w:val="009E475A"/>
    <w:rsid w:val="009F3AFF"/>
    <w:rsid w:val="009F7F33"/>
    <w:rsid w:val="00A06ED3"/>
    <w:rsid w:val="00A2755A"/>
    <w:rsid w:val="00A455AE"/>
    <w:rsid w:val="00A54832"/>
    <w:rsid w:val="00A569E2"/>
    <w:rsid w:val="00A70295"/>
    <w:rsid w:val="00A740B5"/>
    <w:rsid w:val="00A84832"/>
    <w:rsid w:val="00A84BF6"/>
    <w:rsid w:val="00AB1195"/>
    <w:rsid w:val="00AC0275"/>
    <w:rsid w:val="00AD0600"/>
    <w:rsid w:val="00AD713D"/>
    <w:rsid w:val="00AE43B3"/>
    <w:rsid w:val="00AE5263"/>
    <w:rsid w:val="00B11C3E"/>
    <w:rsid w:val="00B24DAF"/>
    <w:rsid w:val="00B26B67"/>
    <w:rsid w:val="00B34C4A"/>
    <w:rsid w:val="00B412AE"/>
    <w:rsid w:val="00B53E1A"/>
    <w:rsid w:val="00B70BD2"/>
    <w:rsid w:val="00B943CB"/>
    <w:rsid w:val="00BC51CF"/>
    <w:rsid w:val="00BC6475"/>
    <w:rsid w:val="00BC7340"/>
    <w:rsid w:val="00BE6D4F"/>
    <w:rsid w:val="00BE73A6"/>
    <w:rsid w:val="00BF35D7"/>
    <w:rsid w:val="00BF6E9E"/>
    <w:rsid w:val="00C23E98"/>
    <w:rsid w:val="00C40A1C"/>
    <w:rsid w:val="00C41578"/>
    <w:rsid w:val="00C5485B"/>
    <w:rsid w:val="00C55DA6"/>
    <w:rsid w:val="00C66441"/>
    <w:rsid w:val="00C6675D"/>
    <w:rsid w:val="00C74FB6"/>
    <w:rsid w:val="00C8005E"/>
    <w:rsid w:val="00C9333E"/>
    <w:rsid w:val="00CA3456"/>
    <w:rsid w:val="00CA403C"/>
    <w:rsid w:val="00CE1E0A"/>
    <w:rsid w:val="00CF2BB6"/>
    <w:rsid w:val="00CF3616"/>
    <w:rsid w:val="00D0238D"/>
    <w:rsid w:val="00D03C1D"/>
    <w:rsid w:val="00D27628"/>
    <w:rsid w:val="00D34ADA"/>
    <w:rsid w:val="00D37149"/>
    <w:rsid w:val="00D43D19"/>
    <w:rsid w:val="00D47A78"/>
    <w:rsid w:val="00D60CEF"/>
    <w:rsid w:val="00D61BD0"/>
    <w:rsid w:val="00D67057"/>
    <w:rsid w:val="00D747D1"/>
    <w:rsid w:val="00D75036"/>
    <w:rsid w:val="00D87F25"/>
    <w:rsid w:val="00D93084"/>
    <w:rsid w:val="00D9429F"/>
    <w:rsid w:val="00DC0205"/>
    <w:rsid w:val="00DD112A"/>
    <w:rsid w:val="00DD294E"/>
    <w:rsid w:val="00DD2B50"/>
    <w:rsid w:val="00DE02EB"/>
    <w:rsid w:val="00E020B4"/>
    <w:rsid w:val="00E0330D"/>
    <w:rsid w:val="00E108DE"/>
    <w:rsid w:val="00E14E2B"/>
    <w:rsid w:val="00E27B43"/>
    <w:rsid w:val="00E36ABB"/>
    <w:rsid w:val="00E36D9D"/>
    <w:rsid w:val="00E415A9"/>
    <w:rsid w:val="00E43372"/>
    <w:rsid w:val="00E5163F"/>
    <w:rsid w:val="00E55D68"/>
    <w:rsid w:val="00E675E1"/>
    <w:rsid w:val="00E829A6"/>
    <w:rsid w:val="00E977CE"/>
    <w:rsid w:val="00ED5987"/>
    <w:rsid w:val="00EF0E84"/>
    <w:rsid w:val="00EF7E2D"/>
    <w:rsid w:val="00F00AD3"/>
    <w:rsid w:val="00F016AC"/>
    <w:rsid w:val="00F0274F"/>
    <w:rsid w:val="00F03B1B"/>
    <w:rsid w:val="00F12865"/>
    <w:rsid w:val="00F16783"/>
    <w:rsid w:val="00F20224"/>
    <w:rsid w:val="00F23641"/>
    <w:rsid w:val="00F352D7"/>
    <w:rsid w:val="00F36FD0"/>
    <w:rsid w:val="00F42692"/>
    <w:rsid w:val="00F43A8A"/>
    <w:rsid w:val="00F46974"/>
    <w:rsid w:val="00F57C40"/>
    <w:rsid w:val="00F60710"/>
    <w:rsid w:val="00F93651"/>
    <w:rsid w:val="00FA1714"/>
    <w:rsid w:val="00FA2F44"/>
    <w:rsid w:val="00FA719C"/>
    <w:rsid w:val="00FB3C00"/>
    <w:rsid w:val="00FC2235"/>
    <w:rsid w:val="00FC3040"/>
    <w:rsid w:val="00FD685B"/>
    <w:rsid w:val="00FE6E92"/>
    <w:rsid w:val="00FF0AFD"/>
    <w:rsid w:val="00FF68DA"/>
    <w:rsid w:val="08F259D1"/>
    <w:rsid w:val="180E0722"/>
    <w:rsid w:val="2C503A3F"/>
    <w:rsid w:val="2DF86DFA"/>
    <w:rsid w:val="336537A0"/>
    <w:rsid w:val="34201747"/>
    <w:rsid w:val="3AD54F78"/>
    <w:rsid w:val="3E412F9D"/>
    <w:rsid w:val="576A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DBB47"/>
  <w15:docId w15:val="{28279662-B133-47D3-9498-348D1EB3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cs="方正小标宋简体"/>
      <w:color w:val="000000"/>
      <w:sz w:val="24"/>
      <w:szCs w:val="24"/>
    </w:rPr>
  </w:style>
  <w:style w:type="character" w:customStyle="1" w:styleId="Char2">
    <w:name w:val="页眉 Char"/>
    <w:basedOn w:val="a0"/>
    <w:link w:val="a6"/>
    <w:uiPriority w:val="99"/>
    <w:qFormat/>
    <w:rPr>
      <w:kern w:val="2"/>
      <w:sz w:val="18"/>
      <w:szCs w:val="18"/>
    </w:rPr>
  </w:style>
  <w:style w:type="character" w:customStyle="1" w:styleId="Char">
    <w:name w:val="批注文字 Char"/>
    <w:basedOn w:val="a0"/>
    <w:link w:val="a3"/>
    <w:qFormat/>
    <w:rPr>
      <w:kern w:val="2"/>
      <w:sz w:val="21"/>
      <w:szCs w:val="22"/>
    </w:rPr>
  </w:style>
  <w:style w:type="character" w:customStyle="1" w:styleId="Char3">
    <w:name w:val="批注主题 Char"/>
    <w:basedOn w:val="Char"/>
    <w:link w:val="a8"/>
    <w:qFormat/>
    <w:rPr>
      <w:b/>
      <w:bCs/>
      <w:kern w:val="2"/>
      <w:sz w:val="21"/>
      <w:szCs w:val="22"/>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fontstyle01">
    <w:name w:val="fontstyle0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王利～以马内利</dc:creator>
  <cp:lastModifiedBy>hull</cp:lastModifiedBy>
  <cp:revision>3</cp:revision>
  <cp:lastPrinted>2021-01-27T10:18:00Z</cp:lastPrinted>
  <dcterms:created xsi:type="dcterms:W3CDTF">2021-09-30T06:29:00Z</dcterms:created>
  <dcterms:modified xsi:type="dcterms:W3CDTF">2021-09-30T06:29:00Z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