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00B" w:rsidRDefault="00C8400B" w:rsidP="00A07980">
      <w:pPr>
        <w:spacing w:line="360" w:lineRule="auto"/>
        <w:jc w:val="center"/>
        <w:rPr>
          <w:rFonts w:ascii="方正小标宋简体" w:eastAsia="方正小标宋简体"/>
          <w:sz w:val="36"/>
        </w:rPr>
      </w:pPr>
    </w:p>
    <w:p w:rsidR="005F6C1A" w:rsidRDefault="005F6C1A" w:rsidP="00A07980">
      <w:pPr>
        <w:spacing w:line="360" w:lineRule="auto"/>
        <w:jc w:val="center"/>
        <w:rPr>
          <w:rFonts w:ascii="方正小标宋简体" w:eastAsia="方正小标宋简体"/>
          <w:sz w:val="36"/>
        </w:rPr>
      </w:pPr>
    </w:p>
    <w:p w:rsidR="005F6C1A" w:rsidRDefault="005F6C1A" w:rsidP="00A07980">
      <w:pPr>
        <w:spacing w:line="360" w:lineRule="auto"/>
        <w:jc w:val="center"/>
        <w:rPr>
          <w:rFonts w:ascii="方正小标宋简体" w:eastAsia="方正小标宋简体"/>
          <w:sz w:val="36"/>
        </w:rPr>
      </w:pPr>
    </w:p>
    <w:p w:rsidR="00FC3133" w:rsidRDefault="00FC3133" w:rsidP="00A07980">
      <w:pPr>
        <w:spacing w:line="360" w:lineRule="auto"/>
        <w:jc w:val="center"/>
        <w:rPr>
          <w:rFonts w:ascii="方正小标宋简体" w:eastAsia="方正小标宋简体"/>
          <w:sz w:val="36"/>
        </w:rPr>
      </w:pPr>
    </w:p>
    <w:p w:rsidR="00A641F2" w:rsidRDefault="000F73C1" w:rsidP="00A07980">
      <w:pPr>
        <w:spacing w:line="360" w:lineRule="auto"/>
        <w:jc w:val="center"/>
        <w:rPr>
          <w:rFonts w:ascii="方正小标宋简体" w:eastAsia="方正小标宋简体"/>
          <w:sz w:val="36"/>
          <w:szCs w:val="36"/>
        </w:rPr>
      </w:pPr>
      <w:r w:rsidRPr="0007329E">
        <w:rPr>
          <w:rFonts w:ascii="方正小标宋简体" w:eastAsia="方正小标宋简体" w:hint="eastAsia"/>
          <w:sz w:val="36"/>
          <w:szCs w:val="36"/>
        </w:rPr>
        <w:t>中新天津生态城</w:t>
      </w:r>
      <w:r w:rsidR="00F34307" w:rsidRPr="0007329E">
        <w:rPr>
          <w:rFonts w:ascii="方正小标宋简体" w:eastAsia="方正小标宋简体" w:hint="eastAsia"/>
          <w:sz w:val="36"/>
          <w:szCs w:val="36"/>
        </w:rPr>
        <w:t>国民经济和社会发展第十四个</w:t>
      </w:r>
    </w:p>
    <w:p w:rsidR="005E124C" w:rsidRDefault="00F34307" w:rsidP="00A07980">
      <w:pPr>
        <w:spacing w:line="360" w:lineRule="auto"/>
        <w:jc w:val="center"/>
        <w:rPr>
          <w:rFonts w:ascii="方正小标宋简体" w:eastAsia="方正小标宋简体"/>
          <w:sz w:val="36"/>
          <w:szCs w:val="36"/>
        </w:rPr>
      </w:pPr>
      <w:r w:rsidRPr="0007329E">
        <w:rPr>
          <w:rFonts w:ascii="方正小标宋简体" w:eastAsia="方正小标宋简体" w:hint="eastAsia"/>
          <w:sz w:val="36"/>
          <w:szCs w:val="36"/>
        </w:rPr>
        <w:t>五年规划</w:t>
      </w:r>
      <w:r w:rsidR="00A61DAC">
        <w:rPr>
          <w:rFonts w:ascii="方正小标宋简体" w:eastAsia="方正小标宋简体" w:hint="eastAsia"/>
          <w:sz w:val="36"/>
          <w:szCs w:val="36"/>
        </w:rPr>
        <w:t>和</w:t>
      </w:r>
      <w:r w:rsidR="00A61DAC">
        <w:rPr>
          <w:rFonts w:ascii="方正小标宋简体" w:eastAsia="方正小标宋简体"/>
          <w:sz w:val="36"/>
          <w:szCs w:val="36"/>
        </w:rPr>
        <w:t>二</w:t>
      </w:r>
      <w:r w:rsidR="00A61DAC">
        <w:rPr>
          <w:rFonts w:ascii="宋体" w:eastAsia="宋体" w:hAnsi="宋体" w:cs="宋体" w:hint="eastAsia"/>
          <w:sz w:val="36"/>
          <w:szCs w:val="36"/>
        </w:rPr>
        <w:t>〇</w:t>
      </w:r>
      <w:r w:rsidR="00A61DAC">
        <w:rPr>
          <w:rFonts w:ascii="方正小标宋简体" w:eastAsia="方正小标宋简体"/>
          <w:sz w:val="36"/>
          <w:szCs w:val="36"/>
        </w:rPr>
        <w:t>三五</w:t>
      </w:r>
      <w:r w:rsidR="00A61DAC">
        <w:rPr>
          <w:rFonts w:ascii="方正小标宋简体" w:eastAsia="方正小标宋简体" w:hint="eastAsia"/>
          <w:sz w:val="36"/>
          <w:szCs w:val="36"/>
        </w:rPr>
        <w:t>年</w:t>
      </w:r>
      <w:r w:rsidR="00A61DAC">
        <w:rPr>
          <w:rFonts w:ascii="方正小标宋简体" w:eastAsia="方正小标宋简体"/>
          <w:sz w:val="36"/>
          <w:szCs w:val="36"/>
        </w:rPr>
        <w:t>远景目标</w:t>
      </w:r>
      <w:r w:rsidR="00D31606">
        <w:rPr>
          <w:rFonts w:ascii="方正小标宋简体" w:eastAsia="方正小标宋简体" w:hint="eastAsia"/>
          <w:sz w:val="36"/>
          <w:szCs w:val="36"/>
        </w:rPr>
        <w:t>纲要</w:t>
      </w:r>
    </w:p>
    <w:p w:rsidR="005E124C" w:rsidRPr="00FB1206"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spacing w:line="360" w:lineRule="auto"/>
        <w:rPr>
          <w:rFonts w:ascii="方正小标宋简体" w:eastAsia="方正小标宋简体"/>
          <w:sz w:val="36"/>
          <w:szCs w:val="36"/>
        </w:rPr>
      </w:pPr>
    </w:p>
    <w:p w:rsidR="005E124C" w:rsidRPr="005E124C" w:rsidRDefault="005E124C" w:rsidP="00A07980">
      <w:pPr>
        <w:tabs>
          <w:tab w:val="left" w:pos="3456"/>
        </w:tabs>
        <w:spacing w:line="360" w:lineRule="auto"/>
        <w:rPr>
          <w:rFonts w:ascii="方正小标宋简体" w:eastAsia="方正小标宋简体"/>
          <w:sz w:val="36"/>
          <w:szCs w:val="36"/>
        </w:rPr>
      </w:pPr>
      <w:r>
        <w:rPr>
          <w:rFonts w:ascii="方正小标宋简体" w:eastAsia="方正小标宋简体"/>
          <w:sz w:val="36"/>
          <w:szCs w:val="36"/>
        </w:rPr>
        <w:tab/>
      </w:r>
    </w:p>
    <w:p w:rsidR="005E124C" w:rsidRPr="005E124C" w:rsidRDefault="005E124C" w:rsidP="00A07980">
      <w:pPr>
        <w:spacing w:line="360" w:lineRule="auto"/>
        <w:rPr>
          <w:rFonts w:ascii="方正小标宋简体" w:eastAsia="方正小标宋简体"/>
          <w:sz w:val="36"/>
          <w:szCs w:val="36"/>
        </w:rPr>
      </w:pPr>
    </w:p>
    <w:p w:rsidR="005E124C" w:rsidRPr="00FB1206" w:rsidRDefault="00FB1206" w:rsidP="00FB1206">
      <w:pPr>
        <w:tabs>
          <w:tab w:val="left" w:pos="3384"/>
        </w:tabs>
        <w:spacing w:line="360" w:lineRule="auto"/>
        <w:jc w:val="center"/>
        <w:rPr>
          <w:rFonts w:ascii="方正小标宋简体" w:eastAsia="方正小标宋简体"/>
          <w:sz w:val="36"/>
          <w:szCs w:val="36"/>
        </w:rPr>
      </w:pPr>
      <w:r w:rsidRPr="00FB1206">
        <w:rPr>
          <w:rFonts w:ascii="方正小标宋简体" w:eastAsia="方正小标宋简体" w:hint="eastAsia"/>
          <w:sz w:val="36"/>
          <w:szCs w:val="36"/>
        </w:rPr>
        <w:t>中新天津生态城管理</w:t>
      </w:r>
      <w:r w:rsidRPr="00FB1206">
        <w:rPr>
          <w:rFonts w:ascii="方正小标宋简体" w:eastAsia="方正小标宋简体"/>
          <w:sz w:val="36"/>
          <w:szCs w:val="36"/>
        </w:rPr>
        <w:t>委员会</w:t>
      </w:r>
    </w:p>
    <w:p w:rsidR="00A724C6" w:rsidRPr="005E124C" w:rsidRDefault="005E124C" w:rsidP="00A07980">
      <w:pPr>
        <w:tabs>
          <w:tab w:val="left" w:pos="3384"/>
        </w:tabs>
        <w:spacing w:line="360" w:lineRule="auto"/>
        <w:rPr>
          <w:rFonts w:ascii="方正小标宋简体" w:eastAsia="方正小标宋简体"/>
          <w:sz w:val="36"/>
          <w:szCs w:val="36"/>
        </w:rPr>
        <w:sectPr w:rsidR="00A724C6" w:rsidRPr="005E124C" w:rsidSect="00043A2B">
          <w:footerReference w:type="default" r:id="rId8"/>
          <w:pgSz w:w="11906" w:h="16838"/>
          <w:pgMar w:top="1440" w:right="1800" w:bottom="1440" w:left="1800" w:header="851" w:footer="992" w:gutter="0"/>
          <w:pgNumType w:start="1"/>
          <w:cols w:space="425"/>
          <w:docGrid w:type="lines" w:linePitch="312"/>
        </w:sectPr>
      </w:pPr>
      <w:r>
        <w:rPr>
          <w:rFonts w:ascii="方正小标宋简体" w:eastAsia="方正小标宋简体"/>
          <w:sz w:val="36"/>
          <w:szCs w:val="36"/>
        </w:rPr>
        <w:tab/>
      </w:r>
      <w:bookmarkStart w:id="0" w:name="_GoBack"/>
      <w:bookmarkEnd w:id="0"/>
    </w:p>
    <w:sdt>
      <w:sdtPr>
        <w:rPr>
          <w:rFonts w:asciiTheme="minorHAnsi" w:eastAsiaTheme="minorEastAsia" w:hAnsiTheme="minorHAnsi" w:cstheme="minorBidi"/>
          <w:color w:val="auto"/>
          <w:kern w:val="2"/>
          <w:sz w:val="21"/>
          <w:szCs w:val="22"/>
          <w:lang w:val="zh-CN"/>
        </w:rPr>
        <w:id w:val="382761054"/>
        <w:docPartObj>
          <w:docPartGallery w:val="Table of Contents"/>
          <w:docPartUnique/>
        </w:docPartObj>
      </w:sdtPr>
      <w:sdtEndPr>
        <w:rPr>
          <w:b/>
          <w:bCs/>
          <w:sz w:val="28"/>
          <w:szCs w:val="28"/>
        </w:rPr>
      </w:sdtEndPr>
      <w:sdtContent>
        <w:p w:rsidR="00F82A82" w:rsidRDefault="00F82A82" w:rsidP="00A07980">
          <w:pPr>
            <w:pStyle w:val="TOC"/>
            <w:spacing w:line="360" w:lineRule="auto"/>
            <w:jc w:val="center"/>
            <w:rPr>
              <w:rFonts w:ascii="黑体" w:eastAsia="黑体" w:hAnsi="黑体"/>
              <w:color w:val="auto"/>
              <w:sz w:val="44"/>
              <w:szCs w:val="44"/>
              <w:lang w:val="zh-CN"/>
            </w:rPr>
          </w:pPr>
          <w:r w:rsidRPr="00266C57">
            <w:rPr>
              <w:rFonts w:ascii="黑体" w:eastAsia="黑体" w:hAnsi="黑体"/>
              <w:color w:val="auto"/>
              <w:sz w:val="44"/>
              <w:szCs w:val="44"/>
              <w:lang w:val="zh-CN"/>
            </w:rPr>
            <w:t>目录</w:t>
          </w:r>
        </w:p>
        <w:p w:rsidR="00266C57" w:rsidRPr="00266C57" w:rsidRDefault="00266C57" w:rsidP="00A07980">
          <w:pPr>
            <w:spacing w:line="360" w:lineRule="auto"/>
            <w:rPr>
              <w:rFonts w:ascii="黑体" w:eastAsia="黑体" w:hAnsi="黑体"/>
              <w:sz w:val="44"/>
              <w:szCs w:val="44"/>
              <w:lang w:val="zh-CN"/>
            </w:rPr>
          </w:pPr>
        </w:p>
        <w:p w:rsidR="00F736D4" w:rsidRPr="00F736D4" w:rsidRDefault="005B5F9F" w:rsidP="00F736D4">
          <w:pPr>
            <w:pStyle w:val="11"/>
            <w:spacing w:line="360" w:lineRule="auto"/>
            <w:rPr>
              <w:rStyle w:val="ab"/>
            </w:rPr>
          </w:pPr>
          <w:r w:rsidRPr="005B5F9F">
            <w:rPr>
              <w:rFonts w:ascii="楷体_GB2312" w:eastAsia="楷体_GB2312" w:hint="eastAsia"/>
            </w:rPr>
            <w:fldChar w:fldCharType="begin"/>
          </w:r>
          <w:r w:rsidR="00F82A82" w:rsidRPr="00481141">
            <w:rPr>
              <w:rFonts w:ascii="楷体_GB2312" w:eastAsia="楷体_GB2312" w:hint="eastAsia"/>
            </w:rPr>
            <w:instrText xml:space="preserve"> TOC \o "1-3" \h \z \u </w:instrText>
          </w:r>
          <w:r w:rsidRPr="005B5F9F">
            <w:rPr>
              <w:rFonts w:ascii="楷体_GB2312" w:eastAsia="楷体_GB2312" w:hint="eastAsia"/>
            </w:rPr>
            <w:fldChar w:fldCharType="separate"/>
          </w:r>
          <w:hyperlink w:anchor="_Toc72411135" w:history="1">
            <w:r w:rsidR="00F736D4" w:rsidRPr="0095081F">
              <w:rPr>
                <w:rStyle w:val="ab"/>
                <w:rFonts w:hint="eastAsia"/>
              </w:rPr>
              <w:t>第一章不忘来时路，开启新征程</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_Toc72411135 \h </w:instrText>
            </w:r>
            <w:r w:rsidRPr="00F736D4">
              <w:rPr>
                <w:rStyle w:val="ab"/>
                <w:webHidden/>
              </w:rPr>
            </w:r>
            <w:r w:rsidRPr="00F736D4">
              <w:rPr>
                <w:rStyle w:val="ab"/>
                <w:webHidden/>
              </w:rPr>
              <w:fldChar w:fldCharType="separate"/>
            </w:r>
            <w:r w:rsidR="00BA20F9">
              <w:rPr>
                <w:rStyle w:val="ab"/>
                <w:webHidden/>
              </w:rPr>
              <w:t>1</w:t>
            </w:r>
            <w:r w:rsidRPr="00F736D4">
              <w:rPr>
                <w:rStyle w:val="ab"/>
                <w:webHidden/>
              </w:rPr>
              <w:fldChar w:fldCharType="end"/>
            </w:r>
          </w:hyperlink>
        </w:p>
        <w:p w:rsidR="00F736D4" w:rsidRPr="00F736D4" w:rsidRDefault="005B5F9F" w:rsidP="00F736D4">
          <w:pPr>
            <w:pStyle w:val="20"/>
            <w:spacing w:line="360" w:lineRule="auto"/>
            <w:rPr>
              <w:rStyle w:val="ab"/>
            </w:rPr>
          </w:pPr>
          <w:hyperlink w:anchor="_Toc72411136" w:history="1">
            <w:r w:rsidR="00F736D4" w:rsidRPr="00F736D4">
              <w:rPr>
                <w:rStyle w:val="ab"/>
                <w:rFonts w:hint="eastAsia"/>
              </w:rPr>
              <w:t>一、发展基础</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_Toc72411136 \h </w:instrText>
            </w:r>
            <w:r w:rsidRPr="00F736D4">
              <w:rPr>
                <w:rStyle w:val="ab"/>
                <w:webHidden/>
              </w:rPr>
            </w:r>
            <w:r w:rsidRPr="00F736D4">
              <w:rPr>
                <w:rStyle w:val="ab"/>
                <w:webHidden/>
              </w:rPr>
              <w:fldChar w:fldCharType="separate"/>
            </w:r>
            <w:r w:rsidR="00BA20F9">
              <w:rPr>
                <w:rStyle w:val="ab"/>
                <w:webHidden/>
              </w:rPr>
              <w:t>1</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37" w:history="1">
            <w:r w:rsidR="00F736D4" w:rsidRPr="00D522E3">
              <w:rPr>
                <w:rStyle w:val="ab"/>
                <w:rFonts w:ascii="楷体_GB2312" w:eastAsia="楷体_GB2312" w:hAnsi="Times New Roman" w:cs="Times New Roman" w:hint="eastAsia"/>
                <w:noProof/>
                <w:sz w:val="30"/>
                <w:szCs w:val="30"/>
              </w:rPr>
              <w:t>（一）经济实力实现高效增长</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_Toc72411137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1</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38" w:history="1">
            <w:r w:rsidR="00F736D4" w:rsidRPr="00D522E3">
              <w:rPr>
                <w:rStyle w:val="ab"/>
                <w:rFonts w:ascii="楷体_GB2312" w:eastAsia="楷体_GB2312" w:hAnsi="Times New Roman" w:cs="Times New Roman" w:hint="eastAsia"/>
                <w:noProof/>
                <w:sz w:val="30"/>
                <w:szCs w:val="30"/>
              </w:rPr>
              <w:t>（二）主导产业发挥聚集效应</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_Toc72411138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39" w:history="1">
            <w:r w:rsidR="00F736D4" w:rsidRPr="00D522E3">
              <w:rPr>
                <w:rStyle w:val="ab"/>
                <w:rFonts w:ascii="楷体_GB2312" w:eastAsia="楷体_GB2312" w:hAnsi="Times New Roman" w:cs="Times New Roman" w:hint="eastAsia"/>
                <w:noProof/>
                <w:sz w:val="30"/>
                <w:szCs w:val="30"/>
              </w:rPr>
              <w:t>（三）城市形象得到显著提升</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_Toc72411139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40" w:history="1">
            <w:r w:rsidR="00F736D4" w:rsidRPr="00D522E3">
              <w:rPr>
                <w:rStyle w:val="ab"/>
                <w:rFonts w:ascii="楷体_GB2312" w:eastAsia="楷体_GB2312" w:hAnsi="Times New Roman" w:cs="Times New Roman" w:hint="eastAsia"/>
                <w:noProof/>
                <w:sz w:val="30"/>
                <w:szCs w:val="30"/>
              </w:rPr>
              <w:t>（四）社会功能获得全面改善</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_Toc72411140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41" w:history="1">
            <w:r w:rsidR="00F736D4" w:rsidRPr="00D522E3">
              <w:rPr>
                <w:rStyle w:val="ab"/>
                <w:rFonts w:ascii="楷体_GB2312" w:eastAsia="楷体_GB2312" w:hAnsi="Times New Roman" w:cs="Times New Roman" w:hint="eastAsia"/>
                <w:noProof/>
                <w:sz w:val="30"/>
                <w:szCs w:val="30"/>
              </w:rPr>
              <w:t>（五）智慧城市突显应用实效</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_Toc72411141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42" w:history="1">
            <w:r w:rsidR="00F736D4" w:rsidRPr="00D522E3">
              <w:rPr>
                <w:rStyle w:val="ab"/>
                <w:rFonts w:ascii="楷体_GB2312" w:eastAsia="楷体_GB2312" w:hAnsi="Times New Roman" w:cs="Times New Roman" w:hint="eastAsia"/>
                <w:noProof/>
                <w:sz w:val="30"/>
                <w:szCs w:val="30"/>
              </w:rPr>
              <w:t>（六）改革创新释放发展活力</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_Toc72411142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43" w:history="1">
            <w:r w:rsidR="00F736D4" w:rsidRPr="00D522E3">
              <w:rPr>
                <w:rStyle w:val="ab"/>
                <w:rFonts w:ascii="楷体_GB2312" w:eastAsia="楷体_GB2312" w:hAnsi="Times New Roman" w:cs="Times New Roman" w:hint="eastAsia"/>
                <w:noProof/>
                <w:sz w:val="30"/>
                <w:szCs w:val="30"/>
              </w:rPr>
              <w:t>（七）中新合作更加务实高效</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_Toc72411143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w:t>
            </w:r>
            <w:r w:rsidRPr="00D522E3">
              <w:rPr>
                <w:rStyle w:val="ab"/>
                <w:rFonts w:ascii="楷体_GB2312" w:eastAsia="楷体_GB2312" w:hAnsi="Times New Roman" w:cs="Times New Roman"/>
                <w:noProof/>
                <w:webHidden/>
                <w:sz w:val="30"/>
                <w:szCs w:val="30"/>
              </w:rPr>
              <w:fldChar w:fldCharType="end"/>
            </w:r>
          </w:hyperlink>
        </w:p>
        <w:p w:rsidR="00F736D4" w:rsidRPr="00F736D4" w:rsidRDefault="005B5F9F" w:rsidP="00F736D4">
          <w:pPr>
            <w:pStyle w:val="20"/>
            <w:spacing w:line="360" w:lineRule="auto"/>
            <w:rPr>
              <w:rStyle w:val="ab"/>
            </w:rPr>
          </w:pPr>
          <w:hyperlink w:anchor="_Toc72411144" w:history="1">
            <w:r w:rsidR="00F736D4" w:rsidRPr="00F736D4">
              <w:rPr>
                <w:rStyle w:val="ab"/>
                <w:rFonts w:hint="eastAsia"/>
              </w:rPr>
              <w:t>二、发展环境</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_Toc72411144 \h </w:instrText>
            </w:r>
            <w:r w:rsidRPr="00F736D4">
              <w:rPr>
                <w:rStyle w:val="ab"/>
                <w:webHidden/>
              </w:rPr>
            </w:r>
            <w:r w:rsidRPr="00F736D4">
              <w:rPr>
                <w:rStyle w:val="ab"/>
                <w:webHidden/>
              </w:rPr>
              <w:fldChar w:fldCharType="separate"/>
            </w:r>
            <w:r w:rsidR="00BA20F9">
              <w:rPr>
                <w:rStyle w:val="ab"/>
                <w:webHidden/>
              </w:rPr>
              <w:t>8</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45" w:history="1">
            <w:r w:rsidR="00F736D4" w:rsidRPr="00D522E3">
              <w:rPr>
                <w:rStyle w:val="ab"/>
                <w:rFonts w:ascii="楷体_GB2312" w:eastAsia="楷体_GB2312" w:hAnsi="Times New Roman" w:cs="Times New Roman" w:hint="eastAsia"/>
                <w:noProof/>
                <w:sz w:val="30"/>
                <w:szCs w:val="30"/>
              </w:rPr>
              <w:t>（一）机遇与有利条件</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_Toc72411145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8</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46" w:history="1">
            <w:r w:rsidR="00F736D4" w:rsidRPr="00D522E3">
              <w:rPr>
                <w:rStyle w:val="ab"/>
                <w:rFonts w:ascii="楷体_GB2312" w:eastAsia="楷体_GB2312" w:hAnsi="Times New Roman" w:cs="Times New Roman" w:hint="eastAsia"/>
                <w:noProof/>
                <w:sz w:val="30"/>
                <w:szCs w:val="30"/>
              </w:rPr>
              <w:t>（二）挑战与不利因素</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_Toc72411146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9</w:t>
            </w:r>
            <w:r w:rsidRPr="00D522E3">
              <w:rPr>
                <w:rStyle w:val="ab"/>
                <w:rFonts w:ascii="楷体_GB2312" w:eastAsia="楷体_GB2312" w:hAnsi="Times New Roman" w:cs="Times New Roman"/>
                <w:noProof/>
                <w:webHidden/>
                <w:sz w:val="30"/>
                <w:szCs w:val="30"/>
              </w:rPr>
              <w:fldChar w:fldCharType="end"/>
            </w:r>
          </w:hyperlink>
        </w:p>
        <w:p w:rsidR="00F736D4" w:rsidRPr="00F736D4" w:rsidRDefault="005B5F9F" w:rsidP="00F736D4">
          <w:pPr>
            <w:pStyle w:val="20"/>
            <w:spacing w:line="360" w:lineRule="auto"/>
            <w:rPr>
              <w:rStyle w:val="ab"/>
            </w:rPr>
          </w:pPr>
          <w:hyperlink w:anchor="_Toc72411147" w:history="1">
            <w:r w:rsidR="00F736D4" w:rsidRPr="00F736D4">
              <w:rPr>
                <w:rStyle w:val="ab"/>
                <w:rFonts w:hint="eastAsia"/>
              </w:rPr>
              <w:t>三、二</w:t>
            </w:r>
            <w:r w:rsidR="00F736D4" w:rsidRPr="00F736D4">
              <w:rPr>
                <w:rStyle w:val="ab"/>
                <w:rFonts w:ascii="微软雅黑" w:eastAsia="微软雅黑" w:hAnsi="微软雅黑" w:cs="微软雅黑" w:hint="eastAsia"/>
              </w:rPr>
              <w:t>〇</w:t>
            </w:r>
            <w:r w:rsidR="00F736D4" w:rsidRPr="00F736D4">
              <w:rPr>
                <w:rStyle w:val="ab"/>
                <w:rFonts w:hAnsi="楷体_GB2312" w:cs="楷体_GB2312" w:hint="eastAsia"/>
              </w:rPr>
              <w:t>三五年远景目标</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_Toc72411147 \h </w:instrText>
            </w:r>
            <w:r w:rsidRPr="00F736D4">
              <w:rPr>
                <w:rStyle w:val="ab"/>
                <w:webHidden/>
              </w:rPr>
            </w:r>
            <w:r w:rsidRPr="00F736D4">
              <w:rPr>
                <w:rStyle w:val="ab"/>
                <w:webHidden/>
              </w:rPr>
              <w:fldChar w:fldCharType="separate"/>
            </w:r>
            <w:r w:rsidR="00BA20F9">
              <w:rPr>
                <w:rStyle w:val="ab"/>
                <w:webHidden/>
              </w:rPr>
              <w:t>10</w:t>
            </w:r>
            <w:r w:rsidRPr="00F736D4">
              <w:rPr>
                <w:rStyle w:val="ab"/>
                <w:webHidden/>
              </w:rPr>
              <w:fldChar w:fldCharType="end"/>
            </w:r>
          </w:hyperlink>
        </w:p>
        <w:p w:rsidR="00F736D4" w:rsidRPr="00F736D4" w:rsidRDefault="005B5F9F" w:rsidP="00F736D4">
          <w:pPr>
            <w:pStyle w:val="11"/>
            <w:spacing w:line="360" w:lineRule="auto"/>
            <w:rPr>
              <w:rStyle w:val="ab"/>
            </w:rPr>
          </w:pPr>
          <w:hyperlink w:anchor="_Toc72411148" w:history="1">
            <w:r w:rsidR="00F736D4" w:rsidRPr="0095081F">
              <w:rPr>
                <w:rStyle w:val="ab"/>
                <w:rFonts w:hint="eastAsia"/>
              </w:rPr>
              <w:t>第二章</w:t>
            </w:r>
            <w:r w:rsidR="00F736D4" w:rsidRPr="0095081F">
              <w:rPr>
                <w:rStyle w:val="ab"/>
              </w:rPr>
              <w:t xml:space="preserve">  “</w:t>
            </w:r>
            <w:r w:rsidR="00F736D4" w:rsidRPr="0095081F">
              <w:rPr>
                <w:rStyle w:val="ab"/>
                <w:rFonts w:hint="eastAsia"/>
              </w:rPr>
              <w:t>十四五</w:t>
            </w:r>
            <w:r w:rsidR="00F736D4" w:rsidRPr="0095081F">
              <w:rPr>
                <w:rStyle w:val="ab"/>
              </w:rPr>
              <w:t>”</w:t>
            </w:r>
            <w:r w:rsidR="00F736D4" w:rsidRPr="0095081F">
              <w:rPr>
                <w:rStyle w:val="ab"/>
                <w:rFonts w:hint="eastAsia"/>
              </w:rPr>
              <w:t>时期发展方向和发展目标</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_Toc72411148 \h </w:instrText>
            </w:r>
            <w:r w:rsidRPr="00F736D4">
              <w:rPr>
                <w:rStyle w:val="ab"/>
                <w:webHidden/>
              </w:rPr>
            </w:r>
            <w:r w:rsidRPr="00F736D4">
              <w:rPr>
                <w:rStyle w:val="ab"/>
                <w:webHidden/>
              </w:rPr>
              <w:fldChar w:fldCharType="separate"/>
            </w:r>
            <w:r w:rsidR="00BA20F9">
              <w:rPr>
                <w:rStyle w:val="ab"/>
                <w:webHidden/>
              </w:rPr>
              <w:t>12</w:t>
            </w:r>
            <w:r w:rsidRPr="00F736D4">
              <w:rPr>
                <w:rStyle w:val="ab"/>
                <w:webHidden/>
              </w:rPr>
              <w:fldChar w:fldCharType="end"/>
            </w:r>
          </w:hyperlink>
        </w:p>
        <w:p w:rsidR="00F736D4" w:rsidRPr="00F736D4" w:rsidRDefault="005B5F9F" w:rsidP="00F736D4">
          <w:pPr>
            <w:pStyle w:val="20"/>
            <w:spacing w:line="360" w:lineRule="auto"/>
            <w:rPr>
              <w:rStyle w:val="ab"/>
            </w:rPr>
          </w:pPr>
          <w:hyperlink w:anchor="_Toc72411149" w:history="1">
            <w:r w:rsidR="00F736D4" w:rsidRPr="00F736D4">
              <w:rPr>
                <w:rStyle w:val="ab"/>
                <w:rFonts w:hint="eastAsia"/>
              </w:rPr>
              <w:t>一、指导思想</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_Toc72411149 \h </w:instrText>
            </w:r>
            <w:r w:rsidRPr="00F736D4">
              <w:rPr>
                <w:rStyle w:val="ab"/>
                <w:webHidden/>
              </w:rPr>
            </w:r>
            <w:r w:rsidRPr="00F736D4">
              <w:rPr>
                <w:rStyle w:val="ab"/>
                <w:webHidden/>
              </w:rPr>
              <w:fldChar w:fldCharType="separate"/>
            </w:r>
            <w:r w:rsidR="00BA20F9">
              <w:rPr>
                <w:rStyle w:val="ab"/>
                <w:webHidden/>
              </w:rPr>
              <w:t>12</w:t>
            </w:r>
            <w:r w:rsidRPr="00F736D4">
              <w:rPr>
                <w:rStyle w:val="ab"/>
                <w:webHidden/>
              </w:rPr>
              <w:fldChar w:fldCharType="end"/>
            </w:r>
          </w:hyperlink>
        </w:p>
        <w:p w:rsidR="00F736D4" w:rsidRPr="00F736D4" w:rsidRDefault="005B5F9F" w:rsidP="00F736D4">
          <w:pPr>
            <w:pStyle w:val="20"/>
            <w:spacing w:line="360" w:lineRule="auto"/>
            <w:rPr>
              <w:rStyle w:val="ab"/>
            </w:rPr>
          </w:pPr>
          <w:hyperlink w:anchor="_Toc72411150" w:history="1">
            <w:r w:rsidR="00F736D4" w:rsidRPr="00F736D4">
              <w:rPr>
                <w:rStyle w:val="ab"/>
                <w:rFonts w:hint="eastAsia"/>
              </w:rPr>
              <w:t>二、基本原则</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_Toc72411150 \h </w:instrText>
            </w:r>
            <w:r w:rsidRPr="00F736D4">
              <w:rPr>
                <w:rStyle w:val="ab"/>
                <w:webHidden/>
              </w:rPr>
            </w:r>
            <w:r w:rsidRPr="00F736D4">
              <w:rPr>
                <w:rStyle w:val="ab"/>
                <w:webHidden/>
              </w:rPr>
              <w:fldChar w:fldCharType="separate"/>
            </w:r>
            <w:r w:rsidR="00BA20F9">
              <w:rPr>
                <w:rStyle w:val="ab"/>
                <w:webHidden/>
              </w:rPr>
              <w:t>13</w:t>
            </w:r>
            <w:r w:rsidRPr="00F736D4">
              <w:rPr>
                <w:rStyle w:val="ab"/>
                <w:webHidden/>
              </w:rPr>
              <w:fldChar w:fldCharType="end"/>
            </w:r>
          </w:hyperlink>
        </w:p>
        <w:p w:rsidR="00F736D4" w:rsidRPr="00F736D4" w:rsidRDefault="005B5F9F" w:rsidP="00F736D4">
          <w:pPr>
            <w:pStyle w:val="20"/>
            <w:spacing w:line="360" w:lineRule="auto"/>
            <w:rPr>
              <w:rStyle w:val="ab"/>
            </w:rPr>
          </w:pPr>
          <w:hyperlink w:anchor="_Toc72411151" w:history="1">
            <w:r w:rsidR="00F736D4" w:rsidRPr="00F736D4">
              <w:rPr>
                <w:rStyle w:val="ab"/>
                <w:rFonts w:hint="eastAsia"/>
              </w:rPr>
              <w:t>三、主要目标</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_Toc72411151 \h </w:instrText>
            </w:r>
            <w:r w:rsidRPr="00F736D4">
              <w:rPr>
                <w:rStyle w:val="ab"/>
                <w:webHidden/>
              </w:rPr>
            </w:r>
            <w:r w:rsidRPr="00F736D4">
              <w:rPr>
                <w:rStyle w:val="ab"/>
                <w:webHidden/>
              </w:rPr>
              <w:fldChar w:fldCharType="separate"/>
            </w:r>
            <w:r w:rsidR="00BA20F9">
              <w:rPr>
                <w:rStyle w:val="ab"/>
                <w:webHidden/>
              </w:rPr>
              <w:t>14</w:t>
            </w:r>
            <w:r w:rsidRPr="00F736D4">
              <w:rPr>
                <w:rStyle w:val="ab"/>
                <w:webHidden/>
              </w:rPr>
              <w:fldChar w:fldCharType="end"/>
            </w:r>
          </w:hyperlink>
        </w:p>
        <w:p w:rsidR="00F736D4" w:rsidRPr="00F736D4" w:rsidRDefault="005B5F9F" w:rsidP="00F736D4">
          <w:pPr>
            <w:pStyle w:val="11"/>
            <w:spacing w:line="360" w:lineRule="auto"/>
            <w:rPr>
              <w:rStyle w:val="ab"/>
            </w:rPr>
          </w:pPr>
          <w:hyperlink w:anchor="_Toc72411152" w:history="1">
            <w:r w:rsidR="00F736D4" w:rsidRPr="0095081F">
              <w:rPr>
                <w:rStyle w:val="ab"/>
                <w:rFonts w:hint="eastAsia"/>
              </w:rPr>
              <w:t>第三章畅通经济循环，强化创新驱动，坚持人民至上，建设产城融合示范区</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_Toc72411152 \h </w:instrText>
            </w:r>
            <w:r w:rsidRPr="00F736D4">
              <w:rPr>
                <w:rStyle w:val="ab"/>
                <w:webHidden/>
              </w:rPr>
            </w:r>
            <w:r w:rsidRPr="00F736D4">
              <w:rPr>
                <w:rStyle w:val="ab"/>
                <w:webHidden/>
              </w:rPr>
              <w:fldChar w:fldCharType="separate"/>
            </w:r>
            <w:r w:rsidR="00BA20F9">
              <w:rPr>
                <w:rStyle w:val="ab"/>
                <w:webHidden/>
              </w:rPr>
              <w:t>19</w:t>
            </w:r>
            <w:r w:rsidRPr="00F736D4">
              <w:rPr>
                <w:rStyle w:val="ab"/>
                <w:webHidden/>
              </w:rPr>
              <w:fldChar w:fldCharType="end"/>
            </w:r>
          </w:hyperlink>
        </w:p>
        <w:p w:rsidR="00F736D4" w:rsidRPr="00F736D4" w:rsidRDefault="005B5F9F" w:rsidP="00F736D4">
          <w:pPr>
            <w:pStyle w:val="20"/>
            <w:spacing w:line="360" w:lineRule="auto"/>
            <w:rPr>
              <w:rStyle w:val="ab"/>
            </w:rPr>
          </w:pPr>
          <w:hyperlink w:anchor="_Toc72411153" w:history="1">
            <w:r w:rsidR="00F736D4" w:rsidRPr="00F736D4">
              <w:rPr>
                <w:rStyle w:val="ab"/>
                <w:rFonts w:hint="eastAsia"/>
              </w:rPr>
              <w:t>一、契合产业特点，推动实体企业聚集发展</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_Toc72411153 \h </w:instrText>
            </w:r>
            <w:r w:rsidRPr="00F736D4">
              <w:rPr>
                <w:rStyle w:val="ab"/>
                <w:webHidden/>
              </w:rPr>
            </w:r>
            <w:r w:rsidRPr="00F736D4">
              <w:rPr>
                <w:rStyle w:val="ab"/>
                <w:webHidden/>
              </w:rPr>
              <w:fldChar w:fldCharType="separate"/>
            </w:r>
            <w:r w:rsidR="00BA20F9">
              <w:rPr>
                <w:rStyle w:val="ab"/>
                <w:webHidden/>
              </w:rPr>
              <w:t>19</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54" w:history="1">
            <w:r w:rsidR="00F736D4" w:rsidRPr="00D522E3">
              <w:rPr>
                <w:rStyle w:val="ab"/>
                <w:rFonts w:ascii="楷体_GB2312" w:eastAsia="楷体_GB2312" w:hAnsi="Times New Roman" w:cs="Times New Roman" w:hint="eastAsia"/>
                <w:noProof/>
                <w:sz w:val="30"/>
                <w:szCs w:val="30"/>
              </w:rPr>
              <w:t>（一）理清主导产业发展路线</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_Toc72411154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19</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55" w:history="1">
            <w:r w:rsidR="00F736D4" w:rsidRPr="00D522E3">
              <w:rPr>
                <w:rStyle w:val="ab"/>
                <w:rFonts w:ascii="楷体_GB2312" w:eastAsia="楷体_GB2312" w:hAnsi="Times New Roman" w:cs="Times New Roman" w:hint="eastAsia"/>
                <w:noProof/>
                <w:sz w:val="30"/>
                <w:szCs w:val="30"/>
              </w:rPr>
              <w:t>（二）优化细分产业空间布局</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_Toc72411155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21</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56" w:history="1">
            <w:r w:rsidR="00F736D4" w:rsidRPr="00D522E3">
              <w:rPr>
                <w:rStyle w:val="ab"/>
                <w:rFonts w:ascii="楷体_GB2312" w:eastAsia="楷体_GB2312" w:hAnsi="Times New Roman" w:cs="Times New Roman" w:hint="eastAsia"/>
                <w:noProof/>
                <w:sz w:val="30"/>
                <w:szCs w:val="30"/>
              </w:rPr>
              <w:t>（三）创新招商引资方式方法</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_Toc72411156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22</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57" w:history="1">
            <w:r w:rsidR="00F736D4" w:rsidRPr="00D522E3">
              <w:rPr>
                <w:rStyle w:val="ab"/>
                <w:rFonts w:ascii="楷体_GB2312" w:eastAsia="楷体_GB2312" w:hAnsi="Times New Roman" w:cs="Times New Roman" w:hint="eastAsia"/>
                <w:noProof/>
                <w:sz w:val="30"/>
                <w:szCs w:val="30"/>
              </w:rPr>
              <w:t>（四）推行产业金融相互结合</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_Toc72411157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23</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58" w:history="1">
            <w:r w:rsidR="00F736D4" w:rsidRPr="00D522E3">
              <w:rPr>
                <w:rStyle w:val="ab"/>
                <w:rFonts w:ascii="楷体_GB2312" w:eastAsia="楷体_GB2312" w:hAnsi="Times New Roman" w:cs="Times New Roman" w:hint="eastAsia"/>
                <w:noProof/>
                <w:sz w:val="30"/>
                <w:szCs w:val="30"/>
              </w:rPr>
              <w:t>（五）塑造国际一流营商环境</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_Toc72411158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24</w:t>
            </w:r>
            <w:r w:rsidRPr="00D522E3">
              <w:rPr>
                <w:rStyle w:val="ab"/>
                <w:rFonts w:ascii="楷体_GB2312" w:eastAsia="楷体_GB2312" w:hAnsi="Times New Roman" w:cs="Times New Roman"/>
                <w:noProof/>
                <w:webHidden/>
                <w:sz w:val="30"/>
                <w:szCs w:val="30"/>
              </w:rPr>
              <w:fldChar w:fldCharType="end"/>
            </w:r>
          </w:hyperlink>
        </w:p>
        <w:p w:rsidR="00F736D4" w:rsidRPr="00F736D4" w:rsidRDefault="005B5F9F" w:rsidP="00F736D4">
          <w:pPr>
            <w:pStyle w:val="20"/>
            <w:spacing w:line="360" w:lineRule="auto"/>
            <w:rPr>
              <w:rStyle w:val="ab"/>
            </w:rPr>
          </w:pPr>
          <w:hyperlink w:anchor="_Toc72411159" w:history="1">
            <w:r w:rsidR="00F736D4" w:rsidRPr="00F736D4">
              <w:rPr>
                <w:rStyle w:val="ab"/>
                <w:rFonts w:hint="eastAsia"/>
              </w:rPr>
              <w:t>二、推动动能转换，加强自主创新原始创新</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_Toc72411159 \h </w:instrText>
            </w:r>
            <w:r w:rsidRPr="00F736D4">
              <w:rPr>
                <w:rStyle w:val="ab"/>
                <w:webHidden/>
              </w:rPr>
            </w:r>
            <w:r w:rsidRPr="00F736D4">
              <w:rPr>
                <w:rStyle w:val="ab"/>
                <w:webHidden/>
              </w:rPr>
              <w:fldChar w:fldCharType="separate"/>
            </w:r>
            <w:r w:rsidR="00BA20F9">
              <w:rPr>
                <w:rStyle w:val="ab"/>
                <w:webHidden/>
              </w:rPr>
              <w:t>25</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0" w:history="1">
            <w:r w:rsidR="00F736D4" w:rsidRPr="00D522E3">
              <w:rPr>
                <w:rStyle w:val="ab"/>
                <w:rFonts w:ascii="楷体_GB2312" w:eastAsia="楷体_GB2312" w:hAnsi="Times New Roman" w:cs="Times New Roman" w:hint="eastAsia"/>
                <w:noProof/>
                <w:sz w:val="30"/>
                <w:szCs w:val="30"/>
              </w:rPr>
              <w:t>（一）完善科研创新体系</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_Toc72411160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25</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1" w:history="1">
            <w:r w:rsidR="00F736D4" w:rsidRPr="00D522E3">
              <w:rPr>
                <w:rStyle w:val="ab"/>
                <w:rFonts w:ascii="楷体_GB2312" w:eastAsia="楷体_GB2312" w:hAnsi="Times New Roman" w:cs="Times New Roman" w:hint="eastAsia"/>
                <w:noProof/>
                <w:sz w:val="30"/>
                <w:szCs w:val="30"/>
              </w:rPr>
              <w:t>（二）加强创新要素汇聚</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_Toc72411161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25</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2" w:history="1">
            <w:r w:rsidR="00F736D4" w:rsidRPr="00D522E3">
              <w:rPr>
                <w:rStyle w:val="ab"/>
                <w:rFonts w:ascii="楷体_GB2312" w:eastAsia="楷体_GB2312" w:hAnsi="Times New Roman" w:cs="Times New Roman" w:hint="eastAsia"/>
                <w:noProof/>
                <w:sz w:val="30"/>
                <w:szCs w:val="30"/>
              </w:rPr>
              <w:t>（三）统筹创新载体布局</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_Toc72411162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26</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3" w:history="1">
            <w:r w:rsidR="00F736D4" w:rsidRPr="00D522E3">
              <w:rPr>
                <w:rStyle w:val="ab"/>
                <w:rFonts w:ascii="楷体_GB2312" w:eastAsia="楷体_GB2312" w:hAnsi="Times New Roman" w:cs="Times New Roman" w:hint="eastAsia"/>
                <w:noProof/>
                <w:sz w:val="30"/>
                <w:szCs w:val="30"/>
              </w:rPr>
              <w:t>（四）开展国际创新合作</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_Toc72411163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27</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4" w:history="1">
            <w:r w:rsidR="00F736D4" w:rsidRPr="00D522E3">
              <w:rPr>
                <w:rStyle w:val="ab"/>
                <w:rFonts w:ascii="楷体_GB2312" w:eastAsia="楷体_GB2312" w:hAnsi="Times New Roman" w:cs="Times New Roman" w:hint="eastAsia"/>
                <w:noProof/>
                <w:sz w:val="30"/>
                <w:szCs w:val="30"/>
              </w:rPr>
              <w:t>（五）培育引进高端人才</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_Toc72411164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27</w:t>
            </w:r>
            <w:r w:rsidRPr="00D522E3">
              <w:rPr>
                <w:rStyle w:val="ab"/>
                <w:rFonts w:ascii="楷体_GB2312" w:eastAsia="楷体_GB2312" w:hAnsi="Times New Roman" w:cs="Times New Roman"/>
                <w:noProof/>
                <w:webHidden/>
                <w:sz w:val="30"/>
                <w:szCs w:val="30"/>
              </w:rPr>
              <w:fldChar w:fldCharType="end"/>
            </w:r>
          </w:hyperlink>
        </w:p>
        <w:p w:rsidR="00F736D4" w:rsidRPr="00F736D4" w:rsidRDefault="005B5F9F" w:rsidP="00F736D4">
          <w:pPr>
            <w:pStyle w:val="20"/>
            <w:spacing w:line="360" w:lineRule="auto"/>
            <w:rPr>
              <w:rStyle w:val="ab"/>
            </w:rPr>
          </w:pPr>
          <w:hyperlink w:anchor="_Toc72411165" w:history="1">
            <w:r w:rsidR="00F736D4" w:rsidRPr="00F736D4">
              <w:rPr>
                <w:rStyle w:val="ab"/>
                <w:rFonts w:hint="eastAsia"/>
              </w:rPr>
              <w:t>三、增进民生福祉，构建宜居宜业社会环境</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_Toc72411165 \h </w:instrText>
            </w:r>
            <w:r w:rsidRPr="00F736D4">
              <w:rPr>
                <w:rStyle w:val="ab"/>
                <w:webHidden/>
              </w:rPr>
            </w:r>
            <w:r w:rsidRPr="00F736D4">
              <w:rPr>
                <w:rStyle w:val="ab"/>
                <w:webHidden/>
              </w:rPr>
              <w:fldChar w:fldCharType="separate"/>
            </w:r>
            <w:r w:rsidR="00BA20F9">
              <w:rPr>
                <w:rStyle w:val="ab"/>
                <w:webHidden/>
              </w:rPr>
              <w:t>29</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6" w:history="1">
            <w:r w:rsidR="00F736D4" w:rsidRPr="00D522E3">
              <w:rPr>
                <w:rStyle w:val="ab"/>
                <w:rFonts w:ascii="楷体_GB2312" w:eastAsia="楷体_GB2312" w:hAnsi="Times New Roman" w:cs="Times New Roman" w:hint="eastAsia"/>
                <w:noProof/>
                <w:sz w:val="30"/>
                <w:szCs w:val="30"/>
              </w:rPr>
              <w:t>（一）推进社区治理五治融合</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29</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7" w:history="1">
            <w:r w:rsidR="00F736D4" w:rsidRPr="00D522E3">
              <w:rPr>
                <w:rStyle w:val="ab"/>
                <w:rFonts w:ascii="楷体_GB2312" w:eastAsia="楷体_GB2312" w:hAnsi="Times New Roman" w:cs="Times New Roman" w:hint="eastAsia"/>
                <w:noProof/>
                <w:sz w:val="30"/>
                <w:szCs w:val="30"/>
              </w:rPr>
              <w:t>（二）坚持品牌化集团化办学</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30</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8" w:history="1">
            <w:r w:rsidR="00F736D4" w:rsidRPr="00D522E3">
              <w:rPr>
                <w:rStyle w:val="ab"/>
                <w:rFonts w:ascii="楷体_GB2312" w:eastAsia="楷体_GB2312" w:hAnsi="Times New Roman" w:cs="Times New Roman" w:hint="eastAsia"/>
                <w:noProof/>
                <w:sz w:val="30"/>
                <w:szCs w:val="30"/>
              </w:rPr>
              <w:t>（三）全面推行体教融合策略</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_Toc72411168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33</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69" w:history="1">
            <w:r w:rsidR="00F736D4" w:rsidRPr="00D522E3">
              <w:rPr>
                <w:rStyle w:val="ab"/>
                <w:rFonts w:ascii="楷体_GB2312" w:eastAsia="楷体_GB2312" w:hAnsi="Times New Roman" w:cs="Times New Roman" w:hint="eastAsia"/>
                <w:noProof/>
                <w:sz w:val="30"/>
                <w:szCs w:val="30"/>
              </w:rPr>
              <w:t>（四）培育专业医疗康养机构</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_Toc72411169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34</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0" w:history="1">
            <w:r w:rsidR="00F736D4" w:rsidRPr="00D522E3">
              <w:rPr>
                <w:rStyle w:val="ab"/>
                <w:rFonts w:ascii="楷体_GB2312" w:eastAsia="楷体_GB2312" w:hAnsi="Times New Roman" w:cs="Times New Roman" w:hint="eastAsia"/>
                <w:noProof/>
                <w:sz w:val="30"/>
                <w:szCs w:val="30"/>
              </w:rPr>
              <w:t>（五）完善公共卫生管理体系</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_Toc72411170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35</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1" w:history="1">
            <w:r w:rsidR="00F736D4" w:rsidRPr="00D522E3">
              <w:rPr>
                <w:rStyle w:val="ab"/>
                <w:rFonts w:ascii="楷体_GB2312" w:eastAsia="楷体_GB2312" w:hAnsi="Times New Roman" w:cs="Times New Roman" w:hint="eastAsia"/>
                <w:noProof/>
                <w:sz w:val="30"/>
                <w:szCs w:val="30"/>
              </w:rPr>
              <w:t>（六）建设滨海北部消费中心</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_Toc72411171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36</w:t>
            </w:r>
            <w:r w:rsidRPr="00D522E3">
              <w:rPr>
                <w:rStyle w:val="ab"/>
                <w:rFonts w:ascii="楷体_GB2312" w:eastAsia="楷体_GB2312" w:hAnsi="Times New Roman" w:cs="Times New Roman"/>
                <w:noProof/>
                <w:webHidden/>
                <w:sz w:val="30"/>
                <w:szCs w:val="30"/>
              </w:rPr>
              <w:fldChar w:fldCharType="end"/>
            </w:r>
          </w:hyperlink>
        </w:p>
        <w:p w:rsidR="00F736D4" w:rsidRDefault="005B5F9F" w:rsidP="00F736D4">
          <w:pPr>
            <w:pStyle w:val="11"/>
            <w:spacing w:line="360" w:lineRule="auto"/>
            <w:rPr>
              <w:rFonts w:asciiTheme="minorHAnsi" w:eastAsiaTheme="minorEastAsia" w:hAnsiTheme="minorHAnsi"/>
              <w:sz w:val="21"/>
              <w:szCs w:val="22"/>
            </w:rPr>
          </w:pPr>
          <w:hyperlink w:anchor="_Toc72411172" w:history="1">
            <w:r w:rsidR="00F736D4" w:rsidRPr="0095081F">
              <w:rPr>
                <w:rStyle w:val="ab"/>
                <w:rFonts w:hint="eastAsia"/>
              </w:rPr>
              <w:t>第四章优化城建布局，丰富生态体系，繁荣绿色文化，建设绿色发展示范区</w:t>
            </w:r>
            <w:r w:rsidR="00F736D4">
              <w:rPr>
                <w:webHidden/>
              </w:rPr>
              <w:tab/>
            </w:r>
            <w:r>
              <w:rPr>
                <w:webHidden/>
              </w:rPr>
              <w:fldChar w:fldCharType="begin"/>
            </w:r>
            <w:r w:rsidR="00F736D4">
              <w:rPr>
                <w:webHidden/>
              </w:rPr>
              <w:instrText xml:space="preserve"> PAGEREF _Toc72411172 \h </w:instrText>
            </w:r>
            <w:r>
              <w:rPr>
                <w:webHidden/>
              </w:rPr>
            </w:r>
            <w:r>
              <w:rPr>
                <w:webHidden/>
              </w:rPr>
              <w:fldChar w:fldCharType="separate"/>
            </w:r>
            <w:r w:rsidR="00BA20F9">
              <w:rPr>
                <w:webHidden/>
              </w:rPr>
              <w:t>39</w:t>
            </w:r>
            <w:r>
              <w:rPr>
                <w:webHidden/>
              </w:rPr>
              <w:fldChar w:fldCharType="end"/>
            </w:r>
          </w:hyperlink>
        </w:p>
        <w:p w:rsidR="00F736D4" w:rsidRPr="00F736D4" w:rsidRDefault="005B5F9F" w:rsidP="00F736D4">
          <w:pPr>
            <w:pStyle w:val="20"/>
            <w:spacing w:line="360" w:lineRule="auto"/>
            <w:rPr>
              <w:rStyle w:val="ab"/>
            </w:rPr>
          </w:pPr>
          <w:hyperlink w:anchor="_Toc72411173" w:history="1">
            <w:r w:rsidR="00F736D4" w:rsidRPr="00F736D4">
              <w:rPr>
                <w:rStyle w:val="ab"/>
                <w:rFonts w:hint="eastAsia"/>
              </w:rPr>
              <w:t>一、坚持生态理念，全面推进绿色的开发建设</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_Toc72411173 \h </w:instrText>
            </w:r>
            <w:r w:rsidRPr="00F736D4">
              <w:rPr>
                <w:rStyle w:val="ab"/>
                <w:webHidden/>
              </w:rPr>
            </w:r>
            <w:r w:rsidRPr="00F736D4">
              <w:rPr>
                <w:rStyle w:val="ab"/>
                <w:webHidden/>
              </w:rPr>
              <w:fldChar w:fldCharType="separate"/>
            </w:r>
            <w:r w:rsidR="00BA20F9">
              <w:rPr>
                <w:rStyle w:val="ab"/>
                <w:webHidden/>
              </w:rPr>
              <w:t>39</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4" w:history="1">
            <w:r w:rsidR="00F736D4" w:rsidRPr="00D522E3">
              <w:rPr>
                <w:rStyle w:val="ab"/>
                <w:rFonts w:ascii="楷体_GB2312" w:eastAsia="楷体_GB2312" w:hAnsi="Times New Roman" w:cs="Times New Roman" w:hint="eastAsia"/>
                <w:noProof/>
                <w:sz w:val="30"/>
                <w:szCs w:val="30"/>
              </w:rPr>
              <w:t>（一）明确重点片区开发策略</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_Toc72411174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39</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5" w:history="1">
            <w:r w:rsidR="00F736D4" w:rsidRPr="00D522E3">
              <w:rPr>
                <w:rStyle w:val="ab"/>
                <w:rFonts w:ascii="楷体_GB2312" w:eastAsia="楷体_GB2312" w:hAnsi="Times New Roman" w:cs="Times New Roman" w:hint="eastAsia"/>
                <w:noProof/>
                <w:sz w:val="30"/>
                <w:szCs w:val="30"/>
              </w:rPr>
              <w:t>（二）全域开展海绵城市建设</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_Toc72411175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41</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6" w:history="1">
            <w:r w:rsidR="00F736D4" w:rsidRPr="00D522E3">
              <w:rPr>
                <w:rStyle w:val="ab"/>
                <w:rFonts w:ascii="楷体_GB2312" w:eastAsia="楷体_GB2312" w:hAnsi="Times New Roman" w:cs="Times New Roman" w:hint="eastAsia"/>
                <w:noProof/>
                <w:sz w:val="30"/>
                <w:szCs w:val="30"/>
              </w:rPr>
              <w:t>（三）完善无废城市建设体系</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42</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7" w:history="1">
            <w:r w:rsidR="00F736D4" w:rsidRPr="00D522E3">
              <w:rPr>
                <w:rStyle w:val="ab"/>
                <w:rFonts w:ascii="楷体_GB2312" w:eastAsia="楷体_GB2312" w:hAnsi="Times New Roman" w:cs="Times New Roman" w:hint="eastAsia"/>
                <w:noProof/>
                <w:sz w:val="30"/>
                <w:szCs w:val="30"/>
              </w:rPr>
              <w:t>（四）强化绿建全生命周期管理</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43</w:t>
            </w:r>
            <w:r w:rsidRPr="00D522E3">
              <w:rPr>
                <w:rStyle w:val="ab"/>
                <w:rFonts w:ascii="楷体_GB2312" w:eastAsia="楷体_GB2312" w:hAnsi="Times New Roman" w:cs="Times New Roman"/>
                <w:noProof/>
                <w:webHidden/>
                <w:sz w:val="30"/>
                <w:szCs w:val="30"/>
              </w:rPr>
              <w:fldChar w:fldCharType="end"/>
            </w:r>
          </w:hyperlink>
        </w:p>
        <w:p w:rsidR="00F736D4" w:rsidRPr="00F736D4" w:rsidRDefault="005B5F9F" w:rsidP="00F736D4">
          <w:pPr>
            <w:pStyle w:val="20"/>
            <w:spacing w:line="360" w:lineRule="auto"/>
            <w:rPr>
              <w:rStyle w:val="ab"/>
            </w:rPr>
          </w:pPr>
          <w:hyperlink w:anchor="_Toc72411178" w:history="1">
            <w:r w:rsidR="00F736D4" w:rsidRPr="00F736D4">
              <w:rPr>
                <w:rStyle w:val="ab"/>
                <w:rFonts w:hint="eastAsia"/>
              </w:rPr>
              <w:t>二、狠抓生态治理，持续夯实可持续发展能力</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_Toc72411178 \h </w:instrText>
            </w:r>
            <w:r w:rsidRPr="00F736D4">
              <w:rPr>
                <w:rStyle w:val="ab"/>
                <w:webHidden/>
              </w:rPr>
            </w:r>
            <w:r w:rsidRPr="00F736D4">
              <w:rPr>
                <w:rStyle w:val="ab"/>
                <w:webHidden/>
              </w:rPr>
              <w:fldChar w:fldCharType="separate"/>
            </w:r>
            <w:r w:rsidR="00BA20F9">
              <w:rPr>
                <w:rStyle w:val="ab"/>
                <w:webHidden/>
              </w:rPr>
              <w:t>44</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79" w:history="1">
            <w:r w:rsidR="00F736D4" w:rsidRPr="00D522E3">
              <w:rPr>
                <w:rStyle w:val="ab"/>
                <w:rFonts w:ascii="楷体_GB2312" w:eastAsia="楷体_GB2312" w:hAnsi="Times New Roman" w:cs="Times New Roman" w:hint="eastAsia"/>
                <w:noProof/>
                <w:sz w:val="30"/>
                <w:szCs w:val="30"/>
              </w:rPr>
              <w:t>（一）创新推动双碳工作机制</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_Toc72411179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44</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0" w:history="1">
            <w:r w:rsidR="00F736D4" w:rsidRPr="00D522E3">
              <w:rPr>
                <w:rStyle w:val="ab"/>
                <w:rFonts w:ascii="楷体_GB2312" w:eastAsia="楷体_GB2312" w:hAnsi="Times New Roman" w:cs="Times New Roman" w:hint="eastAsia"/>
                <w:noProof/>
                <w:sz w:val="30"/>
                <w:szCs w:val="30"/>
              </w:rPr>
              <w:t>（二）强化清洁能源保障能力</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_Toc72411180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45</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1" w:history="1">
            <w:r w:rsidR="00F736D4" w:rsidRPr="00D522E3">
              <w:rPr>
                <w:rStyle w:val="ab"/>
                <w:rFonts w:ascii="楷体_GB2312" w:eastAsia="楷体_GB2312" w:hAnsi="Times New Roman" w:cs="Times New Roman" w:hint="eastAsia"/>
                <w:noProof/>
                <w:sz w:val="30"/>
                <w:szCs w:val="30"/>
              </w:rPr>
              <w:t>（三）巩固环境保护工作成果</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_Toc72411181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46</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2" w:history="1">
            <w:r w:rsidR="00F736D4" w:rsidRPr="00D522E3">
              <w:rPr>
                <w:rStyle w:val="ab"/>
                <w:rFonts w:ascii="楷体_GB2312" w:eastAsia="楷体_GB2312" w:hAnsi="Times New Roman" w:cs="Times New Roman" w:hint="eastAsia"/>
                <w:noProof/>
                <w:sz w:val="30"/>
                <w:szCs w:val="30"/>
              </w:rPr>
              <w:t>（四）修复提升本地生态环境</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_Toc72411182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48</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3" w:history="1">
            <w:r w:rsidR="00F736D4" w:rsidRPr="00D522E3">
              <w:rPr>
                <w:rStyle w:val="ab"/>
                <w:rFonts w:ascii="楷体_GB2312" w:eastAsia="楷体_GB2312" w:hAnsi="Times New Roman" w:cs="Times New Roman" w:hint="eastAsia"/>
                <w:noProof/>
                <w:sz w:val="30"/>
                <w:szCs w:val="30"/>
              </w:rPr>
              <w:t>（五）推进能源资源再生利用</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_Toc72411183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49</w:t>
            </w:r>
            <w:r w:rsidRPr="00D522E3">
              <w:rPr>
                <w:rStyle w:val="ab"/>
                <w:rFonts w:ascii="楷体_GB2312" w:eastAsia="楷体_GB2312" w:hAnsi="Times New Roman" w:cs="Times New Roman"/>
                <w:noProof/>
                <w:webHidden/>
                <w:sz w:val="30"/>
                <w:szCs w:val="30"/>
              </w:rPr>
              <w:fldChar w:fldCharType="end"/>
            </w:r>
          </w:hyperlink>
        </w:p>
        <w:p w:rsidR="00F736D4" w:rsidRPr="00F736D4" w:rsidRDefault="005B5F9F" w:rsidP="00F736D4">
          <w:pPr>
            <w:pStyle w:val="20"/>
            <w:spacing w:line="360" w:lineRule="auto"/>
            <w:rPr>
              <w:rStyle w:val="ab"/>
            </w:rPr>
          </w:pPr>
          <w:hyperlink w:anchor="_Toc72411184" w:history="1">
            <w:r w:rsidR="00F736D4" w:rsidRPr="00F736D4">
              <w:rPr>
                <w:rStyle w:val="ab"/>
                <w:rFonts w:hint="eastAsia"/>
              </w:rPr>
              <w:t>三、培育绿色文化，深入塑造丰富的生态内涵</w:t>
            </w:r>
            <w:r w:rsidR="00F736D4" w:rsidRPr="00F736D4">
              <w:rPr>
                <w:rStyle w:val="ab"/>
                <w:webHidden/>
              </w:rPr>
              <w:tab/>
            </w:r>
            <w:r w:rsidRPr="00F736D4">
              <w:rPr>
                <w:rStyle w:val="ab"/>
                <w:webHidden/>
              </w:rPr>
              <w:fldChar w:fldCharType="begin"/>
            </w:r>
            <w:r w:rsidR="00F736D4" w:rsidRPr="00F736D4">
              <w:rPr>
                <w:rStyle w:val="ab"/>
                <w:webHidden/>
              </w:rPr>
              <w:instrText xml:space="preserve"> PAGEREF _Toc72411184 \h </w:instrText>
            </w:r>
            <w:r w:rsidRPr="00F736D4">
              <w:rPr>
                <w:rStyle w:val="ab"/>
                <w:webHidden/>
              </w:rPr>
            </w:r>
            <w:r w:rsidRPr="00F736D4">
              <w:rPr>
                <w:rStyle w:val="ab"/>
                <w:webHidden/>
              </w:rPr>
              <w:fldChar w:fldCharType="separate"/>
            </w:r>
            <w:r w:rsidR="00BA20F9">
              <w:rPr>
                <w:rStyle w:val="ab"/>
                <w:webHidden/>
              </w:rPr>
              <w:t>50</w:t>
            </w:r>
            <w:r w:rsidRPr="00F736D4">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5" w:history="1">
            <w:r w:rsidR="00F736D4" w:rsidRPr="00D522E3">
              <w:rPr>
                <w:rStyle w:val="ab"/>
                <w:rFonts w:ascii="楷体_GB2312" w:eastAsia="楷体_GB2312" w:hAnsi="Times New Roman" w:cs="Times New Roman" w:hint="eastAsia"/>
                <w:noProof/>
                <w:sz w:val="30"/>
                <w:szCs w:val="30"/>
              </w:rPr>
              <w:t>（一）提高城市管理精细程度</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_Toc72411185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50</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6" w:history="1">
            <w:r w:rsidR="00F736D4" w:rsidRPr="00D522E3">
              <w:rPr>
                <w:rStyle w:val="ab"/>
                <w:rFonts w:ascii="楷体_GB2312" w:eastAsia="楷体_GB2312" w:hAnsi="Times New Roman" w:cs="Times New Roman" w:hint="eastAsia"/>
                <w:noProof/>
                <w:sz w:val="30"/>
                <w:szCs w:val="30"/>
              </w:rPr>
              <w:t>（二）倡导践行绿色生活习惯</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50</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7" w:history="1">
            <w:r w:rsidR="00F736D4" w:rsidRPr="00D522E3">
              <w:rPr>
                <w:rStyle w:val="ab"/>
                <w:rFonts w:ascii="楷体_GB2312" w:eastAsia="楷体_GB2312" w:hAnsi="Times New Roman" w:cs="Times New Roman" w:hint="eastAsia"/>
                <w:noProof/>
                <w:sz w:val="30"/>
                <w:szCs w:val="30"/>
              </w:rPr>
              <w:t>（三）有序提升绿色出行比例</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52</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88" w:history="1">
            <w:r w:rsidR="00F736D4" w:rsidRPr="00D522E3">
              <w:rPr>
                <w:rStyle w:val="ab"/>
                <w:rFonts w:ascii="楷体_GB2312" w:eastAsia="楷体_GB2312" w:hAnsi="Times New Roman" w:cs="Times New Roman" w:hint="eastAsia"/>
                <w:noProof/>
                <w:sz w:val="30"/>
                <w:szCs w:val="30"/>
              </w:rPr>
              <w:t>（四）高标准建设全域旅游示范区</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_Toc72411188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54</w:t>
            </w:r>
            <w:r w:rsidRPr="00D522E3">
              <w:rPr>
                <w:rStyle w:val="ab"/>
                <w:rFonts w:ascii="楷体_GB2312" w:eastAsia="楷体_GB2312" w:hAnsi="Times New Roman" w:cs="Times New Roman"/>
                <w:noProof/>
                <w:webHidden/>
                <w:sz w:val="30"/>
                <w:szCs w:val="30"/>
              </w:rPr>
              <w:fldChar w:fldCharType="end"/>
            </w:r>
          </w:hyperlink>
        </w:p>
        <w:p w:rsidR="00F736D4" w:rsidRDefault="005B5F9F" w:rsidP="00F736D4">
          <w:pPr>
            <w:pStyle w:val="11"/>
            <w:spacing w:line="360" w:lineRule="auto"/>
            <w:rPr>
              <w:rFonts w:asciiTheme="minorHAnsi" w:eastAsiaTheme="minorEastAsia" w:hAnsiTheme="minorHAnsi"/>
              <w:sz w:val="21"/>
              <w:szCs w:val="22"/>
            </w:rPr>
          </w:pPr>
          <w:hyperlink w:anchor="_Toc72411189" w:history="1">
            <w:r w:rsidR="00F736D4" w:rsidRPr="0095081F">
              <w:rPr>
                <w:rStyle w:val="ab"/>
                <w:rFonts w:hint="eastAsia"/>
              </w:rPr>
              <w:t>第五章坚持建管并重，推动治理体系和治理能力现代化，建设智慧城市示范区</w:t>
            </w:r>
            <w:r w:rsidR="00F736D4">
              <w:rPr>
                <w:webHidden/>
              </w:rPr>
              <w:tab/>
            </w:r>
            <w:r>
              <w:rPr>
                <w:webHidden/>
              </w:rPr>
              <w:fldChar w:fldCharType="begin"/>
            </w:r>
            <w:r w:rsidR="00F736D4">
              <w:rPr>
                <w:webHidden/>
              </w:rPr>
              <w:instrText xml:space="preserve"> PAGEREF _Toc72411189 \h </w:instrText>
            </w:r>
            <w:r>
              <w:rPr>
                <w:webHidden/>
              </w:rPr>
            </w:r>
            <w:r>
              <w:rPr>
                <w:webHidden/>
              </w:rPr>
              <w:fldChar w:fldCharType="separate"/>
            </w:r>
            <w:r w:rsidR="00BA20F9">
              <w:rPr>
                <w:webHidden/>
              </w:rPr>
              <w:t>56</w:t>
            </w:r>
            <w:r>
              <w:rPr>
                <w:webHidden/>
              </w:rPr>
              <w:fldChar w:fldCharType="end"/>
            </w:r>
          </w:hyperlink>
        </w:p>
        <w:p w:rsidR="00F736D4" w:rsidRPr="00D522E3" w:rsidRDefault="005B5F9F" w:rsidP="00D522E3">
          <w:pPr>
            <w:pStyle w:val="20"/>
            <w:spacing w:line="360" w:lineRule="auto"/>
            <w:rPr>
              <w:rStyle w:val="ab"/>
            </w:rPr>
          </w:pPr>
          <w:hyperlink w:anchor="_Toc72411190" w:history="1">
            <w:r w:rsidR="00F736D4" w:rsidRPr="00D522E3">
              <w:rPr>
                <w:rStyle w:val="ab"/>
                <w:rFonts w:hint="eastAsia"/>
              </w:rPr>
              <w:t>一、面向前端建设，建好物理设施和软件应用</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_Toc72411190 \h </w:instrText>
            </w:r>
            <w:r w:rsidRPr="00D522E3">
              <w:rPr>
                <w:rStyle w:val="ab"/>
                <w:webHidden/>
              </w:rPr>
            </w:r>
            <w:r w:rsidRPr="00D522E3">
              <w:rPr>
                <w:rStyle w:val="ab"/>
                <w:webHidden/>
              </w:rPr>
              <w:fldChar w:fldCharType="separate"/>
            </w:r>
            <w:r w:rsidR="00BA20F9">
              <w:rPr>
                <w:rStyle w:val="ab"/>
                <w:webHidden/>
              </w:rPr>
              <w:t>56</w:t>
            </w:r>
            <w:r w:rsidRPr="00D522E3">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1" w:history="1">
            <w:r w:rsidR="00F736D4" w:rsidRPr="00D522E3">
              <w:rPr>
                <w:rStyle w:val="ab"/>
                <w:rFonts w:ascii="楷体_GB2312" w:eastAsia="楷体_GB2312" w:hAnsi="Times New Roman" w:cs="Times New Roman" w:hint="eastAsia"/>
                <w:noProof/>
                <w:sz w:val="30"/>
                <w:szCs w:val="30"/>
              </w:rPr>
              <w:t>（一）完善智慧城市建设框架</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_Toc72411191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56</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2" w:history="1">
            <w:r w:rsidR="00F736D4" w:rsidRPr="00D522E3">
              <w:rPr>
                <w:rStyle w:val="ab"/>
                <w:rFonts w:ascii="楷体_GB2312" w:eastAsia="楷体_GB2312" w:hAnsi="Times New Roman" w:cs="Times New Roman" w:hint="eastAsia"/>
                <w:noProof/>
                <w:sz w:val="30"/>
                <w:szCs w:val="30"/>
              </w:rPr>
              <w:t>（二）强化指标体系管控作用</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_Toc72411192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57</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3" w:history="1">
            <w:r w:rsidR="00F736D4" w:rsidRPr="00D522E3">
              <w:rPr>
                <w:rStyle w:val="ab"/>
                <w:rFonts w:ascii="楷体_GB2312" w:eastAsia="楷体_GB2312" w:hAnsi="Times New Roman" w:cs="Times New Roman" w:hint="eastAsia"/>
                <w:noProof/>
                <w:sz w:val="30"/>
                <w:szCs w:val="30"/>
              </w:rPr>
              <w:t>（三）丰富人工智能应用场景</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_Toc72411193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58</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4" w:history="1">
            <w:r w:rsidR="00F736D4" w:rsidRPr="00D522E3">
              <w:rPr>
                <w:rStyle w:val="ab"/>
                <w:rFonts w:ascii="楷体_GB2312" w:eastAsia="楷体_GB2312" w:hAnsi="Times New Roman" w:cs="Times New Roman" w:hint="eastAsia"/>
                <w:noProof/>
                <w:sz w:val="30"/>
                <w:szCs w:val="30"/>
              </w:rPr>
              <w:t>（四）带动新型基础设施建设</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_Toc72411194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59</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20"/>
            <w:spacing w:line="360" w:lineRule="auto"/>
            <w:rPr>
              <w:rStyle w:val="ab"/>
            </w:rPr>
          </w:pPr>
          <w:hyperlink w:anchor="_Toc72411195" w:history="1">
            <w:r w:rsidR="00F736D4" w:rsidRPr="00D522E3">
              <w:rPr>
                <w:rStyle w:val="ab"/>
                <w:rFonts w:hint="eastAsia"/>
              </w:rPr>
              <w:t>二、面向后端管理，管好数据资源和项目运维</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_Toc72411195 \h </w:instrText>
            </w:r>
            <w:r w:rsidRPr="00D522E3">
              <w:rPr>
                <w:rStyle w:val="ab"/>
                <w:webHidden/>
              </w:rPr>
            </w:r>
            <w:r w:rsidRPr="00D522E3">
              <w:rPr>
                <w:rStyle w:val="ab"/>
                <w:webHidden/>
              </w:rPr>
              <w:fldChar w:fldCharType="separate"/>
            </w:r>
            <w:r w:rsidR="00BA20F9">
              <w:rPr>
                <w:rStyle w:val="ab"/>
                <w:webHidden/>
              </w:rPr>
              <w:t>60</w:t>
            </w:r>
            <w:r w:rsidRPr="00D522E3">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6" w:history="1">
            <w:r w:rsidR="00F736D4" w:rsidRPr="00D522E3">
              <w:rPr>
                <w:rStyle w:val="ab"/>
                <w:rFonts w:ascii="楷体_GB2312" w:eastAsia="楷体_GB2312" w:hAnsi="Times New Roman" w:cs="Times New Roman" w:hint="eastAsia"/>
                <w:noProof/>
                <w:sz w:val="30"/>
                <w:szCs w:val="30"/>
              </w:rPr>
              <w:t>（一）持续迭代升级智慧场景</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60</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7" w:history="1">
            <w:r w:rsidR="00F736D4" w:rsidRPr="00D522E3">
              <w:rPr>
                <w:rStyle w:val="ab"/>
                <w:rFonts w:ascii="楷体_GB2312" w:eastAsia="楷体_GB2312" w:hAnsi="Times New Roman" w:cs="Times New Roman" w:hint="eastAsia"/>
                <w:noProof/>
                <w:sz w:val="30"/>
                <w:szCs w:val="30"/>
              </w:rPr>
              <w:t>（二）实施数据共享共用共管</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61</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198" w:history="1">
            <w:r w:rsidR="00F736D4" w:rsidRPr="00D522E3">
              <w:rPr>
                <w:rStyle w:val="ab"/>
                <w:rFonts w:ascii="楷体_GB2312" w:eastAsia="楷体_GB2312" w:hAnsi="Times New Roman" w:cs="Times New Roman" w:hint="eastAsia"/>
                <w:noProof/>
                <w:sz w:val="30"/>
                <w:szCs w:val="30"/>
              </w:rPr>
              <w:t>（三）建立集约节约运维机制</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_Toc72411198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61</w:t>
            </w:r>
            <w:r w:rsidRPr="00D522E3">
              <w:rPr>
                <w:rStyle w:val="ab"/>
                <w:rFonts w:ascii="楷体_GB2312" w:eastAsia="楷体_GB2312" w:hAnsi="Times New Roman" w:cs="Times New Roman"/>
                <w:noProof/>
                <w:webHidden/>
                <w:sz w:val="30"/>
                <w:szCs w:val="30"/>
              </w:rPr>
              <w:fldChar w:fldCharType="end"/>
            </w:r>
          </w:hyperlink>
        </w:p>
        <w:p w:rsidR="00F736D4" w:rsidRDefault="005B5F9F" w:rsidP="00F736D4">
          <w:pPr>
            <w:pStyle w:val="11"/>
            <w:spacing w:line="360" w:lineRule="auto"/>
            <w:rPr>
              <w:rFonts w:asciiTheme="minorHAnsi" w:eastAsiaTheme="minorEastAsia" w:hAnsiTheme="minorHAnsi"/>
              <w:sz w:val="21"/>
              <w:szCs w:val="22"/>
            </w:rPr>
          </w:pPr>
          <w:hyperlink w:anchor="_Toc72411199" w:history="1">
            <w:r w:rsidR="00F736D4" w:rsidRPr="0095081F">
              <w:rPr>
                <w:rStyle w:val="ab"/>
                <w:rFonts w:hint="eastAsia"/>
              </w:rPr>
              <w:t>第六章深化对外开放，坚持合作共赢，全面复制推广，建设国际合作示范区</w:t>
            </w:r>
            <w:r w:rsidR="00F736D4">
              <w:rPr>
                <w:webHidden/>
              </w:rPr>
              <w:tab/>
            </w:r>
            <w:r>
              <w:rPr>
                <w:webHidden/>
              </w:rPr>
              <w:fldChar w:fldCharType="begin"/>
            </w:r>
            <w:r w:rsidR="00F736D4">
              <w:rPr>
                <w:webHidden/>
              </w:rPr>
              <w:instrText xml:space="preserve"> PAGEREF _Toc72411199 \h </w:instrText>
            </w:r>
            <w:r>
              <w:rPr>
                <w:webHidden/>
              </w:rPr>
            </w:r>
            <w:r>
              <w:rPr>
                <w:webHidden/>
              </w:rPr>
              <w:fldChar w:fldCharType="separate"/>
            </w:r>
            <w:r w:rsidR="00BA20F9">
              <w:rPr>
                <w:webHidden/>
              </w:rPr>
              <w:t>67</w:t>
            </w:r>
            <w:r>
              <w:rPr>
                <w:webHidden/>
              </w:rPr>
              <w:fldChar w:fldCharType="end"/>
            </w:r>
          </w:hyperlink>
        </w:p>
        <w:p w:rsidR="00F736D4" w:rsidRPr="00D522E3" w:rsidRDefault="005B5F9F" w:rsidP="00D522E3">
          <w:pPr>
            <w:pStyle w:val="20"/>
            <w:spacing w:line="360" w:lineRule="auto"/>
            <w:rPr>
              <w:rStyle w:val="ab"/>
            </w:rPr>
          </w:pPr>
          <w:hyperlink w:anchor="_Toc72411200" w:history="1">
            <w:r w:rsidR="00F736D4" w:rsidRPr="00D522E3">
              <w:rPr>
                <w:rStyle w:val="ab"/>
                <w:rFonts w:hint="eastAsia"/>
              </w:rPr>
              <w:t>一、着眼引进来，植入更多新加坡元素</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_Toc72411200 \h </w:instrText>
            </w:r>
            <w:r w:rsidRPr="00D522E3">
              <w:rPr>
                <w:rStyle w:val="ab"/>
                <w:webHidden/>
              </w:rPr>
            </w:r>
            <w:r w:rsidRPr="00D522E3">
              <w:rPr>
                <w:rStyle w:val="ab"/>
                <w:webHidden/>
              </w:rPr>
              <w:fldChar w:fldCharType="separate"/>
            </w:r>
            <w:r w:rsidR="00BA20F9">
              <w:rPr>
                <w:rStyle w:val="ab"/>
                <w:webHidden/>
              </w:rPr>
              <w:t>67</w:t>
            </w:r>
            <w:r w:rsidRPr="00D522E3">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201" w:history="1">
            <w:r w:rsidR="00F736D4" w:rsidRPr="00D522E3">
              <w:rPr>
                <w:rStyle w:val="ab"/>
                <w:rFonts w:ascii="楷体_GB2312" w:eastAsia="楷体_GB2312" w:hAnsi="Times New Roman" w:cs="Times New Roman" w:hint="eastAsia"/>
                <w:noProof/>
                <w:sz w:val="30"/>
                <w:szCs w:val="30"/>
              </w:rPr>
              <w:t>（一）共同开展国际招商</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_Toc72411201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67</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202" w:history="1">
            <w:r w:rsidR="00F736D4" w:rsidRPr="00D522E3">
              <w:rPr>
                <w:rStyle w:val="ab"/>
                <w:rFonts w:ascii="楷体_GB2312" w:eastAsia="楷体_GB2312" w:hAnsi="Times New Roman" w:cs="Times New Roman" w:hint="eastAsia"/>
                <w:noProof/>
                <w:sz w:val="30"/>
                <w:szCs w:val="30"/>
              </w:rPr>
              <w:t>（二）共同推动人文交流</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_Toc72411202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68</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203" w:history="1">
            <w:r w:rsidR="00F736D4" w:rsidRPr="00D522E3">
              <w:rPr>
                <w:rStyle w:val="ab"/>
                <w:rFonts w:ascii="楷体_GB2312" w:eastAsia="楷体_GB2312" w:hAnsi="Times New Roman" w:cs="Times New Roman" w:hint="eastAsia"/>
                <w:noProof/>
                <w:sz w:val="30"/>
                <w:szCs w:val="30"/>
              </w:rPr>
              <w:t>（三）共同优化城市治理</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_Toc72411203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69</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204" w:history="1">
            <w:r w:rsidR="00F736D4" w:rsidRPr="00D522E3">
              <w:rPr>
                <w:rStyle w:val="ab"/>
                <w:rFonts w:ascii="楷体_GB2312" w:eastAsia="楷体_GB2312" w:hAnsi="Times New Roman" w:cs="Times New Roman" w:hint="eastAsia"/>
                <w:noProof/>
                <w:sz w:val="30"/>
                <w:szCs w:val="30"/>
              </w:rPr>
              <w:t>（四）共同建设花园城市</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_Toc72411204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70</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20"/>
            <w:spacing w:line="360" w:lineRule="auto"/>
            <w:rPr>
              <w:rStyle w:val="ab"/>
            </w:rPr>
          </w:pPr>
          <w:hyperlink w:anchor="_Toc72411205" w:history="1">
            <w:r w:rsidR="00F736D4" w:rsidRPr="00D522E3">
              <w:rPr>
                <w:rStyle w:val="ab"/>
                <w:rFonts w:hint="eastAsia"/>
              </w:rPr>
              <w:t>二、着眼走出去，推进发展经验复制推广</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_Toc72411205 \h </w:instrText>
            </w:r>
            <w:r w:rsidRPr="00D522E3">
              <w:rPr>
                <w:rStyle w:val="ab"/>
                <w:webHidden/>
              </w:rPr>
            </w:r>
            <w:r w:rsidRPr="00D522E3">
              <w:rPr>
                <w:rStyle w:val="ab"/>
                <w:webHidden/>
              </w:rPr>
              <w:fldChar w:fldCharType="separate"/>
            </w:r>
            <w:r w:rsidR="00BA20F9">
              <w:rPr>
                <w:rStyle w:val="ab"/>
                <w:webHidden/>
              </w:rPr>
              <w:t>70</w:t>
            </w:r>
            <w:r w:rsidRPr="00D522E3">
              <w:rPr>
                <w:rStyle w:val="ab"/>
                <w:webHidden/>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206" w:history="1">
            <w:r w:rsidR="00F736D4" w:rsidRPr="00D522E3">
              <w:rPr>
                <w:rStyle w:val="ab"/>
                <w:rFonts w:ascii="楷体_GB2312" w:eastAsia="楷体_GB2312" w:hAnsi="Times New Roman" w:cs="Times New Roman" w:hint="eastAsia"/>
                <w:noProof/>
                <w:sz w:val="30"/>
                <w:szCs w:val="30"/>
              </w:rPr>
              <w:t>（一）建设复制推广平台</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_Toc72411206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70</w:t>
            </w:r>
            <w:r w:rsidRPr="00D522E3">
              <w:rPr>
                <w:rStyle w:val="ab"/>
                <w:rFonts w:ascii="楷体_GB2312" w:eastAsia="楷体_GB2312" w:hAnsi="Times New Roman" w:cs="Times New Roman"/>
                <w:noProof/>
                <w:webHidden/>
                <w:sz w:val="30"/>
                <w:szCs w:val="30"/>
              </w:rPr>
              <w:fldChar w:fldCharType="end"/>
            </w:r>
          </w:hyperlink>
        </w:p>
        <w:p w:rsidR="00F736D4" w:rsidRPr="00D522E3" w:rsidRDefault="005B5F9F" w:rsidP="00D522E3">
          <w:pPr>
            <w:pStyle w:val="30"/>
            <w:tabs>
              <w:tab w:val="right" w:leader="dot" w:pos="8296"/>
            </w:tabs>
            <w:spacing w:line="360" w:lineRule="auto"/>
            <w:rPr>
              <w:rStyle w:val="ab"/>
              <w:rFonts w:ascii="楷体_GB2312" w:eastAsia="楷体_GB2312" w:hAnsi="Times New Roman" w:cs="Times New Roman"/>
              <w:noProof/>
              <w:sz w:val="30"/>
              <w:szCs w:val="30"/>
            </w:rPr>
          </w:pPr>
          <w:hyperlink w:anchor="_Toc72411207" w:history="1">
            <w:r w:rsidR="00F736D4" w:rsidRPr="00D522E3">
              <w:rPr>
                <w:rStyle w:val="ab"/>
                <w:rFonts w:ascii="楷体_GB2312" w:eastAsia="楷体_GB2312" w:hAnsi="Times New Roman" w:cs="Times New Roman" w:hint="eastAsia"/>
                <w:noProof/>
                <w:sz w:val="30"/>
                <w:szCs w:val="30"/>
              </w:rPr>
              <w:t>（二）主导制定国际标准</w:t>
            </w:r>
            <w:r w:rsidR="00F736D4" w:rsidRPr="00D522E3">
              <w:rPr>
                <w:rStyle w:val="ab"/>
                <w:rFonts w:ascii="楷体_GB2312" w:eastAsia="楷体_GB2312" w:hAnsi="Times New Roman" w:cs="Times New Roman"/>
                <w:noProof/>
                <w:webHidden/>
                <w:sz w:val="30"/>
                <w:szCs w:val="30"/>
              </w:rPr>
              <w:tab/>
            </w:r>
            <w:r w:rsidRPr="00D522E3">
              <w:rPr>
                <w:rStyle w:val="ab"/>
                <w:rFonts w:ascii="楷体_GB2312" w:eastAsia="楷体_GB2312" w:hAnsi="Times New Roman" w:cs="Times New Roman"/>
                <w:noProof/>
                <w:webHidden/>
                <w:sz w:val="30"/>
                <w:szCs w:val="30"/>
              </w:rPr>
              <w:fldChar w:fldCharType="begin"/>
            </w:r>
            <w:r w:rsidR="00F736D4" w:rsidRPr="00D522E3">
              <w:rPr>
                <w:rStyle w:val="ab"/>
                <w:rFonts w:ascii="楷体_GB2312" w:eastAsia="楷体_GB2312" w:hAnsi="Times New Roman" w:cs="Times New Roman"/>
                <w:noProof/>
                <w:webHidden/>
                <w:sz w:val="30"/>
                <w:szCs w:val="30"/>
              </w:rPr>
              <w:instrText xml:space="preserve"> PAGEREF _Toc72411207 \h </w:instrText>
            </w:r>
            <w:r w:rsidRPr="00D522E3">
              <w:rPr>
                <w:rStyle w:val="ab"/>
                <w:rFonts w:ascii="楷体_GB2312" w:eastAsia="楷体_GB2312" w:hAnsi="Times New Roman" w:cs="Times New Roman"/>
                <w:noProof/>
                <w:webHidden/>
                <w:sz w:val="30"/>
                <w:szCs w:val="30"/>
              </w:rPr>
            </w:r>
            <w:r w:rsidRPr="00D522E3">
              <w:rPr>
                <w:rStyle w:val="ab"/>
                <w:rFonts w:ascii="楷体_GB2312" w:eastAsia="楷体_GB2312" w:hAnsi="Times New Roman" w:cs="Times New Roman"/>
                <w:noProof/>
                <w:webHidden/>
                <w:sz w:val="30"/>
                <w:szCs w:val="30"/>
              </w:rPr>
              <w:fldChar w:fldCharType="separate"/>
            </w:r>
            <w:r w:rsidR="00BA20F9">
              <w:rPr>
                <w:rStyle w:val="ab"/>
                <w:rFonts w:ascii="楷体_GB2312" w:eastAsia="楷体_GB2312" w:hAnsi="Times New Roman" w:cs="Times New Roman"/>
                <w:noProof/>
                <w:webHidden/>
                <w:sz w:val="30"/>
                <w:szCs w:val="30"/>
              </w:rPr>
              <w:t>71</w:t>
            </w:r>
            <w:r w:rsidRPr="00D522E3">
              <w:rPr>
                <w:rStyle w:val="ab"/>
                <w:rFonts w:ascii="楷体_GB2312" w:eastAsia="楷体_GB2312" w:hAnsi="Times New Roman" w:cs="Times New Roman"/>
                <w:noProof/>
                <w:webHidden/>
                <w:sz w:val="30"/>
                <w:szCs w:val="30"/>
              </w:rPr>
              <w:fldChar w:fldCharType="end"/>
            </w:r>
          </w:hyperlink>
        </w:p>
        <w:p w:rsidR="00F736D4" w:rsidRDefault="005B5F9F" w:rsidP="00F736D4">
          <w:pPr>
            <w:pStyle w:val="11"/>
            <w:spacing w:line="360" w:lineRule="auto"/>
            <w:rPr>
              <w:rFonts w:asciiTheme="minorHAnsi" w:eastAsiaTheme="minorEastAsia" w:hAnsiTheme="minorHAnsi"/>
              <w:sz w:val="21"/>
              <w:szCs w:val="22"/>
            </w:rPr>
          </w:pPr>
          <w:hyperlink w:anchor="_Toc72411208" w:history="1">
            <w:r w:rsidR="00F736D4" w:rsidRPr="0095081F">
              <w:rPr>
                <w:rStyle w:val="ab"/>
                <w:rFonts w:hint="eastAsia"/>
              </w:rPr>
              <w:t>第七章完善党领导经济社会发展的体制机制，统筹发展和安全，确保规划实施到位</w:t>
            </w:r>
            <w:r w:rsidR="00F736D4">
              <w:rPr>
                <w:webHidden/>
              </w:rPr>
              <w:tab/>
            </w:r>
            <w:r>
              <w:rPr>
                <w:webHidden/>
              </w:rPr>
              <w:fldChar w:fldCharType="begin"/>
            </w:r>
            <w:r w:rsidR="00F736D4">
              <w:rPr>
                <w:webHidden/>
              </w:rPr>
              <w:instrText xml:space="preserve"> PAGEREF _Toc72411208 \h </w:instrText>
            </w:r>
            <w:r>
              <w:rPr>
                <w:webHidden/>
              </w:rPr>
            </w:r>
            <w:r>
              <w:rPr>
                <w:webHidden/>
              </w:rPr>
              <w:fldChar w:fldCharType="separate"/>
            </w:r>
            <w:r w:rsidR="00BA20F9">
              <w:rPr>
                <w:webHidden/>
              </w:rPr>
              <w:t>73</w:t>
            </w:r>
            <w:r>
              <w:rPr>
                <w:webHidden/>
              </w:rPr>
              <w:fldChar w:fldCharType="end"/>
            </w:r>
          </w:hyperlink>
        </w:p>
        <w:p w:rsidR="00F736D4" w:rsidRPr="00D522E3" w:rsidRDefault="005B5F9F" w:rsidP="00D522E3">
          <w:pPr>
            <w:pStyle w:val="20"/>
            <w:spacing w:line="360" w:lineRule="auto"/>
            <w:rPr>
              <w:rStyle w:val="ab"/>
            </w:rPr>
          </w:pPr>
          <w:hyperlink w:anchor="_Toc72411209" w:history="1">
            <w:r w:rsidR="00F736D4" w:rsidRPr="0095081F">
              <w:rPr>
                <w:rStyle w:val="ab"/>
                <w:rFonts w:hint="eastAsia"/>
              </w:rPr>
              <w:t>一、全面加强党的领导</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_Toc72411209 \h </w:instrText>
            </w:r>
            <w:r w:rsidRPr="00D522E3">
              <w:rPr>
                <w:rStyle w:val="ab"/>
                <w:webHidden/>
              </w:rPr>
            </w:r>
            <w:r w:rsidRPr="00D522E3">
              <w:rPr>
                <w:rStyle w:val="ab"/>
                <w:webHidden/>
              </w:rPr>
              <w:fldChar w:fldCharType="separate"/>
            </w:r>
            <w:r w:rsidR="00BA20F9">
              <w:rPr>
                <w:rStyle w:val="ab"/>
                <w:webHidden/>
              </w:rPr>
              <w:t>73</w:t>
            </w:r>
            <w:r w:rsidRPr="00D522E3">
              <w:rPr>
                <w:rStyle w:val="ab"/>
                <w:webHidden/>
              </w:rPr>
              <w:fldChar w:fldCharType="end"/>
            </w:r>
          </w:hyperlink>
        </w:p>
        <w:p w:rsidR="00F736D4" w:rsidRPr="00D522E3" w:rsidRDefault="005B5F9F" w:rsidP="00D522E3">
          <w:pPr>
            <w:pStyle w:val="20"/>
            <w:spacing w:line="360" w:lineRule="auto"/>
            <w:rPr>
              <w:rStyle w:val="ab"/>
            </w:rPr>
          </w:pPr>
          <w:hyperlink w:anchor="_Toc72411210" w:history="1">
            <w:r w:rsidR="00F736D4" w:rsidRPr="0095081F">
              <w:rPr>
                <w:rStyle w:val="ab"/>
                <w:rFonts w:hint="eastAsia"/>
              </w:rPr>
              <w:t>二、深化体制机制改革</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_Toc72411210 \h </w:instrText>
            </w:r>
            <w:r w:rsidRPr="00D522E3">
              <w:rPr>
                <w:rStyle w:val="ab"/>
                <w:webHidden/>
              </w:rPr>
            </w:r>
            <w:r w:rsidRPr="00D522E3">
              <w:rPr>
                <w:rStyle w:val="ab"/>
                <w:webHidden/>
              </w:rPr>
              <w:fldChar w:fldCharType="separate"/>
            </w:r>
            <w:r w:rsidR="00BA20F9">
              <w:rPr>
                <w:rStyle w:val="ab"/>
                <w:webHidden/>
              </w:rPr>
              <w:t>74</w:t>
            </w:r>
            <w:r w:rsidRPr="00D522E3">
              <w:rPr>
                <w:rStyle w:val="ab"/>
                <w:webHidden/>
              </w:rPr>
              <w:fldChar w:fldCharType="end"/>
            </w:r>
          </w:hyperlink>
        </w:p>
        <w:p w:rsidR="00F736D4" w:rsidRPr="00D522E3" w:rsidRDefault="005B5F9F" w:rsidP="00D522E3">
          <w:pPr>
            <w:pStyle w:val="20"/>
            <w:spacing w:line="360" w:lineRule="auto"/>
            <w:rPr>
              <w:rStyle w:val="ab"/>
            </w:rPr>
          </w:pPr>
          <w:hyperlink w:anchor="_Toc72411211" w:history="1">
            <w:r w:rsidR="00F736D4" w:rsidRPr="0095081F">
              <w:rPr>
                <w:rStyle w:val="ab"/>
                <w:rFonts w:hint="eastAsia"/>
              </w:rPr>
              <w:t>三、提高城市安全水平</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_Toc72411211 \h </w:instrText>
            </w:r>
            <w:r w:rsidRPr="00D522E3">
              <w:rPr>
                <w:rStyle w:val="ab"/>
                <w:webHidden/>
              </w:rPr>
            </w:r>
            <w:r w:rsidRPr="00D522E3">
              <w:rPr>
                <w:rStyle w:val="ab"/>
                <w:webHidden/>
              </w:rPr>
              <w:fldChar w:fldCharType="separate"/>
            </w:r>
            <w:r w:rsidR="00BA20F9">
              <w:rPr>
                <w:rStyle w:val="ab"/>
                <w:webHidden/>
              </w:rPr>
              <w:t>75</w:t>
            </w:r>
            <w:r w:rsidRPr="00D522E3">
              <w:rPr>
                <w:rStyle w:val="ab"/>
                <w:webHidden/>
              </w:rPr>
              <w:fldChar w:fldCharType="end"/>
            </w:r>
          </w:hyperlink>
        </w:p>
        <w:p w:rsidR="00F736D4" w:rsidRPr="00D522E3" w:rsidRDefault="005B5F9F" w:rsidP="00D522E3">
          <w:pPr>
            <w:pStyle w:val="20"/>
            <w:spacing w:line="360" w:lineRule="auto"/>
            <w:rPr>
              <w:rStyle w:val="ab"/>
            </w:rPr>
          </w:pPr>
          <w:hyperlink w:anchor="_Toc72411212" w:history="1">
            <w:r w:rsidR="00F736D4" w:rsidRPr="0095081F">
              <w:rPr>
                <w:rStyle w:val="ab"/>
                <w:rFonts w:hint="eastAsia"/>
              </w:rPr>
              <w:t>四、营造稳定和谐环境</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_Toc72411212 \h </w:instrText>
            </w:r>
            <w:r w:rsidRPr="00D522E3">
              <w:rPr>
                <w:rStyle w:val="ab"/>
                <w:webHidden/>
              </w:rPr>
            </w:r>
            <w:r w:rsidRPr="00D522E3">
              <w:rPr>
                <w:rStyle w:val="ab"/>
                <w:webHidden/>
              </w:rPr>
              <w:fldChar w:fldCharType="separate"/>
            </w:r>
            <w:r w:rsidR="00BA20F9">
              <w:rPr>
                <w:rStyle w:val="ab"/>
                <w:webHidden/>
              </w:rPr>
              <w:t>76</w:t>
            </w:r>
            <w:r w:rsidRPr="00D522E3">
              <w:rPr>
                <w:rStyle w:val="ab"/>
                <w:webHidden/>
              </w:rPr>
              <w:fldChar w:fldCharType="end"/>
            </w:r>
          </w:hyperlink>
        </w:p>
        <w:p w:rsidR="00F736D4" w:rsidRPr="00D522E3" w:rsidRDefault="005B5F9F" w:rsidP="00D522E3">
          <w:pPr>
            <w:pStyle w:val="20"/>
            <w:spacing w:line="360" w:lineRule="auto"/>
            <w:rPr>
              <w:rStyle w:val="ab"/>
            </w:rPr>
          </w:pPr>
          <w:hyperlink w:anchor="_Toc72411213" w:history="1">
            <w:r w:rsidR="00F736D4" w:rsidRPr="0095081F">
              <w:rPr>
                <w:rStyle w:val="ab"/>
                <w:rFonts w:hint="eastAsia"/>
              </w:rPr>
              <w:t>五、完善规划实施机制</w:t>
            </w:r>
            <w:r w:rsidR="00F736D4" w:rsidRPr="00D522E3">
              <w:rPr>
                <w:rStyle w:val="ab"/>
                <w:webHidden/>
              </w:rPr>
              <w:tab/>
            </w:r>
            <w:r w:rsidRPr="00D522E3">
              <w:rPr>
                <w:rStyle w:val="ab"/>
                <w:webHidden/>
              </w:rPr>
              <w:fldChar w:fldCharType="begin"/>
            </w:r>
            <w:r w:rsidR="00F736D4" w:rsidRPr="00D522E3">
              <w:rPr>
                <w:rStyle w:val="ab"/>
                <w:webHidden/>
              </w:rPr>
              <w:instrText xml:space="preserve"> PAGEREF _Toc72411213 \h </w:instrText>
            </w:r>
            <w:r w:rsidRPr="00D522E3">
              <w:rPr>
                <w:rStyle w:val="ab"/>
                <w:webHidden/>
              </w:rPr>
            </w:r>
            <w:r w:rsidRPr="00D522E3">
              <w:rPr>
                <w:rStyle w:val="ab"/>
                <w:webHidden/>
              </w:rPr>
              <w:fldChar w:fldCharType="separate"/>
            </w:r>
            <w:r w:rsidR="00BA20F9">
              <w:rPr>
                <w:rStyle w:val="ab"/>
                <w:webHidden/>
              </w:rPr>
              <w:t>76</w:t>
            </w:r>
            <w:r w:rsidRPr="00D522E3">
              <w:rPr>
                <w:rStyle w:val="ab"/>
                <w:webHidden/>
              </w:rPr>
              <w:fldChar w:fldCharType="end"/>
            </w:r>
          </w:hyperlink>
        </w:p>
        <w:p w:rsidR="00F82A82" w:rsidRPr="009F74E1" w:rsidRDefault="005B5F9F" w:rsidP="00A07980">
          <w:pPr>
            <w:spacing w:line="360" w:lineRule="auto"/>
            <w:rPr>
              <w:sz w:val="28"/>
              <w:szCs w:val="28"/>
            </w:rPr>
          </w:pPr>
          <w:r w:rsidRPr="00481141">
            <w:rPr>
              <w:rFonts w:ascii="楷体_GB2312" w:eastAsia="楷体_GB2312" w:hint="eastAsia"/>
              <w:sz w:val="32"/>
              <w:szCs w:val="32"/>
              <w:lang w:val="zh-CN"/>
            </w:rPr>
            <w:fldChar w:fldCharType="end"/>
          </w:r>
        </w:p>
      </w:sdtContent>
    </w:sdt>
    <w:p w:rsidR="00F82A82" w:rsidRDefault="00F82A82" w:rsidP="00A07980">
      <w:pPr>
        <w:spacing w:line="360" w:lineRule="auto"/>
        <w:jc w:val="center"/>
        <w:rPr>
          <w:rFonts w:ascii="黑体" w:eastAsia="黑体" w:hAnsi="黑体"/>
          <w:sz w:val="32"/>
        </w:rPr>
        <w:sectPr w:rsidR="00F82A82" w:rsidSect="00043A2B">
          <w:pgSz w:w="11906" w:h="16838"/>
          <w:pgMar w:top="1440" w:right="1800" w:bottom="1440" w:left="1800" w:header="851" w:footer="992" w:gutter="0"/>
          <w:pgNumType w:start="1"/>
          <w:cols w:space="425"/>
          <w:docGrid w:type="lines" w:linePitch="312"/>
        </w:sectPr>
      </w:pPr>
    </w:p>
    <w:p w:rsidR="001E5497" w:rsidRDefault="001E5497" w:rsidP="00A05BE8">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lastRenderedPageBreak/>
        <w:t>“十四</w:t>
      </w:r>
      <w:r w:rsidRPr="001E5497">
        <w:rPr>
          <w:rFonts w:ascii="楷体_GB2312" w:eastAsia="楷体_GB2312" w:hAnsi="Times New Roman" w:cs="Times New Roman" w:hint="eastAsia"/>
          <w:sz w:val="32"/>
          <w:szCs w:val="36"/>
        </w:rPr>
        <w:t>五”</w:t>
      </w:r>
      <w:r w:rsidRPr="001E5497">
        <w:rPr>
          <w:rFonts w:ascii="楷体_GB2312" w:eastAsia="楷体_GB2312" w:hAnsi="Times New Roman" w:cs="Times New Roman"/>
          <w:sz w:val="32"/>
          <w:szCs w:val="36"/>
        </w:rPr>
        <w:t>时期（</w:t>
      </w:r>
      <w:r>
        <w:rPr>
          <w:rFonts w:ascii="楷体_GB2312" w:eastAsia="楷体_GB2312" w:hAnsi="Times New Roman" w:cs="Times New Roman"/>
          <w:sz w:val="32"/>
          <w:szCs w:val="36"/>
        </w:rPr>
        <w:t>2021</w:t>
      </w:r>
      <w:r w:rsidRPr="001E5497">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2025</w:t>
      </w:r>
      <w:r w:rsidRPr="001E5497">
        <w:rPr>
          <w:rFonts w:ascii="楷体_GB2312" w:eastAsia="楷体_GB2312" w:hAnsi="Times New Roman" w:cs="Times New Roman"/>
          <w:sz w:val="32"/>
          <w:szCs w:val="36"/>
        </w:rPr>
        <w:t>年），是</w:t>
      </w:r>
      <w:r w:rsidR="003B625C">
        <w:rPr>
          <w:rFonts w:ascii="楷体_GB2312" w:eastAsia="楷体_GB2312" w:hAnsi="Times New Roman" w:cs="Times New Roman" w:hint="eastAsia"/>
          <w:sz w:val="32"/>
          <w:szCs w:val="36"/>
        </w:rPr>
        <w:t>中新天津生态城</w:t>
      </w:r>
      <w:r w:rsidR="001E4A8B">
        <w:rPr>
          <w:rFonts w:ascii="楷体_GB2312" w:eastAsia="楷体_GB2312" w:hAnsi="Times New Roman" w:cs="Times New Roman" w:hint="eastAsia"/>
          <w:sz w:val="32"/>
          <w:szCs w:val="36"/>
        </w:rPr>
        <w:t>迈向</w:t>
      </w:r>
      <w:r w:rsidR="00ED5A89">
        <w:rPr>
          <w:rFonts w:ascii="楷体_GB2312" w:eastAsia="楷体_GB2312" w:hAnsi="Times New Roman" w:cs="Times New Roman" w:hint="eastAsia"/>
          <w:sz w:val="32"/>
          <w:szCs w:val="36"/>
        </w:rPr>
        <w:t>新</w:t>
      </w:r>
      <w:r w:rsidR="00C36E2F">
        <w:rPr>
          <w:rFonts w:ascii="楷体_GB2312" w:eastAsia="楷体_GB2312" w:hAnsi="Times New Roman" w:cs="Times New Roman"/>
          <w:sz w:val="32"/>
          <w:szCs w:val="36"/>
        </w:rPr>
        <w:t>十年的第一个五年，是</w:t>
      </w:r>
      <w:r w:rsidR="003B625C">
        <w:rPr>
          <w:rFonts w:ascii="楷体_GB2312" w:eastAsia="楷体_GB2312" w:hAnsi="Times New Roman" w:cs="Times New Roman" w:hint="eastAsia"/>
          <w:sz w:val="32"/>
          <w:szCs w:val="36"/>
        </w:rPr>
        <w:t>加快</w:t>
      </w:r>
      <w:r w:rsidR="003B625C">
        <w:rPr>
          <w:rFonts w:ascii="楷体_GB2312" w:eastAsia="楷体_GB2312" w:hAnsi="Times New Roman" w:cs="Times New Roman"/>
          <w:sz w:val="32"/>
          <w:szCs w:val="36"/>
        </w:rPr>
        <w:t>推动</w:t>
      </w:r>
      <w:r w:rsidR="003B625C">
        <w:rPr>
          <w:rFonts w:ascii="楷体_GB2312" w:eastAsia="楷体_GB2312" w:hAnsi="Times New Roman" w:cs="Times New Roman"/>
          <w:sz w:val="32"/>
          <w:szCs w:val="36"/>
        </w:rPr>
        <w:t>“</w:t>
      </w:r>
      <w:r w:rsidR="003B625C">
        <w:rPr>
          <w:rFonts w:ascii="楷体_GB2312" w:eastAsia="楷体_GB2312" w:hAnsi="Times New Roman" w:cs="Times New Roman" w:hint="eastAsia"/>
          <w:sz w:val="32"/>
          <w:szCs w:val="36"/>
        </w:rPr>
        <w:t>双轮</w:t>
      </w:r>
      <w:r w:rsidR="003B625C">
        <w:rPr>
          <w:rFonts w:ascii="楷体_GB2312" w:eastAsia="楷体_GB2312" w:hAnsi="Times New Roman" w:cs="Times New Roman"/>
          <w:sz w:val="32"/>
          <w:szCs w:val="36"/>
        </w:rPr>
        <w:t>驱动</w:t>
      </w:r>
      <w:r w:rsidR="003B625C">
        <w:rPr>
          <w:rFonts w:ascii="楷体_GB2312" w:eastAsia="楷体_GB2312" w:hAnsi="Times New Roman" w:cs="Times New Roman"/>
          <w:sz w:val="32"/>
          <w:szCs w:val="36"/>
        </w:rPr>
        <w:t>”</w:t>
      </w:r>
      <w:r w:rsidR="003B625C">
        <w:rPr>
          <w:rFonts w:ascii="楷体_GB2312" w:eastAsia="楷体_GB2312" w:hAnsi="Times New Roman" w:cs="Times New Roman" w:hint="eastAsia"/>
          <w:sz w:val="32"/>
          <w:szCs w:val="36"/>
        </w:rPr>
        <w:t>发展</w:t>
      </w:r>
      <w:r w:rsidR="003B625C">
        <w:rPr>
          <w:rFonts w:ascii="楷体_GB2312" w:eastAsia="楷体_GB2312" w:hAnsi="Times New Roman" w:cs="Times New Roman"/>
          <w:sz w:val="32"/>
          <w:szCs w:val="36"/>
        </w:rPr>
        <w:t>战略、</w:t>
      </w:r>
      <w:r w:rsidR="00570780">
        <w:rPr>
          <w:rFonts w:ascii="楷体_GB2312" w:eastAsia="楷体_GB2312" w:hAnsi="Times New Roman" w:cs="Times New Roman" w:hint="eastAsia"/>
          <w:sz w:val="32"/>
          <w:szCs w:val="36"/>
        </w:rPr>
        <w:t>建设</w:t>
      </w:r>
      <w:r w:rsidR="003B625C">
        <w:rPr>
          <w:rFonts w:ascii="楷体_GB2312" w:eastAsia="楷体_GB2312" w:hAnsi="Times New Roman" w:cs="Times New Roman"/>
          <w:sz w:val="32"/>
          <w:szCs w:val="36"/>
        </w:rPr>
        <w:t>“</w:t>
      </w:r>
      <w:r w:rsidR="003B625C">
        <w:rPr>
          <w:rFonts w:ascii="楷体_GB2312" w:eastAsia="楷体_GB2312" w:hAnsi="Times New Roman" w:cs="Times New Roman" w:hint="eastAsia"/>
          <w:sz w:val="32"/>
          <w:szCs w:val="36"/>
        </w:rPr>
        <w:t>四个</w:t>
      </w:r>
      <w:r w:rsidR="003B625C">
        <w:rPr>
          <w:rFonts w:ascii="楷体_GB2312" w:eastAsia="楷体_GB2312" w:hAnsi="Times New Roman" w:cs="Times New Roman"/>
          <w:sz w:val="32"/>
          <w:szCs w:val="36"/>
        </w:rPr>
        <w:t>示范区</w:t>
      </w:r>
      <w:r w:rsidR="003B625C">
        <w:rPr>
          <w:rFonts w:ascii="楷体_GB2312" w:eastAsia="楷体_GB2312" w:hAnsi="Times New Roman" w:cs="Times New Roman"/>
          <w:sz w:val="32"/>
          <w:szCs w:val="36"/>
        </w:rPr>
        <w:t>”</w:t>
      </w:r>
      <w:r w:rsidR="00AC78DA">
        <w:rPr>
          <w:rFonts w:ascii="楷体_GB2312" w:eastAsia="楷体_GB2312" w:hAnsi="Times New Roman" w:cs="Times New Roman" w:hint="eastAsia"/>
          <w:sz w:val="32"/>
          <w:szCs w:val="36"/>
        </w:rPr>
        <w:t>、</w:t>
      </w:r>
      <w:r w:rsidR="00570780">
        <w:rPr>
          <w:rFonts w:ascii="楷体_GB2312" w:eastAsia="楷体_GB2312" w:hAnsi="Times New Roman" w:cs="Times New Roman" w:hint="eastAsia"/>
          <w:sz w:val="32"/>
          <w:szCs w:val="36"/>
        </w:rPr>
        <w:t>打造</w:t>
      </w:r>
      <w:r w:rsidR="00570780">
        <w:rPr>
          <w:rFonts w:ascii="楷体_GB2312" w:eastAsia="楷体_GB2312" w:hAnsi="Times New Roman" w:cs="Times New Roman"/>
          <w:sz w:val="32"/>
          <w:szCs w:val="36"/>
        </w:rPr>
        <w:t>生态之城、智慧之城、幸福之城</w:t>
      </w:r>
      <w:r w:rsidR="001E4A8B">
        <w:rPr>
          <w:rFonts w:ascii="楷体_GB2312" w:eastAsia="楷体_GB2312" w:hAnsi="Times New Roman" w:cs="Times New Roman" w:hint="eastAsia"/>
          <w:sz w:val="32"/>
          <w:szCs w:val="36"/>
        </w:rPr>
        <w:t>，</w:t>
      </w:r>
      <w:r w:rsidR="001E4A8B" w:rsidRPr="003C07E1">
        <w:rPr>
          <w:rFonts w:ascii="楷体_GB2312" w:eastAsia="楷体_GB2312" w:hAnsi="Times New Roman" w:cs="Times New Roman"/>
          <w:sz w:val="32"/>
          <w:szCs w:val="36"/>
        </w:rPr>
        <w:t>推进</w:t>
      </w:r>
      <w:r w:rsidR="001E4A8B">
        <w:rPr>
          <w:rFonts w:ascii="楷体_GB2312" w:eastAsia="楷体_GB2312" w:hAnsi="Times New Roman" w:cs="Times New Roman" w:hint="eastAsia"/>
          <w:sz w:val="32"/>
          <w:szCs w:val="36"/>
        </w:rPr>
        <w:t>社会</w:t>
      </w:r>
      <w:r w:rsidR="001E4A8B" w:rsidRPr="003C07E1">
        <w:rPr>
          <w:rFonts w:ascii="楷体_GB2312" w:eastAsia="楷体_GB2312" w:hAnsi="Times New Roman" w:cs="Times New Roman"/>
          <w:sz w:val="32"/>
          <w:szCs w:val="36"/>
        </w:rPr>
        <w:t>治理体系和治理能力现代化</w:t>
      </w:r>
      <w:r w:rsidR="001340BC">
        <w:rPr>
          <w:rFonts w:ascii="楷体_GB2312" w:eastAsia="楷体_GB2312" w:hAnsi="Times New Roman" w:cs="Times New Roman" w:hint="eastAsia"/>
          <w:sz w:val="32"/>
          <w:szCs w:val="36"/>
        </w:rPr>
        <w:t>，</w:t>
      </w:r>
      <w:r w:rsidR="001340BC">
        <w:rPr>
          <w:rFonts w:ascii="楷体_GB2312" w:eastAsia="楷体_GB2312" w:hAnsi="Times New Roman" w:cs="Times New Roman"/>
          <w:sz w:val="32"/>
          <w:szCs w:val="36"/>
        </w:rPr>
        <w:t>实现高质量发展</w:t>
      </w:r>
      <w:r w:rsidR="001E4A8B">
        <w:rPr>
          <w:rFonts w:ascii="楷体_GB2312" w:eastAsia="楷体_GB2312" w:hAnsi="Times New Roman" w:cs="Times New Roman" w:hint="eastAsia"/>
          <w:sz w:val="32"/>
          <w:szCs w:val="36"/>
        </w:rPr>
        <w:t>的</w:t>
      </w:r>
      <w:r w:rsidR="001340BC">
        <w:rPr>
          <w:rFonts w:ascii="楷体_GB2312" w:eastAsia="楷体_GB2312" w:hAnsi="Times New Roman" w:cs="Times New Roman" w:hint="eastAsia"/>
          <w:sz w:val="32"/>
          <w:szCs w:val="36"/>
        </w:rPr>
        <w:t>关键</w:t>
      </w:r>
      <w:r w:rsidR="001E4A8B">
        <w:rPr>
          <w:rFonts w:ascii="楷体_GB2312" w:eastAsia="楷体_GB2312" w:hAnsi="Times New Roman" w:cs="Times New Roman"/>
          <w:sz w:val="32"/>
          <w:szCs w:val="36"/>
        </w:rPr>
        <w:t>时期</w:t>
      </w:r>
      <w:r w:rsidR="003C07E1">
        <w:rPr>
          <w:rFonts w:ascii="楷体_GB2312" w:eastAsia="楷体_GB2312" w:hAnsi="Times New Roman" w:cs="Times New Roman"/>
          <w:sz w:val="32"/>
          <w:szCs w:val="36"/>
        </w:rPr>
        <w:t>。</w:t>
      </w:r>
      <w:r w:rsidRPr="001E5497">
        <w:rPr>
          <w:rFonts w:ascii="楷体_GB2312" w:eastAsia="楷体_GB2312" w:hAnsi="Times New Roman" w:cs="Times New Roman"/>
          <w:sz w:val="32"/>
          <w:szCs w:val="36"/>
        </w:rPr>
        <w:t>科学编制和有效实施</w:t>
      </w:r>
      <w:r w:rsidRPr="001E5497">
        <w:rPr>
          <w:rFonts w:ascii="楷体_GB2312" w:eastAsia="楷体_GB2312" w:hAnsi="Times New Roman" w:cs="Times New Roman" w:hint="eastAsia"/>
          <w:sz w:val="32"/>
          <w:szCs w:val="36"/>
        </w:rPr>
        <w:t>“十</w:t>
      </w:r>
      <w:r w:rsidR="00366D81">
        <w:rPr>
          <w:rFonts w:ascii="楷体_GB2312" w:eastAsia="楷体_GB2312" w:hAnsi="Times New Roman" w:cs="Times New Roman" w:hint="eastAsia"/>
          <w:sz w:val="32"/>
          <w:szCs w:val="36"/>
        </w:rPr>
        <w:t>四</w:t>
      </w:r>
      <w:r w:rsidRPr="001E5497">
        <w:rPr>
          <w:rFonts w:ascii="楷体_GB2312" w:eastAsia="楷体_GB2312" w:hAnsi="Times New Roman" w:cs="Times New Roman" w:hint="eastAsia"/>
          <w:sz w:val="32"/>
          <w:szCs w:val="36"/>
        </w:rPr>
        <w:t>五”规</w:t>
      </w:r>
      <w:r w:rsidRPr="001E5497">
        <w:rPr>
          <w:rFonts w:ascii="楷体_GB2312" w:eastAsia="楷体_GB2312" w:hAnsi="Times New Roman" w:cs="Times New Roman"/>
          <w:sz w:val="32"/>
          <w:szCs w:val="36"/>
        </w:rPr>
        <w:t>划，对于</w:t>
      </w:r>
      <w:r w:rsidR="00857492">
        <w:rPr>
          <w:rFonts w:ascii="楷体_GB2312" w:eastAsia="楷体_GB2312" w:hAnsi="Times New Roman" w:cs="Times New Roman" w:hint="eastAsia"/>
          <w:sz w:val="32"/>
          <w:szCs w:val="36"/>
        </w:rPr>
        <w:t>生态城</w:t>
      </w:r>
      <w:r w:rsidR="004A4F7A">
        <w:rPr>
          <w:rFonts w:ascii="楷体_GB2312" w:eastAsia="楷体_GB2312" w:hAnsi="Times New Roman" w:cs="Times New Roman" w:hint="eastAsia"/>
          <w:sz w:val="32"/>
          <w:szCs w:val="36"/>
        </w:rPr>
        <w:t>抓住</w:t>
      </w:r>
      <w:r w:rsidR="004A4F7A">
        <w:rPr>
          <w:rFonts w:ascii="楷体_GB2312" w:eastAsia="楷体_GB2312" w:hAnsi="Times New Roman" w:cs="Times New Roman"/>
          <w:sz w:val="32"/>
          <w:szCs w:val="36"/>
        </w:rPr>
        <w:t>用好历史机遇，</w:t>
      </w:r>
      <w:r w:rsidR="007D1EE8">
        <w:rPr>
          <w:rFonts w:ascii="楷体_GB2312" w:eastAsia="楷体_GB2312" w:hAnsi="Times New Roman" w:cs="Times New Roman" w:hint="eastAsia"/>
          <w:sz w:val="32"/>
          <w:szCs w:val="36"/>
        </w:rPr>
        <w:t>实现</w:t>
      </w:r>
      <w:r w:rsidR="007D1EE8">
        <w:rPr>
          <w:rFonts w:ascii="楷体_GB2312" w:eastAsia="楷体_GB2312" w:hAnsi="Times New Roman" w:cs="Times New Roman"/>
          <w:sz w:val="32"/>
          <w:szCs w:val="36"/>
        </w:rPr>
        <w:t>中新两国赋予的历史使命</w:t>
      </w:r>
      <w:r w:rsidR="00A54506">
        <w:rPr>
          <w:rFonts w:ascii="楷体_GB2312" w:eastAsia="楷体_GB2312" w:hAnsi="Times New Roman" w:cs="Times New Roman" w:hint="eastAsia"/>
          <w:sz w:val="32"/>
          <w:szCs w:val="36"/>
        </w:rPr>
        <w:t>和市</w:t>
      </w:r>
      <w:r w:rsidR="00A54506">
        <w:rPr>
          <w:rFonts w:ascii="楷体_GB2312" w:eastAsia="楷体_GB2312" w:hAnsi="Times New Roman" w:cs="Times New Roman"/>
          <w:sz w:val="32"/>
          <w:szCs w:val="36"/>
        </w:rPr>
        <w:t>、新区赋予的功能定位，</w:t>
      </w:r>
      <w:r w:rsidRPr="001E5497">
        <w:rPr>
          <w:rFonts w:ascii="楷体_GB2312" w:eastAsia="楷体_GB2312" w:hAnsi="Times New Roman" w:cs="Times New Roman"/>
          <w:sz w:val="32"/>
          <w:szCs w:val="36"/>
        </w:rPr>
        <w:t>具有重要意义。</w:t>
      </w:r>
      <w:r w:rsidR="00637423">
        <w:rPr>
          <w:rFonts w:ascii="楷体_GB2312" w:eastAsia="楷体_GB2312" w:hAnsi="Times New Roman" w:cs="Times New Roman" w:hint="eastAsia"/>
          <w:sz w:val="32"/>
          <w:szCs w:val="36"/>
        </w:rPr>
        <w:t>按照</w:t>
      </w:r>
      <w:r w:rsidR="00A469B0">
        <w:rPr>
          <w:rFonts w:ascii="楷体_GB2312" w:eastAsia="楷体_GB2312" w:hAnsi="Times New Roman" w:cs="Times New Roman" w:hint="eastAsia"/>
          <w:sz w:val="32"/>
          <w:szCs w:val="36"/>
        </w:rPr>
        <w:t>党中央</w:t>
      </w:r>
      <w:r w:rsidR="00A469B0">
        <w:rPr>
          <w:rFonts w:ascii="楷体_GB2312" w:eastAsia="楷体_GB2312" w:hAnsi="Times New Roman" w:cs="Times New Roman"/>
          <w:sz w:val="32"/>
          <w:szCs w:val="36"/>
        </w:rPr>
        <w:t>、国务院、</w:t>
      </w:r>
      <w:r w:rsidR="00857492">
        <w:rPr>
          <w:rFonts w:ascii="楷体_GB2312" w:eastAsia="楷体_GB2312" w:hAnsi="Times New Roman" w:cs="Times New Roman" w:hint="eastAsia"/>
          <w:sz w:val="32"/>
          <w:szCs w:val="36"/>
        </w:rPr>
        <w:t>市委、</w:t>
      </w:r>
      <w:r w:rsidR="00857492">
        <w:rPr>
          <w:rFonts w:ascii="楷体_GB2312" w:eastAsia="楷体_GB2312" w:hAnsi="Times New Roman" w:cs="Times New Roman"/>
          <w:sz w:val="32"/>
          <w:szCs w:val="36"/>
        </w:rPr>
        <w:t>市政府和滨海新区区委、区政府</w:t>
      </w:r>
      <w:r w:rsidR="00637423">
        <w:rPr>
          <w:rFonts w:ascii="楷体_GB2312" w:eastAsia="楷体_GB2312" w:hAnsi="Times New Roman" w:cs="Times New Roman" w:hint="eastAsia"/>
          <w:sz w:val="32"/>
          <w:szCs w:val="36"/>
        </w:rPr>
        <w:t>对</w:t>
      </w:r>
      <w:r w:rsidR="00637423">
        <w:rPr>
          <w:rFonts w:ascii="楷体_GB2312" w:eastAsia="楷体_GB2312" w:hAnsi="Times New Roman" w:cs="Times New Roman"/>
          <w:sz w:val="32"/>
          <w:szCs w:val="36"/>
        </w:rPr>
        <w:t>“</w:t>
      </w:r>
      <w:r w:rsidR="00637423">
        <w:rPr>
          <w:rFonts w:ascii="楷体_GB2312" w:eastAsia="楷体_GB2312" w:hAnsi="Times New Roman" w:cs="Times New Roman" w:hint="eastAsia"/>
          <w:sz w:val="32"/>
          <w:szCs w:val="36"/>
        </w:rPr>
        <w:t>十四五</w:t>
      </w:r>
      <w:r w:rsidR="00637423">
        <w:rPr>
          <w:rFonts w:ascii="楷体_GB2312" w:eastAsia="楷体_GB2312" w:hAnsi="Times New Roman" w:cs="Times New Roman"/>
          <w:sz w:val="32"/>
          <w:szCs w:val="36"/>
        </w:rPr>
        <w:t>”</w:t>
      </w:r>
      <w:r w:rsidR="00637423">
        <w:rPr>
          <w:rFonts w:ascii="楷体_GB2312" w:eastAsia="楷体_GB2312" w:hAnsi="Times New Roman" w:cs="Times New Roman" w:hint="eastAsia"/>
          <w:sz w:val="32"/>
          <w:szCs w:val="36"/>
        </w:rPr>
        <w:t>规划</w:t>
      </w:r>
      <w:r w:rsidR="00637423">
        <w:rPr>
          <w:rFonts w:ascii="楷体_GB2312" w:eastAsia="楷体_GB2312" w:hAnsi="Times New Roman" w:cs="Times New Roman"/>
          <w:sz w:val="32"/>
          <w:szCs w:val="36"/>
        </w:rPr>
        <w:t>的一系列工作部署，</w:t>
      </w:r>
      <w:r w:rsidR="00857492">
        <w:rPr>
          <w:rFonts w:ascii="楷体_GB2312" w:eastAsia="楷体_GB2312" w:hAnsi="Times New Roman" w:cs="Times New Roman" w:hint="eastAsia"/>
          <w:sz w:val="32"/>
          <w:szCs w:val="36"/>
        </w:rPr>
        <w:t>特</w:t>
      </w:r>
      <w:r w:rsidR="00F12543">
        <w:rPr>
          <w:rFonts w:ascii="楷体_GB2312" w:eastAsia="楷体_GB2312" w:hAnsi="Times New Roman" w:cs="Times New Roman" w:hint="eastAsia"/>
          <w:sz w:val="32"/>
          <w:szCs w:val="36"/>
        </w:rPr>
        <w:t>编制</w:t>
      </w:r>
      <w:r w:rsidRPr="001E5497">
        <w:rPr>
          <w:rFonts w:ascii="楷体_GB2312" w:eastAsia="楷体_GB2312" w:hAnsi="Times New Roman" w:cs="Times New Roman"/>
          <w:sz w:val="32"/>
          <w:szCs w:val="36"/>
        </w:rPr>
        <w:t>《</w:t>
      </w:r>
      <w:r w:rsidR="00F12543">
        <w:rPr>
          <w:rFonts w:ascii="楷体_GB2312" w:eastAsia="楷体_GB2312" w:hAnsi="Times New Roman" w:cs="Times New Roman" w:hint="eastAsia"/>
          <w:sz w:val="32"/>
          <w:szCs w:val="36"/>
        </w:rPr>
        <w:t>中新天津生态城</w:t>
      </w:r>
      <w:r w:rsidR="00F12543">
        <w:rPr>
          <w:rFonts w:ascii="楷体_GB2312" w:eastAsia="楷体_GB2312" w:hAnsi="Times New Roman" w:cs="Times New Roman"/>
          <w:sz w:val="32"/>
          <w:szCs w:val="36"/>
        </w:rPr>
        <w:t>国民经济和社会发展第十</w:t>
      </w:r>
      <w:r w:rsidR="00F12543">
        <w:rPr>
          <w:rFonts w:ascii="楷体_GB2312" w:eastAsia="楷体_GB2312" w:hAnsi="Times New Roman" w:cs="Times New Roman" w:hint="eastAsia"/>
          <w:sz w:val="32"/>
          <w:szCs w:val="36"/>
        </w:rPr>
        <w:t>四</w:t>
      </w:r>
      <w:r w:rsidRPr="001E5497">
        <w:rPr>
          <w:rFonts w:ascii="楷体_GB2312" w:eastAsia="楷体_GB2312" w:hAnsi="Times New Roman" w:cs="Times New Roman"/>
          <w:sz w:val="32"/>
          <w:szCs w:val="36"/>
        </w:rPr>
        <w:t>个五年规划</w:t>
      </w:r>
      <w:r w:rsidR="00932A2B" w:rsidRPr="00932A2B">
        <w:rPr>
          <w:rFonts w:ascii="楷体_GB2312" w:eastAsia="楷体_GB2312" w:hAnsi="Times New Roman" w:cs="Times New Roman" w:hint="eastAsia"/>
          <w:sz w:val="32"/>
          <w:szCs w:val="36"/>
        </w:rPr>
        <w:t>和二</w:t>
      </w:r>
      <w:r w:rsidR="00932A2B" w:rsidRPr="00932A2B">
        <w:rPr>
          <w:rFonts w:ascii="微软雅黑" w:eastAsia="微软雅黑" w:hAnsi="微软雅黑" w:cs="微软雅黑" w:hint="eastAsia"/>
          <w:sz w:val="32"/>
          <w:szCs w:val="36"/>
        </w:rPr>
        <w:t>〇</w:t>
      </w:r>
      <w:r w:rsidR="00932A2B" w:rsidRPr="00932A2B">
        <w:rPr>
          <w:rFonts w:ascii="楷体_GB2312" w:eastAsia="楷体_GB2312" w:hAnsi="楷体_GB2312" w:cs="楷体_GB2312" w:hint="eastAsia"/>
          <w:sz w:val="32"/>
          <w:szCs w:val="36"/>
        </w:rPr>
        <w:t>三五年远景目标</w:t>
      </w:r>
      <w:r w:rsidRPr="001E5497">
        <w:rPr>
          <w:rFonts w:ascii="楷体_GB2312" w:eastAsia="楷体_GB2312" w:hAnsi="Times New Roman" w:cs="Times New Roman"/>
          <w:sz w:val="32"/>
          <w:szCs w:val="36"/>
        </w:rPr>
        <w:t>纲要》。</w:t>
      </w:r>
      <w:r w:rsidR="00F12543">
        <w:rPr>
          <w:rFonts w:ascii="楷体_GB2312" w:eastAsia="楷体_GB2312" w:hAnsi="Times New Roman" w:cs="Times New Roman" w:hint="eastAsia"/>
          <w:sz w:val="32"/>
          <w:szCs w:val="36"/>
        </w:rPr>
        <w:t>本</w:t>
      </w:r>
      <w:r w:rsidR="00F12543">
        <w:rPr>
          <w:rFonts w:ascii="楷体_GB2312" w:eastAsia="楷体_GB2312" w:hAnsi="Times New Roman" w:cs="Times New Roman"/>
          <w:sz w:val="32"/>
          <w:szCs w:val="36"/>
        </w:rPr>
        <w:t>纲要</w:t>
      </w:r>
      <w:r w:rsidR="007D1EE8" w:rsidRPr="00F12543">
        <w:rPr>
          <w:rFonts w:ascii="楷体_GB2312" w:eastAsia="楷体_GB2312" w:hAnsi="Times New Roman" w:cs="Times New Roman"/>
          <w:sz w:val="32"/>
          <w:szCs w:val="36"/>
        </w:rPr>
        <w:t>是</w:t>
      </w:r>
      <w:r w:rsidR="00D6730C">
        <w:rPr>
          <w:rFonts w:ascii="楷体_GB2312" w:eastAsia="楷体_GB2312" w:hAnsi="Times New Roman" w:cs="Times New Roman" w:hint="eastAsia"/>
          <w:sz w:val="32"/>
          <w:szCs w:val="36"/>
        </w:rPr>
        <w:t>各部门</w:t>
      </w:r>
      <w:r w:rsidR="00D6730C">
        <w:rPr>
          <w:rFonts w:ascii="楷体_GB2312" w:eastAsia="楷体_GB2312" w:hAnsi="Times New Roman" w:cs="Times New Roman"/>
          <w:sz w:val="32"/>
          <w:szCs w:val="36"/>
        </w:rPr>
        <w:t>制定</w:t>
      </w:r>
      <w:r w:rsidR="007D1EE8" w:rsidRPr="00F12543">
        <w:rPr>
          <w:rFonts w:ascii="楷体_GB2312" w:eastAsia="楷体_GB2312" w:hAnsi="Times New Roman" w:cs="Times New Roman"/>
          <w:sz w:val="32"/>
          <w:szCs w:val="36"/>
        </w:rPr>
        <w:t>各类专项规划</w:t>
      </w:r>
      <w:r w:rsidR="006C2D9E">
        <w:rPr>
          <w:rFonts w:ascii="楷体_GB2312" w:eastAsia="楷体_GB2312" w:hAnsi="Times New Roman" w:cs="Times New Roman" w:hint="eastAsia"/>
          <w:sz w:val="32"/>
          <w:szCs w:val="36"/>
        </w:rPr>
        <w:t>和</w:t>
      </w:r>
      <w:r w:rsidR="006C2D9E">
        <w:rPr>
          <w:rFonts w:ascii="楷体_GB2312" w:eastAsia="楷体_GB2312" w:hAnsi="Times New Roman" w:cs="Times New Roman"/>
          <w:sz w:val="32"/>
          <w:szCs w:val="36"/>
        </w:rPr>
        <w:t>政策措施</w:t>
      </w:r>
      <w:r w:rsidR="007D1EE8" w:rsidRPr="00F12543">
        <w:rPr>
          <w:rFonts w:ascii="楷体_GB2312" w:eastAsia="楷体_GB2312" w:hAnsi="Times New Roman" w:cs="Times New Roman"/>
          <w:sz w:val="32"/>
          <w:szCs w:val="36"/>
        </w:rPr>
        <w:t>的重要依据，是</w:t>
      </w:r>
      <w:r w:rsidR="006C2D9E">
        <w:rPr>
          <w:rFonts w:ascii="楷体_GB2312" w:eastAsia="楷体_GB2312" w:hAnsi="Times New Roman" w:cs="Times New Roman" w:hint="eastAsia"/>
          <w:sz w:val="32"/>
          <w:szCs w:val="36"/>
        </w:rPr>
        <w:t>生态城</w:t>
      </w:r>
      <w:r w:rsidR="007D1EE8" w:rsidRPr="00F12543">
        <w:rPr>
          <w:rFonts w:ascii="楷体_GB2312" w:eastAsia="楷体_GB2312" w:hAnsi="Times New Roman" w:cs="Times New Roman"/>
          <w:sz w:val="32"/>
          <w:szCs w:val="36"/>
        </w:rPr>
        <w:t>“</w:t>
      </w:r>
      <w:r w:rsidR="007D1EE8" w:rsidRPr="00F12543">
        <w:rPr>
          <w:rFonts w:ascii="楷体_GB2312" w:eastAsia="楷体_GB2312" w:hAnsi="Times New Roman" w:cs="Times New Roman"/>
          <w:sz w:val="32"/>
          <w:szCs w:val="36"/>
        </w:rPr>
        <w:t>十</w:t>
      </w:r>
      <w:r w:rsidR="006C2D9E">
        <w:rPr>
          <w:rFonts w:ascii="楷体_GB2312" w:eastAsia="楷体_GB2312" w:hAnsi="Times New Roman" w:cs="Times New Roman" w:hint="eastAsia"/>
          <w:sz w:val="32"/>
          <w:szCs w:val="36"/>
        </w:rPr>
        <w:t>四</w:t>
      </w:r>
      <w:r w:rsidR="007D1EE8" w:rsidRPr="00F12543">
        <w:rPr>
          <w:rFonts w:ascii="楷体_GB2312" w:eastAsia="楷体_GB2312" w:hAnsi="Times New Roman" w:cs="Times New Roman"/>
          <w:sz w:val="32"/>
          <w:szCs w:val="36"/>
        </w:rPr>
        <w:t>五</w:t>
      </w:r>
      <w:r w:rsidR="007D1EE8" w:rsidRPr="00F12543">
        <w:rPr>
          <w:rFonts w:ascii="楷体_GB2312" w:eastAsia="楷体_GB2312" w:hAnsi="Times New Roman" w:cs="Times New Roman"/>
          <w:sz w:val="32"/>
          <w:szCs w:val="36"/>
        </w:rPr>
        <w:t>”</w:t>
      </w:r>
      <w:r w:rsidR="007D1EE8" w:rsidRPr="00F12543">
        <w:rPr>
          <w:rFonts w:ascii="楷体_GB2312" w:eastAsia="楷体_GB2312" w:hAnsi="Times New Roman" w:cs="Times New Roman"/>
          <w:sz w:val="32"/>
          <w:szCs w:val="36"/>
        </w:rPr>
        <w:t>时期的行动纲领。</w:t>
      </w:r>
    </w:p>
    <w:p w:rsidR="008005F0" w:rsidRPr="00266C57" w:rsidRDefault="008005F0" w:rsidP="008005F0">
      <w:pPr>
        <w:pStyle w:val="1"/>
        <w:spacing w:line="360" w:lineRule="auto"/>
        <w:jc w:val="center"/>
        <w:rPr>
          <w:rFonts w:ascii="黑体" w:eastAsia="黑体" w:hAnsi="黑体"/>
          <w:sz w:val="36"/>
          <w:szCs w:val="36"/>
        </w:rPr>
      </w:pPr>
      <w:bookmarkStart w:id="1" w:name="_Toc72411135"/>
      <w:r w:rsidRPr="00266C57">
        <w:rPr>
          <w:rFonts w:ascii="黑体" w:eastAsia="黑体" w:hAnsi="黑体" w:hint="eastAsia"/>
          <w:sz w:val="36"/>
          <w:szCs w:val="36"/>
        </w:rPr>
        <w:t>第一章  不忘</w:t>
      </w:r>
      <w:r w:rsidRPr="00266C57">
        <w:rPr>
          <w:rFonts w:ascii="黑体" w:eastAsia="黑体" w:hAnsi="黑体"/>
          <w:sz w:val="36"/>
          <w:szCs w:val="36"/>
        </w:rPr>
        <w:t>来时路，</w:t>
      </w:r>
      <w:r w:rsidR="00280906">
        <w:rPr>
          <w:rFonts w:ascii="黑体" w:eastAsia="黑体" w:hAnsi="黑体" w:hint="eastAsia"/>
          <w:sz w:val="36"/>
          <w:szCs w:val="36"/>
        </w:rPr>
        <w:t>开启新</w:t>
      </w:r>
      <w:r w:rsidR="00280906">
        <w:rPr>
          <w:rFonts w:ascii="黑体" w:eastAsia="黑体" w:hAnsi="黑体"/>
          <w:sz w:val="36"/>
          <w:szCs w:val="36"/>
        </w:rPr>
        <w:t>征程</w:t>
      </w:r>
      <w:bookmarkEnd w:id="1"/>
    </w:p>
    <w:p w:rsidR="001E5497" w:rsidRDefault="00C12010" w:rsidP="00A07980">
      <w:pPr>
        <w:spacing w:line="360" w:lineRule="auto"/>
        <w:ind w:firstLineChars="200" w:firstLine="640"/>
        <w:outlineLvl w:val="1"/>
        <w:rPr>
          <w:rFonts w:ascii="黑体" w:eastAsia="黑体" w:hAnsi="黑体"/>
          <w:sz w:val="32"/>
        </w:rPr>
      </w:pPr>
      <w:bookmarkStart w:id="2" w:name="_Toc72411136"/>
      <w:r>
        <w:rPr>
          <w:rFonts w:ascii="黑体" w:eastAsia="黑体" w:hAnsi="黑体" w:hint="eastAsia"/>
          <w:sz w:val="32"/>
        </w:rPr>
        <w:t>一</w:t>
      </w:r>
      <w:r>
        <w:rPr>
          <w:rFonts w:ascii="黑体" w:eastAsia="黑体" w:hAnsi="黑体"/>
          <w:sz w:val="32"/>
        </w:rPr>
        <w:t>、发展基础</w:t>
      </w:r>
      <w:bookmarkEnd w:id="2"/>
    </w:p>
    <w:p w:rsidR="00BF4AD1" w:rsidRDefault="00BF4AD1" w:rsidP="00A07980">
      <w:pPr>
        <w:spacing w:line="360" w:lineRule="auto"/>
        <w:ind w:firstLine="720"/>
        <w:rPr>
          <w:rFonts w:ascii="楷体_GB2312" w:eastAsia="楷体_GB2312" w:hAnsi="Times New Roman" w:cs="Times New Roman"/>
          <w:sz w:val="32"/>
          <w:szCs w:val="36"/>
        </w:rPr>
      </w:pPr>
      <w:r w:rsidRPr="00BF4AD1">
        <w:rPr>
          <w:rFonts w:ascii="楷体_GB2312" w:eastAsia="楷体_GB2312" w:hAnsi="Times New Roman" w:cs="Times New Roman" w:hint="eastAsia"/>
          <w:sz w:val="32"/>
          <w:szCs w:val="36"/>
        </w:rPr>
        <w:t>“十</w:t>
      </w:r>
      <w:r w:rsidR="0049251C">
        <w:rPr>
          <w:rFonts w:ascii="楷体_GB2312" w:eastAsia="楷体_GB2312" w:hAnsi="Times New Roman" w:cs="Times New Roman" w:hint="eastAsia"/>
          <w:sz w:val="32"/>
          <w:szCs w:val="36"/>
        </w:rPr>
        <w:t>三</w:t>
      </w:r>
      <w:r w:rsidRPr="00BF4AD1">
        <w:rPr>
          <w:rFonts w:ascii="楷体_GB2312" w:eastAsia="楷体_GB2312" w:hAnsi="Times New Roman" w:cs="Times New Roman" w:hint="eastAsia"/>
          <w:sz w:val="32"/>
          <w:szCs w:val="36"/>
        </w:rPr>
        <w:t>五”期间，中新天津生态城</w:t>
      </w:r>
      <w:r w:rsidR="00D07CD0">
        <w:rPr>
          <w:rFonts w:ascii="楷体_GB2312" w:eastAsia="楷体_GB2312" w:hAnsi="Times New Roman" w:cs="Times New Roman" w:hint="eastAsia"/>
          <w:sz w:val="32"/>
          <w:szCs w:val="36"/>
        </w:rPr>
        <w:t>在</w:t>
      </w:r>
      <w:r w:rsidRPr="00BF4AD1">
        <w:rPr>
          <w:rFonts w:ascii="楷体_GB2312" w:eastAsia="楷体_GB2312" w:hAnsi="Times New Roman" w:cs="Times New Roman" w:hint="eastAsia"/>
          <w:sz w:val="32"/>
          <w:szCs w:val="36"/>
        </w:rPr>
        <w:t>市委、市政府和滨海新区</w:t>
      </w:r>
      <w:r w:rsidR="000E2FBB">
        <w:rPr>
          <w:rFonts w:ascii="楷体_GB2312" w:eastAsia="楷体_GB2312" w:hAnsi="Times New Roman" w:cs="Times New Roman" w:hint="eastAsia"/>
          <w:sz w:val="32"/>
          <w:szCs w:val="36"/>
        </w:rPr>
        <w:t>区委</w:t>
      </w:r>
      <w:r w:rsidR="000E2FBB">
        <w:rPr>
          <w:rFonts w:ascii="楷体_GB2312" w:eastAsia="楷体_GB2312" w:hAnsi="Times New Roman" w:cs="Times New Roman"/>
          <w:sz w:val="32"/>
          <w:szCs w:val="36"/>
        </w:rPr>
        <w:t>、区政府</w:t>
      </w:r>
      <w:r w:rsidRPr="00BF4AD1">
        <w:rPr>
          <w:rFonts w:ascii="楷体_GB2312" w:eastAsia="楷体_GB2312" w:hAnsi="Times New Roman" w:cs="Times New Roman" w:hint="eastAsia"/>
          <w:sz w:val="32"/>
          <w:szCs w:val="36"/>
        </w:rPr>
        <w:t>的正确领导下，认真落实“十</w:t>
      </w:r>
      <w:r w:rsidR="007834E3">
        <w:rPr>
          <w:rFonts w:ascii="楷体_GB2312" w:eastAsia="楷体_GB2312" w:hAnsi="Times New Roman" w:cs="Times New Roman" w:hint="eastAsia"/>
          <w:sz w:val="32"/>
          <w:szCs w:val="36"/>
        </w:rPr>
        <w:t>三</w:t>
      </w:r>
      <w:r w:rsidRPr="00BF4AD1">
        <w:rPr>
          <w:rFonts w:ascii="楷体_GB2312" w:eastAsia="楷体_GB2312" w:hAnsi="Times New Roman" w:cs="Times New Roman" w:hint="eastAsia"/>
          <w:sz w:val="32"/>
          <w:szCs w:val="36"/>
        </w:rPr>
        <w:t>五”规划确定的发展战略，</w:t>
      </w:r>
      <w:r w:rsidR="008B6C0F">
        <w:rPr>
          <w:rFonts w:ascii="楷体_GB2312" w:eastAsia="楷体_GB2312" w:hAnsi="Times New Roman" w:cs="Times New Roman" w:hint="eastAsia"/>
          <w:sz w:val="32"/>
          <w:szCs w:val="36"/>
        </w:rPr>
        <w:t>经济实力</w:t>
      </w:r>
      <w:r w:rsidR="008B6C0F">
        <w:rPr>
          <w:rFonts w:ascii="楷体_GB2312" w:eastAsia="楷体_GB2312" w:hAnsi="Times New Roman" w:cs="Times New Roman"/>
          <w:sz w:val="32"/>
          <w:szCs w:val="36"/>
        </w:rPr>
        <w:t>、产业结构、</w:t>
      </w:r>
      <w:r w:rsidR="008B6C0F">
        <w:rPr>
          <w:rFonts w:ascii="楷体_GB2312" w:eastAsia="楷体_GB2312" w:hAnsi="Times New Roman" w:cs="Times New Roman" w:hint="eastAsia"/>
          <w:sz w:val="32"/>
          <w:szCs w:val="36"/>
        </w:rPr>
        <w:t>城市</w:t>
      </w:r>
      <w:r w:rsidR="005C1784">
        <w:rPr>
          <w:rFonts w:ascii="楷体_GB2312" w:eastAsia="楷体_GB2312" w:hAnsi="Times New Roman" w:cs="Times New Roman"/>
          <w:sz w:val="32"/>
          <w:szCs w:val="36"/>
        </w:rPr>
        <w:t>形象、城市功能</w:t>
      </w:r>
      <w:r w:rsidR="005C1784">
        <w:rPr>
          <w:rFonts w:ascii="楷体_GB2312" w:eastAsia="楷体_GB2312" w:hAnsi="Times New Roman" w:cs="Times New Roman" w:hint="eastAsia"/>
          <w:sz w:val="32"/>
          <w:szCs w:val="36"/>
        </w:rPr>
        <w:t>都取得</w:t>
      </w:r>
      <w:r w:rsidR="005C1784">
        <w:rPr>
          <w:rFonts w:ascii="楷体_GB2312" w:eastAsia="楷体_GB2312" w:hAnsi="Times New Roman" w:cs="Times New Roman"/>
          <w:sz w:val="32"/>
          <w:szCs w:val="36"/>
        </w:rPr>
        <w:t>了较为明显的成效，</w:t>
      </w:r>
      <w:r w:rsidR="005C1784">
        <w:rPr>
          <w:rFonts w:ascii="楷体_GB2312" w:eastAsia="楷体_GB2312" w:hAnsi="Times New Roman" w:cs="Times New Roman" w:hint="eastAsia"/>
          <w:sz w:val="32"/>
          <w:szCs w:val="36"/>
        </w:rPr>
        <w:t>为</w:t>
      </w:r>
      <w:r w:rsidR="00BE7A32">
        <w:rPr>
          <w:rFonts w:ascii="楷体_GB2312" w:eastAsia="楷体_GB2312" w:hAnsi="Times New Roman" w:cs="Times New Roman" w:hint="eastAsia"/>
          <w:sz w:val="32"/>
          <w:szCs w:val="36"/>
        </w:rPr>
        <w:t>建设</w:t>
      </w:r>
      <w:r w:rsidR="005C1784">
        <w:rPr>
          <w:rFonts w:ascii="楷体_GB2312" w:eastAsia="楷体_GB2312" w:hAnsi="Times New Roman" w:cs="Times New Roman"/>
          <w:sz w:val="32"/>
          <w:szCs w:val="36"/>
        </w:rPr>
        <w:t>“</w:t>
      </w:r>
      <w:r w:rsidR="005C1784">
        <w:rPr>
          <w:rFonts w:ascii="楷体_GB2312" w:eastAsia="楷体_GB2312" w:hAnsi="Times New Roman" w:cs="Times New Roman" w:hint="eastAsia"/>
          <w:sz w:val="32"/>
          <w:szCs w:val="36"/>
        </w:rPr>
        <w:t>五个</w:t>
      </w:r>
      <w:r w:rsidR="005C1784">
        <w:rPr>
          <w:rFonts w:ascii="楷体_GB2312" w:eastAsia="楷体_GB2312" w:hAnsi="Times New Roman" w:cs="Times New Roman"/>
          <w:sz w:val="32"/>
          <w:szCs w:val="36"/>
        </w:rPr>
        <w:t>现代化天津</w:t>
      </w:r>
      <w:r w:rsidR="005C1784">
        <w:rPr>
          <w:rFonts w:ascii="楷体_GB2312" w:eastAsia="楷体_GB2312" w:hAnsi="Times New Roman" w:cs="Times New Roman"/>
          <w:sz w:val="32"/>
          <w:szCs w:val="36"/>
        </w:rPr>
        <w:t>”</w:t>
      </w:r>
      <w:r w:rsidR="005C1784">
        <w:rPr>
          <w:rFonts w:ascii="楷体_GB2312" w:eastAsia="楷体_GB2312" w:hAnsi="Times New Roman" w:cs="Times New Roman" w:hint="eastAsia"/>
          <w:sz w:val="32"/>
          <w:szCs w:val="36"/>
        </w:rPr>
        <w:t>和</w:t>
      </w:r>
      <w:r w:rsidR="005C1784">
        <w:rPr>
          <w:rFonts w:ascii="楷体_GB2312" w:eastAsia="楷体_GB2312" w:hAnsi="Times New Roman" w:cs="Times New Roman"/>
          <w:sz w:val="32"/>
          <w:szCs w:val="36"/>
        </w:rPr>
        <w:t>“</w:t>
      </w:r>
      <w:r w:rsidR="005C1784">
        <w:rPr>
          <w:rFonts w:ascii="楷体_GB2312" w:eastAsia="楷体_GB2312" w:hAnsi="Times New Roman" w:cs="Times New Roman" w:hint="eastAsia"/>
          <w:sz w:val="32"/>
          <w:szCs w:val="36"/>
        </w:rPr>
        <w:t>繁荣</w:t>
      </w:r>
      <w:r w:rsidR="005C1784">
        <w:rPr>
          <w:rFonts w:ascii="楷体_GB2312" w:eastAsia="楷体_GB2312" w:hAnsi="Times New Roman" w:cs="Times New Roman"/>
          <w:sz w:val="32"/>
          <w:szCs w:val="36"/>
        </w:rPr>
        <w:t>宜居智慧的现代化海滨城市</w:t>
      </w:r>
      <w:r w:rsidR="005C1784">
        <w:rPr>
          <w:rFonts w:ascii="楷体_GB2312" w:eastAsia="楷体_GB2312" w:hAnsi="Times New Roman" w:cs="Times New Roman"/>
          <w:sz w:val="32"/>
          <w:szCs w:val="36"/>
        </w:rPr>
        <w:t>”</w:t>
      </w:r>
      <w:r w:rsidR="00BE7A32">
        <w:rPr>
          <w:rFonts w:ascii="楷体_GB2312" w:eastAsia="楷体_GB2312" w:hAnsi="Times New Roman" w:cs="Times New Roman" w:hint="eastAsia"/>
          <w:sz w:val="32"/>
          <w:szCs w:val="36"/>
        </w:rPr>
        <w:t>做出</w:t>
      </w:r>
      <w:r w:rsidR="00BE7A32">
        <w:rPr>
          <w:rFonts w:ascii="楷体_GB2312" w:eastAsia="楷体_GB2312" w:hAnsi="Times New Roman" w:cs="Times New Roman"/>
          <w:sz w:val="32"/>
          <w:szCs w:val="36"/>
        </w:rPr>
        <w:t>了新的贡献。</w:t>
      </w:r>
    </w:p>
    <w:p w:rsidR="00B853CF" w:rsidRPr="00F01322" w:rsidRDefault="00B853CF" w:rsidP="00A07980">
      <w:pPr>
        <w:spacing w:line="360" w:lineRule="auto"/>
        <w:ind w:firstLine="720"/>
        <w:outlineLvl w:val="2"/>
        <w:rPr>
          <w:rFonts w:ascii="楷体_GB2312" w:eastAsia="楷体_GB2312" w:hAnsi="Times New Roman" w:cs="Times New Roman"/>
          <w:b/>
          <w:sz w:val="32"/>
          <w:szCs w:val="36"/>
        </w:rPr>
      </w:pPr>
      <w:bookmarkStart w:id="3" w:name="_Toc72411137"/>
      <w:r w:rsidRPr="00F01322">
        <w:rPr>
          <w:rFonts w:ascii="楷体_GB2312" w:eastAsia="楷体_GB2312" w:hAnsi="Times New Roman" w:cs="Times New Roman" w:hint="eastAsia"/>
          <w:b/>
          <w:sz w:val="32"/>
          <w:szCs w:val="36"/>
        </w:rPr>
        <w:t>（一）</w:t>
      </w:r>
      <w:r w:rsidR="000F6AAC" w:rsidRPr="00F01322">
        <w:rPr>
          <w:rFonts w:ascii="楷体_GB2312" w:eastAsia="楷体_GB2312" w:hAnsi="Times New Roman" w:cs="Times New Roman" w:hint="eastAsia"/>
          <w:b/>
          <w:sz w:val="32"/>
          <w:szCs w:val="36"/>
        </w:rPr>
        <w:t>经济</w:t>
      </w:r>
      <w:r w:rsidR="000F6AAC" w:rsidRPr="00F01322">
        <w:rPr>
          <w:rFonts w:ascii="楷体_GB2312" w:eastAsia="楷体_GB2312" w:hAnsi="Times New Roman" w:cs="Times New Roman"/>
          <w:b/>
          <w:sz w:val="32"/>
          <w:szCs w:val="36"/>
        </w:rPr>
        <w:t>实力</w:t>
      </w:r>
      <w:r w:rsidRPr="00F01322">
        <w:rPr>
          <w:rFonts w:ascii="楷体_GB2312" w:eastAsia="楷体_GB2312" w:hAnsi="Times New Roman" w:cs="Times New Roman"/>
          <w:b/>
          <w:sz w:val="32"/>
          <w:szCs w:val="36"/>
        </w:rPr>
        <w:t>实现</w:t>
      </w:r>
      <w:r w:rsidR="00C72F26">
        <w:rPr>
          <w:rFonts w:ascii="楷体_GB2312" w:eastAsia="楷体_GB2312" w:hAnsi="Times New Roman" w:cs="Times New Roman" w:hint="eastAsia"/>
          <w:b/>
          <w:sz w:val="32"/>
          <w:szCs w:val="36"/>
        </w:rPr>
        <w:t>高效增长</w:t>
      </w:r>
      <w:bookmarkEnd w:id="3"/>
    </w:p>
    <w:p w:rsidR="00AB3319" w:rsidRPr="00AB3319" w:rsidRDefault="00D51409"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十三五</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末（2020年）</w:t>
      </w:r>
      <w:r>
        <w:rPr>
          <w:rFonts w:ascii="楷体_GB2312" w:eastAsia="楷体_GB2312" w:hAnsi="Times New Roman" w:cs="Times New Roman"/>
          <w:sz w:val="32"/>
          <w:szCs w:val="36"/>
        </w:rPr>
        <w:t>，</w:t>
      </w:r>
      <w:r w:rsidR="00AB3319">
        <w:rPr>
          <w:rFonts w:ascii="楷体_GB2312" w:eastAsia="楷体_GB2312" w:hAnsi="Times New Roman" w:cs="Times New Roman"/>
          <w:sz w:val="32"/>
          <w:szCs w:val="36"/>
        </w:rPr>
        <w:t>生态城地区</w:t>
      </w:r>
      <w:r w:rsidR="00AB3319" w:rsidRPr="00AB3319">
        <w:rPr>
          <w:rFonts w:ascii="楷体_GB2312" w:eastAsia="楷体_GB2312" w:hAnsi="Times New Roman" w:cs="Times New Roman"/>
          <w:sz w:val="32"/>
          <w:szCs w:val="36"/>
        </w:rPr>
        <w:t>生产总值</w:t>
      </w:r>
      <w:r w:rsidR="00A50744">
        <w:rPr>
          <w:rFonts w:ascii="楷体_GB2312" w:eastAsia="楷体_GB2312" w:hAnsi="Times New Roman" w:cs="Times New Roman" w:hint="eastAsia"/>
          <w:sz w:val="32"/>
          <w:szCs w:val="36"/>
        </w:rPr>
        <w:t>相对</w:t>
      </w:r>
      <w:r w:rsidR="003163C6">
        <w:rPr>
          <w:rFonts w:ascii="楷体_GB2312" w:eastAsia="楷体_GB2312" w:hAnsi="Times New Roman" w:cs="Times New Roman" w:hint="eastAsia"/>
          <w:sz w:val="32"/>
          <w:szCs w:val="36"/>
        </w:rPr>
        <w:t>“十二</w:t>
      </w:r>
      <w:r w:rsidR="003163C6">
        <w:rPr>
          <w:rFonts w:ascii="楷体_GB2312" w:eastAsia="楷体_GB2312" w:hAnsi="Times New Roman" w:cs="Times New Roman" w:hint="eastAsia"/>
          <w:sz w:val="32"/>
          <w:szCs w:val="36"/>
        </w:rPr>
        <w:lastRenderedPageBreak/>
        <w:t>五”末</w:t>
      </w:r>
      <w:r w:rsidR="003163C6">
        <w:rPr>
          <w:rFonts w:ascii="楷体_GB2312" w:eastAsia="楷体_GB2312" w:hAnsi="Times New Roman" w:cs="Times New Roman"/>
          <w:sz w:val="32"/>
          <w:szCs w:val="36"/>
        </w:rPr>
        <w:t>（</w:t>
      </w:r>
      <w:r w:rsidR="003163C6">
        <w:rPr>
          <w:rFonts w:ascii="楷体_GB2312" w:eastAsia="楷体_GB2312" w:hAnsi="Times New Roman" w:cs="Times New Roman" w:hint="eastAsia"/>
          <w:sz w:val="32"/>
          <w:szCs w:val="36"/>
        </w:rPr>
        <w:t>2015年</w:t>
      </w:r>
      <w:r w:rsidR="003163C6">
        <w:rPr>
          <w:rFonts w:ascii="楷体_GB2312" w:eastAsia="楷体_GB2312" w:hAnsi="Times New Roman" w:cs="Times New Roman"/>
          <w:sz w:val="32"/>
          <w:szCs w:val="36"/>
        </w:rPr>
        <w:t>）</w:t>
      </w:r>
      <w:r w:rsidR="003163C6">
        <w:rPr>
          <w:rFonts w:ascii="楷体_GB2312" w:eastAsia="楷体_GB2312" w:hAnsi="Times New Roman" w:cs="Times New Roman" w:hint="eastAsia"/>
          <w:sz w:val="32"/>
          <w:szCs w:val="36"/>
        </w:rPr>
        <w:t>年均</w:t>
      </w:r>
      <w:r w:rsidR="003163C6">
        <w:rPr>
          <w:rFonts w:ascii="楷体_GB2312" w:eastAsia="楷体_GB2312" w:hAnsi="Times New Roman" w:cs="Times New Roman"/>
          <w:sz w:val="32"/>
          <w:szCs w:val="36"/>
        </w:rPr>
        <w:t>增长</w:t>
      </w:r>
      <w:r w:rsidR="00267221">
        <w:rPr>
          <w:rFonts w:ascii="楷体_GB2312" w:eastAsia="楷体_GB2312" w:hAnsi="Times New Roman" w:cs="Times New Roman"/>
          <w:sz w:val="32"/>
          <w:szCs w:val="36"/>
        </w:rPr>
        <w:t>8.</w:t>
      </w:r>
      <w:r w:rsidR="00F8418B">
        <w:rPr>
          <w:rFonts w:ascii="楷体_GB2312" w:eastAsia="楷体_GB2312" w:hAnsi="Times New Roman" w:cs="Times New Roman"/>
          <w:sz w:val="32"/>
          <w:szCs w:val="36"/>
        </w:rPr>
        <w:t>6</w:t>
      </w:r>
      <w:r w:rsidR="003163C6">
        <w:rPr>
          <w:rFonts w:ascii="楷体_GB2312" w:eastAsia="楷体_GB2312" w:hAnsi="Times New Roman" w:cs="Times New Roman"/>
          <w:sz w:val="32"/>
          <w:szCs w:val="36"/>
        </w:rPr>
        <w:t>%</w:t>
      </w:r>
      <w:r w:rsidR="00AB3319" w:rsidRPr="00AB3319">
        <w:rPr>
          <w:rFonts w:ascii="楷体_GB2312" w:eastAsia="楷体_GB2312" w:hAnsi="Times New Roman" w:cs="Times New Roman"/>
          <w:sz w:val="32"/>
          <w:szCs w:val="36"/>
        </w:rPr>
        <w:t>。</w:t>
      </w:r>
      <w:r w:rsidR="00E54166">
        <w:rPr>
          <w:rFonts w:ascii="楷体_GB2312" w:eastAsia="楷体_GB2312" w:hAnsi="Times New Roman" w:cs="Times New Roman" w:hint="eastAsia"/>
          <w:sz w:val="32"/>
          <w:szCs w:val="36"/>
        </w:rPr>
        <w:t>地方</w:t>
      </w:r>
      <w:r w:rsidR="00AB3319" w:rsidRPr="00AB3319">
        <w:rPr>
          <w:rFonts w:ascii="楷体_GB2312" w:eastAsia="楷体_GB2312" w:hAnsi="Times New Roman" w:cs="Times New Roman"/>
          <w:sz w:val="32"/>
          <w:szCs w:val="36"/>
        </w:rPr>
        <w:t>一般公共预算收入</w:t>
      </w:r>
      <w:r w:rsidR="006C4422">
        <w:rPr>
          <w:rFonts w:ascii="楷体_GB2312" w:eastAsia="楷体_GB2312" w:hAnsi="Times New Roman" w:cs="Times New Roman"/>
          <w:sz w:val="32"/>
          <w:szCs w:val="36"/>
        </w:rPr>
        <w:t>42.4</w:t>
      </w:r>
      <w:r w:rsidR="00AB3319" w:rsidRPr="00AB3319">
        <w:rPr>
          <w:rFonts w:ascii="楷体_GB2312" w:eastAsia="楷体_GB2312" w:hAnsi="Times New Roman" w:cs="Times New Roman"/>
          <w:sz w:val="32"/>
          <w:szCs w:val="36"/>
        </w:rPr>
        <w:t>亿元，</w:t>
      </w:r>
      <w:r w:rsidR="00F54C8C">
        <w:rPr>
          <w:rFonts w:ascii="楷体_GB2312" w:eastAsia="楷体_GB2312" w:hAnsi="Times New Roman" w:cs="Times New Roman" w:hint="eastAsia"/>
          <w:sz w:val="32"/>
          <w:szCs w:val="36"/>
        </w:rPr>
        <w:t>其中</w:t>
      </w:r>
      <w:r w:rsidR="00F54C8C">
        <w:rPr>
          <w:rFonts w:ascii="楷体_GB2312" w:eastAsia="楷体_GB2312" w:hAnsi="Times New Roman" w:cs="Times New Roman"/>
          <w:sz w:val="32"/>
          <w:szCs w:val="36"/>
        </w:rPr>
        <w:t>税收收入</w:t>
      </w:r>
      <w:r w:rsidR="006C4422">
        <w:rPr>
          <w:rFonts w:ascii="楷体_GB2312" w:eastAsia="楷体_GB2312" w:hAnsi="Times New Roman" w:cs="Times New Roman"/>
          <w:sz w:val="32"/>
          <w:szCs w:val="36"/>
        </w:rPr>
        <w:t>41.3</w:t>
      </w:r>
      <w:r w:rsidR="00F54C8C">
        <w:rPr>
          <w:rFonts w:ascii="楷体_GB2312" w:eastAsia="楷体_GB2312" w:hAnsi="Times New Roman" w:cs="Times New Roman" w:hint="eastAsia"/>
          <w:sz w:val="32"/>
          <w:szCs w:val="36"/>
        </w:rPr>
        <w:t>亿元</w:t>
      </w:r>
      <w:r w:rsidR="006F2F90">
        <w:rPr>
          <w:rFonts w:ascii="楷体_GB2312" w:eastAsia="楷体_GB2312" w:hAnsi="Times New Roman" w:cs="Times New Roman" w:hint="eastAsia"/>
          <w:sz w:val="32"/>
          <w:szCs w:val="36"/>
        </w:rPr>
        <w:t>。</w:t>
      </w:r>
      <w:r w:rsidR="00AB3319" w:rsidRPr="00AB3319">
        <w:rPr>
          <w:rFonts w:ascii="楷体_GB2312" w:eastAsia="楷体_GB2312" w:hAnsi="Times New Roman" w:cs="Times New Roman"/>
          <w:sz w:val="32"/>
          <w:szCs w:val="36"/>
        </w:rPr>
        <w:t>全社会固定资产投资累计</w:t>
      </w:r>
      <w:r w:rsidR="00FD77DA">
        <w:rPr>
          <w:rFonts w:ascii="楷体_GB2312" w:eastAsia="楷体_GB2312" w:hAnsi="Times New Roman" w:cs="Times New Roman" w:hint="eastAsia"/>
          <w:sz w:val="32"/>
          <w:szCs w:val="36"/>
        </w:rPr>
        <w:t>达到1</w:t>
      </w:r>
      <w:r w:rsidR="001331E7">
        <w:rPr>
          <w:rFonts w:ascii="楷体_GB2312" w:eastAsia="楷体_GB2312" w:hAnsi="Times New Roman" w:cs="Times New Roman"/>
          <w:sz w:val="32"/>
          <w:szCs w:val="36"/>
        </w:rPr>
        <w:t>15</w:t>
      </w:r>
      <w:r w:rsidR="00FD77DA">
        <w:rPr>
          <w:rFonts w:ascii="楷体_GB2312" w:eastAsia="楷体_GB2312" w:hAnsi="Times New Roman" w:cs="Times New Roman" w:hint="eastAsia"/>
          <w:sz w:val="32"/>
          <w:szCs w:val="36"/>
        </w:rPr>
        <w:t>0</w:t>
      </w:r>
      <w:r w:rsidR="00AB3319" w:rsidRPr="00AB3319">
        <w:rPr>
          <w:rFonts w:ascii="楷体_GB2312" w:eastAsia="楷体_GB2312" w:hAnsi="Times New Roman" w:cs="Times New Roman"/>
          <w:sz w:val="32"/>
          <w:szCs w:val="36"/>
        </w:rPr>
        <w:t>亿元。</w:t>
      </w:r>
      <w:r w:rsidR="00011F80">
        <w:rPr>
          <w:rFonts w:ascii="楷体_GB2312" w:eastAsia="楷体_GB2312" w:hAnsi="Times New Roman" w:cs="Times New Roman" w:hint="eastAsia"/>
          <w:sz w:val="32"/>
          <w:szCs w:val="36"/>
        </w:rPr>
        <w:t>表现</w:t>
      </w:r>
      <w:r w:rsidR="00011F80">
        <w:rPr>
          <w:rFonts w:ascii="楷体_GB2312" w:eastAsia="楷体_GB2312" w:hAnsi="Times New Roman" w:cs="Times New Roman"/>
          <w:sz w:val="32"/>
          <w:szCs w:val="36"/>
        </w:rPr>
        <w:t>在</w:t>
      </w:r>
      <w:r w:rsidR="00011F80">
        <w:rPr>
          <w:rFonts w:ascii="楷体_GB2312" w:eastAsia="楷体_GB2312" w:hAnsi="Times New Roman" w:cs="Times New Roman" w:hint="eastAsia"/>
          <w:sz w:val="32"/>
          <w:szCs w:val="36"/>
        </w:rPr>
        <w:t>经济</w:t>
      </w:r>
      <w:r w:rsidR="00011F80">
        <w:rPr>
          <w:rFonts w:ascii="楷体_GB2312" w:eastAsia="楷体_GB2312" w:hAnsi="Times New Roman" w:cs="Times New Roman"/>
          <w:sz w:val="32"/>
          <w:szCs w:val="36"/>
        </w:rPr>
        <w:t>总量上，</w:t>
      </w:r>
      <w:r w:rsidR="00496ABA" w:rsidRPr="00A95FF8">
        <w:rPr>
          <w:rFonts w:ascii="楷体_GB2312" w:eastAsia="楷体_GB2312" w:hAnsi="Times New Roman" w:cs="Times New Roman" w:hint="eastAsia"/>
          <w:sz w:val="32"/>
          <w:szCs w:val="36"/>
        </w:rPr>
        <w:t>城市</w:t>
      </w:r>
      <w:r w:rsidR="00496ABA" w:rsidRPr="00A95FF8">
        <w:rPr>
          <w:rFonts w:ascii="楷体_GB2312" w:eastAsia="楷体_GB2312" w:hAnsi="Times New Roman" w:cs="Times New Roman"/>
          <w:sz w:val="32"/>
          <w:szCs w:val="36"/>
        </w:rPr>
        <w:t>的吸引力</w:t>
      </w:r>
      <w:r w:rsidR="00D70BB8">
        <w:rPr>
          <w:rFonts w:ascii="楷体_GB2312" w:eastAsia="楷体_GB2312" w:hAnsi="Times New Roman" w:cs="Times New Roman" w:hint="eastAsia"/>
          <w:sz w:val="32"/>
          <w:szCs w:val="36"/>
        </w:rPr>
        <w:t>和</w:t>
      </w:r>
      <w:r w:rsidR="00D70BB8">
        <w:rPr>
          <w:rFonts w:ascii="楷体_GB2312" w:eastAsia="楷体_GB2312" w:hAnsi="Times New Roman" w:cs="Times New Roman"/>
          <w:sz w:val="32"/>
          <w:szCs w:val="36"/>
        </w:rPr>
        <w:t>聚集</w:t>
      </w:r>
      <w:r w:rsidR="00D70BB8">
        <w:rPr>
          <w:rFonts w:ascii="楷体_GB2312" w:eastAsia="楷体_GB2312" w:hAnsi="Times New Roman" w:cs="Times New Roman" w:hint="eastAsia"/>
          <w:sz w:val="32"/>
          <w:szCs w:val="36"/>
        </w:rPr>
        <w:t>度</w:t>
      </w:r>
      <w:r w:rsidR="00496ABA" w:rsidRPr="00A95FF8">
        <w:rPr>
          <w:rFonts w:ascii="楷体_GB2312" w:eastAsia="楷体_GB2312" w:hAnsi="Times New Roman" w:cs="Times New Roman"/>
          <w:sz w:val="32"/>
          <w:szCs w:val="36"/>
        </w:rPr>
        <w:t>不断增强</w:t>
      </w:r>
      <w:r w:rsidR="00A95FF8">
        <w:rPr>
          <w:rFonts w:ascii="楷体_GB2312" w:eastAsia="楷体_GB2312" w:hAnsi="Times New Roman" w:cs="Times New Roman" w:hint="eastAsia"/>
          <w:sz w:val="32"/>
          <w:szCs w:val="36"/>
        </w:rPr>
        <w:t>。</w:t>
      </w:r>
    </w:p>
    <w:p w:rsidR="00D70BB8" w:rsidRPr="001F46F7" w:rsidRDefault="002D0276"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2020年</w:t>
      </w:r>
      <w:r>
        <w:rPr>
          <w:rFonts w:ascii="楷体_GB2312" w:eastAsia="楷体_GB2312" w:hAnsi="Times New Roman" w:cs="Times New Roman"/>
          <w:sz w:val="32"/>
          <w:szCs w:val="36"/>
        </w:rPr>
        <w:t>，</w:t>
      </w:r>
      <w:r w:rsidR="004937B3">
        <w:rPr>
          <w:rFonts w:ascii="楷体_GB2312" w:eastAsia="楷体_GB2312" w:hAnsi="Times New Roman" w:cs="Times New Roman"/>
          <w:sz w:val="32"/>
          <w:szCs w:val="36"/>
        </w:rPr>
        <w:t>建筑业增加值占</w:t>
      </w:r>
      <w:r>
        <w:rPr>
          <w:rFonts w:ascii="楷体_GB2312" w:eastAsia="楷体_GB2312" w:hAnsi="Times New Roman" w:cs="Times New Roman" w:hint="eastAsia"/>
          <w:sz w:val="32"/>
          <w:szCs w:val="36"/>
        </w:rPr>
        <w:t>地区</w:t>
      </w:r>
      <w:r>
        <w:rPr>
          <w:rFonts w:ascii="楷体_GB2312" w:eastAsia="楷体_GB2312" w:hAnsi="Times New Roman" w:cs="Times New Roman"/>
          <w:sz w:val="32"/>
          <w:szCs w:val="36"/>
        </w:rPr>
        <w:t>生产总值</w:t>
      </w:r>
      <w:r>
        <w:rPr>
          <w:rFonts w:ascii="楷体_GB2312" w:eastAsia="楷体_GB2312" w:hAnsi="Times New Roman" w:cs="Times New Roman" w:hint="eastAsia"/>
          <w:sz w:val="32"/>
          <w:szCs w:val="36"/>
        </w:rPr>
        <w:t>比重</w:t>
      </w:r>
      <w:r w:rsidR="004937B3">
        <w:rPr>
          <w:rFonts w:ascii="楷体_GB2312" w:eastAsia="楷体_GB2312" w:hAnsi="Times New Roman" w:cs="Times New Roman" w:hint="eastAsia"/>
          <w:sz w:val="32"/>
          <w:szCs w:val="36"/>
        </w:rPr>
        <w:t>约</w:t>
      </w:r>
      <w:r w:rsidR="00826419">
        <w:rPr>
          <w:rFonts w:ascii="楷体_GB2312" w:eastAsia="楷体_GB2312" w:hAnsi="Times New Roman" w:cs="Times New Roman"/>
          <w:sz w:val="32"/>
          <w:szCs w:val="36"/>
        </w:rPr>
        <w:t>1</w:t>
      </w:r>
      <w:r w:rsidR="007A0E1B">
        <w:rPr>
          <w:rFonts w:ascii="楷体_GB2312" w:eastAsia="楷体_GB2312" w:hAnsi="Times New Roman" w:cs="Times New Roman"/>
          <w:sz w:val="32"/>
          <w:szCs w:val="36"/>
        </w:rPr>
        <w:t>8</w:t>
      </w:r>
      <w:r w:rsidR="004937B3">
        <w:rPr>
          <w:rFonts w:ascii="楷体_GB2312" w:eastAsia="楷体_GB2312" w:hAnsi="Times New Roman" w:cs="Times New Roman"/>
          <w:sz w:val="32"/>
          <w:szCs w:val="36"/>
        </w:rPr>
        <w:t>%，房地产业增加值占比约</w:t>
      </w:r>
      <w:r w:rsidR="007A0E1B">
        <w:rPr>
          <w:rFonts w:ascii="楷体_GB2312" w:eastAsia="楷体_GB2312" w:hAnsi="Times New Roman" w:cs="Times New Roman"/>
          <w:sz w:val="32"/>
          <w:szCs w:val="36"/>
        </w:rPr>
        <w:t>21</w:t>
      </w:r>
      <w:r w:rsidR="004937B3">
        <w:rPr>
          <w:rFonts w:ascii="楷体_GB2312" w:eastAsia="楷体_GB2312" w:hAnsi="Times New Roman" w:cs="Times New Roman"/>
          <w:sz w:val="32"/>
          <w:szCs w:val="36"/>
        </w:rPr>
        <w:t>%，</w:t>
      </w:r>
      <w:r w:rsidR="008026F0">
        <w:rPr>
          <w:rFonts w:ascii="楷体_GB2312" w:eastAsia="楷体_GB2312" w:hAnsi="Times New Roman" w:cs="Times New Roman" w:hint="eastAsia"/>
          <w:sz w:val="32"/>
          <w:szCs w:val="36"/>
        </w:rPr>
        <w:t>现代服务业</w:t>
      </w:r>
      <w:r w:rsidR="004937B3">
        <w:rPr>
          <w:rFonts w:ascii="楷体_GB2312" w:eastAsia="楷体_GB2312" w:hAnsi="Times New Roman" w:cs="Times New Roman"/>
          <w:sz w:val="32"/>
          <w:szCs w:val="36"/>
        </w:rPr>
        <w:t>增加值占比</w:t>
      </w:r>
      <w:r w:rsidR="007A0E1B">
        <w:rPr>
          <w:rFonts w:ascii="楷体_GB2312" w:eastAsia="楷体_GB2312" w:hAnsi="Times New Roman" w:cs="Times New Roman"/>
          <w:sz w:val="32"/>
          <w:szCs w:val="36"/>
        </w:rPr>
        <w:t>61</w:t>
      </w:r>
      <w:r w:rsidR="004937B3">
        <w:rPr>
          <w:rFonts w:ascii="楷体_GB2312" w:eastAsia="楷体_GB2312" w:hAnsi="Times New Roman" w:cs="Times New Roman"/>
          <w:sz w:val="32"/>
          <w:szCs w:val="36"/>
        </w:rPr>
        <w:t>%，</w:t>
      </w:r>
      <w:r w:rsidR="008026F0">
        <w:rPr>
          <w:rFonts w:ascii="楷体_GB2312" w:eastAsia="楷体_GB2312" w:hAnsi="Times New Roman" w:cs="Times New Roman" w:hint="eastAsia"/>
          <w:sz w:val="32"/>
          <w:szCs w:val="36"/>
        </w:rPr>
        <w:t>第三产业</w:t>
      </w:r>
      <w:r w:rsidR="00537A34">
        <w:rPr>
          <w:rFonts w:ascii="楷体_GB2312" w:eastAsia="楷体_GB2312" w:hAnsi="Times New Roman" w:cs="Times New Roman"/>
          <w:sz w:val="32"/>
          <w:szCs w:val="36"/>
        </w:rPr>
        <w:t>占比</w:t>
      </w:r>
      <w:r w:rsidR="00537A34">
        <w:rPr>
          <w:rFonts w:ascii="楷体_GB2312" w:eastAsia="楷体_GB2312" w:hAnsi="Times New Roman" w:cs="Times New Roman" w:hint="eastAsia"/>
          <w:sz w:val="32"/>
          <w:szCs w:val="36"/>
        </w:rPr>
        <w:t>较</w:t>
      </w:r>
      <w:r w:rsidR="00160584">
        <w:rPr>
          <w:rFonts w:ascii="楷体_GB2312" w:eastAsia="楷体_GB2312" w:hAnsi="Times New Roman" w:cs="Times New Roman" w:hint="eastAsia"/>
          <w:sz w:val="32"/>
          <w:szCs w:val="36"/>
        </w:rPr>
        <w:t>“</w:t>
      </w:r>
      <w:r w:rsidR="00537A34">
        <w:rPr>
          <w:rFonts w:ascii="楷体_GB2312" w:eastAsia="楷体_GB2312" w:hAnsi="Times New Roman" w:cs="Times New Roman" w:hint="eastAsia"/>
          <w:sz w:val="32"/>
          <w:szCs w:val="36"/>
        </w:rPr>
        <w:t>十二五”末</w:t>
      </w:r>
      <w:r w:rsidR="00537A34">
        <w:rPr>
          <w:rFonts w:ascii="楷体_GB2312" w:eastAsia="楷体_GB2312" w:hAnsi="Times New Roman" w:cs="Times New Roman"/>
          <w:sz w:val="32"/>
          <w:szCs w:val="36"/>
        </w:rPr>
        <w:t>（</w:t>
      </w:r>
      <w:r w:rsidR="00537A34">
        <w:rPr>
          <w:rFonts w:ascii="楷体_GB2312" w:eastAsia="楷体_GB2312" w:hAnsi="Times New Roman" w:cs="Times New Roman" w:hint="eastAsia"/>
          <w:sz w:val="32"/>
          <w:szCs w:val="36"/>
        </w:rPr>
        <w:t>2015年</w:t>
      </w:r>
      <w:r w:rsidR="00537A34">
        <w:rPr>
          <w:rFonts w:ascii="楷体_GB2312" w:eastAsia="楷体_GB2312" w:hAnsi="Times New Roman" w:cs="Times New Roman"/>
          <w:sz w:val="32"/>
          <w:szCs w:val="36"/>
        </w:rPr>
        <w:t>）</w:t>
      </w:r>
      <w:r w:rsidR="00537A34">
        <w:rPr>
          <w:rFonts w:ascii="楷体_GB2312" w:eastAsia="楷体_GB2312" w:hAnsi="Times New Roman" w:cs="Times New Roman" w:hint="eastAsia"/>
          <w:sz w:val="32"/>
          <w:szCs w:val="36"/>
        </w:rPr>
        <w:t>增加</w:t>
      </w:r>
      <w:r w:rsidR="007A0E1B">
        <w:rPr>
          <w:rFonts w:ascii="楷体_GB2312" w:eastAsia="楷体_GB2312" w:hAnsi="Times New Roman" w:cs="Times New Roman"/>
          <w:sz w:val="32"/>
          <w:szCs w:val="36"/>
        </w:rPr>
        <w:t>2</w:t>
      </w:r>
      <w:r w:rsidR="00537A34">
        <w:rPr>
          <w:rFonts w:ascii="楷体_GB2312" w:eastAsia="楷体_GB2312" w:hAnsi="Times New Roman" w:cs="Times New Roman" w:hint="eastAsia"/>
          <w:sz w:val="32"/>
          <w:szCs w:val="36"/>
        </w:rPr>
        <w:t>个</w:t>
      </w:r>
      <w:r w:rsidR="00537A34">
        <w:rPr>
          <w:rFonts w:ascii="楷体_GB2312" w:eastAsia="楷体_GB2312" w:hAnsi="Times New Roman" w:cs="Times New Roman"/>
          <w:sz w:val="32"/>
          <w:szCs w:val="36"/>
        </w:rPr>
        <w:t>百分点</w:t>
      </w:r>
      <w:r w:rsidR="00537A34">
        <w:rPr>
          <w:rFonts w:ascii="楷体_GB2312" w:eastAsia="楷体_GB2312" w:hAnsi="Times New Roman" w:cs="Times New Roman" w:hint="eastAsia"/>
          <w:sz w:val="32"/>
          <w:szCs w:val="36"/>
        </w:rPr>
        <w:t>。地方</w:t>
      </w:r>
      <w:r w:rsidR="00537A34" w:rsidRPr="00AB3319">
        <w:rPr>
          <w:rFonts w:ascii="楷体_GB2312" w:eastAsia="楷体_GB2312" w:hAnsi="Times New Roman" w:cs="Times New Roman"/>
          <w:sz w:val="32"/>
          <w:szCs w:val="36"/>
        </w:rPr>
        <w:t>一般公共预算收入</w:t>
      </w:r>
      <w:r w:rsidR="00537A34">
        <w:rPr>
          <w:rFonts w:ascii="楷体_GB2312" w:eastAsia="楷体_GB2312" w:hAnsi="Times New Roman" w:cs="Times New Roman" w:hint="eastAsia"/>
          <w:sz w:val="32"/>
          <w:szCs w:val="36"/>
        </w:rPr>
        <w:t>中</w:t>
      </w:r>
      <w:r w:rsidR="00537A34">
        <w:rPr>
          <w:rFonts w:ascii="楷体_GB2312" w:eastAsia="楷体_GB2312" w:hAnsi="Times New Roman" w:cs="Times New Roman"/>
          <w:sz w:val="32"/>
          <w:szCs w:val="36"/>
        </w:rPr>
        <w:t>，</w:t>
      </w:r>
      <w:r w:rsidR="00D70BB8" w:rsidRPr="001F46F7">
        <w:rPr>
          <w:rFonts w:ascii="楷体_GB2312" w:eastAsia="楷体_GB2312" w:hAnsi="Times New Roman" w:cs="Times New Roman"/>
          <w:sz w:val="32"/>
          <w:szCs w:val="36"/>
        </w:rPr>
        <w:t>税收占比达到</w:t>
      </w:r>
      <w:r w:rsidR="006F2F90">
        <w:rPr>
          <w:rFonts w:ascii="楷体_GB2312" w:eastAsia="楷体_GB2312" w:hAnsi="Times New Roman" w:cs="Times New Roman"/>
          <w:sz w:val="32"/>
          <w:szCs w:val="36"/>
        </w:rPr>
        <w:t>97</w:t>
      </w:r>
      <w:r w:rsidR="00D70BB8" w:rsidRPr="001F46F7">
        <w:rPr>
          <w:rFonts w:ascii="楷体_GB2312" w:eastAsia="楷体_GB2312" w:hAnsi="Times New Roman" w:cs="Times New Roman"/>
          <w:sz w:val="32"/>
          <w:szCs w:val="36"/>
        </w:rPr>
        <w:t>%</w:t>
      </w:r>
      <w:r w:rsidR="006F2F90">
        <w:rPr>
          <w:rFonts w:ascii="楷体_GB2312" w:eastAsia="楷体_GB2312" w:hAnsi="Times New Roman" w:cs="Times New Roman" w:hint="eastAsia"/>
          <w:sz w:val="32"/>
          <w:szCs w:val="36"/>
        </w:rPr>
        <w:t>，</w:t>
      </w:r>
      <w:r w:rsidR="006F2F90">
        <w:rPr>
          <w:rFonts w:ascii="楷体_GB2312" w:eastAsia="楷体_GB2312" w:hAnsi="Times New Roman" w:cs="Times New Roman"/>
          <w:sz w:val="32"/>
          <w:szCs w:val="36"/>
        </w:rPr>
        <w:t>较</w:t>
      </w:r>
      <w:r w:rsidR="006F2F90">
        <w:rPr>
          <w:rFonts w:ascii="楷体_GB2312" w:eastAsia="楷体_GB2312" w:hAnsi="Times New Roman" w:cs="Times New Roman" w:hint="eastAsia"/>
          <w:sz w:val="32"/>
          <w:szCs w:val="36"/>
        </w:rPr>
        <w:t>“十二五”末</w:t>
      </w:r>
      <w:r w:rsidR="008C377C">
        <w:rPr>
          <w:rFonts w:ascii="楷体_GB2312" w:eastAsia="楷体_GB2312" w:hAnsi="Times New Roman" w:cs="Times New Roman" w:hint="eastAsia"/>
          <w:sz w:val="32"/>
          <w:szCs w:val="36"/>
        </w:rPr>
        <w:t>增加</w:t>
      </w:r>
      <w:r w:rsidR="00841CB9">
        <w:rPr>
          <w:rFonts w:ascii="楷体_GB2312" w:eastAsia="楷体_GB2312" w:hAnsi="Times New Roman" w:cs="Times New Roman"/>
          <w:sz w:val="32"/>
          <w:szCs w:val="36"/>
        </w:rPr>
        <w:t>20</w:t>
      </w:r>
      <w:r w:rsidR="008C377C">
        <w:rPr>
          <w:rFonts w:ascii="楷体_GB2312" w:eastAsia="楷体_GB2312" w:hAnsi="Times New Roman" w:cs="Times New Roman" w:hint="eastAsia"/>
          <w:sz w:val="32"/>
          <w:szCs w:val="36"/>
        </w:rPr>
        <w:t>个</w:t>
      </w:r>
      <w:r w:rsidR="008C377C">
        <w:rPr>
          <w:rFonts w:ascii="楷体_GB2312" w:eastAsia="楷体_GB2312" w:hAnsi="Times New Roman" w:cs="Times New Roman"/>
          <w:sz w:val="32"/>
          <w:szCs w:val="36"/>
        </w:rPr>
        <w:t>百分点</w:t>
      </w:r>
      <w:r w:rsidR="006F2F90" w:rsidRPr="00AB3319">
        <w:rPr>
          <w:rFonts w:ascii="楷体_GB2312" w:eastAsia="楷体_GB2312" w:hAnsi="Times New Roman" w:cs="Times New Roman"/>
          <w:sz w:val="32"/>
          <w:szCs w:val="36"/>
        </w:rPr>
        <w:t>。</w:t>
      </w:r>
      <w:r w:rsidR="001055DA">
        <w:rPr>
          <w:rFonts w:ascii="楷体_GB2312" w:eastAsia="楷体_GB2312" w:hAnsi="Times New Roman" w:cs="Times New Roman" w:hint="eastAsia"/>
          <w:sz w:val="32"/>
          <w:szCs w:val="36"/>
        </w:rPr>
        <w:t>“十三五”时期</w:t>
      </w:r>
      <w:r w:rsidR="001055DA">
        <w:rPr>
          <w:rFonts w:ascii="楷体_GB2312" w:eastAsia="楷体_GB2312" w:hAnsi="Times New Roman" w:cs="Times New Roman"/>
          <w:sz w:val="32"/>
          <w:szCs w:val="36"/>
        </w:rPr>
        <w:t>的</w:t>
      </w:r>
      <w:r w:rsidR="00805535">
        <w:rPr>
          <w:rFonts w:ascii="楷体_GB2312" w:eastAsia="楷体_GB2312" w:hAnsi="Times New Roman" w:cs="Times New Roman" w:hint="eastAsia"/>
          <w:sz w:val="32"/>
          <w:szCs w:val="36"/>
        </w:rPr>
        <w:t>全社会</w:t>
      </w:r>
      <w:r w:rsidR="00805535">
        <w:rPr>
          <w:rFonts w:ascii="楷体_GB2312" w:eastAsia="楷体_GB2312" w:hAnsi="Times New Roman" w:cs="Times New Roman"/>
          <w:sz w:val="32"/>
          <w:szCs w:val="36"/>
        </w:rPr>
        <w:t>固定资产投资中，社会投资</w:t>
      </w:r>
      <w:r w:rsidR="00C03DC0">
        <w:rPr>
          <w:rFonts w:ascii="楷体_GB2312" w:eastAsia="楷体_GB2312" w:hAnsi="Times New Roman" w:cs="Times New Roman" w:hint="eastAsia"/>
          <w:sz w:val="32"/>
          <w:szCs w:val="36"/>
        </w:rPr>
        <w:t>占比</w:t>
      </w:r>
      <w:r w:rsidR="00C03DC0">
        <w:rPr>
          <w:rFonts w:ascii="楷体_GB2312" w:eastAsia="楷体_GB2312" w:hAnsi="Times New Roman" w:cs="Times New Roman"/>
          <w:sz w:val="32"/>
          <w:szCs w:val="36"/>
        </w:rPr>
        <w:t>达到</w:t>
      </w:r>
      <w:r w:rsidR="00FE5DEE">
        <w:rPr>
          <w:rFonts w:ascii="楷体_GB2312" w:eastAsia="楷体_GB2312" w:hAnsi="Times New Roman" w:cs="Times New Roman"/>
          <w:sz w:val="32"/>
          <w:szCs w:val="36"/>
        </w:rPr>
        <w:t>7</w:t>
      </w:r>
      <w:r w:rsidR="0052373F">
        <w:rPr>
          <w:rFonts w:ascii="楷体_GB2312" w:eastAsia="楷体_GB2312" w:hAnsi="Times New Roman" w:cs="Times New Roman"/>
          <w:sz w:val="32"/>
          <w:szCs w:val="36"/>
        </w:rPr>
        <w:t>0</w:t>
      </w:r>
      <w:r w:rsidR="00C03DC0">
        <w:rPr>
          <w:rFonts w:ascii="楷体_GB2312" w:eastAsia="楷体_GB2312" w:hAnsi="Times New Roman" w:cs="Times New Roman"/>
          <w:sz w:val="32"/>
          <w:szCs w:val="36"/>
        </w:rPr>
        <w:t>%</w:t>
      </w:r>
      <w:r w:rsidR="00FE5DEE">
        <w:rPr>
          <w:rFonts w:ascii="楷体_GB2312" w:eastAsia="楷体_GB2312" w:hAnsi="Times New Roman" w:cs="Times New Roman" w:hint="eastAsia"/>
          <w:sz w:val="32"/>
          <w:szCs w:val="36"/>
        </w:rPr>
        <w:t>，</w:t>
      </w:r>
      <w:r w:rsidR="00FE5DEE">
        <w:rPr>
          <w:rFonts w:ascii="楷体_GB2312" w:eastAsia="楷体_GB2312" w:hAnsi="Times New Roman" w:cs="Times New Roman"/>
          <w:sz w:val="32"/>
          <w:szCs w:val="36"/>
        </w:rPr>
        <w:t>较</w:t>
      </w:r>
      <w:r w:rsidR="00FE5DEE">
        <w:rPr>
          <w:rFonts w:ascii="楷体_GB2312" w:eastAsia="楷体_GB2312" w:hAnsi="Times New Roman" w:cs="Times New Roman" w:hint="eastAsia"/>
          <w:sz w:val="32"/>
          <w:szCs w:val="36"/>
        </w:rPr>
        <w:t>“十二五”末</w:t>
      </w:r>
      <w:r w:rsidR="008C377C">
        <w:rPr>
          <w:rFonts w:ascii="楷体_GB2312" w:eastAsia="楷体_GB2312" w:hAnsi="Times New Roman" w:cs="Times New Roman" w:hint="eastAsia"/>
          <w:sz w:val="32"/>
          <w:szCs w:val="36"/>
        </w:rPr>
        <w:t>增加</w:t>
      </w:r>
      <w:r w:rsidR="00EF612E">
        <w:rPr>
          <w:rFonts w:ascii="楷体_GB2312" w:eastAsia="楷体_GB2312" w:hAnsi="Times New Roman" w:cs="Times New Roman"/>
          <w:sz w:val="32"/>
          <w:szCs w:val="36"/>
        </w:rPr>
        <w:t>22</w:t>
      </w:r>
      <w:r w:rsidR="008C377C">
        <w:rPr>
          <w:rFonts w:ascii="楷体_GB2312" w:eastAsia="楷体_GB2312" w:hAnsi="Times New Roman" w:cs="Times New Roman" w:hint="eastAsia"/>
          <w:sz w:val="32"/>
          <w:szCs w:val="36"/>
        </w:rPr>
        <w:t>个</w:t>
      </w:r>
      <w:r w:rsidR="008C377C">
        <w:rPr>
          <w:rFonts w:ascii="楷体_GB2312" w:eastAsia="楷体_GB2312" w:hAnsi="Times New Roman" w:cs="Times New Roman"/>
          <w:sz w:val="32"/>
          <w:szCs w:val="36"/>
        </w:rPr>
        <w:t>百分点</w:t>
      </w:r>
      <w:r w:rsidR="00C03DC0">
        <w:rPr>
          <w:rFonts w:ascii="楷体_GB2312" w:eastAsia="楷体_GB2312" w:hAnsi="Times New Roman" w:cs="Times New Roman" w:hint="eastAsia"/>
          <w:sz w:val="32"/>
          <w:szCs w:val="36"/>
        </w:rPr>
        <w:t>。</w:t>
      </w:r>
      <w:r w:rsidR="00A244B4">
        <w:rPr>
          <w:rFonts w:ascii="楷体_GB2312" w:eastAsia="楷体_GB2312" w:hAnsi="Times New Roman" w:cs="Times New Roman" w:hint="eastAsia"/>
          <w:sz w:val="32"/>
          <w:szCs w:val="36"/>
        </w:rPr>
        <w:t>表现</w:t>
      </w:r>
      <w:r w:rsidR="00A244B4">
        <w:rPr>
          <w:rFonts w:ascii="楷体_GB2312" w:eastAsia="楷体_GB2312" w:hAnsi="Times New Roman" w:cs="Times New Roman"/>
          <w:sz w:val="32"/>
          <w:szCs w:val="36"/>
        </w:rPr>
        <w:t>在经济结构上，</w:t>
      </w:r>
      <w:r w:rsidR="00C03DC0">
        <w:rPr>
          <w:rFonts w:ascii="楷体_GB2312" w:eastAsia="楷体_GB2312" w:hAnsi="Times New Roman" w:cs="Times New Roman" w:hint="eastAsia"/>
          <w:sz w:val="32"/>
          <w:szCs w:val="36"/>
        </w:rPr>
        <w:t>区域</w:t>
      </w:r>
      <w:r w:rsidR="00C03DC0">
        <w:rPr>
          <w:rFonts w:ascii="楷体_GB2312" w:eastAsia="楷体_GB2312" w:hAnsi="Times New Roman" w:cs="Times New Roman"/>
          <w:sz w:val="32"/>
          <w:szCs w:val="36"/>
        </w:rPr>
        <w:t>发展的</w:t>
      </w:r>
      <w:r w:rsidR="0092521C">
        <w:rPr>
          <w:rFonts w:ascii="楷体_GB2312" w:eastAsia="楷体_GB2312" w:hAnsi="Times New Roman" w:cs="Times New Roman" w:hint="eastAsia"/>
          <w:sz w:val="32"/>
          <w:szCs w:val="36"/>
        </w:rPr>
        <w:t>潜力和</w:t>
      </w:r>
      <w:r w:rsidR="0092521C">
        <w:rPr>
          <w:rFonts w:ascii="楷体_GB2312" w:eastAsia="楷体_GB2312" w:hAnsi="Times New Roman" w:cs="Times New Roman"/>
          <w:sz w:val="32"/>
          <w:szCs w:val="36"/>
        </w:rPr>
        <w:t>后劲</w:t>
      </w:r>
      <w:r w:rsidR="00C03DC0">
        <w:rPr>
          <w:rFonts w:ascii="楷体_GB2312" w:eastAsia="楷体_GB2312" w:hAnsi="Times New Roman" w:cs="Times New Roman"/>
          <w:sz w:val="32"/>
          <w:szCs w:val="36"/>
        </w:rPr>
        <w:t>显著改善</w:t>
      </w:r>
      <w:r w:rsidR="00C03DC0">
        <w:rPr>
          <w:rFonts w:ascii="楷体_GB2312" w:eastAsia="楷体_GB2312" w:hAnsi="Times New Roman" w:cs="Times New Roman" w:hint="eastAsia"/>
          <w:sz w:val="32"/>
          <w:szCs w:val="36"/>
        </w:rPr>
        <w:t>。</w:t>
      </w:r>
    </w:p>
    <w:p w:rsidR="008B6C0F" w:rsidRPr="00C72F26" w:rsidRDefault="00B853CF" w:rsidP="00A07980">
      <w:pPr>
        <w:spacing w:line="360" w:lineRule="auto"/>
        <w:ind w:firstLine="720"/>
        <w:outlineLvl w:val="2"/>
        <w:rPr>
          <w:rFonts w:ascii="楷体_GB2312" w:eastAsia="楷体_GB2312" w:hAnsi="Times New Roman" w:cs="Times New Roman"/>
          <w:b/>
          <w:sz w:val="32"/>
          <w:szCs w:val="36"/>
        </w:rPr>
      </w:pPr>
      <w:bookmarkStart w:id="4" w:name="_Toc72411138"/>
      <w:r w:rsidRPr="00C72F26">
        <w:rPr>
          <w:rFonts w:ascii="楷体_GB2312" w:eastAsia="楷体_GB2312" w:hAnsi="Times New Roman" w:cs="Times New Roman" w:hint="eastAsia"/>
          <w:b/>
          <w:sz w:val="32"/>
          <w:szCs w:val="36"/>
        </w:rPr>
        <w:t>（二）</w:t>
      </w:r>
      <w:r w:rsidR="007D7067">
        <w:rPr>
          <w:rFonts w:ascii="楷体_GB2312" w:eastAsia="楷体_GB2312" w:hAnsi="Times New Roman" w:cs="Times New Roman" w:hint="eastAsia"/>
          <w:b/>
          <w:sz w:val="32"/>
          <w:szCs w:val="36"/>
        </w:rPr>
        <w:t>主导产业</w:t>
      </w:r>
      <w:r w:rsidR="000F25A7">
        <w:rPr>
          <w:rFonts w:ascii="楷体_GB2312" w:eastAsia="楷体_GB2312" w:hAnsi="Times New Roman" w:cs="Times New Roman" w:hint="eastAsia"/>
          <w:b/>
          <w:sz w:val="32"/>
          <w:szCs w:val="36"/>
        </w:rPr>
        <w:t>发挥</w:t>
      </w:r>
      <w:r w:rsidR="007D7067">
        <w:rPr>
          <w:rFonts w:ascii="楷体_GB2312" w:eastAsia="楷体_GB2312" w:hAnsi="Times New Roman" w:cs="Times New Roman"/>
          <w:b/>
          <w:sz w:val="32"/>
          <w:szCs w:val="36"/>
        </w:rPr>
        <w:t>聚集</w:t>
      </w:r>
      <w:r w:rsidR="000F25A7">
        <w:rPr>
          <w:rFonts w:ascii="楷体_GB2312" w:eastAsia="楷体_GB2312" w:hAnsi="Times New Roman" w:cs="Times New Roman" w:hint="eastAsia"/>
          <w:b/>
          <w:sz w:val="32"/>
          <w:szCs w:val="36"/>
        </w:rPr>
        <w:t>效应</w:t>
      </w:r>
      <w:bookmarkEnd w:id="4"/>
    </w:p>
    <w:p w:rsidR="00E85801" w:rsidRPr="005A187E" w:rsidRDefault="005A187E" w:rsidP="00A07980">
      <w:pPr>
        <w:spacing w:line="360" w:lineRule="auto"/>
        <w:ind w:leftChars="100" w:left="210" w:firstLineChars="150" w:firstLine="480"/>
        <w:rPr>
          <w:rFonts w:ascii="楷体_GB2312" w:eastAsia="楷体_GB2312" w:hAnsi="Times New Roman" w:cs="Times New Roman"/>
          <w:sz w:val="32"/>
          <w:szCs w:val="36"/>
        </w:rPr>
      </w:pPr>
      <w:r>
        <w:rPr>
          <w:rFonts w:ascii="楷体_GB2312" w:eastAsia="楷体_GB2312" w:hAnsi="Times New Roman" w:cs="Times New Roman" w:hint="eastAsia"/>
          <w:sz w:val="32"/>
          <w:szCs w:val="36"/>
        </w:rPr>
        <w:t>截至20</w:t>
      </w:r>
      <w:r w:rsidR="002016CC">
        <w:rPr>
          <w:rFonts w:ascii="楷体_GB2312" w:eastAsia="楷体_GB2312" w:hAnsi="Times New Roman" w:cs="Times New Roman"/>
          <w:sz w:val="32"/>
          <w:szCs w:val="36"/>
        </w:rPr>
        <w:t>20</w:t>
      </w:r>
      <w:r>
        <w:rPr>
          <w:rFonts w:ascii="楷体_GB2312" w:eastAsia="楷体_GB2312" w:hAnsi="Times New Roman" w:cs="Times New Roman" w:hint="eastAsia"/>
          <w:sz w:val="32"/>
          <w:szCs w:val="36"/>
        </w:rPr>
        <w:t>年底</w:t>
      </w:r>
      <w:r>
        <w:rPr>
          <w:rFonts w:ascii="楷体_GB2312" w:eastAsia="楷体_GB2312" w:hAnsi="Times New Roman" w:cs="Times New Roman"/>
          <w:sz w:val="32"/>
          <w:szCs w:val="36"/>
        </w:rPr>
        <w:t>，</w:t>
      </w:r>
      <w:r w:rsidRPr="00A95FF8">
        <w:rPr>
          <w:rFonts w:ascii="楷体_GB2312" w:eastAsia="楷体_GB2312" w:hAnsi="Times New Roman" w:cs="Times New Roman" w:hint="eastAsia"/>
          <w:sz w:val="32"/>
          <w:szCs w:val="36"/>
        </w:rPr>
        <w:t>累计落户</w:t>
      </w:r>
      <w:r w:rsidRPr="00A95FF8">
        <w:rPr>
          <w:rFonts w:ascii="楷体_GB2312" w:eastAsia="楷体_GB2312" w:hAnsi="Times New Roman" w:cs="Times New Roman"/>
          <w:sz w:val="32"/>
          <w:szCs w:val="36"/>
        </w:rPr>
        <w:t>各类</w:t>
      </w:r>
      <w:r w:rsidR="001055DA">
        <w:rPr>
          <w:rFonts w:ascii="楷体_GB2312" w:eastAsia="楷体_GB2312" w:hAnsi="Times New Roman" w:cs="Times New Roman" w:hint="eastAsia"/>
          <w:sz w:val="32"/>
          <w:szCs w:val="36"/>
        </w:rPr>
        <w:t>市场主体</w:t>
      </w:r>
      <w:r w:rsidR="009B1D3C">
        <w:rPr>
          <w:rFonts w:ascii="楷体_GB2312" w:eastAsia="楷体_GB2312" w:hAnsi="Times New Roman" w:cs="Times New Roman" w:hint="eastAsia"/>
          <w:sz w:val="32"/>
          <w:szCs w:val="36"/>
        </w:rPr>
        <w:t>约1万</w:t>
      </w:r>
      <w:r w:rsidRPr="00A95FF8">
        <w:rPr>
          <w:rFonts w:ascii="楷体_GB2312" w:eastAsia="楷体_GB2312" w:hAnsi="Times New Roman" w:cs="Times New Roman"/>
          <w:sz w:val="32"/>
          <w:szCs w:val="36"/>
        </w:rPr>
        <w:t>家，</w:t>
      </w:r>
      <w:r w:rsidR="00E85801" w:rsidRPr="005A187E">
        <w:rPr>
          <w:rFonts w:ascii="楷体_GB2312" w:eastAsia="楷体_GB2312" w:hAnsi="Times New Roman" w:cs="Times New Roman"/>
          <w:sz w:val="32"/>
          <w:szCs w:val="36"/>
        </w:rPr>
        <w:t>注册资金</w:t>
      </w:r>
      <w:r w:rsidR="009B1D3C">
        <w:rPr>
          <w:rFonts w:ascii="楷体_GB2312" w:eastAsia="楷体_GB2312" w:hAnsi="Times New Roman" w:cs="Times New Roman" w:hint="eastAsia"/>
          <w:sz w:val="32"/>
          <w:szCs w:val="36"/>
        </w:rPr>
        <w:t>超过</w:t>
      </w:r>
      <w:r w:rsidR="00BA193A">
        <w:rPr>
          <w:rFonts w:ascii="楷体_GB2312" w:eastAsia="楷体_GB2312" w:hAnsi="Times New Roman" w:cs="Times New Roman" w:hint="eastAsia"/>
          <w:sz w:val="32"/>
          <w:szCs w:val="36"/>
        </w:rPr>
        <w:t>3</w:t>
      </w:r>
      <w:r w:rsidR="009B1D3C">
        <w:rPr>
          <w:rFonts w:ascii="楷体_GB2312" w:eastAsia="楷体_GB2312" w:hAnsi="Times New Roman" w:cs="Times New Roman"/>
          <w:sz w:val="32"/>
          <w:szCs w:val="36"/>
        </w:rPr>
        <w:t>700</w:t>
      </w:r>
      <w:r w:rsidR="00E85801" w:rsidRPr="005A187E">
        <w:rPr>
          <w:rFonts w:ascii="楷体_GB2312" w:eastAsia="楷体_GB2312" w:hAnsi="Times New Roman" w:cs="Times New Roman"/>
          <w:sz w:val="32"/>
          <w:szCs w:val="36"/>
        </w:rPr>
        <w:t>亿元</w:t>
      </w:r>
      <w:r w:rsidR="00612A3B">
        <w:rPr>
          <w:rFonts w:ascii="楷体_GB2312" w:eastAsia="楷体_GB2312" w:hAnsi="Times New Roman" w:cs="Times New Roman" w:hint="eastAsia"/>
          <w:sz w:val="32"/>
          <w:szCs w:val="36"/>
        </w:rPr>
        <w:t>，</w:t>
      </w:r>
      <w:r w:rsidR="00612A3B">
        <w:rPr>
          <w:rFonts w:ascii="楷体_GB2312" w:eastAsia="楷体_GB2312" w:hAnsi="Times New Roman" w:cs="Times New Roman"/>
          <w:sz w:val="32"/>
          <w:szCs w:val="36"/>
        </w:rPr>
        <w:t>形成了</w:t>
      </w:r>
      <w:r w:rsidR="00E72E3F">
        <w:rPr>
          <w:rFonts w:ascii="楷体_GB2312" w:eastAsia="楷体_GB2312" w:hAnsi="Times New Roman" w:cs="Times New Roman"/>
          <w:sz w:val="32"/>
          <w:szCs w:val="36"/>
        </w:rPr>
        <w:t>智能科技服务、文化健康旅游、绿色建筑与开发</w:t>
      </w:r>
      <w:r w:rsidR="00BA193A">
        <w:rPr>
          <w:rFonts w:ascii="楷体_GB2312" w:eastAsia="楷体_GB2312" w:hAnsi="Times New Roman" w:cs="Times New Roman" w:hint="eastAsia"/>
          <w:sz w:val="32"/>
          <w:szCs w:val="36"/>
        </w:rPr>
        <w:t>三大</w:t>
      </w:r>
      <w:r w:rsidR="00BA193A">
        <w:rPr>
          <w:rFonts w:ascii="楷体_GB2312" w:eastAsia="楷体_GB2312" w:hAnsi="Times New Roman" w:cs="Times New Roman"/>
          <w:sz w:val="32"/>
          <w:szCs w:val="36"/>
        </w:rPr>
        <w:t>主导产业</w:t>
      </w:r>
      <w:r w:rsidR="00E72E3F">
        <w:rPr>
          <w:rFonts w:ascii="楷体_GB2312" w:eastAsia="楷体_GB2312" w:hAnsi="Times New Roman" w:cs="Times New Roman"/>
          <w:sz w:val="32"/>
          <w:szCs w:val="36"/>
        </w:rPr>
        <w:t>。</w:t>
      </w:r>
      <w:r w:rsidR="009B0E16">
        <w:rPr>
          <w:rFonts w:ascii="楷体_GB2312" w:eastAsia="楷体_GB2312" w:hAnsi="Times New Roman" w:cs="Times New Roman" w:hint="eastAsia"/>
          <w:sz w:val="32"/>
          <w:szCs w:val="36"/>
        </w:rPr>
        <w:t>2020年</w:t>
      </w:r>
      <w:r w:rsidR="00E85801" w:rsidRPr="005A187E">
        <w:rPr>
          <w:rFonts w:ascii="楷体_GB2312" w:eastAsia="楷体_GB2312" w:hAnsi="Times New Roman" w:cs="Times New Roman" w:hint="eastAsia"/>
          <w:sz w:val="32"/>
          <w:szCs w:val="36"/>
        </w:rPr>
        <w:t>全年</w:t>
      </w:r>
      <w:r w:rsidR="00E85801" w:rsidRPr="005A187E">
        <w:rPr>
          <w:rFonts w:ascii="楷体_GB2312" w:eastAsia="楷体_GB2312" w:hAnsi="Times New Roman" w:cs="Times New Roman"/>
          <w:sz w:val="32"/>
          <w:szCs w:val="36"/>
        </w:rPr>
        <w:t>税收贡献千万以上</w:t>
      </w:r>
      <w:r w:rsidR="00E85801" w:rsidRPr="005A187E">
        <w:rPr>
          <w:rFonts w:ascii="楷体_GB2312" w:eastAsia="楷体_GB2312" w:hAnsi="Times New Roman" w:cs="Times New Roman" w:hint="eastAsia"/>
          <w:sz w:val="32"/>
          <w:szCs w:val="36"/>
        </w:rPr>
        <w:t>的</w:t>
      </w:r>
      <w:r w:rsidR="00E85801" w:rsidRPr="005A187E">
        <w:rPr>
          <w:rFonts w:ascii="楷体_GB2312" w:eastAsia="楷体_GB2312" w:hAnsi="Times New Roman" w:cs="Times New Roman"/>
          <w:sz w:val="32"/>
          <w:szCs w:val="36"/>
        </w:rPr>
        <w:t>企业</w:t>
      </w:r>
      <w:r w:rsidR="000B32B0">
        <w:rPr>
          <w:rFonts w:ascii="楷体_GB2312" w:eastAsia="楷体_GB2312" w:hAnsi="Times New Roman" w:cs="Times New Roman"/>
          <w:sz w:val="32"/>
          <w:szCs w:val="36"/>
        </w:rPr>
        <w:t>13</w:t>
      </w:r>
      <w:r w:rsidR="00590DE1">
        <w:rPr>
          <w:rFonts w:ascii="楷体_GB2312" w:eastAsia="楷体_GB2312" w:hAnsi="Times New Roman" w:cs="Times New Roman"/>
          <w:sz w:val="32"/>
          <w:szCs w:val="36"/>
        </w:rPr>
        <w:t>9</w:t>
      </w:r>
      <w:r w:rsidR="00E85801" w:rsidRPr="005A187E">
        <w:rPr>
          <w:rFonts w:ascii="楷体_GB2312" w:eastAsia="楷体_GB2312" w:hAnsi="Times New Roman" w:cs="Times New Roman"/>
          <w:sz w:val="32"/>
          <w:szCs w:val="36"/>
        </w:rPr>
        <w:t>家，税收贡献在百万至千万区间的企业</w:t>
      </w:r>
      <w:r w:rsidR="000B32B0">
        <w:rPr>
          <w:rFonts w:ascii="楷体_GB2312" w:eastAsia="楷体_GB2312" w:hAnsi="Times New Roman" w:cs="Times New Roman"/>
          <w:sz w:val="32"/>
          <w:szCs w:val="36"/>
        </w:rPr>
        <w:t>3</w:t>
      </w:r>
      <w:r w:rsidR="00590DE1">
        <w:rPr>
          <w:rFonts w:ascii="楷体_GB2312" w:eastAsia="楷体_GB2312" w:hAnsi="Times New Roman" w:cs="Times New Roman"/>
          <w:sz w:val="32"/>
          <w:szCs w:val="36"/>
        </w:rPr>
        <w:t>91</w:t>
      </w:r>
      <w:r w:rsidR="00E85801" w:rsidRPr="005A187E">
        <w:rPr>
          <w:rFonts w:ascii="楷体_GB2312" w:eastAsia="楷体_GB2312" w:hAnsi="Times New Roman" w:cs="Times New Roman"/>
          <w:sz w:val="32"/>
          <w:szCs w:val="36"/>
        </w:rPr>
        <w:t>家。</w:t>
      </w:r>
      <w:r w:rsidR="00E85801" w:rsidRPr="005A187E">
        <w:rPr>
          <w:rFonts w:ascii="楷体_GB2312" w:eastAsia="楷体_GB2312" w:hAnsi="Times New Roman" w:cs="Times New Roman" w:hint="eastAsia"/>
          <w:sz w:val="32"/>
          <w:szCs w:val="36"/>
        </w:rPr>
        <w:t>首都非核心功能</w:t>
      </w:r>
      <w:r w:rsidR="00687750" w:rsidRPr="005A187E">
        <w:rPr>
          <w:rFonts w:ascii="楷体_GB2312" w:eastAsia="楷体_GB2312" w:hAnsi="Times New Roman" w:cs="Times New Roman" w:hint="eastAsia"/>
          <w:sz w:val="32"/>
          <w:szCs w:val="36"/>
        </w:rPr>
        <w:t>承接</w:t>
      </w:r>
      <w:r w:rsidR="00687750">
        <w:rPr>
          <w:rFonts w:ascii="楷体_GB2312" w:eastAsia="楷体_GB2312" w:hAnsi="Times New Roman" w:cs="Times New Roman" w:hint="eastAsia"/>
          <w:sz w:val="32"/>
          <w:szCs w:val="36"/>
        </w:rPr>
        <w:t>工作</w:t>
      </w:r>
      <w:r w:rsidR="00687750">
        <w:rPr>
          <w:rFonts w:ascii="楷体_GB2312" w:eastAsia="楷体_GB2312" w:hAnsi="Times New Roman" w:cs="Times New Roman"/>
          <w:sz w:val="32"/>
          <w:szCs w:val="36"/>
        </w:rPr>
        <w:t>取得积极进展</w:t>
      </w:r>
      <w:r w:rsidR="00E85801" w:rsidRPr="005A187E">
        <w:rPr>
          <w:rFonts w:ascii="楷体_GB2312" w:eastAsia="楷体_GB2312" w:hAnsi="Times New Roman" w:cs="Times New Roman" w:hint="eastAsia"/>
          <w:sz w:val="32"/>
          <w:szCs w:val="36"/>
        </w:rPr>
        <w:t>，累计引自北京企业达</w:t>
      </w:r>
      <w:r w:rsidR="00CA65AD">
        <w:rPr>
          <w:rFonts w:ascii="楷体_GB2312" w:eastAsia="楷体_GB2312" w:hAnsi="Times New Roman" w:cs="Times New Roman"/>
          <w:sz w:val="32"/>
          <w:szCs w:val="36"/>
        </w:rPr>
        <w:t>4000</w:t>
      </w:r>
      <w:r w:rsidR="00CA65AD">
        <w:rPr>
          <w:rFonts w:ascii="楷体_GB2312" w:eastAsia="楷体_GB2312" w:hAnsi="Times New Roman" w:cs="Times New Roman" w:hint="eastAsia"/>
          <w:sz w:val="32"/>
          <w:szCs w:val="36"/>
        </w:rPr>
        <w:t>余</w:t>
      </w:r>
      <w:r w:rsidR="00E85801" w:rsidRPr="005A187E">
        <w:rPr>
          <w:rFonts w:ascii="楷体_GB2312" w:eastAsia="楷体_GB2312" w:hAnsi="Times New Roman" w:cs="Times New Roman" w:hint="eastAsia"/>
          <w:sz w:val="32"/>
          <w:szCs w:val="36"/>
        </w:rPr>
        <w:t>家，占</w:t>
      </w:r>
      <w:r w:rsidR="00764A9C">
        <w:rPr>
          <w:rFonts w:ascii="楷体_GB2312" w:eastAsia="楷体_GB2312" w:hAnsi="Times New Roman" w:cs="Times New Roman" w:hint="eastAsia"/>
          <w:sz w:val="32"/>
          <w:szCs w:val="36"/>
        </w:rPr>
        <w:t>全部</w:t>
      </w:r>
      <w:r w:rsidR="00764A9C">
        <w:rPr>
          <w:rFonts w:ascii="楷体_GB2312" w:eastAsia="楷体_GB2312" w:hAnsi="Times New Roman" w:cs="Times New Roman"/>
          <w:sz w:val="32"/>
          <w:szCs w:val="36"/>
        </w:rPr>
        <w:t>企业比重</w:t>
      </w:r>
      <w:r w:rsidR="002016CC">
        <w:rPr>
          <w:rFonts w:ascii="楷体_GB2312" w:eastAsia="楷体_GB2312" w:hAnsi="Times New Roman" w:cs="Times New Roman" w:hint="eastAsia"/>
          <w:sz w:val="32"/>
          <w:szCs w:val="36"/>
        </w:rPr>
        <w:t>超过</w:t>
      </w:r>
      <w:r w:rsidR="00764A9C">
        <w:rPr>
          <w:rFonts w:ascii="楷体_GB2312" w:eastAsia="楷体_GB2312" w:hAnsi="Times New Roman" w:cs="Times New Roman"/>
          <w:sz w:val="32"/>
          <w:szCs w:val="36"/>
        </w:rPr>
        <w:t>42</w:t>
      </w:r>
      <w:r w:rsidR="00E85801" w:rsidRPr="005A187E">
        <w:rPr>
          <w:rFonts w:ascii="楷体_GB2312" w:eastAsia="楷体_GB2312" w:hAnsi="Times New Roman" w:cs="Times New Roman" w:hint="eastAsia"/>
          <w:sz w:val="32"/>
          <w:szCs w:val="36"/>
        </w:rPr>
        <w:t>%。</w:t>
      </w:r>
    </w:p>
    <w:p w:rsidR="008B6C0F" w:rsidRPr="00642CA9" w:rsidRDefault="002A3D77" w:rsidP="00A07980">
      <w:pPr>
        <w:spacing w:line="360" w:lineRule="auto"/>
        <w:ind w:firstLine="720"/>
        <w:rPr>
          <w:rFonts w:ascii="楷体_GB2312" w:eastAsia="楷体_GB2312" w:hAnsi="Times New Roman" w:cs="Times New Roman"/>
          <w:sz w:val="32"/>
          <w:szCs w:val="36"/>
        </w:rPr>
      </w:pPr>
      <w:r w:rsidRPr="005A187E">
        <w:rPr>
          <w:rFonts w:ascii="楷体_GB2312" w:eastAsia="楷体_GB2312" w:hAnsi="Times New Roman" w:cs="Times New Roman" w:hint="eastAsia"/>
          <w:sz w:val="32"/>
          <w:szCs w:val="36"/>
        </w:rPr>
        <w:t>智能科技</w:t>
      </w:r>
      <w:r w:rsidR="00DA5055">
        <w:rPr>
          <w:rFonts w:ascii="楷体_GB2312" w:eastAsia="楷体_GB2312" w:hAnsi="Times New Roman" w:cs="Times New Roman" w:hint="eastAsia"/>
          <w:sz w:val="32"/>
          <w:szCs w:val="36"/>
        </w:rPr>
        <w:t>服务</w:t>
      </w:r>
      <w:r w:rsidRPr="005A187E">
        <w:rPr>
          <w:rFonts w:ascii="楷体_GB2312" w:eastAsia="楷体_GB2312" w:hAnsi="Times New Roman" w:cs="Times New Roman" w:hint="eastAsia"/>
          <w:sz w:val="32"/>
          <w:szCs w:val="36"/>
        </w:rPr>
        <w:t>产业</w:t>
      </w:r>
      <w:r w:rsidR="002738B6">
        <w:rPr>
          <w:rFonts w:ascii="楷体_GB2312" w:eastAsia="楷体_GB2312" w:hAnsi="Times New Roman" w:cs="Times New Roman" w:hint="eastAsia"/>
          <w:sz w:val="32"/>
          <w:szCs w:val="36"/>
        </w:rPr>
        <w:t>核心</w:t>
      </w:r>
      <w:r w:rsidR="002738B6">
        <w:rPr>
          <w:rFonts w:ascii="楷体_GB2312" w:eastAsia="楷体_GB2312" w:hAnsi="Times New Roman" w:cs="Times New Roman"/>
          <w:sz w:val="32"/>
          <w:szCs w:val="36"/>
        </w:rPr>
        <w:t>业态拓展到集成电路、人工智能</w:t>
      </w:r>
      <w:r w:rsidR="002738B6">
        <w:rPr>
          <w:rFonts w:ascii="楷体_GB2312" w:eastAsia="楷体_GB2312" w:hAnsi="Times New Roman" w:cs="Times New Roman" w:hint="eastAsia"/>
          <w:sz w:val="32"/>
          <w:szCs w:val="36"/>
        </w:rPr>
        <w:t>、</w:t>
      </w:r>
      <w:r w:rsidR="00513490">
        <w:rPr>
          <w:rFonts w:ascii="楷体_GB2312" w:eastAsia="楷体_GB2312" w:hAnsi="Times New Roman" w:cs="Times New Roman" w:hint="eastAsia"/>
          <w:sz w:val="32"/>
          <w:szCs w:val="36"/>
        </w:rPr>
        <w:t>机器人、</w:t>
      </w:r>
      <w:r w:rsidR="0024116B">
        <w:rPr>
          <w:rFonts w:ascii="楷体_GB2312" w:eastAsia="楷体_GB2312" w:hAnsi="Times New Roman" w:cs="Times New Roman" w:hint="eastAsia"/>
          <w:sz w:val="32"/>
          <w:szCs w:val="36"/>
        </w:rPr>
        <w:t>大数据</w:t>
      </w:r>
      <w:r w:rsidR="0024116B">
        <w:rPr>
          <w:rFonts w:ascii="楷体_GB2312" w:eastAsia="楷体_GB2312" w:hAnsi="Times New Roman" w:cs="Times New Roman"/>
          <w:sz w:val="32"/>
          <w:szCs w:val="36"/>
        </w:rPr>
        <w:t>和云计算等，聚集了核工业大学、华峰测控、</w:t>
      </w:r>
      <w:r w:rsidR="0024116B">
        <w:rPr>
          <w:rFonts w:ascii="楷体_GB2312" w:eastAsia="楷体_GB2312" w:hAnsi="Times New Roman" w:cs="Times New Roman" w:hint="eastAsia"/>
          <w:sz w:val="32"/>
          <w:szCs w:val="36"/>
        </w:rPr>
        <w:t>国网</w:t>
      </w:r>
      <w:r w:rsidR="0024116B">
        <w:rPr>
          <w:rFonts w:ascii="楷体_GB2312" w:eastAsia="楷体_GB2312" w:hAnsi="Times New Roman" w:cs="Times New Roman"/>
          <w:sz w:val="32"/>
          <w:szCs w:val="36"/>
        </w:rPr>
        <w:t>瑞嘉、华为</w:t>
      </w:r>
      <w:r w:rsidR="00D77849">
        <w:rPr>
          <w:rFonts w:ascii="楷体_GB2312" w:eastAsia="楷体_GB2312" w:hAnsi="Times New Roman" w:cs="Times New Roman" w:hint="eastAsia"/>
          <w:sz w:val="32"/>
          <w:szCs w:val="36"/>
        </w:rPr>
        <w:t>等一批</w:t>
      </w:r>
      <w:r w:rsidR="00D77849">
        <w:rPr>
          <w:rFonts w:ascii="楷体_GB2312" w:eastAsia="楷体_GB2312" w:hAnsi="Times New Roman" w:cs="Times New Roman"/>
          <w:sz w:val="32"/>
          <w:szCs w:val="36"/>
        </w:rPr>
        <w:t>行业领军企业。</w:t>
      </w:r>
      <w:r w:rsidR="00D77849">
        <w:rPr>
          <w:rFonts w:ascii="楷体_GB2312" w:eastAsia="楷体_GB2312" w:hAnsi="Times New Roman" w:cs="Times New Roman" w:hint="eastAsia"/>
          <w:sz w:val="32"/>
          <w:szCs w:val="36"/>
        </w:rPr>
        <w:t>文化</w:t>
      </w:r>
      <w:r w:rsidR="00DA5055">
        <w:rPr>
          <w:rFonts w:ascii="楷体_GB2312" w:eastAsia="楷体_GB2312" w:hAnsi="Times New Roman" w:cs="Times New Roman" w:hint="eastAsia"/>
          <w:sz w:val="32"/>
          <w:szCs w:val="36"/>
        </w:rPr>
        <w:t>健康</w:t>
      </w:r>
      <w:r w:rsidR="00D77849">
        <w:rPr>
          <w:rFonts w:ascii="楷体_GB2312" w:eastAsia="楷体_GB2312" w:hAnsi="Times New Roman" w:cs="Times New Roman" w:hint="eastAsia"/>
          <w:sz w:val="32"/>
          <w:szCs w:val="36"/>
        </w:rPr>
        <w:t>旅游</w:t>
      </w:r>
      <w:r w:rsidR="00D77849">
        <w:rPr>
          <w:rFonts w:ascii="楷体_GB2312" w:eastAsia="楷体_GB2312" w:hAnsi="Times New Roman" w:cs="Times New Roman"/>
          <w:sz w:val="32"/>
          <w:szCs w:val="36"/>
        </w:rPr>
        <w:t>产业</w:t>
      </w:r>
      <w:r w:rsidR="001206F7">
        <w:rPr>
          <w:rFonts w:ascii="楷体_GB2312" w:eastAsia="楷体_GB2312" w:hAnsi="Times New Roman" w:cs="Times New Roman" w:hint="eastAsia"/>
          <w:sz w:val="32"/>
          <w:szCs w:val="36"/>
        </w:rPr>
        <w:t>中</w:t>
      </w:r>
      <w:r w:rsidR="001206F7">
        <w:rPr>
          <w:rFonts w:ascii="楷体_GB2312" w:eastAsia="楷体_GB2312" w:hAnsi="Times New Roman" w:cs="Times New Roman"/>
          <w:sz w:val="32"/>
          <w:szCs w:val="36"/>
        </w:rPr>
        <w:t>的</w:t>
      </w:r>
      <w:r w:rsidR="005029F8">
        <w:rPr>
          <w:rFonts w:ascii="楷体_GB2312" w:eastAsia="楷体_GB2312" w:hAnsi="Times New Roman" w:cs="Times New Roman" w:hint="eastAsia"/>
          <w:sz w:val="32"/>
          <w:szCs w:val="36"/>
        </w:rPr>
        <w:t>生物抗体</w:t>
      </w:r>
      <w:r w:rsidR="005029F8">
        <w:rPr>
          <w:rFonts w:ascii="楷体_GB2312" w:eastAsia="楷体_GB2312" w:hAnsi="Times New Roman" w:cs="Times New Roman"/>
          <w:sz w:val="32"/>
          <w:szCs w:val="36"/>
        </w:rPr>
        <w:t>药物、体外诊断试剂、</w:t>
      </w:r>
      <w:r w:rsidR="005029F8">
        <w:rPr>
          <w:rFonts w:ascii="楷体_GB2312" w:eastAsia="楷体_GB2312" w:hAnsi="Times New Roman" w:cs="Times New Roman" w:hint="eastAsia"/>
          <w:sz w:val="32"/>
          <w:szCs w:val="36"/>
        </w:rPr>
        <w:t>合同</w:t>
      </w:r>
      <w:r w:rsidR="005029F8">
        <w:rPr>
          <w:rFonts w:ascii="楷体_GB2312" w:eastAsia="楷体_GB2312" w:hAnsi="Times New Roman" w:cs="Times New Roman"/>
          <w:sz w:val="32"/>
          <w:szCs w:val="36"/>
        </w:rPr>
        <w:t>研发生产、医疗设备、</w:t>
      </w:r>
      <w:r w:rsidR="005029F8">
        <w:rPr>
          <w:rFonts w:ascii="楷体_GB2312" w:eastAsia="楷体_GB2312" w:hAnsi="Times New Roman" w:cs="Times New Roman" w:hint="eastAsia"/>
          <w:sz w:val="32"/>
          <w:szCs w:val="36"/>
        </w:rPr>
        <w:lastRenderedPageBreak/>
        <w:t>健康</w:t>
      </w:r>
      <w:r w:rsidR="005029F8">
        <w:rPr>
          <w:rFonts w:ascii="楷体_GB2312" w:eastAsia="楷体_GB2312" w:hAnsi="Times New Roman" w:cs="Times New Roman"/>
          <w:sz w:val="32"/>
          <w:szCs w:val="36"/>
        </w:rPr>
        <w:t>管理</w:t>
      </w:r>
      <w:r w:rsidR="005029F8">
        <w:rPr>
          <w:rFonts w:ascii="楷体_GB2312" w:eastAsia="楷体_GB2312" w:hAnsi="Times New Roman" w:cs="Times New Roman" w:hint="eastAsia"/>
          <w:sz w:val="32"/>
          <w:szCs w:val="36"/>
        </w:rPr>
        <w:t>等新型</w:t>
      </w:r>
      <w:r w:rsidR="005029F8">
        <w:rPr>
          <w:rFonts w:ascii="楷体_GB2312" w:eastAsia="楷体_GB2312" w:hAnsi="Times New Roman" w:cs="Times New Roman"/>
          <w:sz w:val="32"/>
          <w:szCs w:val="36"/>
        </w:rPr>
        <w:t>业态不断健全</w:t>
      </w:r>
      <w:r w:rsidR="005029F8">
        <w:rPr>
          <w:rFonts w:ascii="楷体_GB2312" w:eastAsia="楷体_GB2312" w:hAnsi="Times New Roman" w:cs="Times New Roman" w:hint="eastAsia"/>
          <w:sz w:val="32"/>
          <w:szCs w:val="36"/>
        </w:rPr>
        <w:t>，</w:t>
      </w:r>
      <w:r w:rsidR="005029F8" w:rsidRPr="00B853CF">
        <w:rPr>
          <w:rFonts w:ascii="楷体_GB2312" w:eastAsia="楷体_GB2312" w:hAnsi="Times New Roman" w:cs="Times New Roman"/>
          <w:sz w:val="32"/>
          <w:szCs w:val="36"/>
        </w:rPr>
        <w:t>生物医药产业园启动建设，</w:t>
      </w:r>
      <w:r w:rsidR="005029F8">
        <w:rPr>
          <w:rFonts w:ascii="楷体_GB2312" w:eastAsia="楷体_GB2312" w:hAnsi="Times New Roman" w:cs="Times New Roman" w:hint="eastAsia"/>
          <w:sz w:val="32"/>
          <w:szCs w:val="36"/>
        </w:rPr>
        <w:t>生</w:t>
      </w:r>
      <w:r w:rsidR="005029F8" w:rsidRPr="00B853CF">
        <w:rPr>
          <w:rFonts w:ascii="楷体_GB2312" w:eastAsia="楷体_GB2312" w:hAnsi="Times New Roman" w:cs="Times New Roman"/>
          <w:sz w:val="32"/>
          <w:szCs w:val="36"/>
        </w:rPr>
        <w:t>命健康企业竞相发力</w:t>
      </w:r>
      <w:r w:rsidR="005029F8">
        <w:rPr>
          <w:rFonts w:ascii="楷体_GB2312" w:eastAsia="楷体_GB2312" w:hAnsi="Times New Roman" w:cs="Times New Roman" w:hint="eastAsia"/>
          <w:sz w:val="32"/>
          <w:szCs w:val="36"/>
        </w:rPr>
        <w:t>；</w:t>
      </w:r>
      <w:r w:rsidR="00B1356A" w:rsidRPr="005A187E">
        <w:rPr>
          <w:rFonts w:ascii="楷体_GB2312" w:eastAsia="楷体_GB2312" w:hAnsi="Times New Roman" w:cs="Times New Roman" w:hint="eastAsia"/>
          <w:sz w:val="32"/>
          <w:szCs w:val="36"/>
        </w:rPr>
        <w:t>国家全域旅游示范区</w:t>
      </w:r>
      <w:r w:rsidR="001B5FC8">
        <w:rPr>
          <w:rFonts w:ascii="楷体_GB2312" w:eastAsia="楷体_GB2312" w:hAnsi="Times New Roman" w:cs="Times New Roman" w:hint="eastAsia"/>
          <w:sz w:val="32"/>
          <w:szCs w:val="36"/>
        </w:rPr>
        <w:t>成功获得国家</w:t>
      </w:r>
      <w:r w:rsidR="001B5FC8">
        <w:rPr>
          <w:rFonts w:ascii="楷体_GB2312" w:eastAsia="楷体_GB2312" w:hAnsi="Times New Roman" w:cs="Times New Roman"/>
          <w:sz w:val="32"/>
          <w:szCs w:val="36"/>
        </w:rPr>
        <w:t>文旅部批复</w:t>
      </w:r>
      <w:r w:rsidR="00B1356A">
        <w:rPr>
          <w:rFonts w:ascii="楷体_GB2312" w:eastAsia="楷体_GB2312" w:hAnsi="Times New Roman" w:cs="Times New Roman" w:hint="eastAsia"/>
          <w:sz w:val="32"/>
          <w:szCs w:val="36"/>
        </w:rPr>
        <w:t>，</w:t>
      </w:r>
      <w:r w:rsidR="00C42630" w:rsidRPr="00C42630">
        <w:rPr>
          <w:rFonts w:ascii="楷体_GB2312" w:eastAsia="楷体_GB2312" w:hAnsi="Times New Roman" w:cs="Times New Roman" w:hint="eastAsia"/>
          <w:sz w:val="32"/>
          <w:szCs w:val="36"/>
        </w:rPr>
        <w:t>共有旅游景区及文化</w:t>
      </w:r>
      <w:r w:rsidR="005746BA">
        <w:rPr>
          <w:rFonts w:ascii="楷体_GB2312" w:eastAsia="楷体_GB2312" w:hAnsi="Times New Roman" w:cs="Times New Roman" w:hint="eastAsia"/>
          <w:sz w:val="32"/>
          <w:szCs w:val="36"/>
        </w:rPr>
        <w:t>场馆</w:t>
      </w:r>
      <w:r w:rsidR="00C42630" w:rsidRPr="00C42630">
        <w:rPr>
          <w:rFonts w:ascii="楷体_GB2312" w:eastAsia="楷体_GB2312" w:hAnsi="Times New Roman" w:cs="Times New Roman"/>
          <w:sz w:val="32"/>
          <w:szCs w:val="36"/>
        </w:rPr>
        <w:t>1</w:t>
      </w:r>
      <w:r w:rsidR="005746BA">
        <w:rPr>
          <w:rFonts w:ascii="楷体_GB2312" w:eastAsia="楷体_GB2312" w:hAnsi="Times New Roman" w:cs="Times New Roman"/>
          <w:sz w:val="32"/>
          <w:szCs w:val="36"/>
        </w:rPr>
        <w:t>3</w:t>
      </w:r>
      <w:r w:rsidR="00C42630" w:rsidRPr="00C42630">
        <w:rPr>
          <w:rFonts w:ascii="楷体_GB2312" w:eastAsia="楷体_GB2312" w:hAnsi="Times New Roman" w:cs="Times New Roman" w:hint="eastAsia"/>
          <w:sz w:val="32"/>
          <w:szCs w:val="36"/>
        </w:rPr>
        <w:t>座，其中4A级景区</w:t>
      </w:r>
      <w:r w:rsidR="00BA227E">
        <w:rPr>
          <w:rFonts w:ascii="楷体_GB2312" w:eastAsia="楷体_GB2312" w:hAnsi="Times New Roman" w:cs="Times New Roman"/>
          <w:sz w:val="32"/>
          <w:szCs w:val="36"/>
        </w:rPr>
        <w:t>3</w:t>
      </w:r>
      <w:r w:rsidR="00C42630" w:rsidRPr="00C42630">
        <w:rPr>
          <w:rFonts w:ascii="楷体_GB2312" w:eastAsia="楷体_GB2312" w:hAnsi="Times New Roman" w:cs="Times New Roman" w:hint="eastAsia"/>
          <w:sz w:val="32"/>
          <w:szCs w:val="36"/>
        </w:rPr>
        <w:t>座</w:t>
      </w:r>
      <w:r w:rsidR="00BA227E">
        <w:rPr>
          <w:rFonts w:ascii="楷体_GB2312" w:eastAsia="楷体_GB2312" w:hAnsi="Times New Roman" w:cs="Times New Roman" w:hint="eastAsia"/>
          <w:sz w:val="32"/>
          <w:szCs w:val="36"/>
        </w:rPr>
        <w:t>，</w:t>
      </w:r>
      <w:r w:rsidR="00C42630" w:rsidRPr="00C42630">
        <w:rPr>
          <w:rFonts w:ascii="楷体_GB2312" w:eastAsia="楷体_GB2312" w:hAnsi="Times New Roman" w:cs="Times New Roman" w:hint="eastAsia"/>
          <w:sz w:val="32"/>
          <w:szCs w:val="36"/>
        </w:rPr>
        <w:t>共有各类酒店</w:t>
      </w:r>
      <w:r w:rsidR="005746BA">
        <w:rPr>
          <w:rFonts w:ascii="楷体_GB2312" w:eastAsia="楷体_GB2312" w:hAnsi="Times New Roman" w:cs="Times New Roman"/>
          <w:sz w:val="32"/>
          <w:szCs w:val="36"/>
        </w:rPr>
        <w:t>7</w:t>
      </w:r>
      <w:r w:rsidR="00C42630" w:rsidRPr="00C42630">
        <w:rPr>
          <w:rFonts w:ascii="楷体_GB2312" w:eastAsia="楷体_GB2312" w:hAnsi="Times New Roman" w:cs="Times New Roman" w:hint="eastAsia"/>
          <w:sz w:val="32"/>
          <w:szCs w:val="36"/>
        </w:rPr>
        <w:t>家，</w:t>
      </w:r>
      <w:r w:rsidR="005746BA">
        <w:rPr>
          <w:rFonts w:ascii="楷体_GB2312" w:eastAsia="楷体_GB2312" w:hAnsi="Times New Roman" w:cs="Times New Roman" w:hint="eastAsia"/>
          <w:sz w:val="32"/>
          <w:szCs w:val="36"/>
        </w:rPr>
        <w:t>酒店床位数</w:t>
      </w:r>
      <w:r w:rsidR="005746BA">
        <w:rPr>
          <w:rFonts w:ascii="楷体_GB2312" w:eastAsia="楷体_GB2312" w:hAnsi="Times New Roman" w:cs="Times New Roman"/>
          <w:sz w:val="32"/>
          <w:szCs w:val="36"/>
        </w:rPr>
        <w:t>约</w:t>
      </w:r>
      <w:r w:rsidR="005746BA">
        <w:rPr>
          <w:rFonts w:ascii="楷体_GB2312" w:eastAsia="楷体_GB2312" w:hAnsi="Times New Roman" w:cs="Times New Roman" w:hint="eastAsia"/>
          <w:sz w:val="32"/>
          <w:szCs w:val="36"/>
        </w:rPr>
        <w:t>1</w:t>
      </w:r>
      <w:r w:rsidR="00FB232F">
        <w:rPr>
          <w:rFonts w:ascii="楷体_GB2312" w:eastAsia="楷体_GB2312" w:hAnsi="Times New Roman" w:cs="Times New Roman"/>
          <w:sz w:val="32"/>
          <w:szCs w:val="36"/>
        </w:rPr>
        <w:t>7</w:t>
      </w:r>
      <w:r w:rsidR="005746BA">
        <w:rPr>
          <w:rFonts w:ascii="楷体_GB2312" w:eastAsia="楷体_GB2312" w:hAnsi="Times New Roman" w:cs="Times New Roman" w:hint="eastAsia"/>
          <w:sz w:val="32"/>
          <w:szCs w:val="36"/>
        </w:rPr>
        <w:t>00</w:t>
      </w:r>
      <w:r w:rsidR="00FB232F">
        <w:rPr>
          <w:rFonts w:ascii="楷体_GB2312" w:eastAsia="楷体_GB2312" w:hAnsi="Times New Roman" w:cs="Times New Roman" w:hint="eastAsia"/>
          <w:sz w:val="32"/>
          <w:szCs w:val="36"/>
        </w:rPr>
        <w:t>张</w:t>
      </w:r>
      <w:r w:rsidR="00C42630" w:rsidRPr="00C42630">
        <w:rPr>
          <w:rFonts w:ascii="楷体_GB2312" w:eastAsia="楷体_GB2312" w:hAnsi="Times New Roman" w:cs="Times New Roman" w:hint="eastAsia"/>
          <w:sz w:val="32"/>
          <w:szCs w:val="36"/>
        </w:rPr>
        <w:t>，</w:t>
      </w:r>
      <w:r w:rsidR="00C42630" w:rsidRPr="00C42630">
        <w:rPr>
          <w:rFonts w:ascii="楷体_GB2312" w:eastAsia="楷体_GB2312" w:hAnsi="Times New Roman" w:cs="Times New Roman"/>
          <w:sz w:val="32"/>
          <w:szCs w:val="36"/>
        </w:rPr>
        <w:t>综合游客接待量</w:t>
      </w:r>
      <w:r w:rsidR="00395625">
        <w:rPr>
          <w:rFonts w:ascii="楷体_GB2312" w:eastAsia="楷体_GB2312" w:hAnsi="Times New Roman" w:cs="Times New Roman" w:hint="eastAsia"/>
          <w:sz w:val="32"/>
          <w:szCs w:val="36"/>
        </w:rPr>
        <w:t>高峰年度</w:t>
      </w:r>
      <w:r w:rsidR="00C42630" w:rsidRPr="00C42630">
        <w:rPr>
          <w:rFonts w:ascii="楷体_GB2312" w:eastAsia="楷体_GB2312" w:hAnsi="Times New Roman" w:cs="Times New Roman"/>
          <w:sz w:val="32"/>
          <w:szCs w:val="36"/>
        </w:rPr>
        <w:t>达到</w:t>
      </w:r>
      <w:r w:rsidR="00C42630" w:rsidRPr="00C42630">
        <w:rPr>
          <w:rFonts w:ascii="楷体_GB2312" w:eastAsia="楷体_GB2312" w:hAnsi="Times New Roman" w:cs="Times New Roman" w:hint="eastAsia"/>
          <w:sz w:val="32"/>
          <w:szCs w:val="36"/>
        </w:rPr>
        <w:t>650万</w:t>
      </w:r>
      <w:r w:rsidR="00C42630" w:rsidRPr="00C42630">
        <w:rPr>
          <w:rFonts w:ascii="楷体_GB2312" w:eastAsia="楷体_GB2312" w:hAnsi="Times New Roman" w:cs="Times New Roman"/>
          <w:sz w:val="32"/>
          <w:szCs w:val="36"/>
        </w:rPr>
        <w:t>人次</w:t>
      </w:r>
      <w:r w:rsidR="00C42630" w:rsidRPr="00C42630">
        <w:rPr>
          <w:rFonts w:ascii="楷体_GB2312" w:eastAsia="楷体_GB2312" w:hAnsi="Times New Roman" w:cs="Times New Roman" w:hint="eastAsia"/>
          <w:sz w:val="32"/>
          <w:szCs w:val="36"/>
        </w:rPr>
        <w:t>。</w:t>
      </w:r>
      <w:r w:rsidR="0087113E">
        <w:rPr>
          <w:rFonts w:ascii="楷体_GB2312" w:eastAsia="楷体_GB2312" w:hAnsi="Times New Roman" w:cs="Times New Roman" w:hint="eastAsia"/>
          <w:sz w:val="32"/>
          <w:szCs w:val="36"/>
        </w:rPr>
        <w:t>绿色建筑</w:t>
      </w:r>
      <w:r w:rsidR="0087113E">
        <w:rPr>
          <w:rFonts w:ascii="楷体_GB2312" w:eastAsia="楷体_GB2312" w:hAnsi="Times New Roman" w:cs="Times New Roman"/>
          <w:sz w:val="32"/>
          <w:szCs w:val="36"/>
        </w:rPr>
        <w:t>及开发</w:t>
      </w:r>
      <w:r w:rsidR="005029F8" w:rsidRPr="005A187E">
        <w:rPr>
          <w:rFonts w:ascii="楷体_GB2312" w:eastAsia="楷体_GB2312" w:hAnsi="Times New Roman" w:cs="Times New Roman" w:hint="eastAsia"/>
          <w:sz w:val="32"/>
          <w:szCs w:val="36"/>
        </w:rPr>
        <w:t>产业</w:t>
      </w:r>
      <w:r w:rsidR="004C2CBC" w:rsidRPr="005746BA">
        <w:rPr>
          <w:rFonts w:ascii="楷体_GB2312" w:eastAsia="楷体_GB2312" w:hAnsi="Times New Roman" w:cs="Times New Roman" w:hint="eastAsia"/>
          <w:sz w:val="32"/>
          <w:szCs w:val="36"/>
        </w:rPr>
        <w:t>累计上市商品住宅827.7万平米，销售719.1万平米，</w:t>
      </w:r>
      <w:r w:rsidR="00233268">
        <w:rPr>
          <w:rFonts w:ascii="楷体_GB2312" w:eastAsia="楷体_GB2312" w:hAnsi="Times New Roman" w:cs="Times New Roman" w:hint="eastAsia"/>
          <w:sz w:val="32"/>
          <w:szCs w:val="36"/>
        </w:rPr>
        <w:t>完成销售87</w:t>
      </w:r>
      <w:r w:rsidR="00233268">
        <w:rPr>
          <w:rFonts w:ascii="楷体_GB2312" w:eastAsia="楷体_GB2312" w:hAnsi="Times New Roman" w:cs="Times New Roman"/>
          <w:sz w:val="32"/>
          <w:szCs w:val="36"/>
        </w:rPr>
        <w:t>%</w:t>
      </w:r>
      <w:r w:rsidR="00012F1A">
        <w:rPr>
          <w:rFonts w:ascii="楷体_GB2312" w:eastAsia="楷体_GB2312" w:hAnsi="Times New Roman" w:cs="Times New Roman" w:hint="eastAsia"/>
          <w:sz w:val="32"/>
          <w:szCs w:val="36"/>
        </w:rPr>
        <w:t>。</w:t>
      </w:r>
      <w:r w:rsidR="0002755D">
        <w:rPr>
          <w:rFonts w:ascii="楷体_GB2312" w:eastAsia="楷体_GB2312" w:hAnsi="Times New Roman" w:cs="Times New Roman" w:hint="eastAsia"/>
          <w:sz w:val="32"/>
          <w:szCs w:val="36"/>
        </w:rPr>
        <w:t>生态城</w:t>
      </w:r>
      <w:r w:rsidR="00B36C06" w:rsidRPr="00B853CF">
        <w:rPr>
          <w:rFonts w:ascii="楷体_GB2312" w:eastAsia="楷体_GB2312" w:hAnsi="Times New Roman" w:cs="Times New Roman" w:hint="eastAsia"/>
          <w:sz w:val="32"/>
          <w:szCs w:val="36"/>
        </w:rPr>
        <w:t>“综合成本低、服务效率高、法治环境好、城市环境美”的优良营商环境</w:t>
      </w:r>
      <w:r w:rsidR="0002755D">
        <w:rPr>
          <w:rFonts w:ascii="楷体_GB2312" w:eastAsia="楷体_GB2312" w:hAnsi="Times New Roman" w:cs="Times New Roman" w:hint="eastAsia"/>
          <w:sz w:val="32"/>
          <w:szCs w:val="36"/>
        </w:rPr>
        <w:t>得到业界</w:t>
      </w:r>
      <w:r w:rsidR="0087113E">
        <w:rPr>
          <w:rFonts w:ascii="楷体_GB2312" w:eastAsia="楷体_GB2312" w:hAnsi="Times New Roman" w:cs="Times New Roman" w:hint="eastAsia"/>
          <w:sz w:val="32"/>
          <w:szCs w:val="36"/>
        </w:rPr>
        <w:t>广泛</w:t>
      </w:r>
      <w:r w:rsidR="0002755D">
        <w:rPr>
          <w:rFonts w:ascii="楷体_GB2312" w:eastAsia="楷体_GB2312" w:hAnsi="Times New Roman" w:cs="Times New Roman"/>
          <w:sz w:val="32"/>
          <w:szCs w:val="36"/>
        </w:rPr>
        <w:t>认可。</w:t>
      </w:r>
    </w:p>
    <w:p w:rsidR="00B853CF" w:rsidRPr="0031649D" w:rsidRDefault="00C72F26" w:rsidP="00A07980">
      <w:pPr>
        <w:spacing w:line="360" w:lineRule="auto"/>
        <w:ind w:firstLine="720"/>
        <w:outlineLvl w:val="2"/>
        <w:rPr>
          <w:rFonts w:ascii="楷体_GB2312" w:eastAsia="楷体_GB2312" w:hAnsi="Times New Roman" w:cs="Times New Roman"/>
          <w:b/>
          <w:sz w:val="32"/>
          <w:szCs w:val="36"/>
        </w:rPr>
      </w:pPr>
      <w:bookmarkStart w:id="5" w:name="_Toc72411139"/>
      <w:r w:rsidRPr="0031649D">
        <w:rPr>
          <w:rFonts w:ascii="楷体_GB2312" w:eastAsia="楷体_GB2312" w:hAnsi="Times New Roman" w:cs="Times New Roman" w:hint="eastAsia"/>
          <w:b/>
          <w:sz w:val="32"/>
          <w:szCs w:val="36"/>
        </w:rPr>
        <w:t>（三）</w:t>
      </w:r>
      <w:r w:rsidR="00B853CF" w:rsidRPr="0031649D">
        <w:rPr>
          <w:rFonts w:ascii="楷体_GB2312" w:eastAsia="楷体_GB2312" w:hAnsi="Times New Roman" w:cs="Times New Roman"/>
          <w:b/>
          <w:sz w:val="32"/>
          <w:szCs w:val="36"/>
        </w:rPr>
        <w:t>城市</w:t>
      </w:r>
      <w:r w:rsidR="00B853CF" w:rsidRPr="0031649D">
        <w:rPr>
          <w:rFonts w:ascii="楷体_GB2312" w:eastAsia="楷体_GB2312" w:hAnsi="Times New Roman" w:cs="Times New Roman" w:hint="eastAsia"/>
          <w:b/>
          <w:sz w:val="32"/>
          <w:szCs w:val="36"/>
        </w:rPr>
        <w:t>形象得到</w:t>
      </w:r>
      <w:r w:rsidR="0031649D" w:rsidRPr="0031649D">
        <w:rPr>
          <w:rFonts w:ascii="楷体_GB2312" w:eastAsia="楷体_GB2312" w:hAnsi="Times New Roman" w:cs="Times New Roman" w:hint="eastAsia"/>
          <w:b/>
          <w:sz w:val="32"/>
          <w:szCs w:val="36"/>
        </w:rPr>
        <w:t>显著</w:t>
      </w:r>
      <w:r w:rsidR="007D7067">
        <w:rPr>
          <w:rFonts w:ascii="楷体_GB2312" w:eastAsia="楷体_GB2312" w:hAnsi="Times New Roman" w:cs="Times New Roman" w:hint="eastAsia"/>
          <w:b/>
          <w:sz w:val="32"/>
          <w:szCs w:val="36"/>
        </w:rPr>
        <w:t>提升</w:t>
      </w:r>
      <w:bookmarkEnd w:id="5"/>
    </w:p>
    <w:p w:rsidR="00B853CF" w:rsidRDefault="002C59E1" w:rsidP="00A07980">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w:t>
      </w:r>
      <w:r w:rsidR="00B945D6">
        <w:rPr>
          <w:rFonts w:ascii="楷体_GB2312" w:eastAsia="楷体_GB2312" w:hAnsi="Times New Roman" w:cs="Times New Roman" w:hint="eastAsia"/>
          <w:sz w:val="32"/>
          <w:szCs w:val="36"/>
        </w:rPr>
        <w:t>生态城</w:t>
      </w:r>
      <w:r w:rsidR="00EB3B2C" w:rsidRPr="00EB3B2C">
        <w:rPr>
          <w:rFonts w:ascii="楷体_GB2312" w:eastAsia="楷体_GB2312" w:hAnsi="Times New Roman" w:cs="Times New Roman" w:hint="eastAsia"/>
          <w:sz w:val="32"/>
          <w:szCs w:val="36"/>
        </w:rPr>
        <w:t>建成区面积</w:t>
      </w:r>
      <w:r w:rsidR="009B0E16">
        <w:rPr>
          <w:rFonts w:ascii="楷体_GB2312" w:eastAsia="楷体_GB2312" w:hAnsi="Times New Roman" w:cs="Times New Roman" w:hint="eastAsia"/>
          <w:sz w:val="32"/>
          <w:szCs w:val="36"/>
        </w:rPr>
        <w:t>达到约19</w:t>
      </w:r>
      <w:r w:rsidR="00EB3B2C" w:rsidRPr="00EB3B2C">
        <w:rPr>
          <w:rFonts w:ascii="楷体_GB2312" w:eastAsia="楷体_GB2312" w:hAnsi="Times New Roman" w:cs="Times New Roman" w:hint="eastAsia"/>
          <w:sz w:val="32"/>
          <w:szCs w:val="36"/>
        </w:rPr>
        <w:t>平方公里，</w:t>
      </w:r>
      <w:r w:rsidR="00B945D6">
        <w:rPr>
          <w:rFonts w:ascii="楷体_GB2312" w:eastAsia="楷体_GB2312" w:hAnsi="Times New Roman" w:cs="Times New Roman" w:hint="eastAsia"/>
          <w:sz w:val="32"/>
          <w:szCs w:val="36"/>
        </w:rPr>
        <w:t>较“十二五”末</w:t>
      </w:r>
      <w:r w:rsidR="00B945D6">
        <w:rPr>
          <w:rFonts w:ascii="楷体_GB2312" w:eastAsia="楷体_GB2312" w:hAnsi="Times New Roman" w:cs="Times New Roman"/>
          <w:sz w:val="32"/>
          <w:szCs w:val="36"/>
        </w:rPr>
        <w:t>增加</w:t>
      </w:r>
      <w:r w:rsidR="009B0E16">
        <w:rPr>
          <w:rFonts w:ascii="楷体_GB2312" w:eastAsia="楷体_GB2312" w:hAnsi="Times New Roman" w:cs="Times New Roman"/>
          <w:sz w:val="32"/>
          <w:szCs w:val="36"/>
        </w:rPr>
        <w:t>7</w:t>
      </w:r>
      <w:r w:rsidR="00EB3B2C" w:rsidRPr="00EB3B2C">
        <w:rPr>
          <w:rFonts w:ascii="楷体_GB2312" w:eastAsia="楷体_GB2312" w:hAnsi="Times New Roman" w:cs="Times New Roman" w:hint="eastAsia"/>
          <w:sz w:val="32"/>
          <w:szCs w:val="36"/>
        </w:rPr>
        <w:t>平方公里</w:t>
      </w:r>
      <w:r w:rsidR="00642FA3">
        <w:rPr>
          <w:rFonts w:ascii="楷体_GB2312" w:eastAsia="楷体_GB2312" w:hAnsi="Times New Roman" w:cs="Times New Roman" w:hint="eastAsia"/>
          <w:sz w:val="32"/>
          <w:szCs w:val="36"/>
        </w:rPr>
        <w:t>。</w:t>
      </w:r>
      <w:r w:rsidR="00073DDF" w:rsidRPr="00B853CF">
        <w:rPr>
          <w:rFonts w:ascii="楷体_GB2312" w:eastAsia="楷体_GB2312" w:hAnsi="Times New Roman" w:cs="Times New Roman" w:hint="eastAsia"/>
          <w:sz w:val="32"/>
          <w:szCs w:val="36"/>
        </w:rPr>
        <w:t>中部片区、临海新城、</w:t>
      </w:r>
      <w:r w:rsidR="00073DDF" w:rsidRPr="00B853CF">
        <w:rPr>
          <w:rFonts w:ascii="楷体_GB2312" w:eastAsia="楷体_GB2312" w:hAnsi="Times New Roman" w:cs="Times New Roman"/>
          <w:sz w:val="32"/>
          <w:szCs w:val="36"/>
        </w:rPr>
        <w:t>北部陆域</w:t>
      </w:r>
      <w:r w:rsidR="00073DDF" w:rsidRPr="00B853CF">
        <w:rPr>
          <w:rFonts w:ascii="楷体_GB2312" w:eastAsia="楷体_GB2312" w:hAnsi="Times New Roman" w:cs="Times New Roman" w:hint="eastAsia"/>
          <w:sz w:val="32"/>
          <w:szCs w:val="36"/>
        </w:rPr>
        <w:t>、生态岛片区</w:t>
      </w:r>
      <w:r w:rsidR="0027748F">
        <w:rPr>
          <w:rFonts w:ascii="楷体_GB2312" w:eastAsia="楷体_GB2312" w:hAnsi="Times New Roman" w:cs="Times New Roman" w:hint="eastAsia"/>
          <w:sz w:val="32"/>
          <w:szCs w:val="36"/>
        </w:rPr>
        <w:t>加快</w:t>
      </w:r>
      <w:r w:rsidR="00F25C6E">
        <w:rPr>
          <w:rFonts w:ascii="楷体_GB2312" w:eastAsia="楷体_GB2312" w:hAnsi="Times New Roman" w:cs="Times New Roman" w:hint="eastAsia"/>
          <w:sz w:val="32"/>
          <w:szCs w:val="36"/>
        </w:rPr>
        <w:t>开发建设</w:t>
      </w:r>
      <w:r w:rsidR="0027748F">
        <w:rPr>
          <w:rFonts w:ascii="楷体_GB2312" w:eastAsia="楷体_GB2312" w:hAnsi="Times New Roman" w:cs="Times New Roman" w:hint="eastAsia"/>
          <w:sz w:val="32"/>
          <w:szCs w:val="36"/>
        </w:rPr>
        <w:t>，</w:t>
      </w:r>
      <w:r w:rsidR="0027748F">
        <w:rPr>
          <w:rFonts w:ascii="楷体_GB2312" w:eastAsia="楷体_GB2312" w:hAnsi="Times New Roman" w:cs="Times New Roman"/>
          <w:sz w:val="32"/>
          <w:szCs w:val="36"/>
        </w:rPr>
        <w:t>中新友好图书馆、国家海洋博物馆、公屋二期被动房等</w:t>
      </w:r>
      <w:r w:rsidR="0027748F">
        <w:rPr>
          <w:rFonts w:ascii="楷体_GB2312" w:eastAsia="楷体_GB2312" w:hAnsi="Times New Roman" w:cs="Times New Roman"/>
          <w:sz w:val="32"/>
          <w:szCs w:val="36"/>
        </w:rPr>
        <w:t>“</w:t>
      </w:r>
      <w:r w:rsidR="0027748F">
        <w:rPr>
          <w:rFonts w:ascii="楷体_GB2312" w:eastAsia="楷体_GB2312" w:hAnsi="Times New Roman" w:cs="Times New Roman" w:hint="eastAsia"/>
          <w:sz w:val="32"/>
          <w:szCs w:val="36"/>
        </w:rPr>
        <w:t>网红</w:t>
      </w:r>
      <w:r w:rsidR="0027748F">
        <w:rPr>
          <w:rFonts w:ascii="楷体_GB2312" w:eastAsia="楷体_GB2312" w:hAnsi="Times New Roman" w:cs="Times New Roman"/>
          <w:sz w:val="32"/>
          <w:szCs w:val="36"/>
        </w:rPr>
        <w:t>建筑</w:t>
      </w:r>
      <w:r w:rsidR="0027748F">
        <w:rPr>
          <w:rFonts w:ascii="楷体_GB2312" w:eastAsia="楷体_GB2312" w:hAnsi="Times New Roman" w:cs="Times New Roman"/>
          <w:sz w:val="32"/>
          <w:szCs w:val="36"/>
        </w:rPr>
        <w:t>”</w:t>
      </w:r>
      <w:r w:rsidR="0027748F">
        <w:rPr>
          <w:rFonts w:ascii="楷体_GB2312" w:eastAsia="楷体_GB2312" w:hAnsi="Times New Roman" w:cs="Times New Roman" w:hint="eastAsia"/>
          <w:sz w:val="32"/>
          <w:szCs w:val="36"/>
        </w:rPr>
        <w:t>投入</w:t>
      </w:r>
      <w:r w:rsidR="0027748F">
        <w:rPr>
          <w:rFonts w:ascii="楷体_GB2312" w:eastAsia="楷体_GB2312" w:hAnsi="Times New Roman" w:cs="Times New Roman"/>
          <w:sz w:val="32"/>
          <w:szCs w:val="36"/>
        </w:rPr>
        <w:t>使用</w:t>
      </w:r>
      <w:r w:rsidR="00EB3B2C" w:rsidRPr="00EB3B2C">
        <w:rPr>
          <w:rFonts w:ascii="楷体_GB2312" w:eastAsia="楷体_GB2312" w:hAnsi="Times New Roman" w:cs="Times New Roman" w:hint="eastAsia"/>
          <w:sz w:val="32"/>
          <w:szCs w:val="36"/>
        </w:rPr>
        <w:t>。</w:t>
      </w:r>
      <w:r w:rsidR="00FF734F">
        <w:rPr>
          <w:rFonts w:ascii="楷体_GB2312" w:eastAsia="楷体_GB2312" w:hAnsi="Times New Roman" w:cs="Times New Roman" w:hint="eastAsia"/>
          <w:sz w:val="32"/>
          <w:szCs w:val="36"/>
        </w:rPr>
        <w:t>累计建成</w:t>
      </w:r>
      <w:r w:rsidR="00FF734F">
        <w:rPr>
          <w:rFonts w:ascii="楷体_GB2312" w:eastAsia="楷体_GB2312" w:hAnsi="Times New Roman" w:cs="Times New Roman"/>
          <w:sz w:val="32"/>
          <w:szCs w:val="36"/>
        </w:rPr>
        <w:t>绿地面积</w:t>
      </w:r>
      <w:r w:rsidR="00EB43CD">
        <w:rPr>
          <w:rFonts w:ascii="楷体_GB2312" w:eastAsia="楷体_GB2312" w:hAnsi="Times New Roman" w:cs="Times New Roman" w:hint="eastAsia"/>
          <w:sz w:val="32"/>
          <w:szCs w:val="36"/>
        </w:rPr>
        <w:t>超过</w:t>
      </w:r>
      <w:r w:rsidR="00882EE0">
        <w:rPr>
          <w:rFonts w:ascii="楷体_GB2312" w:eastAsia="楷体_GB2312" w:hAnsi="Times New Roman" w:cs="Times New Roman"/>
          <w:sz w:val="32"/>
          <w:szCs w:val="36"/>
        </w:rPr>
        <w:t>900</w:t>
      </w:r>
      <w:r w:rsidR="00FF734F">
        <w:rPr>
          <w:rFonts w:ascii="楷体_GB2312" w:eastAsia="楷体_GB2312" w:hAnsi="Times New Roman" w:cs="Times New Roman" w:hint="eastAsia"/>
          <w:sz w:val="32"/>
          <w:szCs w:val="36"/>
        </w:rPr>
        <w:t>万</w:t>
      </w:r>
      <w:r w:rsidR="00FF734F">
        <w:rPr>
          <w:rFonts w:ascii="楷体_GB2312" w:eastAsia="楷体_GB2312" w:hAnsi="Times New Roman" w:cs="Times New Roman"/>
          <w:sz w:val="32"/>
          <w:szCs w:val="36"/>
        </w:rPr>
        <w:t>平方米，建成区绿</w:t>
      </w:r>
      <w:r w:rsidR="00CB4133">
        <w:rPr>
          <w:rFonts w:ascii="楷体_GB2312" w:eastAsia="楷体_GB2312" w:hAnsi="Times New Roman" w:cs="Times New Roman" w:hint="eastAsia"/>
          <w:sz w:val="32"/>
          <w:szCs w:val="36"/>
        </w:rPr>
        <w:t>化</w:t>
      </w:r>
      <w:r w:rsidR="00FF734F">
        <w:rPr>
          <w:rFonts w:ascii="楷体_GB2312" w:eastAsia="楷体_GB2312" w:hAnsi="Times New Roman" w:cs="Times New Roman"/>
          <w:sz w:val="32"/>
          <w:szCs w:val="36"/>
        </w:rPr>
        <w:t>覆盖率</w:t>
      </w:r>
      <w:r w:rsidR="00EE7548">
        <w:rPr>
          <w:rFonts w:ascii="楷体_GB2312" w:eastAsia="楷体_GB2312" w:hAnsi="Times New Roman" w:cs="Times New Roman"/>
          <w:sz w:val="32"/>
          <w:szCs w:val="36"/>
        </w:rPr>
        <w:t>超过</w:t>
      </w:r>
      <w:r w:rsidR="00CB4133">
        <w:rPr>
          <w:rFonts w:ascii="楷体_GB2312" w:eastAsia="楷体_GB2312" w:hAnsi="Times New Roman" w:cs="Times New Roman"/>
          <w:sz w:val="32"/>
          <w:szCs w:val="36"/>
        </w:rPr>
        <w:t>50</w:t>
      </w:r>
      <w:r w:rsidR="00EE7548">
        <w:rPr>
          <w:rFonts w:ascii="楷体_GB2312" w:eastAsia="楷体_GB2312" w:hAnsi="Times New Roman" w:cs="Times New Roman"/>
          <w:sz w:val="32"/>
          <w:szCs w:val="36"/>
        </w:rPr>
        <w:t>%，</w:t>
      </w:r>
      <w:r w:rsidR="0016333D">
        <w:rPr>
          <w:rFonts w:ascii="楷体_GB2312" w:eastAsia="楷体_GB2312" w:hAnsi="Times New Roman" w:cs="Times New Roman" w:hint="eastAsia"/>
          <w:sz w:val="32"/>
          <w:szCs w:val="36"/>
        </w:rPr>
        <w:t>甘露溪</w:t>
      </w:r>
      <w:r w:rsidR="00155DC8">
        <w:rPr>
          <w:rFonts w:ascii="楷体_GB2312" w:eastAsia="楷体_GB2312" w:hAnsi="Times New Roman" w:cs="Times New Roman" w:hint="eastAsia"/>
          <w:sz w:val="32"/>
          <w:szCs w:val="36"/>
        </w:rPr>
        <w:t>湿地</w:t>
      </w:r>
      <w:r w:rsidR="0016333D">
        <w:rPr>
          <w:rFonts w:ascii="楷体_GB2312" w:eastAsia="楷体_GB2312" w:hAnsi="Times New Roman" w:cs="Times New Roman"/>
          <w:sz w:val="32"/>
          <w:szCs w:val="36"/>
        </w:rPr>
        <w:t>、</w:t>
      </w:r>
      <w:r w:rsidR="00155DC8">
        <w:rPr>
          <w:rFonts w:ascii="楷体_GB2312" w:eastAsia="楷体_GB2312" w:hAnsi="Times New Roman" w:cs="Times New Roman" w:hint="eastAsia"/>
          <w:sz w:val="32"/>
          <w:szCs w:val="36"/>
        </w:rPr>
        <w:t>沿</w:t>
      </w:r>
      <w:r w:rsidR="00155DC8">
        <w:rPr>
          <w:rFonts w:ascii="楷体_GB2312" w:eastAsia="楷体_GB2312" w:hAnsi="Times New Roman" w:cs="Times New Roman"/>
          <w:sz w:val="32"/>
          <w:szCs w:val="36"/>
        </w:rPr>
        <w:t>蓟运河步道、</w:t>
      </w:r>
      <w:r w:rsidR="0016333D">
        <w:rPr>
          <w:rFonts w:ascii="楷体_GB2312" w:eastAsia="楷体_GB2312" w:hAnsi="Times New Roman" w:cs="Times New Roman"/>
          <w:sz w:val="32"/>
          <w:szCs w:val="36"/>
        </w:rPr>
        <w:t>南堤滨海步道、南湾绿化景观、东堤海岸公园</w:t>
      </w:r>
      <w:r w:rsidR="00155DC8">
        <w:rPr>
          <w:rFonts w:ascii="楷体_GB2312" w:eastAsia="楷体_GB2312" w:hAnsi="Times New Roman" w:cs="Times New Roman" w:hint="eastAsia"/>
          <w:sz w:val="32"/>
          <w:szCs w:val="36"/>
        </w:rPr>
        <w:t>等建成</w:t>
      </w:r>
      <w:r w:rsidR="009019BA">
        <w:rPr>
          <w:rFonts w:ascii="楷体_GB2312" w:eastAsia="楷体_GB2312" w:hAnsi="Times New Roman" w:cs="Times New Roman" w:hint="eastAsia"/>
          <w:sz w:val="32"/>
          <w:szCs w:val="36"/>
        </w:rPr>
        <w:t>开放</w:t>
      </w:r>
      <w:r w:rsidR="00155DC8">
        <w:rPr>
          <w:rFonts w:ascii="楷体_GB2312" w:eastAsia="楷体_GB2312" w:hAnsi="Times New Roman" w:cs="Times New Roman"/>
          <w:sz w:val="32"/>
          <w:szCs w:val="36"/>
        </w:rPr>
        <w:t>，</w:t>
      </w:r>
      <w:r w:rsidR="00EE7548">
        <w:rPr>
          <w:rFonts w:ascii="楷体_GB2312" w:eastAsia="楷体_GB2312" w:hAnsi="Times New Roman" w:cs="Times New Roman"/>
          <w:sz w:val="32"/>
          <w:szCs w:val="36"/>
        </w:rPr>
        <w:t>确保了自然湿地净损失为零。</w:t>
      </w:r>
      <w:r w:rsidR="0054116C">
        <w:rPr>
          <w:rFonts w:ascii="楷体_GB2312" w:eastAsia="楷体_GB2312" w:hAnsi="Times New Roman" w:cs="Times New Roman" w:hint="eastAsia"/>
          <w:sz w:val="32"/>
          <w:szCs w:val="36"/>
        </w:rPr>
        <w:t>累计</w:t>
      </w:r>
      <w:r w:rsidR="0054116C">
        <w:rPr>
          <w:rFonts w:ascii="楷体_GB2312" w:eastAsia="楷体_GB2312" w:hAnsi="Times New Roman" w:cs="Times New Roman"/>
          <w:sz w:val="32"/>
          <w:szCs w:val="36"/>
        </w:rPr>
        <w:t>建成道路</w:t>
      </w:r>
      <w:r w:rsidR="000E4F5A">
        <w:rPr>
          <w:rFonts w:ascii="楷体_GB2312" w:eastAsia="楷体_GB2312" w:hAnsi="Times New Roman" w:cs="Times New Roman" w:hint="eastAsia"/>
          <w:sz w:val="32"/>
          <w:szCs w:val="36"/>
        </w:rPr>
        <w:t>约260</w:t>
      </w:r>
      <w:r w:rsidR="0054116C">
        <w:rPr>
          <w:rFonts w:ascii="楷体_GB2312" w:eastAsia="楷体_GB2312" w:hAnsi="Times New Roman" w:cs="Times New Roman" w:hint="eastAsia"/>
          <w:sz w:val="32"/>
          <w:szCs w:val="36"/>
        </w:rPr>
        <w:t>公里</w:t>
      </w:r>
      <w:r w:rsidR="0054116C">
        <w:rPr>
          <w:rFonts w:ascii="楷体_GB2312" w:eastAsia="楷体_GB2312" w:hAnsi="Times New Roman" w:cs="Times New Roman"/>
          <w:sz w:val="32"/>
          <w:szCs w:val="36"/>
        </w:rPr>
        <w:t>，累计建成桥梁</w:t>
      </w:r>
      <w:r w:rsidR="00B85906">
        <w:rPr>
          <w:rFonts w:ascii="楷体_GB2312" w:eastAsia="楷体_GB2312" w:hAnsi="Times New Roman" w:cs="Times New Roman"/>
          <w:sz w:val="32"/>
          <w:szCs w:val="36"/>
        </w:rPr>
        <w:t>4</w:t>
      </w:r>
      <w:r w:rsidR="0054116C">
        <w:rPr>
          <w:rFonts w:ascii="楷体_GB2312" w:eastAsia="楷体_GB2312" w:hAnsi="Times New Roman" w:cs="Times New Roman" w:hint="eastAsia"/>
          <w:sz w:val="32"/>
          <w:szCs w:val="36"/>
        </w:rPr>
        <w:t>座</w:t>
      </w:r>
      <w:r w:rsidR="0054116C">
        <w:rPr>
          <w:rFonts w:ascii="楷体_GB2312" w:eastAsia="楷体_GB2312" w:hAnsi="Times New Roman" w:cs="Times New Roman"/>
          <w:sz w:val="32"/>
          <w:szCs w:val="36"/>
        </w:rPr>
        <w:t>，</w:t>
      </w:r>
      <w:r w:rsidR="00E11663" w:rsidRPr="00E11663">
        <w:rPr>
          <w:rFonts w:ascii="楷体_GB2312" w:eastAsia="楷体_GB2312" w:hAnsi="Times New Roman" w:cs="Times New Roman" w:hint="eastAsia"/>
          <w:sz w:val="32"/>
          <w:szCs w:val="36"/>
        </w:rPr>
        <w:t>完成海旭道匝道桥项目，实现与海滨高速连通</w:t>
      </w:r>
      <w:r w:rsidR="00E11663">
        <w:rPr>
          <w:rFonts w:ascii="楷体_GB2312" w:eastAsia="楷体_GB2312" w:hAnsi="Times New Roman" w:cs="Times New Roman" w:hint="eastAsia"/>
          <w:sz w:val="32"/>
          <w:szCs w:val="36"/>
        </w:rPr>
        <w:t>，</w:t>
      </w:r>
      <w:r w:rsidR="00E11663" w:rsidRPr="00E11663">
        <w:rPr>
          <w:rFonts w:ascii="楷体_GB2312" w:eastAsia="楷体_GB2312" w:hAnsi="Times New Roman" w:cs="Times New Roman" w:hint="eastAsia"/>
          <w:sz w:val="32"/>
          <w:szCs w:val="36"/>
        </w:rPr>
        <w:t>启动和畅路及中津大道改造，</w:t>
      </w:r>
      <w:r w:rsidR="00FA2C06">
        <w:rPr>
          <w:rFonts w:ascii="楷体_GB2312" w:eastAsia="楷体_GB2312" w:hAnsi="Times New Roman" w:cs="Times New Roman" w:hint="eastAsia"/>
          <w:sz w:val="32"/>
          <w:szCs w:val="36"/>
        </w:rPr>
        <w:t>提速建设</w:t>
      </w:r>
      <w:r w:rsidR="00515C98">
        <w:rPr>
          <w:rFonts w:ascii="楷体_GB2312" w:eastAsia="楷体_GB2312" w:hAnsi="Times New Roman" w:cs="Times New Roman" w:hint="eastAsia"/>
          <w:sz w:val="32"/>
          <w:szCs w:val="36"/>
        </w:rPr>
        <w:t>Z</w:t>
      </w:r>
      <w:r w:rsidR="00515C98">
        <w:rPr>
          <w:rFonts w:ascii="楷体_GB2312" w:eastAsia="楷体_GB2312" w:hAnsi="Times New Roman" w:cs="Times New Roman"/>
          <w:sz w:val="32"/>
          <w:szCs w:val="36"/>
        </w:rPr>
        <w:t>4</w:t>
      </w:r>
      <w:r w:rsidR="00515C98">
        <w:rPr>
          <w:rFonts w:ascii="楷体_GB2312" w:eastAsia="楷体_GB2312" w:hAnsi="Times New Roman" w:cs="Times New Roman" w:hint="eastAsia"/>
          <w:sz w:val="32"/>
          <w:szCs w:val="36"/>
        </w:rPr>
        <w:t>线生态段</w:t>
      </w:r>
      <w:r w:rsidR="00515C98">
        <w:rPr>
          <w:rFonts w:ascii="楷体_GB2312" w:eastAsia="楷体_GB2312" w:hAnsi="Times New Roman" w:cs="Times New Roman"/>
          <w:sz w:val="32"/>
          <w:szCs w:val="36"/>
        </w:rPr>
        <w:t>，生态城交通体系</w:t>
      </w:r>
      <w:r w:rsidR="00635ABC">
        <w:rPr>
          <w:rFonts w:ascii="楷体_GB2312" w:eastAsia="楷体_GB2312" w:hAnsi="Times New Roman" w:cs="Times New Roman" w:hint="eastAsia"/>
          <w:sz w:val="32"/>
          <w:szCs w:val="36"/>
        </w:rPr>
        <w:t>更加</w:t>
      </w:r>
      <w:r w:rsidR="00635ABC">
        <w:rPr>
          <w:rFonts w:ascii="楷体_GB2312" w:eastAsia="楷体_GB2312" w:hAnsi="Times New Roman" w:cs="Times New Roman"/>
          <w:sz w:val="32"/>
          <w:szCs w:val="36"/>
        </w:rPr>
        <w:t>完善。</w:t>
      </w:r>
      <w:r w:rsidR="00F730D4">
        <w:rPr>
          <w:rFonts w:ascii="楷体_GB2312" w:eastAsia="楷体_GB2312" w:hAnsi="Times New Roman" w:cs="Times New Roman" w:hint="eastAsia"/>
          <w:sz w:val="32"/>
          <w:szCs w:val="36"/>
        </w:rPr>
        <w:t>引入</w:t>
      </w:r>
      <w:r w:rsidR="00F730D4">
        <w:rPr>
          <w:rFonts w:ascii="楷体_GB2312" w:eastAsia="楷体_GB2312" w:hAnsi="Times New Roman" w:cs="Times New Roman"/>
          <w:sz w:val="32"/>
          <w:szCs w:val="36"/>
        </w:rPr>
        <w:t>北疆电厂热源及淡化水，</w:t>
      </w:r>
      <w:r w:rsidR="00F730D4" w:rsidRPr="00320AE2">
        <w:rPr>
          <w:rFonts w:ascii="楷体_GB2312" w:eastAsia="楷体_GB2312" w:hint="eastAsia"/>
          <w:sz w:val="32"/>
        </w:rPr>
        <w:t>供热</w:t>
      </w:r>
      <w:r w:rsidR="00F730D4">
        <w:rPr>
          <w:rFonts w:ascii="楷体_GB2312" w:eastAsia="楷体_GB2312" w:hint="eastAsia"/>
          <w:sz w:val="32"/>
        </w:rPr>
        <w:t>投入使用，淡化海水管线</w:t>
      </w:r>
      <w:r w:rsidR="00F730D4" w:rsidRPr="00320AE2">
        <w:rPr>
          <w:rFonts w:ascii="楷体_GB2312" w:eastAsia="楷体_GB2312" w:hint="eastAsia"/>
          <w:sz w:val="32"/>
        </w:rPr>
        <w:t>敷设</w:t>
      </w:r>
      <w:r w:rsidR="00233268">
        <w:rPr>
          <w:rFonts w:ascii="楷体_GB2312" w:eastAsia="楷体_GB2312"/>
          <w:sz w:val="32"/>
        </w:rPr>
        <w:t>21</w:t>
      </w:r>
      <w:r w:rsidR="00F730D4" w:rsidRPr="00320AE2">
        <w:rPr>
          <w:rFonts w:ascii="楷体_GB2312" w:eastAsia="楷体_GB2312" w:hint="eastAsia"/>
          <w:sz w:val="32"/>
        </w:rPr>
        <w:t>公里，</w:t>
      </w:r>
      <w:r w:rsidR="00F730D4">
        <w:rPr>
          <w:rFonts w:ascii="楷体_GB2312" w:eastAsia="楷体_GB2312" w:hint="eastAsia"/>
          <w:sz w:val="32"/>
        </w:rPr>
        <w:t>能源</w:t>
      </w:r>
      <w:r w:rsidR="00DD1E72">
        <w:rPr>
          <w:rFonts w:ascii="楷体_GB2312" w:eastAsia="楷体_GB2312" w:hint="eastAsia"/>
          <w:sz w:val="32"/>
        </w:rPr>
        <w:t>资源</w:t>
      </w:r>
      <w:r w:rsidR="00F730D4">
        <w:rPr>
          <w:rFonts w:ascii="楷体_GB2312" w:eastAsia="楷体_GB2312" w:hint="eastAsia"/>
          <w:sz w:val="32"/>
        </w:rPr>
        <w:t>保障</w:t>
      </w:r>
      <w:r w:rsidR="00F730D4">
        <w:rPr>
          <w:rFonts w:ascii="楷体_GB2312" w:eastAsia="楷体_GB2312"/>
          <w:sz w:val="32"/>
        </w:rPr>
        <w:t>进一步</w:t>
      </w:r>
      <w:r w:rsidR="00F730D4">
        <w:rPr>
          <w:rFonts w:ascii="楷体_GB2312" w:eastAsia="楷体_GB2312" w:hint="eastAsia"/>
          <w:sz w:val="32"/>
        </w:rPr>
        <w:t>坚实</w:t>
      </w:r>
      <w:r w:rsidR="00F730D4">
        <w:rPr>
          <w:rFonts w:ascii="楷体_GB2312" w:eastAsia="楷体_GB2312"/>
          <w:sz w:val="32"/>
        </w:rPr>
        <w:t>。</w:t>
      </w:r>
      <w:r w:rsidR="00507517" w:rsidRPr="00507517">
        <w:rPr>
          <w:rFonts w:ascii="楷体_GB2312" w:eastAsia="楷体_GB2312" w:hint="eastAsia"/>
          <w:sz w:val="32"/>
        </w:rPr>
        <w:t>68个</w:t>
      </w:r>
      <w:r w:rsidR="00507517">
        <w:rPr>
          <w:rFonts w:ascii="楷体_GB2312" w:eastAsia="楷体_GB2312" w:hint="eastAsia"/>
          <w:sz w:val="32"/>
        </w:rPr>
        <w:t>海绵</w:t>
      </w:r>
      <w:r w:rsidR="00507517">
        <w:rPr>
          <w:rFonts w:ascii="楷体_GB2312" w:eastAsia="楷体_GB2312"/>
          <w:sz w:val="32"/>
        </w:rPr>
        <w:t>城市</w:t>
      </w:r>
      <w:r w:rsidR="00507517" w:rsidRPr="00507517">
        <w:rPr>
          <w:rFonts w:ascii="楷体_GB2312" w:eastAsia="楷体_GB2312" w:hint="eastAsia"/>
          <w:sz w:val="32"/>
        </w:rPr>
        <w:t>试点项目全部完工，试点区域年径流总量控制率达到80%，</w:t>
      </w:r>
      <w:r w:rsidR="00507517">
        <w:rPr>
          <w:rFonts w:ascii="楷体_GB2312" w:eastAsia="楷体_GB2312" w:hint="eastAsia"/>
          <w:sz w:val="32"/>
        </w:rPr>
        <w:t>顺利</w:t>
      </w:r>
      <w:r w:rsidR="00507517">
        <w:rPr>
          <w:rFonts w:ascii="楷体_GB2312" w:eastAsia="楷体_GB2312" w:hint="eastAsia"/>
          <w:sz w:val="32"/>
        </w:rPr>
        <w:lastRenderedPageBreak/>
        <w:t>通过</w:t>
      </w:r>
      <w:r w:rsidR="00507517" w:rsidRPr="00507517">
        <w:rPr>
          <w:rFonts w:ascii="楷体_GB2312" w:eastAsia="楷体_GB2312" w:hint="eastAsia"/>
          <w:sz w:val="32"/>
        </w:rPr>
        <w:t>财政部、住建部、水利部联合验收。</w:t>
      </w:r>
      <w:r w:rsidR="006D2576" w:rsidRPr="00DC7817">
        <w:rPr>
          <w:rFonts w:ascii="楷体_GB2312" w:eastAsia="楷体_GB2312" w:hint="eastAsia"/>
          <w:sz w:val="32"/>
          <w:szCs w:val="32"/>
          <w:shd w:val="clear" w:color="auto" w:fill="FFFFFF"/>
        </w:rPr>
        <w:t>生态环境部</w:t>
      </w:r>
      <w:r w:rsidR="006D2576">
        <w:rPr>
          <w:rFonts w:ascii="楷体_GB2312" w:eastAsia="楷体_GB2312" w:hint="eastAsia"/>
          <w:sz w:val="32"/>
          <w:szCs w:val="32"/>
          <w:shd w:val="clear" w:color="auto" w:fill="FFFFFF"/>
        </w:rPr>
        <w:t>批复</w:t>
      </w:r>
      <w:r w:rsidR="006D2576" w:rsidRPr="00DC7817">
        <w:rPr>
          <w:rFonts w:ascii="楷体_GB2312" w:eastAsia="楷体_GB2312" w:hint="eastAsia"/>
          <w:sz w:val="32"/>
          <w:szCs w:val="32"/>
          <w:shd w:val="clear" w:color="auto" w:fill="FFFFFF"/>
        </w:rPr>
        <w:t>“无废城市”建设试点，</w:t>
      </w:r>
      <w:r w:rsidR="00482130">
        <w:rPr>
          <w:rFonts w:ascii="楷体_GB2312" w:eastAsia="楷体_GB2312" w:hint="eastAsia"/>
          <w:sz w:val="32"/>
          <w:szCs w:val="32"/>
          <w:shd w:val="clear" w:color="auto" w:fill="FFFFFF"/>
        </w:rPr>
        <w:t>生态城综合</w:t>
      </w:r>
      <w:r w:rsidR="00482130">
        <w:rPr>
          <w:rFonts w:ascii="楷体_GB2312" w:eastAsia="楷体_GB2312"/>
          <w:sz w:val="32"/>
          <w:szCs w:val="32"/>
          <w:shd w:val="clear" w:color="auto" w:fill="FFFFFF"/>
        </w:rPr>
        <w:t>开展固废治理</w:t>
      </w:r>
      <w:r w:rsidR="006D2576" w:rsidRPr="00DC7817">
        <w:rPr>
          <w:rFonts w:ascii="楷体_GB2312" w:eastAsia="楷体_GB2312" w:hint="eastAsia"/>
          <w:sz w:val="32"/>
          <w:szCs w:val="32"/>
          <w:shd w:val="clear" w:color="auto" w:fill="FFFFFF"/>
        </w:rPr>
        <w:t>，为建设资源节约型、环境友好型社会提供示范。</w:t>
      </w:r>
    </w:p>
    <w:p w:rsidR="00DF0A9C" w:rsidRDefault="006E0939" w:rsidP="00A07980">
      <w:pPr>
        <w:spacing w:line="360" w:lineRule="auto"/>
        <w:ind w:firstLine="720"/>
        <w:outlineLvl w:val="2"/>
        <w:rPr>
          <w:rFonts w:ascii="楷体_GB2312" w:eastAsia="楷体_GB2312" w:hAnsi="Times New Roman" w:cs="Times New Roman"/>
          <w:b/>
          <w:sz w:val="32"/>
          <w:szCs w:val="36"/>
        </w:rPr>
      </w:pPr>
      <w:bookmarkStart w:id="6" w:name="_Toc72411140"/>
      <w:r w:rsidRPr="006E0939">
        <w:rPr>
          <w:rFonts w:ascii="楷体_GB2312" w:eastAsia="楷体_GB2312" w:hAnsi="Times New Roman" w:cs="Times New Roman" w:hint="eastAsia"/>
          <w:b/>
          <w:sz w:val="32"/>
          <w:szCs w:val="36"/>
        </w:rPr>
        <w:t>（四）</w:t>
      </w:r>
      <w:r w:rsidRPr="006E0939">
        <w:rPr>
          <w:rFonts w:ascii="楷体_GB2312" w:eastAsia="楷体_GB2312" w:hAnsi="Times New Roman" w:cs="Times New Roman"/>
          <w:b/>
          <w:sz w:val="32"/>
          <w:szCs w:val="36"/>
        </w:rPr>
        <w:t>社会</w:t>
      </w:r>
      <w:r w:rsidR="00DF0A9C">
        <w:rPr>
          <w:rFonts w:ascii="楷体_GB2312" w:eastAsia="楷体_GB2312" w:hAnsi="Times New Roman" w:cs="Times New Roman" w:hint="eastAsia"/>
          <w:b/>
          <w:sz w:val="32"/>
          <w:szCs w:val="36"/>
        </w:rPr>
        <w:t>功能获得</w:t>
      </w:r>
      <w:r w:rsidR="00DF0A9C">
        <w:rPr>
          <w:rFonts w:ascii="楷体_GB2312" w:eastAsia="楷体_GB2312" w:hAnsi="Times New Roman" w:cs="Times New Roman"/>
          <w:b/>
          <w:sz w:val="32"/>
          <w:szCs w:val="36"/>
        </w:rPr>
        <w:t>全面改善</w:t>
      </w:r>
      <w:bookmarkEnd w:id="6"/>
    </w:p>
    <w:p w:rsidR="006E0939" w:rsidRPr="00B853CF" w:rsidRDefault="00F37B1E"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截至20</w:t>
      </w:r>
      <w:r w:rsidR="00395625">
        <w:rPr>
          <w:rFonts w:ascii="楷体_GB2312" w:eastAsia="楷体_GB2312" w:hAnsi="Times New Roman" w:cs="Times New Roman"/>
          <w:sz w:val="32"/>
          <w:szCs w:val="36"/>
        </w:rPr>
        <w:t>20</w:t>
      </w:r>
      <w:r>
        <w:rPr>
          <w:rFonts w:ascii="楷体_GB2312" w:eastAsia="楷体_GB2312" w:hAnsi="Times New Roman" w:cs="Times New Roman" w:hint="eastAsia"/>
          <w:sz w:val="32"/>
          <w:szCs w:val="36"/>
        </w:rPr>
        <w:t>年底</w:t>
      </w:r>
      <w:r>
        <w:rPr>
          <w:rFonts w:ascii="楷体_GB2312" w:eastAsia="楷体_GB2312" w:hAnsi="Times New Roman" w:cs="Times New Roman"/>
          <w:sz w:val="32"/>
          <w:szCs w:val="36"/>
        </w:rPr>
        <w:t>，生态城</w:t>
      </w:r>
      <w:r w:rsidR="00395625">
        <w:rPr>
          <w:rFonts w:ascii="楷体_GB2312" w:eastAsia="楷体_GB2312" w:hAnsi="Times New Roman" w:cs="Times New Roman" w:hint="eastAsia"/>
          <w:sz w:val="32"/>
          <w:szCs w:val="36"/>
        </w:rPr>
        <w:t>居住</w:t>
      </w:r>
      <w:r w:rsidR="00395625">
        <w:rPr>
          <w:rFonts w:ascii="楷体_GB2312" w:eastAsia="楷体_GB2312" w:hAnsi="Times New Roman" w:cs="Times New Roman"/>
          <w:sz w:val="32"/>
          <w:szCs w:val="36"/>
        </w:rPr>
        <w:t>人口超过</w:t>
      </w:r>
      <w:r w:rsidR="00395625">
        <w:rPr>
          <w:rFonts w:ascii="楷体_GB2312" w:eastAsia="楷体_GB2312" w:hAnsi="Times New Roman" w:cs="Times New Roman" w:hint="eastAsia"/>
          <w:sz w:val="32"/>
          <w:szCs w:val="36"/>
        </w:rPr>
        <w:t>1</w:t>
      </w:r>
      <w:r w:rsidR="00AD1B91">
        <w:rPr>
          <w:rFonts w:ascii="楷体_GB2312" w:eastAsia="楷体_GB2312" w:hAnsi="Times New Roman" w:cs="Times New Roman"/>
          <w:sz w:val="32"/>
          <w:szCs w:val="36"/>
        </w:rPr>
        <w:t>0</w:t>
      </w:r>
      <w:r w:rsidR="00395625">
        <w:rPr>
          <w:rFonts w:ascii="楷体_GB2312" w:eastAsia="楷体_GB2312" w:hAnsi="Times New Roman" w:cs="Times New Roman" w:hint="eastAsia"/>
          <w:sz w:val="32"/>
          <w:szCs w:val="36"/>
        </w:rPr>
        <w:t>万</w:t>
      </w:r>
      <w:r w:rsidR="00AD1B91">
        <w:rPr>
          <w:rFonts w:ascii="楷体_GB2312" w:eastAsia="楷体_GB2312" w:hAnsi="Times New Roman" w:cs="Times New Roman" w:hint="eastAsia"/>
          <w:sz w:val="32"/>
          <w:szCs w:val="36"/>
        </w:rPr>
        <w:t>，</w:t>
      </w:r>
      <w:r w:rsidR="00AD1B91" w:rsidRPr="00AD1B91">
        <w:rPr>
          <w:rFonts w:ascii="楷体_GB2312" w:eastAsia="楷体_GB2312" w:hAnsi="Times New Roman" w:cs="Times New Roman" w:hint="eastAsia"/>
          <w:sz w:val="32"/>
          <w:szCs w:val="36"/>
        </w:rPr>
        <w:t>较“十二五”末增加7</w:t>
      </w:r>
      <w:r w:rsidR="00AD1B91">
        <w:rPr>
          <w:rFonts w:ascii="楷体_GB2312" w:eastAsia="楷体_GB2312" w:hAnsi="Times New Roman" w:cs="Times New Roman" w:hint="eastAsia"/>
          <w:sz w:val="32"/>
          <w:szCs w:val="36"/>
        </w:rPr>
        <w:t>万</w:t>
      </w:r>
      <w:r w:rsidR="00395625">
        <w:rPr>
          <w:rFonts w:ascii="楷体_GB2312" w:eastAsia="楷体_GB2312" w:hAnsi="Times New Roman" w:cs="Times New Roman"/>
          <w:sz w:val="32"/>
          <w:szCs w:val="36"/>
        </w:rPr>
        <w:t>。</w:t>
      </w:r>
      <w:r>
        <w:rPr>
          <w:rFonts w:ascii="楷体_GB2312" w:eastAsia="楷体_GB2312" w:hAnsi="Times New Roman" w:cs="Times New Roman"/>
          <w:sz w:val="32"/>
          <w:szCs w:val="36"/>
        </w:rPr>
        <w:t>共</w:t>
      </w:r>
      <w:r w:rsidR="00E83A7D">
        <w:rPr>
          <w:rFonts w:ascii="楷体_GB2312" w:eastAsia="楷体_GB2312" w:hAnsi="Times New Roman" w:cs="Times New Roman" w:hint="eastAsia"/>
          <w:sz w:val="32"/>
          <w:szCs w:val="36"/>
        </w:rPr>
        <w:t>成立</w:t>
      </w:r>
      <w:r w:rsidR="00F24E46">
        <w:rPr>
          <w:rFonts w:ascii="楷体_GB2312" w:eastAsia="楷体_GB2312" w:hAnsi="Times New Roman" w:cs="Times New Roman"/>
          <w:sz w:val="32"/>
          <w:szCs w:val="36"/>
        </w:rPr>
        <w:t>1</w:t>
      </w:r>
      <w:r w:rsidR="00DB4588">
        <w:rPr>
          <w:rFonts w:ascii="楷体_GB2312" w:eastAsia="楷体_GB2312" w:hAnsi="Times New Roman" w:cs="Times New Roman"/>
          <w:sz w:val="32"/>
          <w:szCs w:val="36"/>
        </w:rPr>
        <w:t>9</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社区，启用了</w:t>
      </w:r>
      <w:r>
        <w:rPr>
          <w:rFonts w:ascii="楷体_GB2312" w:eastAsia="楷体_GB2312" w:hAnsi="Times New Roman" w:cs="Times New Roman" w:hint="eastAsia"/>
          <w:sz w:val="32"/>
          <w:szCs w:val="36"/>
        </w:rPr>
        <w:t>3个</w:t>
      </w:r>
      <w:r>
        <w:rPr>
          <w:rFonts w:ascii="楷体_GB2312" w:eastAsia="楷体_GB2312" w:hAnsi="Times New Roman" w:cs="Times New Roman"/>
          <w:sz w:val="32"/>
          <w:szCs w:val="36"/>
        </w:rPr>
        <w:t>社区中心，</w:t>
      </w:r>
      <w:r w:rsidR="0048709B">
        <w:rPr>
          <w:rFonts w:ascii="楷体_GB2312" w:eastAsia="楷体_GB2312" w:hAnsi="Times New Roman" w:cs="Times New Roman" w:hint="eastAsia"/>
          <w:sz w:val="32"/>
          <w:szCs w:val="36"/>
        </w:rPr>
        <w:t>登记</w:t>
      </w:r>
      <w:r w:rsidR="0048709B">
        <w:rPr>
          <w:rFonts w:ascii="楷体_GB2312" w:eastAsia="楷体_GB2312" w:hAnsi="Times New Roman" w:cs="Times New Roman"/>
          <w:sz w:val="32"/>
          <w:szCs w:val="36"/>
        </w:rPr>
        <w:t>备案社会团体</w:t>
      </w:r>
      <w:r w:rsidR="00DB4588">
        <w:rPr>
          <w:rFonts w:ascii="楷体_GB2312" w:eastAsia="楷体_GB2312" w:hAnsi="Times New Roman" w:cs="Times New Roman" w:hint="eastAsia"/>
          <w:sz w:val="32"/>
          <w:szCs w:val="36"/>
        </w:rPr>
        <w:t>和</w:t>
      </w:r>
      <w:r w:rsidR="00DB4588">
        <w:rPr>
          <w:rFonts w:ascii="楷体_GB2312" w:eastAsia="楷体_GB2312" w:hAnsi="Times New Roman" w:cs="Times New Roman"/>
          <w:sz w:val="32"/>
          <w:szCs w:val="36"/>
        </w:rPr>
        <w:t>民非组织</w:t>
      </w:r>
      <w:r w:rsidR="00DB4588">
        <w:rPr>
          <w:rFonts w:ascii="楷体_GB2312" w:eastAsia="楷体_GB2312" w:hAnsi="Times New Roman" w:cs="Times New Roman" w:hint="eastAsia"/>
          <w:sz w:val="32"/>
          <w:szCs w:val="36"/>
        </w:rPr>
        <w:t>2</w:t>
      </w:r>
      <w:r w:rsidR="00DB4588">
        <w:rPr>
          <w:rFonts w:ascii="楷体_GB2312" w:eastAsia="楷体_GB2312" w:hAnsi="Times New Roman" w:cs="Times New Roman"/>
          <w:sz w:val="32"/>
          <w:szCs w:val="36"/>
        </w:rPr>
        <w:t>34</w:t>
      </w:r>
      <w:r w:rsidR="0048709B">
        <w:rPr>
          <w:rFonts w:ascii="楷体_GB2312" w:eastAsia="楷体_GB2312" w:hAnsi="Times New Roman" w:cs="Times New Roman" w:hint="eastAsia"/>
          <w:sz w:val="32"/>
          <w:szCs w:val="36"/>
        </w:rPr>
        <w:t>个</w:t>
      </w:r>
      <w:r w:rsidR="0048709B">
        <w:rPr>
          <w:rFonts w:ascii="楷体_GB2312" w:eastAsia="楷体_GB2312" w:hAnsi="Times New Roman" w:cs="Times New Roman"/>
          <w:sz w:val="32"/>
          <w:szCs w:val="36"/>
        </w:rPr>
        <w:t>，</w:t>
      </w:r>
      <w:r w:rsidR="0048709B">
        <w:rPr>
          <w:rFonts w:ascii="楷体_GB2312" w:eastAsia="楷体_GB2312" w:hAnsi="Times New Roman" w:cs="Times New Roman" w:hint="eastAsia"/>
          <w:sz w:val="32"/>
          <w:szCs w:val="36"/>
        </w:rPr>
        <w:t>专业</w:t>
      </w:r>
      <w:r w:rsidR="00DB4588">
        <w:rPr>
          <w:rFonts w:ascii="楷体_GB2312" w:eastAsia="楷体_GB2312" w:hAnsi="Times New Roman" w:cs="Times New Roman"/>
          <w:sz w:val="32"/>
          <w:szCs w:val="36"/>
        </w:rPr>
        <w:t>社工</w:t>
      </w:r>
      <w:r w:rsidR="00DB4588">
        <w:rPr>
          <w:rFonts w:ascii="楷体_GB2312" w:eastAsia="楷体_GB2312" w:hAnsi="Times New Roman" w:cs="Times New Roman" w:hint="eastAsia"/>
          <w:sz w:val="32"/>
          <w:szCs w:val="36"/>
        </w:rPr>
        <w:t>达到100</w:t>
      </w:r>
      <w:r w:rsidR="0048709B">
        <w:rPr>
          <w:rFonts w:ascii="楷体_GB2312" w:eastAsia="楷体_GB2312" w:hAnsi="Times New Roman" w:cs="Times New Roman" w:hint="eastAsia"/>
          <w:sz w:val="32"/>
          <w:szCs w:val="36"/>
        </w:rPr>
        <w:t>人</w:t>
      </w:r>
      <w:r w:rsidR="0048709B">
        <w:rPr>
          <w:rFonts w:ascii="楷体_GB2312" w:eastAsia="楷体_GB2312" w:hAnsi="Times New Roman" w:cs="Times New Roman"/>
          <w:sz w:val="32"/>
          <w:szCs w:val="36"/>
        </w:rPr>
        <w:t>。</w:t>
      </w:r>
      <w:r w:rsidR="00B40EE4">
        <w:rPr>
          <w:rFonts w:ascii="楷体_GB2312" w:eastAsia="楷体_GB2312" w:hAnsi="Times New Roman" w:cs="Times New Roman" w:hint="eastAsia"/>
          <w:sz w:val="32"/>
          <w:szCs w:val="36"/>
        </w:rPr>
        <w:t>“十三五”期间</w:t>
      </w:r>
      <w:r w:rsidR="00B40EE4">
        <w:rPr>
          <w:rFonts w:ascii="楷体_GB2312" w:eastAsia="楷体_GB2312" w:hAnsi="Times New Roman" w:cs="Times New Roman"/>
          <w:sz w:val="32"/>
          <w:szCs w:val="36"/>
        </w:rPr>
        <w:t>，</w:t>
      </w:r>
      <w:r w:rsidR="006E0939" w:rsidRPr="00B853CF">
        <w:rPr>
          <w:rFonts w:ascii="楷体_GB2312" w:eastAsia="楷体_GB2312" w:hAnsi="Times New Roman" w:cs="Times New Roman" w:hint="eastAsia"/>
          <w:sz w:val="32"/>
          <w:szCs w:val="36"/>
        </w:rPr>
        <w:t>全力打造红色物业，搭建居民诚信管理系统，</w:t>
      </w:r>
      <w:r w:rsidR="006E0939" w:rsidRPr="00B853CF">
        <w:rPr>
          <w:rFonts w:ascii="楷体_GB2312" w:eastAsia="楷体_GB2312" w:hAnsi="Times New Roman" w:cs="Times New Roman"/>
          <w:sz w:val="32"/>
          <w:szCs w:val="36"/>
        </w:rPr>
        <w:t>常态化开展政社互动，</w:t>
      </w:r>
      <w:r w:rsidR="006E0939" w:rsidRPr="00B853CF">
        <w:rPr>
          <w:rFonts w:ascii="楷体_GB2312" w:eastAsia="楷体_GB2312" w:hAnsi="Times New Roman" w:cs="Times New Roman" w:hint="eastAsia"/>
          <w:sz w:val="32"/>
          <w:szCs w:val="36"/>
        </w:rPr>
        <w:t>形成</w:t>
      </w:r>
      <w:r w:rsidR="006955B4">
        <w:rPr>
          <w:rFonts w:ascii="楷体_GB2312" w:eastAsia="楷体_GB2312" w:hAnsi="Times New Roman" w:cs="Times New Roman" w:hint="eastAsia"/>
          <w:sz w:val="32"/>
          <w:szCs w:val="36"/>
        </w:rPr>
        <w:t>了</w:t>
      </w:r>
      <w:r w:rsidR="006E0939" w:rsidRPr="00B853CF">
        <w:rPr>
          <w:rFonts w:ascii="楷体_GB2312" w:eastAsia="楷体_GB2312" w:hAnsi="Times New Roman" w:cs="Times New Roman" w:hint="eastAsia"/>
          <w:sz w:val="32"/>
          <w:szCs w:val="36"/>
        </w:rPr>
        <w:t>“党建引领、一网多用、一员多能”的社区网格化服务管理体系。</w:t>
      </w:r>
      <w:r w:rsidR="006955B4">
        <w:rPr>
          <w:rFonts w:ascii="楷体_GB2312" w:eastAsia="楷体_GB2312" w:hAnsi="Times New Roman" w:cs="Times New Roman" w:hint="eastAsia"/>
          <w:sz w:val="32"/>
          <w:szCs w:val="36"/>
        </w:rPr>
        <w:t>生态城</w:t>
      </w:r>
      <w:r w:rsidR="006955B4">
        <w:rPr>
          <w:rFonts w:ascii="楷体_GB2312" w:eastAsia="楷体_GB2312" w:hAnsi="Times New Roman" w:cs="Times New Roman"/>
          <w:sz w:val="32"/>
          <w:szCs w:val="36"/>
        </w:rPr>
        <w:t>医院</w:t>
      </w:r>
      <w:r w:rsidR="006955B4">
        <w:rPr>
          <w:rFonts w:ascii="楷体_GB2312" w:eastAsia="楷体_GB2312" w:hAnsi="Times New Roman" w:cs="Times New Roman" w:hint="eastAsia"/>
          <w:sz w:val="32"/>
          <w:szCs w:val="36"/>
        </w:rPr>
        <w:t>建成</w:t>
      </w:r>
      <w:r w:rsidR="009F5E36">
        <w:rPr>
          <w:rFonts w:ascii="楷体_GB2312" w:eastAsia="楷体_GB2312" w:hAnsi="Times New Roman" w:cs="Times New Roman"/>
          <w:sz w:val="32"/>
          <w:szCs w:val="36"/>
        </w:rPr>
        <w:t>20</w:t>
      </w:r>
      <w:r w:rsidR="006955B4">
        <w:rPr>
          <w:rFonts w:ascii="楷体_GB2312" w:eastAsia="楷体_GB2312" w:hAnsi="Times New Roman" w:cs="Times New Roman" w:hint="eastAsia"/>
          <w:sz w:val="32"/>
          <w:szCs w:val="36"/>
        </w:rPr>
        <w:t>个</w:t>
      </w:r>
      <w:r w:rsidR="009F5E36">
        <w:rPr>
          <w:rFonts w:ascii="楷体_GB2312" w:eastAsia="楷体_GB2312" w:hAnsi="Times New Roman" w:cs="Times New Roman" w:hint="eastAsia"/>
          <w:sz w:val="32"/>
          <w:szCs w:val="36"/>
        </w:rPr>
        <w:t>一级</w:t>
      </w:r>
      <w:r w:rsidR="009F5E36">
        <w:rPr>
          <w:rFonts w:ascii="楷体_GB2312" w:eastAsia="楷体_GB2312" w:hAnsi="Times New Roman" w:cs="Times New Roman"/>
          <w:sz w:val="32"/>
          <w:szCs w:val="36"/>
        </w:rPr>
        <w:t>医疗</w:t>
      </w:r>
      <w:r w:rsidR="006955B4">
        <w:rPr>
          <w:rFonts w:ascii="楷体_GB2312" w:eastAsia="楷体_GB2312" w:hAnsi="Times New Roman" w:cs="Times New Roman"/>
          <w:sz w:val="32"/>
          <w:szCs w:val="36"/>
        </w:rPr>
        <w:t>科室，</w:t>
      </w:r>
      <w:r w:rsidR="00760890">
        <w:rPr>
          <w:rFonts w:ascii="楷体_GB2312" w:eastAsia="楷体_GB2312" w:hAnsi="Times New Roman" w:cs="Times New Roman" w:hint="eastAsia"/>
          <w:sz w:val="32"/>
          <w:szCs w:val="36"/>
        </w:rPr>
        <w:t>天津市</w:t>
      </w:r>
      <w:r w:rsidR="00760890">
        <w:rPr>
          <w:rFonts w:ascii="楷体_GB2312" w:eastAsia="楷体_GB2312" w:hAnsi="Times New Roman" w:cs="Times New Roman"/>
          <w:sz w:val="32"/>
          <w:szCs w:val="36"/>
        </w:rPr>
        <w:t>中心妇产科医院滨海院区</w:t>
      </w:r>
      <w:r w:rsidR="009B5F7F" w:rsidRPr="00B853CF">
        <w:rPr>
          <w:rFonts w:ascii="楷体_GB2312" w:eastAsia="楷体_GB2312" w:hAnsi="Times New Roman" w:cs="Times New Roman"/>
          <w:sz w:val="32"/>
          <w:szCs w:val="36"/>
        </w:rPr>
        <w:t>开工建设</w:t>
      </w:r>
      <w:r w:rsidR="009B5F7F" w:rsidRPr="00B853CF">
        <w:rPr>
          <w:rFonts w:ascii="楷体_GB2312" w:eastAsia="楷体_GB2312" w:hAnsi="Times New Roman" w:cs="Times New Roman" w:hint="eastAsia"/>
          <w:sz w:val="32"/>
          <w:szCs w:val="36"/>
        </w:rPr>
        <w:t>，</w:t>
      </w:r>
      <w:r w:rsidR="00E07569">
        <w:rPr>
          <w:rFonts w:ascii="楷体_GB2312" w:eastAsia="楷体_GB2312" w:hAnsi="Times New Roman" w:cs="Times New Roman" w:hint="eastAsia"/>
          <w:sz w:val="32"/>
          <w:szCs w:val="36"/>
        </w:rPr>
        <w:t>天津</w:t>
      </w:r>
      <w:r w:rsidR="00577ABF">
        <w:rPr>
          <w:rFonts w:ascii="楷体_GB2312" w:eastAsia="楷体_GB2312" w:hAnsi="Times New Roman" w:cs="Times New Roman" w:hint="eastAsia"/>
          <w:sz w:val="32"/>
          <w:szCs w:val="36"/>
        </w:rPr>
        <w:t>仁和天成</w:t>
      </w:r>
      <w:r w:rsidR="009B5F7F">
        <w:rPr>
          <w:rFonts w:ascii="楷体_GB2312" w:eastAsia="楷体_GB2312" w:hAnsi="Times New Roman" w:cs="Times New Roman"/>
          <w:sz w:val="32"/>
          <w:szCs w:val="36"/>
        </w:rPr>
        <w:t>医院</w:t>
      </w:r>
      <w:r w:rsidR="00927746">
        <w:rPr>
          <w:rFonts w:ascii="楷体_GB2312" w:eastAsia="楷体_GB2312" w:hAnsi="Times New Roman" w:cs="Times New Roman" w:hint="eastAsia"/>
          <w:sz w:val="32"/>
          <w:szCs w:val="36"/>
        </w:rPr>
        <w:t>筹备</w:t>
      </w:r>
      <w:r w:rsidR="00927746">
        <w:rPr>
          <w:rFonts w:ascii="楷体_GB2312" w:eastAsia="楷体_GB2312" w:hAnsi="Times New Roman" w:cs="Times New Roman"/>
          <w:sz w:val="32"/>
          <w:szCs w:val="36"/>
        </w:rPr>
        <w:t>开业，</w:t>
      </w:r>
      <w:r w:rsidR="007037C1">
        <w:rPr>
          <w:rFonts w:ascii="楷体_GB2312" w:eastAsia="楷体_GB2312" w:hAnsi="Times New Roman" w:cs="Times New Roman" w:hint="eastAsia"/>
          <w:sz w:val="32"/>
          <w:szCs w:val="36"/>
        </w:rPr>
        <w:t>三个</w:t>
      </w:r>
      <w:r w:rsidR="007037C1">
        <w:rPr>
          <w:rFonts w:ascii="楷体_GB2312" w:eastAsia="楷体_GB2312" w:hAnsi="Times New Roman" w:cs="Times New Roman"/>
          <w:sz w:val="32"/>
          <w:szCs w:val="36"/>
        </w:rPr>
        <w:t>社区卫生服务中心全部投用，</w:t>
      </w:r>
      <w:r w:rsidR="00F66862">
        <w:rPr>
          <w:rFonts w:ascii="楷体_GB2312" w:eastAsia="楷体_GB2312" w:hAnsi="Times New Roman" w:cs="Times New Roman"/>
          <w:sz w:val="32"/>
          <w:szCs w:val="36"/>
        </w:rPr>
        <w:t>家庭医生、社区</w:t>
      </w:r>
      <w:r w:rsidR="00F66862">
        <w:rPr>
          <w:rFonts w:ascii="楷体_GB2312" w:eastAsia="楷体_GB2312" w:hAnsi="Times New Roman" w:cs="Times New Roman" w:hint="eastAsia"/>
          <w:sz w:val="32"/>
          <w:szCs w:val="36"/>
        </w:rPr>
        <w:t>卫生</w:t>
      </w:r>
      <w:r w:rsidR="00F66862">
        <w:rPr>
          <w:rFonts w:ascii="楷体_GB2312" w:eastAsia="楷体_GB2312" w:hAnsi="Times New Roman" w:cs="Times New Roman"/>
          <w:sz w:val="32"/>
          <w:szCs w:val="36"/>
        </w:rPr>
        <w:t>服务中心、医院</w:t>
      </w:r>
      <w:r w:rsidR="00F66862">
        <w:rPr>
          <w:rFonts w:ascii="楷体_GB2312" w:eastAsia="楷体_GB2312" w:hAnsi="Times New Roman" w:cs="Times New Roman" w:hint="eastAsia"/>
          <w:sz w:val="32"/>
          <w:szCs w:val="36"/>
        </w:rPr>
        <w:t>“三级</w:t>
      </w:r>
      <w:r w:rsidR="00F66862">
        <w:rPr>
          <w:rFonts w:ascii="楷体_GB2312" w:eastAsia="楷体_GB2312" w:hAnsi="Times New Roman" w:cs="Times New Roman"/>
          <w:sz w:val="32"/>
          <w:szCs w:val="36"/>
        </w:rPr>
        <w:t>诊疗</w:t>
      </w:r>
      <w:r w:rsidR="00F66862">
        <w:rPr>
          <w:rFonts w:ascii="楷体_GB2312" w:eastAsia="楷体_GB2312" w:hAnsi="Times New Roman" w:cs="Times New Roman" w:hint="eastAsia"/>
          <w:sz w:val="32"/>
          <w:szCs w:val="36"/>
        </w:rPr>
        <w:t>”服务</w:t>
      </w:r>
      <w:r w:rsidR="00F66862">
        <w:rPr>
          <w:rFonts w:ascii="楷体_GB2312" w:eastAsia="楷体_GB2312" w:hAnsi="Times New Roman" w:cs="Times New Roman"/>
          <w:sz w:val="32"/>
          <w:szCs w:val="36"/>
        </w:rPr>
        <w:t>体系</w:t>
      </w:r>
      <w:r w:rsidR="007274E7">
        <w:rPr>
          <w:rFonts w:ascii="楷体_GB2312" w:eastAsia="楷体_GB2312" w:hAnsi="Times New Roman" w:cs="Times New Roman" w:hint="eastAsia"/>
          <w:sz w:val="32"/>
          <w:szCs w:val="36"/>
        </w:rPr>
        <w:t>持续完善</w:t>
      </w:r>
      <w:r w:rsidR="00F66862">
        <w:rPr>
          <w:rFonts w:ascii="楷体_GB2312" w:eastAsia="楷体_GB2312" w:hAnsi="Times New Roman" w:cs="Times New Roman"/>
          <w:sz w:val="32"/>
          <w:szCs w:val="36"/>
        </w:rPr>
        <w:t>。</w:t>
      </w:r>
      <w:r w:rsidR="006E0939" w:rsidRPr="00B853CF">
        <w:rPr>
          <w:rFonts w:ascii="楷体_GB2312" w:eastAsia="楷体_GB2312" w:hAnsi="Times New Roman" w:cs="Times New Roman" w:hint="eastAsia"/>
          <w:sz w:val="32"/>
          <w:szCs w:val="36"/>
        </w:rPr>
        <w:t>坚持品牌化、集团化办学，</w:t>
      </w:r>
      <w:r w:rsidR="009E69F5">
        <w:rPr>
          <w:rFonts w:ascii="楷体_GB2312" w:eastAsia="楷体_GB2312" w:hAnsi="Times New Roman" w:cs="Times New Roman" w:hint="eastAsia"/>
          <w:sz w:val="32"/>
          <w:szCs w:val="36"/>
        </w:rPr>
        <w:t>累计启用</w:t>
      </w:r>
      <w:r w:rsidR="0075685F" w:rsidRPr="001E1D21">
        <w:rPr>
          <w:rFonts w:ascii="楷体_GB2312" w:eastAsia="楷体_GB2312" w:hAnsi="Times New Roman" w:cs="Times New Roman"/>
          <w:sz w:val="32"/>
          <w:szCs w:val="36"/>
        </w:rPr>
        <w:t>1</w:t>
      </w:r>
      <w:r w:rsidR="001E1D21" w:rsidRPr="001E1D21">
        <w:rPr>
          <w:rFonts w:ascii="楷体_GB2312" w:eastAsia="楷体_GB2312" w:hAnsi="Times New Roman" w:cs="Times New Roman"/>
          <w:sz w:val="32"/>
          <w:szCs w:val="36"/>
        </w:rPr>
        <w:t>0</w:t>
      </w:r>
      <w:r w:rsidR="009E69F5" w:rsidRPr="001E1D21">
        <w:rPr>
          <w:rFonts w:ascii="楷体_GB2312" w:eastAsia="楷体_GB2312" w:hAnsi="Times New Roman" w:cs="Times New Roman" w:hint="eastAsia"/>
          <w:sz w:val="32"/>
          <w:szCs w:val="36"/>
        </w:rPr>
        <w:t>所</w:t>
      </w:r>
      <w:r w:rsidR="009E69F5" w:rsidRPr="001E1D21">
        <w:rPr>
          <w:rFonts w:ascii="楷体_GB2312" w:eastAsia="楷体_GB2312" w:hAnsi="Times New Roman" w:cs="Times New Roman"/>
          <w:sz w:val="32"/>
          <w:szCs w:val="36"/>
        </w:rPr>
        <w:t>中小学、</w:t>
      </w:r>
      <w:r w:rsidR="004E6F14" w:rsidRPr="001E1D21">
        <w:rPr>
          <w:rFonts w:ascii="楷体_GB2312" w:eastAsia="楷体_GB2312" w:hAnsi="Times New Roman" w:cs="Times New Roman"/>
          <w:sz w:val="32"/>
          <w:szCs w:val="36"/>
        </w:rPr>
        <w:t>1</w:t>
      </w:r>
      <w:r w:rsidR="001E1D21" w:rsidRPr="001E1D21">
        <w:rPr>
          <w:rFonts w:ascii="楷体_GB2312" w:eastAsia="楷体_GB2312" w:hAnsi="Times New Roman" w:cs="Times New Roman"/>
          <w:sz w:val="32"/>
          <w:szCs w:val="36"/>
        </w:rPr>
        <w:t>5</w:t>
      </w:r>
      <w:r w:rsidR="009E69F5" w:rsidRPr="001E1D21">
        <w:rPr>
          <w:rFonts w:ascii="楷体_GB2312" w:eastAsia="楷体_GB2312" w:hAnsi="Times New Roman" w:cs="Times New Roman" w:hint="eastAsia"/>
          <w:sz w:val="32"/>
          <w:szCs w:val="36"/>
        </w:rPr>
        <w:t>所幼儿园</w:t>
      </w:r>
      <w:r w:rsidR="009E69F5">
        <w:rPr>
          <w:rFonts w:ascii="楷体_GB2312" w:eastAsia="楷体_GB2312" w:hAnsi="Times New Roman" w:cs="Times New Roman"/>
          <w:sz w:val="32"/>
          <w:szCs w:val="36"/>
        </w:rPr>
        <w:t>，</w:t>
      </w:r>
      <w:r w:rsidR="00C06A14">
        <w:rPr>
          <w:rFonts w:ascii="楷体_GB2312" w:eastAsia="楷体_GB2312" w:hAnsi="Times New Roman" w:cs="Times New Roman" w:hint="eastAsia"/>
          <w:sz w:val="32"/>
          <w:szCs w:val="36"/>
        </w:rPr>
        <w:t>海嘉国际</w:t>
      </w:r>
      <w:r w:rsidR="00C06A14">
        <w:rPr>
          <w:rFonts w:ascii="楷体_GB2312" w:eastAsia="楷体_GB2312" w:hAnsi="Times New Roman" w:cs="Times New Roman"/>
          <w:sz w:val="32"/>
          <w:szCs w:val="36"/>
        </w:rPr>
        <w:t>学校</w:t>
      </w:r>
      <w:r w:rsidR="00C06A14">
        <w:rPr>
          <w:rFonts w:ascii="楷体_GB2312" w:eastAsia="楷体_GB2312" w:hAnsi="Times New Roman" w:cs="Times New Roman" w:hint="eastAsia"/>
          <w:sz w:val="32"/>
          <w:szCs w:val="36"/>
        </w:rPr>
        <w:t>、</w:t>
      </w:r>
      <w:r w:rsidR="00C06A14">
        <w:rPr>
          <w:rFonts w:ascii="楷体_GB2312" w:eastAsia="楷体_GB2312" w:hAnsi="Times New Roman" w:cs="Times New Roman"/>
          <w:sz w:val="32"/>
          <w:szCs w:val="36"/>
        </w:rPr>
        <w:t>汉德职业学校开学招生，</w:t>
      </w:r>
      <w:r w:rsidR="006E0939" w:rsidRPr="00B853CF">
        <w:rPr>
          <w:rFonts w:ascii="楷体_GB2312" w:eastAsia="楷体_GB2312" w:hAnsi="Times New Roman" w:cs="Times New Roman"/>
          <w:sz w:val="32"/>
          <w:szCs w:val="36"/>
        </w:rPr>
        <w:t>枫叶国际学校</w:t>
      </w:r>
      <w:r w:rsidR="002E5003">
        <w:rPr>
          <w:rFonts w:ascii="楷体_GB2312" w:eastAsia="楷体_GB2312" w:hAnsi="Times New Roman" w:cs="Times New Roman" w:hint="eastAsia"/>
          <w:sz w:val="32"/>
          <w:szCs w:val="36"/>
        </w:rPr>
        <w:t>加快建设</w:t>
      </w:r>
      <w:r w:rsidR="006E0939" w:rsidRPr="00B853CF">
        <w:rPr>
          <w:rFonts w:ascii="楷体_GB2312" w:eastAsia="楷体_GB2312" w:hAnsi="Times New Roman" w:cs="Times New Roman"/>
          <w:sz w:val="32"/>
          <w:szCs w:val="36"/>
        </w:rPr>
        <w:t>，</w:t>
      </w:r>
      <w:r w:rsidR="009B209E">
        <w:rPr>
          <w:rFonts w:ascii="楷体_GB2312" w:eastAsia="楷体_GB2312" w:hAnsi="Times New Roman" w:cs="Times New Roman" w:hint="eastAsia"/>
          <w:sz w:val="32"/>
          <w:szCs w:val="36"/>
        </w:rPr>
        <w:t>在</w:t>
      </w:r>
      <w:r w:rsidR="009B209E">
        <w:rPr>
          <w:rFonts w:ascii="楷体_GB2312" w:eastAsia="楷体_GB2312" w:hAnsi="Times New Roman" w:cs="Times New Roman"/>
          <w:sz w:val="32"/>
          <w:szCs w:val="36"/>
        </w:rPr>
        <w:t>校在园人数超过</w:t>
      </w:r>
      <w:r w:rsidR="009B209E">
        <w:rPr>
          <w:rFonts w:ascii="楷体_GB2312" w:eastAsia="楷体_GB2312" w:hAnsi="Times New Roman" w:cs="Times New Roman" w:hint="eastAsia"/>
          <w:sz w:val="32"/>
          <w:szCs w:val="36"/>
        </w:rPr>
        <w:t>1.8万</w:t>
      </w:r>
      <w:r w:rsidR="009B209E">
        <w:rPr>
          <w:rFonts w:ascii="楷体_GB2312" w:eastAsia="楷体_GB2312" w:hAnsi="Times New Roman" w:cs="Times New Roman"/>
          <w:sz w:val="32"/>
          <w:szCs w:val="36"/>
        </w:rPr>
        <w:t>，</w:t>
      </w:r>
      <w:r w:rsidR="0018514B">
        <w:rPr>
          <w:rFonts w:ascii="楷体_GB2312" w:eastAsia="楷体_GB2312" w:hAnsi="Times New Roman" w:cs="Times New Roman" w:hint="eastAsia"/>
          <w:sz w:val="32"/>
          <w:szCs w:val="36"/>
        </w:rPr>
        <w:t>基础</w:t>
      </w:r>
      <w:r w:rsidR="0018514B">
        <w:rPr>
          <w:rFonts w:ascii="楷体_GB2312" w:eastAsia="楷体_GB2312" w:hAnsi="Times New Roman" w:cs="Times New Roman"/>
          <w:sz w:val="32"/>
          <w:szCs w:val="36"/>
        </w:rPr>
        <w:t>教育、国际教育和职业教育</w:t>
      </w:r>
      <w:r w:rsidR="0024269F">
        <w:rPr>
          <w:rFonts w:ascii="楷体_GB2312" w:eastAsia="楷体_GB2312" w:hAnsi="Times New Roman" w:cs="Times New Roman" w:hint="eastAsia"/>
          <w:sz w:val="32"/>
          <w:szCs w:val="36"/>
        </w:rPr>
        <w:t>呈现</w:t>
      </w:r>
      <w:r w:rsidR="0018514B">
        <w:rPr>
          <w:rFonts w:ascii="楷体_GB2312" w:eastAsia="楷体_GB2312" w:hAnsi="Times New Roman" w:cs="Times New Roman"/>
          <w:sz w:val="32"/>
          <w:szCs w:val="36"/>
        </w:rPr>
        <w:t>齐头并进的良好局面。</w:t>
      </w:r>
      <w:r w:rsidR="0083237F">
        <w:rPr>
          <w:rFonts w:ascii="楷体_GB2312" w:eastAsia="楷体_GB2312" w:hAnsi="Times New Roman" w:cs="Times New Roman" w:hint="eastAsia"/>
          <w:sz w:val="32"/>
          <w:szCs w:val="36"/>
        </w:rPr>
        <w:t>商业</w:t>
      </w:r>
      <w:r w:rsidR="007118BD">
        <w:rPr>
          <w:rFonts w:ascii="楷体_GB2312" w:eastAsia="楷体_GB2312" w:hAnsi="Times New Roman" w:cs="Times New Roman" w:hint="eastAsia"/>
          <w:sz w:val="32"/>
          <w:szCs w:val="36"/>
        </w:rPr>
        <w:t>网点更加</w:t>
      </w:r>
      <w:r w:rsidR="007118BD">
        <w:rPr>
          <w:rFonts w:ascii="楷体_GB2312" w:eastAsia="楷体_GB2312" w:hAnsi="Times New Roman" w:cs="Times New Roman"/>
          <w:sz w:val="32"/>
          <w:szCs w:val="36"/>
        </w:rPr>
        <w:t>密集</w:t>
      </w:r>
      <w:r w:rsidR="0083237F">
        <w:rPr>
          <w:rFonts w:ascii="楷体_GB2312" w:eastAsia="楷体_GB2312" w:hAnsi="Times New Roman" w:cs="Times New Roman"/>
          <w:sz w:val="32"/>
          <w:szCs w:val="36"/>
        </w:rPr>
        <w:t>，</w:t>
      </w:r>
      <w:r w:rsidR="00131442">
        <w:rPr>
          <w:rFonts w:ascii="楷体_GB2312" w:eastAsia="楷体_GB2312" w:hAnsi="Times New Roman" w:cs="Times New Roman" w:hint="eastAsia"/>
          <w:sz w:val="32"/>
          <w:szCs w:val="36"/>
        </w:rPr>
        <w:t>累计</w:t>
      </w:r>
      <w:r w:rsidR="00131442">
        <w:rPr>
          <w:rFonts w:ascii="楷体_GB2312" w:eastAsia="楷体_GB2312" w:hAnsi="Times New Roman" w:cs="Times New Roman"/>
          <w:sz w:val="32"/>
          <w:szCs w:val="36"/>
        </w:rPr>
        <w:t>投用</w:t>
      </w:r>
      <w:r w:rsidR="00131442">
        <w:rPr>
          <w:rFonts w:ascii="楷体_GB2312" w:eastAsia="楷体_GB2312" w:hAnsi="Times New Roman" w:cs="Times New Roman" w:hint="eastAsia"/>
          <w:sz w:val="32"/>
          <w:szCs w:val="36"/>
        </w:rPr>
        <w:t>1个</w:t>
      </w:r>
      <w:r w:rsidR="00131442" w:rsidRPr="00131442">
        <w:rPr>
          <w:rFonts w:ascii="楷体_GB2312" w:eastAsia="楷体_GB2312" w:hAnsi="Times New Roman" w:cs="Times New Roman"/>
          <w:sz w:val="32"/>
          <w:szCs w:val="36"/>
        </w:rPr>
        <w:t>商业综合体、</w:t>
      </w:r>
      <w:r w:rsidR="002F64C0">
        <w:rPr>
          <w:rFonts w:ascii="楷体_GB2312" w:eastAsia="楷体_GB2312" w:hAnsi="Times New Roman" w:cs="Times New Roman"/>
          <w:sz w:val="32"/>
          <w:szCs w:val="36"/>
        </w:rPr>
        <w:t>10</w:t>
      </w:r>
      <w:r w:rsidR="00131442" w:rsidRPr="00131442">
        <w:rPr>
          <w:rFonts w:ascii="楷体_GB2312" w:eastAsia="楷体_GB2312" w:hAnsi="Times New Roman" w:cs="Times New Roman"/>
          <w:sz w:val="32"/>
          <w:szCs w:val="36"/>
        </w:rPr>
        <w:t>个社区商业中心</w:t>
      </w:r>
      <w:r w:rsidR="008B7993">
        <w:rPr>
          <w:rFonts w:ascii="楷体_GB2312" w:eastAsia="楷体_GB2312" w:hAnsi="Times New Roman" w:cs="Times New Roman" w:hint="eastAsia"/>
          <w:sz w:val="32"/>
          <w:szCs w:val="36"/>
        </w:rPr>
        <w:t>，</w:t>
      </w:r>
      <w:r w:rsidR="00E92942">
        <w:rPr>
          <w:rFonts w:ascii="楷体_GB2312" w:eastAsia="楷体_GB2312" w:hAnsi="Times New Roman" w:cs="Times New Roman" w:hint="eastAsia"/>
          <w:sz w:val="32"/>
          <w:szCs w:val="36"/>
        </w:rPr>
        <w:t>城市级</w:t>
      </w:r>
      <w:r w:rsidR="00E92942">
        <w:rPr>
          <w:rFonts w:ascii="楷体_GB2312" w:eastAsia="楷体_GB2312" w:hAnsi="Times New Roman" w:cs="Times New Roman"/>
          <w:sz w:val="32"/>
          <w:szCs w:val="36"/>
        </w:rPr>
        <w:t>和社区级商业</w:t>
      </w:r>
      <w:r w:rsidR="00C117F5">
        <w:rPr>
          <w:rFonts w:ascii="楷体_GB2312" w:eastAsia="楷体_GB2312" w:hAnsi="Times New Roman" w:cs="Times New Roman" w:hint="eastAsia"/>
          <w:sz w:val="32"/>
          <w:szCs w:val="36"/>
        </w:rPr>
        <w:t>配套</w:t>
      </w:r>
      <w:r w:rsidR="00C117F5">
        <w:rPr>
          <w:rFonts w:ascii="楷体_GB2312" w:eastAsia="楷体_GB2312" w:hAnsi="Times New Roman" w:cs="Times New Roman"/>
          <w:sz w:val="32"/>
          <w:szCs w:val="36"/>
        </w:rPr>
        <w:t>体系</w:t>
      </w:r>
      <w:r w:rsidR="008B7993">
        <w:rPr>
          <w:rFonts w:ascii="楷体_GB2312" w:eastAsia="楷体_GB2312" w:hAnsi="Times New Roman" w:cs="Times New Roman" w:hint="eastAsia"/>
          <w:sz w:val="32"/>
          <w:szCs w:val="36"/>
        </w:rPr>
        <w:t>初步形成</w:t>
      </w:r>
      <w:r w:rsidR="006E0939" w:rsidRPr="00B853CF">
        <w:rPr>
          <w:rFonts w:ascii="楷体_GB2312" w:eastAsia="楷体_GB2312" w:hAnsi="Times New Roman" w:cs="Times New Roman"/>
          <w:sz w:val="32"/>
          <w:szCs w:val="36"/>
        </w:rPr>
        <w:t>。</w:t>
      </w:r>
      <w:r w:rsidR="006E0939" w:rsidRPr="00B853CF">
        <w:rPr>
          <w:rFonts w:ascii="楷体_GB2312" w:eastAsia="楷体_GB2312" w:hAnsi="Times New Roman" w:cs="Times New Roman" w:hint="eastAsia"/>
          <w:sz w:val="32"/>
          <w:szCs w:val="36"/>
        </w:rPr>
        <w:t>全员参与</w:t>
      </w:r>
      <w:r w:rsidR="007118BD">
        <w:rPr>
          <w:rFonts w:ascii="楷体_GB2312" w:eastAsia="楷体_GB2312" w:hAnsi="Times New Roman" w:cs="Times New Roman" w:hint="eastAsia"/>
          <w:sz w:val="32"/>
          <w:szCs w:val="36"/>
        </w:rPr>
        <w:t>创卫</w:t>
      </w:r>
      <w:r w:rsidR="007118BD">
        <w:rPr>
          <w:rFonts w:ascii="楷体_GB2312" w:eastAsia="楷体_GB2312" w:hAnsi="Times New Roman" w:cs="Times New Roman"/>
          <w:sz w:val="32"/>
          <w:szCs w:val="36"/>
        </w:rPr>
        <w:t>和</w:t>
      </w:r>
      <w:r w:rsidR="006E0939" w:rsidRPr="00B853CF">
        <w:rPr>
          <w:rFonts w:ascii="楷体_GB2312" w:eastAsia="楷体_GB2312" w:hAnsi="Times New Roman" w:cs="Times New Roman"/>
          <w:sz w:val="32"/>
          <w:szCs w:val="36"/>
        </w:rPr>
        <w:t>创文攻坚</w:t>
      </w:r>
      <w:r w:rsidR="006E0939" w:rsidRPr="00B853CF">
        <w:rPr>
          <w:rFonts w:ascii="楷体_GB2312" w:eastAsia="楷体_GB2312" w:hAnsi="Times New Roman" w:cs="Times New Roman" w:hint="eastAsia"/>
          <w:sz w:val="32"/>
          <w:szCs w:val="36"/>
        </w:rPr>
        <w:t>战，营造出宜居宜业的良好环境。</w:t>
      </w:r>
    </w:p>
    <w:p w:rsidR="00B853CF" w:rsidRPr="00D85664" w:rsidRDefault="00B853CF" w:rsidP="00A07980">
      <w:pPr>
        <w:spacing w:line="360" w:lineRule="auto"/>
        <w:ind w:firstLine="720"/>
        <w:outlineLvl w:val="2"/>
        <w:rPr>
          <w:rFonts w:ascii="楷体_GB2312" w:eastAsia="楷体_GB2312" w:hAnsi="Times New Roman" w:cs="Times New Roman"/>
          <w:b/>
          <w:sz w:val="32"/>
          <w:szCs w:val="36"/>
        </w:rPr>
      </w:pPr>
      <w:bookmarkStart w:id="7" w:name="_Toc72411141"/>
      <w:r w:rsidRPr="00D85664">
        <w:rPr>
          <w:rFonts w:ascii="楷体_GB2312" w:eastAsia="楷体_GB2312" w:hAnsi="Times New Roman" w:cs="Times New Roman" w:hint="eastAsia"/>
          <w:b/>
          <w:sz w:val="32"/>
          <w:szCs w:val="36"/>
        </w:rPr>
        <w:t>（</w:t>
      </w:r>
      <w:r w:rsidR="000F25A7">
        <w:rPr>
          <w:rFonts w:ascii="楷体_GB2312" w:eastAsia="楷体_GB2312" w:hAnsi="Times New Roman" w:cs="Times New Roman" w:hint="eastAsia"/>
          <w:b/>
          <w:sz w:val="32"/>
          <w:szCs w:val="36"/>
        </w:rPr>
        <w:t>五</w:t>
      </w:r>
      <w:r w:rsidRPr="00D85664">
        <w:rPr>
          <w:rFonts w:ascii="楷体_GB2312" w:eastAsia="楷体_GB2312" w:hAnsi="Times New Roman" w:cs="Times New Roman" w:hint="eastAsia"/>
          <w:b/>
          <w:sz w:val="32"/>
          <w:szCs w:val="36"/>
        </w:rPr>
        <w:t>）</w:t>
      </w:r>
      <w:r w:rsidRPr="00D85664">
        <w:rPr>
          <w:rFonts w:ascii="楷体_GB2312" w:eastAsia="楷体_GB2312" w:hAnsi="Times New Roman" w:cs="Times New Roman"/>
          <w:b/>
          <w:sz w:val="32"/>
          <w:szCs w:val="36"/>
        </w:rPr>
        <w:t>智慧城市</w:t>
      </w:r>
      <w:r w:rsidR="006E0939">
        <w:rPr>
          <w:rFonts w:ascii="楷体_GB2312" w:eastAsia="楷体_GB2312" w:hAnsi="Times New Roman" w:cs="Times New Roman" w:hint="eastAsia"/>
          <w:b/>
          <w:sz w:val="32"/>
          <w:szCs w:val="36"/>
        </w:rPr>
        <w:t>突</w:t>
      </w:r>
      <w:r w:rsidR="007D7067">
        <w:rPr>
          <w:rFonts w:ascii="楷体_GB2312" w:eastAsia="楷体_GB2312" w:hAnsi="Times New Roman" w:cs="Times New Roman" w:hint="eastAsia"/>
          <w:b/>
          <w:sz w:val="32"/>
          <w:szCs w:val="36"/>
        </w:rPr>
        <w:t>显</w:t>
      </w:r>
      <w:r w:rsidR="006E0939">
        <w:rPr>
          <w:rFonts w:ascii="楷体_GB2312" w:eastAsia="楷体_GB2312" w:hAnsi="Times New Roman" w:cs="Times New Roman" w:hint="eastAsia"/>
          <w:b/>
          <w:sz w:val="32"/>
          <w:szCs w:val="36"/>
        </w:rPr>
        <w:t>应用</w:t>
      </w:r>
      <w:r w:rsidR="006E0939">
        <w:rPr>
          <w:rFonts w:ascii="楷体_GB2312" w:eastAsia="楷体_GB2312" w:hAnsi="Times New Roman" w:cs="Times New Roman"/>
          <w:b/>
          <w:sz w:val="32"/>
          <w:szCs w:val="36"/>
        </w:rPr>
        <w:t>实效</w:t>
      </w:r>
      <w:bookmarkEnd w:id="7"/>
    </w:p>
    <w:p w:rsidR="00263448" w:rsidRPr="00033A04" w:rsidRDefault="0084000B" w:rsidP="00033A04">
      <w:pPr>
        <w:pStyle w:val="cjk"/>
        <w:widowControl w:val="0"/>
        <w:shd w:val="clear" w:color="auto" w:fill="FFFFFF"/>
        <w:spacing w:before="0" w:beforeAutospacing="0" w:after="0" w:afterAutospacing="0" w:line="600" w:lineRule="exact"/>
        <w:ind w:firstLine="624"/>
        <w:jc w:val="both"/>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，生态城摸索出了智慧城市</w:t>
      </w:r>
      <w:r w:rsidR="00B853CF" w:rsidRPr="00B853CF">
        <w:rPr>
          <w:rFonts w:ascii="楷体_GB2312" w:eastAsia="楷体_GB2312" w:hAnsi="Times New Roman" w:cs="Times New Roman" w:hint="eastAsia"/>
          <w:sz w:val="32"/>
          <w:szCs w:val="36"/>
        </w:rPr>
        <w:t>“四个一”</w:t>
      </w:r>
      <w:r>
        <w:rPr>
          <w:rFonts w:ascii="楷体_GB2312" w:eastAsia="楷体_GB2312" w:hAnsi="Times New Roman" w:cs="Times New Roman" w:hint="eastAsia"/>
          <w:sz w:val="32"/>
          <w:szCs w:val="36"/>
        </w:rPr>
        <w:t>建设</w:t>
      </w:r>
      <w:r>
        <w:rPr>
          <w:rFonts w:ascii="楷体_GB2312" w:eastAsia="楷体_GB2312" w:hAnsi="Times New Roman" w:cs="Times New Roman"/>
          <w:sz w:val="32"/>
          <w:szCs w:val="36"/>
        </w:rPr>
        <w:t>体</w:t>
      </w:r>
      <w:r>
        <w:rPr>
          <w:rFonts w:ascii="楷体_GB2312" w:eastAsia="楷体_GB2312" w:hAnsi="Times New Roman" w:cs="Times New Roman"/>
          <w:sz w:val="32"/>
          <w:szCs w:val="36"/>
        </w:rPr>
        <w:lastRenderedPageBreak/>
        <w:t>系</w:t>
      </w:r>
      <w:r w:rsidR="00B853CF" w:rsidRPr="00B853CF">
        <w:rPr>
          <w:rFonts w:ascii="楷体_GB2312" w:eastAsia="楷体_GB2312" w:hAnsi="Times New Roman" w:cs="Times New Roman" w:hint="eastAsia"/>
          <w:sz w:val="32"/>
          <w:szCs w:val="36"/>
        </w:rPr>
        <w:t>，即一个原则、一条主线、一个理念、一套指标。其中，一个原则，就是</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sz w:val="32"/>
          <w:szCs w:val="36"/>
        </w:rPr>
        <w:t>统筹规划</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统筹建设</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统筹管理</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统筹运维</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实现</w:t>
      </w:r>
      <w:r w:rsidR="00B853CF" w:rsidRPr="00B853CF">
        <w:rPr>
          <w:rFonts w:ascii="楷体_GB2312" w:eastAsia="楷体_GB2312" w:hAnsi="Times New Roman" w:cs="Times New Roman" w:hint="eastAsia"/>
          <w:sz w:val="32"/>
          <w:szCs w:val="36"/>
        </w:rPr>
        <w:t>设施共建</w:t>
      </w:r>
      <w:r w:rsidR="00B853CF" w:rsidRPr="00B853CF">
        <w:rPr>
          <w:rFonts w:ascii="楷体_GB2312" w:eastAsia="楷体_GB2312" w:hAnsi="Times New Roman" w:cs="Times New Roman"/>
          <w:sz w:val="32"/>
          <w:szCs w:val="36"/>
        </w:rPr>
        <w:t>共享</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数据共通共融</w:t>
      </w:r>
      <w:r w:rsidR="00B853CF" w:rsidRPr="00B853CF">
        <w:rPr>
          <w:rFonts w:ascii="楷体_GB2312" w:eastAsia="楷体_GB2312" w:hAnsi="Times New Roman" w:cs="Times New Roman" w:hint="eastAsia"/>
          <w:sz w:val="32"/>
          <w:szCs w:val="36"/>
        </w:rPr>
        <w:t>。一条主线，就是</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sz w:val="32"/>
          <w:szCs w:val="36"/>
        </w:rPr>
        <w:t>1+3+N</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hint="eastAsia"/>
          <w:sz w:val="32"/>
          <w:szCs w:val="36"/>
        </w:rPr>
        <w:t>“1”是指智慧城市运营中心，</w:t>
      </w:r>
      <w:r w:rsidR="00BE22FF">
        <w:rPr>
          <w:rFonts w:ascii="楷体_GB2312" w:eastAsia="楷体_GB2312" w:hAnsi="Times New Roman" w:cs="Times New Roman" w:hint="eastAsia"/>
          <w:sz w:val="32"/>
          <w:szCs w:val="36"/>
        </w:rPr>
        <w:t>即</w:t>
      </w:r>
      <w:r w:rsidR="00B853CF" w:rsidRPr="00B853CF">
        <w:rPr>
          <w:rFonts w:ascii="楷体_GB2312" w:eastAsia="楷体_GB2312" w:hAnsi="Times New Roman" w:cs="Times New Roman" w:hint="eastAsia"/>
          <w:sz w:val="32"/>
          <w:szCs w:val="36"/>
        </w:rPr>
        <w:t>智慧城市的“大脑”；“3”是指设施物联、数据汇聚和用户认证3个平台，构建起智慧城市的神经系统；“N”是指众多服务群众、企业和政府的智慧应用，让生产生活更加便捷高效。一个理念，就是坚持</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sz w:val="32"/>
          <w:szCs w:val="36"/>
        </w:rPr>
        <w:t>应用至上</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突出产品导向</w:t>
      </w:r>
      <w:r w:rsidR="00B853CF"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模块化应用</w:t>
      </w:r>
      <w:r w:rsidR="00B853CF" w:rsidRPr="00B853CF">
        <w:rPr>
          <w:rFonts w:ascii="楷体_GB2312" w:eastAsia="楷体_GB2312" w:hAnsi="Times New Roman" w:cs="Times New Roman" w:hint="eastAsia"/>
          <w:sz w:val="32"/>
          <w:szCs w:val="36"/>
        </w:rPr>
        <w:t>。一套指标，就是</w:t>
      </w:r>
      <w:r w:rsidR="00B853CF" w:rsidRPr="00B853CF">
        <w:rPr>
          <w:rFonts w:ascii="楷体_GB2312" w:eastAsia="楷体_GB2312" w:hAnsi="Times New Roman" w:cs="Times New Roman"/>
          <w:sz w:val="32"/>
          <w:szCs w:val="36"/>
        </w:rPr>
        <w:t>编制涵盖</w:t>
      </w:r>
      <w:r w:rsidR="00B853CF" w:rsidRPr="00B853CF">
        <w:rPr>
          <w:rFonts w:ascii="楷体_GB2312" w:eastAsia="楷体_GB2312" w:hAnsi="Times New Roman" w:cs="Times New Roman" w:hint="eastAsia"/>
          <w:sz w:val="32"/>
          <w:szCs w:val="36"/>
        </w:rPr>
        <w:t>6大类</w:t>
      </w:r>
      <w:r w:rsidR="00B853CF" w:rsidRPr="00B853CF">
        <w:rPr>
          <w:rFonts w:ascii="楷体_GB2312" w:eastAsia="楷体_GB2312" w:hAnsi="Times New Roman" w:cs="Times New Roman"/>
          <w:sz w:val="32"/>
          <w:szCs w:val="36"/>
        </w:rPr>
        <w:t>30项指标的智慧城市指标体系，成为</w:t>
      </w:r>
      <w:r w:rsidR="00B853CF" w:rsidRPr="00B853CF">
        <w:rPr>
          <w:rFonts w:ascii="楷体_GB2312" w:eastAsia="楷体_GB2312" w:hAnsi="Times New Roman" w:cs="Times New Roman" w:hint="eastAsia"/>
          <w:sz w:val="32"/>
          <w:szCs w:val="36"/>
        </w:rPr>
        <w:t>指导智慧城市发展的纲领。</w:t>
      </w:r>
      <w:r w:rsidR="007F4196" w:rsidRPr="007F4196">
        <w:rPr>
          <w:rFonts w:ascii="楷体_GB2312" w:eastAsia="楷体_GB2312" w:hAnsi="Times New Roman" w:cs="Times New Roman"/>
          <w:sz w:val="32"/>
          <w:szCs w:val="36"/>
        </w:rPr>
        <w:t>连续</w:t>
      </w:r>
      <w:r w:rsidR="00DB366E">
        <w:rPr>
          <w:rFonts w:ascii="楷体_GB2312" w:eastAsia="楷体_GB2312" w:hAnsi="Times New Roman" w:cs="Times New Roman" w:hint="eastAsia"/>
          <w:sz w:val="32"/>
          <w:szCs w:val="36"/>
        </w:rPr>
        <w:t>四</w:t>
      </w:r>
      <w:r w:rsidR="007F4196" w:rsidRPr="007F4196">
        <w:rPr>
          <w:rFonts w:ascii="楷体_GB2312" w:eastAsia="楷体_GB2312" w:hAnsi="Times New Roman" w:cs="Times New Roman"/>
          <w:sz w:val="32"/>
          <w:szCs w:val="36"/>
        </w:rPr>
        <w:t>届深度参与世界智能大会，成为永久展示基地</w:t>
      </w:r>
      <w:r w:rsidR="00B853CF" w:rsidRPr="00B853CF">
        <w:rPr>
          <w:rFonts w:ascii="楷体_GB2312" w:eastAsia="楷体_GB2312" w:hAnsi="Times New Roman" w:cs="Times New Roman" w:hint="eastAsia"/>
          <w:sz w:val="32"/>
          <w:szCs w:val="36"/>
        </w:rPr>
        <w:t>，</w:t>
      </w:r>
      <w:r w:rsidR="007F4196" w:rsidRPr="00B853CF">
        <w:rPr>
          <w:rFonts w:ascii="楷体_GB2312" w:eastAsia="楷体_GB2312" w:hAnsi="Times New Roman" w:cs="Times New Roman" w:hint="eastAsia"/>
          <w:sz w:val="32"/>
          <w:szCs w:val="36"/>
        </w:rPr>
        <w:t>被</w:t>
      </w:r>
      <w:r w:rsidR="007F4196" w:rsidRPr="00B853CF">
        <w:rPr>
          <w:rFonts w:ascii="楷体_GB2312" w:eastAsia="楷体_GB2312" w:hAnsi="Times New Roman" w:cs="Times New Roman"/>
          <w:sz w:val="32"/>
          <w:szCs w:val="36"/>
        </w:rPr>
        <w:t>工信部评为智慧城市典型地区。</w:t>
      </w:r>
      <w:r w:rsidR="007F4196" w:rsidRPr="007F4196">
        <w:rPr>
          <w:rFonts w:ascii="楷体_GB2312" w:eastAsia="楷体_GB2312" w:hAnsi="Times New Roman" w:cs="Times New Roman" w:hint="eastAsia"/>
          <w:sz w:val="32"/>
          <w:szCs w:val="36"/>
        </w:rPr>
        <w:t>联合国内7家智能行业领军企业成立智慧城市科技开发有限公</w:t>
      </w:r>
      <w:r w:rsidR="004C1071">
        <w:rPr>
          <w:rFonts w:ascii="楷体_GB2312" w:eastAsia="楷体_GB2312" w:hAnsi="Times New Roman" w:cs="Times New Roman" w:hint="eastAsia"/>
          <w:sz w:val="32"/>
          <w:szCs w:val="36"/>
        </w:rPr>
        <w:t>司，积极探索能复制、可推广的智慧城市发展模式，为国内其他城市</w:t>
      </w:r>
      <w:r w:rsidR="007F4196" w:rsidRPr="007F4196">
        <w:rPr>
          <w:rFonts w:ascii="楷体_GB2312" w:eastAsia="楷体_GB2312" w:hAnsi="Times New Roman" w:cs="Times New Roman" w:hint="eastAsia"/>
          <w:sz w:val="32"/>
          <w:szCs w:val="36"/>
        </w:rPr>
        <w:t>提供“生态城经验”。</w:t>
      </w:r>
      <w:r w:rsidR="00033A04" w:rsidRPr="00033A04">
        <w:rPr>
          <w:rFonts w:ascii="楷体_GB2312" w:eastAsia="楷体_GB2312" w:hAnsi="Times New Roman" w:cs="Times New Roman" w:hint="eastAsia"/>
          <w:sz w:val="32"/>
          <w:szCs w:val="36"/>
        </w:rPr>
        <w:t>搭建智慧要素集聚平台，成立天津智慧城市产业（人才）联盟，为智慧城市建设和智能产业发展提供人才支撑。</w:t>
      </w:r>
    </w:p>
    <w:p w:rsidR="00B853CF" w:rsidRPr="006E0939" w:rsidRDefault="00B853CF" w:rsidP="00A07980">
      <w:pPr>
        <w:spacing w:line="360" w:lineRule="auto"/>
        <w:ind w:firstLine="720"/>
        <w:outlineLvl w:val="2"/>
        <w:rPr>
          <w:rFonts w:ascii="楷体_GB2312" w:eastAsia="楷体_GB2312" w:hAnsi="Times New Roman" w:cs="Times New Roman"/>
          <w:b/>
          <w:sz w:val="32"/>
          <w:szCs w:val="36"/>
        </w:rPr>
      </w:pPr>
      <w:bookmarkStart w:id="8" w:name="_Toc72411142"/>
      <w:r w:rsidRPr="006E0939">
        <w:rPr>
          <w:rFonts w:ascii="楷体_GB2312" w:eastAsia="楷体_GB2312" w:hAnsi="Times New Roman" w:cs="Times New Roman" w:hint="eastAsia"/>
          <w:b/>
          <w:sz w:val="32"/>
          <w:szCs w:val="36"/>
        </w:rPr>
        <w:t>（</w:t>
      </w:r>
      <w:r w:rsidR="00DF0A9C">
        <w:rPr>
          <w:rFonts w:ascii="楷体_GB2312" w:eastAsia="楷体_GB2312" w:hAnsi="Times New Roman" w:cs="Times New Roman" w:hint="eastAsia"/>
          <w:b/>
          <w:sz w:val="32"/>
          <w:szCs w:val="36"/>
        </w:rPr>
        <w:t>六</w:t>
      </w:r>
      <w:r w:rsidRPr="006E0939">
        <w:rPr>
          <w:rFonts w:ascii="楷体_GB2312" w:eastAsia="楷体_GB2312" w:hAnsi="Times New Roman" w:cs="Times New Roman" w:hint="eastAsia"/>
          <w:b/>
          <w:sz w:val="32"/>
          <w:szCs w:val="36"/>
        </w:rPr>
        <w:t>）</w:t>
      </w:r>
      <w:r w:rsidRPr="006E0939">
        <w:rPr>
          <w:rFonts w:ascii="楷体_GB2312" w:eastAsia="楷体_GB2312" w:hAnsi="Times New Roman" w:cs="Times New Roman"/>
          <w:b/>
          <w:sz w:val="32"/>
          <w:szCs w:val="36"/>
        </w:rPr>
        <w:t>改革创新释放</w:t>
      </w:r>
      <w:r w:rsidRPr="006E0939">
        <w:rPr>
          <w:rFonts w:ascii="楷体_GB2312" w:eastAsia="楷体_GB2312" w:hAnsi="Times New Roman" w:cs="Times New Roman" w:hint="eastAsia"/>
          <w:b/>
          <w:sz w:val="32"/>
          <w:szCs w:val="36"/>
        </w:rPr>
        <w:t>发展</w:t>
      </w:r>
      <w:r w:rsidRPr="006E0939">
        <w:rPr>
          <w:rFonts w:ascii="楷体_GB2312" w:eastAsia="楷体_GB2312" w:hAnsi="Times New Roman" w:cs="Times New Roman"/>
          <w:b/>
          <w:sz w:val="32"/>
          <w:szCs w:val="36"/>
        </w:rPr>
        <w:t>活力</w:t>
      </w:r>
      <w:bookmarkEnd w:id="8"/>
    </w:p>
    <w:p w:rsidR="00B853CF" w:rsidRPr="00B853CF" w:rsidRDefault="00004C35"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，顺利</w:t>
      </w:r>
      <w:r w:rsidR="00B853CF" w:rsidRPr="00B853CF">
        <w:rPr>
          <w:rFonts w:ascii="楷体_GB2312" w:eastAsia="楷体_GB2312" w:hAnsi="Times New Roman" w:cs="Times New Roman" w:hint="eastAsia"/>
          <w:sz w:val="32"/>
          <w:szCs w:val="36"/>
        </w:rPr>
        <w:t>实施法定机构改革，市政府修订</w:t>
      </w:r>
      <w:r w:rsidR="00B853CF" w:rsidRPr="00B853CF">
        <w:rPr>
          <w:rFonts w:ascii="楷体_GB2312" w:eastAsia="楷体_GB2312" w:hAnsi="Times New Roman" w:cs="Times New Roman"/>
          <w:sz w:val="32"/>
          <w:szCs w:val="36"/>
        </w:rPr>
        <w:t>《中新天津生态城管理规定》，</w:t>
      </w:r>
      <w:r w:rsidR="00B853CF" w:rsidRPr="00B853CF">
        <w:rPr>
          <w:rFonts w:ascii="楷体_GB2312" w:eastAsia="楷体_GB2312" w:hAnsi="Times New Roman" w:cs="Times New Roman" w:hint="eastAsia"/>
          <w:sz w:val="32"/>
          <w:szCs w:val="36"/>
        </w:rPr>
        <w:t>赋予生态城更大自主发展权</w:t>
      </w:r>
      <w:r>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hint="eastAsia"/>
          <w:sz w:val="32"/>
          <w:szCs w:val="36"/>
        </w:rPr>
        <w:t>坚持企业化管理，</w:t>
      </w:r>
      <w:r>
        <w:rPr>
          <w:rFonts w:ascii="楷体_GB2312" w:eastAsia="楷体_GB2312" w:hAnsi="Times New Roman" w:cs="Times New Roman" w:hint="eastAsia"/>
          <w:sz w:val="32"/>
          <w:szCs w:val="36"/>
        </w:rPr>
        <w:t>实行</w:t>
      </w:r>
      <w:r w:rsidR="00B853CF" w:rsidRPr="00B853CF">
        <w:rPr>
          <w:rFonts w:ascii="楷体_GB2312" w:eastAsia="楷体_GB2312" w:hAnsi="Times New Roman" w:cs="Times New Roman" w:hint="eastAsia"/>
          <w:sz w:val="32"/>
          <w:szCs w:val="36"/>
        </w:rPr>
        <w:t>全员聘任</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绩效管理，</w:t>
      </w:r>
      <w:r w:rsidR="00316FC0">
        <w:rPr>
          <w:rFonts w:ascii="楷体_GB2312" w:eastAsia="楷体_GB2312" w:hAnsi="Times New Roman" w:cs="Times New Roman" w:hint="eastAsia"/>
          <w:sz w:val="32"/>
          <w:szCs w:val="36"/>
        </w:rPr>
        <w:t>干部员工更加</w:t>
      </w:r>
      <w:r w:rsidR="00316FC0">
        <w:rPr>
          <w:rFonts w:ascii="楷体_GB2312" w:eastAsia="楷体_GB2312" w:hAnsi="Times New Roman" w:cs="Times New Roman"/>
          <w:sz w:val="32"/>
          <w:szCs w:val="36"/>
        </w:rPr>
        <w:t>专业化，</w:t>
      </w:r>
      <w:r w:rsidR="00316FC0">
        <w:rPr>
          <w:rFonts w:ascii="楷体_GB2312" w:eastAsia="楷体_GB2312" w:hAnsi="Times New Roman" w:cs="Times New Roman" w:hint="eastAsia"/>
          <w:sz w:val="32"/>
          <w:szCs w:val="36"/>
        </w:rPr>
        <w:t>管委会</w:t>
      </w:r>
      <w:r w:rsidR="00316FC0">
        <w:rPr>
          <w:rFonts w:ascii="楷体_GB2312" w:eastAsia="楷体_GB2312" w:hAnsi="Times New Roman" w:cs="Times New Roman"/>
          <w:sz w:val="32"/>
          <w:szCs w:val="36"/>
        </w:rPr>
        <w:t>主责主业更加清晰</w:t>
      </w:r>
      <w:r w:rsidR="00494057">
        <w:rPr>
          <w:rFonts w:ascii="楷体_GB2312" w:eastAsia="楷体_GB2312" w:hAnsi="Times New Roman" w:cs="Times New Roman" w:hint="eastAsia"/>
          <w:sz w:val="32"/>
          <w:szCs w:val="36"/>
        </w:rPr>
        <w:t>，</w:t>
      </w:r>
      <w:r w:rsidR="00494057" w:rsidRPr="00B853CF">
        <w:rPr>
          <w:rFonts w:ascii="楷体_GB2312" w:eastAsia="楷体_GB2312" w:hAnsi="Times New Roman" w:cs="Times New Roman" w:hint="eastAsia"/>
          <w:sz w:val="32"/>
          <w:szCs w:val="36"/>
        </w:rPr>
        <w:t>充分释放发展活力</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hint="eastAsia"/>
          <w:sz w:val="32"/>
          <w:szCs w:val="36"/>
        </w:rPr>
        <w:t>完成相对集中行政许可权改革，</w:t>
      </w:r>
      <w:r w:rsidR="00B853CF" w:rsidRPr="00B853CF">
        <w:rPr>
          <w:rFonts w:ascii="楷体_GB2312" w:eastAsia="楷体_GB2312" w:hAnsi="Times New Roman" w:cs="Times New Roman"/>
          <w:sz w:val="32"/>
          <w:szCs w:val="36"/>
        </w:rPr>
        <w:t>积极</w:t>
      </w:r>
      <w:r w:rsidR="00B853CF" w:rsidRPr="00B853CF">
        <w:rPr>
          <w:rFonts w:ascii="楷体_GB2312" w:eastAsia="楷体_GB2312" w:hAnsi="Times New Roman" w:cs="Times New Roman" w:hint="eastAsia"/>
          <w:sz w:val="32"/>
          <w:szCs w:val="36"/>
        </w:rPr>
        <w:t>承接98项市级权力</w:t>
      </w:r>
      <w:r w:rsidR="00494057">
        <w:rPr>
          <w:rFonts w:ascii="楷体_GB2312" w:eastAsia="楷体_GB2312" w:hAnsi="Times New Roman" w:cs="Times New Roman" w:hint="eastAsia"/>
          <w:sz w:val="32"/>
          <w:szCs w:val="36"/>
        </w:rPr>
        <w:t>事项，</w:t>
      </w:r>
      <w:r w:rsidR="00544F76" w:rsidRPr="00544F76">
        <w:rPr>
          <w:rFonts w:ascii="楷体_GB2312" w:eastAsia="楷体_GB2312" w:hAnsi="Times New Roman" w:cs="Times New Roman" w:hint="eastAsia"/>
          <w:sz w:val="32"/>
          <w:szCs w:val="36"/>
        </w:rPr>
        <w:t>持续深化“五减”“四办”</w:t>
      </w:r>
      <w:r w:rsidR="00544F76">
        <w:rPr>
          <w:rFonts w:ascii="楷体_GB2312" w:eastAsia="楷体_GB2312" w:hAnsi="Times New Roman" w:cs="Times New Roman" w:hint="eastAsia"/>
          <w:sz w:val="32"/>
          <w:szCs w:val="36"/>
        </w:rPr>
        <w:t>审批流程</w:t>
      </w:r>
      <w:r w:rsidR="00544F76" w:rsidRPr="00544F76">
        <w:rPr>
          <w:rFonts w:ascii="楷体_GB2312" w:eastAsia="楷体_GB2312" w:hAnsi="Times New Roman" w:cs="Times New Roman" w:hint="eastAsia"/>
          <w:sz w:val="32"/>
          <w:szCs w:val="36"/>
        </w:rPr>
        <w:t>，</w:t>
      </w:r>
      <w:r w:rsidR="00494057">
        <w:rPr>
          <w:rFonts w:ascii="楷体_GB2312" w:eastAsia="楷体_GB2312" w:hAnsi="Times New Roman" w:cs="Times New Roman" w:hint="eastAsia"/>
          <w:sz w:val="32"/>
          <w:szCs w:val="36"/>
        </w:rPr>
        <w:t>推行告知承诺审批，建立审</w:t>
      </w:r>
      <w:r w:rsidR="00494057">
        <w:rPr>
          <w:rFonts w:ascii="楷体_GB2312" w:eastAsia="楷体_GB2312" w:hAnsi="Times New Roman" w:cs="Times New Roman" w:hint="eastAsia"/>
          <w:sz w:val="32"/>
          <w:szCs w:val="36"/>
        </w:rPr>
        <w:lastRenderedPageBreak/>
        <w:t>管联动机制，进一步</w:t>
      </w:r>
      <w:r w:rsidR="00B853CF" w:rsidRPr="00B853CF">
        <w:rPr>
          <w:rFonts w:ascii="楷体_GB2312" w:eastAsia="楷体_GB2312" w:hAnsi="Times New Roman" w:cs="Times New Roman" w:hint="eastAsia"/>
          <w:sz w:val="32"/>
          <w:szCs w:val="36"/>
        </w:rPr>
        <w:t>实现“生态城事、生态城办”。探索创新社区治理改革，搭建“1+6”社区治理服务新体系</w:t>
      </w:r>
      <w:r w:rsidR="00B853CF" w:rsidRPr="00B853CF">
        <w:rPr>
          <w:rFonts w:ascii="楷体_GB2312" w:eastAsia="楷体_GB2312" w:hAnsi="Times New Roman" w:cs="Times New Roman"/>
          <w:sz w:val="32"/>
          <w:szCs w:val="36"/>
        </w:rPr>
        <w:t>，</w:t>
      </w:r>
      <w:r w:rsidR="00B46E11" w:rsidRPr="00B46E11">
        <w:rPr>
          <w:rFonts w:ascii="楷体_GB2312" w:eastAsia="楷体_GB2312" w:hAnsi="Times New Roman" w:cs="Times New Roman" w:hint="eastAsia"/>
          <w:sz w:val="32"/>
          <w:szCs w:val="36"/>
        </w:rPr>
        <w:t>建立“网格长</w:t>
      </w:r>
      <w:r w:rsidR="00B46E11" w:rsidRPr="00B46E11">
        <w:rPr>
          <w:rFonts w:ascii="楷体_GB2312" w:eastAsia="楷体_GB2312" w:hAnsi="Times New Roman" w:cs="Times New Roman"/>
          <w:sz w:val="32"/>
          <w:szCs w:val="36"/>
        </w:rPr>
        <w:t>—</w:t>
      </w:r>
      <w:r w:rsidR="00B46E11" w:rsidRPr="00B46E11">
        <w:rPr>
          <w:rFonts w:ascii="楷体_GB2312" w:eastAsia="楷体_GB2312" w:hAnsi="Times New Roman" w:cs="Times New Roman" w:hint="eastAsia"/>
          <w:sz w:val="32"/>
          <w:szCs w:val="36"/>
        </w:rPr>
        <w:t>网格员</w:t>
      </w:r>
      <w:r w:rsidR="00B46E11" w:rsidRPr="00B46E11">
        <w:rPr>
          <w:rFonts w:ascii="楷体_GB2312" w:eastAsia="楷体_GB2312" w:hAnsi="Times New Roman" w:cs="Times New Roman"/>
          <w:sz w:val="32"/>
          <w:szCs w:val="36"/>
        </w:rPr>
        <w:t>—</w:t>
      </w:r>
      <w:r w:rsidR="00B46E11" w:rsidRPr="00B46E11">
        <w:rPr>
          <w:rFonts w:ascii="楷体_GB2312" w:eastAsia="楷体_GB2312" w:hAnsi="Times New Roman" w:cs="Times New Roman" w:hint="eastAsia"/>
          <w:sz w:val="32"/>
          <w:szCs w:val="36"/>
        </w:rPr>
        <w:t>楼栋</w:t>
      </w:r>
      <w:r w:rsidR="00B46E11" w:rsidRPr="00B46E11">
        <w:rPr>
          <w:rFonts w:ascii="楷体_GB2312" w:eastAsia="楷体_GB2312" w:hAnsi="Times New Roman" w:cs="Times New Roman"/>
          <w:sz w:val="32"/>
          <w:szCs w:val="36"/>
        </w:rPr>
        <w:t>长</w:t>
      </w:r>
      <w:r w:rsidR="00B46E11" w:rsidRPr="00B46E11">
        <w:rPr>
          <w:rFonts w:ascii="楷体_GB2312" w:eastAsia="楷体_GB2312" w:hAnsi="Times New Roman" w:cs="Times New Roman" w:hint="eastAsia"/>
          <w:sz w:val="32"/>
          <w:szCs w:val="36"/>
        </w:rPr>
        <w:t>”三级管理</w:t>
      </w:r>
      <w:r w:rsidR="00B46E11" w:rsidRPr="00B46E11">
        <w:rPr>
          <w:rFonts w:ascii="楷体_GB2312" w:eastAsia="楷体_GB2312" w:hAnsi="Times New Roman" w:cs="Times New Roman"/>
          <w:sz w:val="32"/>
          <w:szCs w:val="36"/>
        </w:rPr>
        <w:t>体系</w:t>
      </w:r>
      <w:r w:rsidR="00B46E11" w:rsidRPr="00B46E11">
        <w:rPr>
          <w:rFonts w:ascii="楷体_GB2312" w:eastAsia="楷体_GB2312" w:hAnsi="Times New Roman" w:cs="Times New Roman" w:hint="eastAsia"/>
          <w:sz w:val="32"/>
          <w:szCs w:val="36"/>
        </w:rPr>
        <w:t>，推动</w:t>
      </w:r>
      <w:r w:rsidR="00B46E11" w:rsidRPr="00B46E11">
        <w:rPr>
          <w:rFonts w:ascii="楷体_GB2312" w:eastAsia="楷体_GB2312" w:hAnsi="Times New Roman" w:cs="Times New Roman"/>
          <w:sz w:val="32"/>
          <w:szCs w:val="36"/>
        </w:rPr>
        <w:t>社区自治、</w:t>
      </w:r>
      <w:r w:rsidR="00B46E11" w:rsidRPr="00B46E11">
        <w:rPr>
          <w:rFonts w:ascii="楷体_GB2312" w:eastAsia="楷体_GB2312" w:hAnsi="Times New Roman" w:cs="Times New Roman" w:hint="eastAsia"/>
          <w:sz w:val="32"/>
          <w:szCs w:val="36"/>
        </w:rPr>
        <w:t>法治</w:t>
      </w:r>
      <w:r w:rsidR="00B46E11" w:rsidRPr="00B46E11">
        <w:rPr>
          <w:rFonts w:ascii="楷体_GB2312" w:eastAsia="楷体_GB2312" w:hAnsi="Times New Roman" w:cs="Times New Roman"/>
          <w:sz w:val="32"/>
          <w:szCs w:val="36"/>
        </w:rPr>
        <w:t>入心、道德重建的</w:t>
      </w:r>
      <w:r w:rsidR="00B46E11" w:rsidRPr="00B46E11">
        <w:rPr>
          <w:rFonts w:ascii="楷体_GB2312" w:eastAsia="楷体_GB2312" w:hAnsi="Times New Roman" w:cs="Times New Roman" w:hint="eastAsia"/>
          <w:sz w:val="32"/>
          <w:szCs w:val="36"/>
        </w:rPr>
        <w:t>多维度</w:t>
      </w:r>
      <w:r w:rsidR="00B46E11" w:rsidRPr="00B46E11">
        <w:rPr>
          <w:rFonts w:ascii="楷体_GB2312" w:eastAsia="楷体_GB2312" w:hAnsi="Times New Roman" w:cs="Times New Roman"/>
          <w:sz w:val="32"/>
          <w:szCs w:val="36"/>
        </w:rPr>
        <w:t>融合</w:t>
      </w:r>
      <w:r w:rsidR="00B46E11" w:rsidRPr="00B46E11">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hint="eastAsia"/>
          <w:sz w:val="32"/>
          <w:szCs w:val="36"/>
        </w:rPr>
        <w:t>加快推动国有企业改革，完成国资公司混改，积极推动滨旅控股公司混改，建立考核体系，持续激发内生动力。</w:t>
      </w:r>
      <w:r w:rsidR="00FD1917">
        <w:rPr>
          <w:rFonts w:ascii="楷体_GB2312" w:eastAsia="楷体_GB2312" w:hAnsi="Times New Roman" w:cs="Times New Roman" w:hint="eastAsia"/>
          <w:sz w:val="32"/>
          <w:szCs w:val="36"/>
        </w:rPr>
        <w:t>截至</w:t>
      </w:r>
      <w:r w:rsidR="00417955">
        <w:rPr>
          <w:rFonts w:ascii="楷体_GB2312" w:eastAsia="楷体_GB2312" w:hAnsi="Times New Roman" w:cs="Times New Roman" w:hint="eastAsia"/>
          <w:sz w:val="32"/>
          <w:szCs w:val="36"/>
        </w:rPr>
        <w:t>“十三五”末</w:t>
      </w:r>
      <w:r w:rsidR="00FD1917">
        <w:rPr>
          <w:rFonts w:ascii="楷体_GB2312" w:eastAsia="楷体_GB2312" w:hAnsi="Times New Roman" w:cs="Times New Roman"/>
          <w:sz w:val="32"/>
          <w:szCs w:val="36"/>
        </w:rPr>
        <w:t>，</w:t>
      </w:r>
      <w:r w:rsidR="008A22B7">
        <w:rPr>
          <w:rFonts w:ascii="楷体_GB2312" w:eastAsia="楷体_GB2312" w:hAnsi="Times New Roman" w:cs="Times New Roman" w:hint="eastAsia"/>
          <w:sz w:val="32"/>
          <w:szCs w:val="36"/>
        </w:rPr>
        <w:t>累计</w:t>
      </w:r>
      <w:r w:rsidR="008A22B7">
        <w:rPr>
          <w:rFonts w:ascii="楷体_GB2312" w:eastAsia="楷体_GB2312" w:hAnsi="Times New Roman" w:cs="Times New Roman"/>
          <w:sz w:val="32"/>
          <w:szCs w:val="36"/>
        </w:rPr>
        <w:t>申请国家</w:t>
      </w:r>
      <w:r w:rsidR="008A22B7">
        <w:rPr>
          <w:rFonts w:ascii="楷体_GB2312" w:eastAsia="楷体_GB2312" w:hAnsi="Times New Roman" w:cs="Times New Roman" w:hint="eastAsia"/>
          <w:sz w:val="32"/>
          <w:szCs w:val="36"/>
        </w:rPr>
        <w:t>先行先试</w:t>
      </w:r>
      <w:r w:rsidR="008A22B7">
        <w:rPr>
          <w:rFonts w:ascii="楷体_GB2312" w:eastAsia="楷体_GB2312" w:hAnsi="Times New Roman" w:cs="Times New Roman"/>
          <w:sz w:val="32"/>
          <w:szCs w:val="36"/>
        </w:rPr>
        <w:t>政策</w:t>
      </w:r>
      <w:r w:rsidR="008A22B7">
        <w:rPr>
          <w:rFonts w:ascii="楷体_GB2312" w:eastAsia="楷体_GB2312" w:hAnsi="Times New Roman" w:cs="Times New Roman" w:hint="eastAsia"/>
          <w:sz w:val="32"/>
          <w:szCs w:val="36"/>
        </w:rPr>
        <w:t>5</w:t>
      </w:r>
      <w:r w:rsidR="00657816">
        <w:rPr>
          <w:rFonts w:ascii="楷体_GB2312" w:eastAsia="楷体_GB2312" w:hAnsi="Times New Roman" w:cs="Times New Roman"/>
          <w:sz w:val="32"/>
          <w:szCs w:val="36"/>
        </w:rPr>
        <w:t>6</w:t>
      </w:r>
      <w:r w:rsidR="008A22B7">
        <w:rPr>
          <w:rFonts w:ascii="楷体_GB2312" w:eastAsia="楷体_GB2312" w:hAnsi="Times New Roman" w:cs="Times New Roman" w:hint="eastAsia"/>
          <w:sz w:val="32"/>
          <w:szCs w:val="36"/>
        </w:rPr>
        <w:t>项</w:t>
      </w:r>
      <w:r w:rsidR="008A22B7">
        <w:rPr>
          <w:rFonts w:ascii="楷体_GB2312" w:eastAsia="楷体_GB2312" w:hAnsi="Times New Roman" w:cs="Times New Roman"/>
          <w:sz w:val="32"/>
          <w:szCs w:val="36"/>
        </w:rPr>
        <w:t>，</w:t>
      </w:r>
      <w:r w:rsidR="008A22B7" w:rsidRPr="008A22B7">
        <w:rPr>
          <w:rFonts w:ascii="楷体_GB2312" w:eastAsia="楷体_GB2312" w:hAnsi="Times New Roman" w:cs="Times New Roman"/>
          <w:sz w:val="32"/>
          <w:szCs w:val="36"/>
        </w:rPr>
        <w:t>涉及财税金融、</w:t>
      </w:r>
      <w:r w:rsidR="008A22B7" w:rsidRPr="008A22B7">
        <w:rPr>
          <w:rFonts w:ascii="楷体_GB2312" w:eastAsia="楷体_GB2312" w:hAnsi="Times New Roman" w:cs="Times New Roman" w:hint="eastAsia"/>
          <w:sz w:val="32"/>
          <w:szCs w:val="36"/>
        </w:rPr>
        <w:t>规划建设、资源能源、产</w:t>
      </w:r>
      <w:r w:rsidR="008A22B7" w:rsidRPr="008A22B7">
        <w:rPr>
          <w:rFonts w:ascii="楷体_GB2312" w:eastAsia="楷体_GB2312" w:hAnsi="Times New Roman" w:cs="Times New Roman"/>
          <w:sz w:val="32"/>
          <w:szCs w:val="36"/>
        </w:rPr>
        <w:t>业发展</w:t>
      </w:r>
      <w:r w:rsidR="008A22B7" w:rsidRPr="008A22B7">
        <w:rPr>
          <w:rFonts w:ascii="楷体_GB2312" w:eastAsia="楷体_GB2312" w:hAnsi="Times New Roman" w:cs="Times New Roman" w:hint="eastAsia"/>
          <w:sz w:val="32"/>
          <w:szCs w:val="36"/>
        </w:rPr>
        <w:t>、科技研发、社会管理</w:t>
      </w:r>
      <w:r w:rsidR="008A22B7" w:rsidRPr="008A22B7">
        <w:rPr>
          <w:rFonts w:ascii="楷体_GB2312" w:eastAsia="楷体_GB2312" w:hAnsi="Times New Roman" w:cs="Times New Roman"/>
          <w:sz w:val="32"/>
          <w:szCs w:val="36"/>
        </w:rPr>
        <w:t>等</w:t>
      </w:r>
      <w:r w:rsidR="008A22B7" w:rsidRPr="008A22B7">
        <w:rPr>
          <w:rFonts w:ascii="楷体_GB2312" w:eastAsia="楷体_GB2312" w:hAnsi="Times New Roman" w:cs="Times New Roman" w:hint="eastAsia"/>
          <w:sz w:val="32"/>
          <w:szCs w:val="36"/>
        </w:rPr>
        <w:t>多个</w:t>
      </w:r>
      <w:r w:rsidR="008A22B7" w:rsidRPr="008A22B7">
        <w:rPr>
          <w:rFonts w:ascii="楷体_GB2312" w:eastAsia="楷体_GB2312" w:hAnsi="Times New Roman" w:cs="Times New Roman"/>
          <w:sz w:val="32"/>
          <w:szCs w:val="36"/>
        </w:rPr>
        <w:t>方面，</w:t>
      </w:r>
      <w:r w:rsidR="008A22B7" w:rsidRPr="008A22B7">
        <w:rPr>
          <w:rFonts w:ascii="楷体_GB2312" w:eastAsia="楷体_GB2312" w:hAnsi="Times New Roman" w:cs="Times New Roman" w:hint="eastAsia"/>
          <w:sz w:val="32"/>
          <w:szCs w:val="36"/>
        </w:rPr>
        <w:t>有效助推</w:t>
      </w:r>
      <w:r w:rsidR="008A22B7" w:rsidRPr="008A22B7">
        <w:rPr>
          <w:rFonts w:ascii="楷体_GB2312" w:eastAsia="楷体_GB2312" w:hAnsi="Times New Roman" w:cs="Times New Roman"/>
          <w:sz w:val="32"/>
          <w:szCs w:val="36"/>
        </w:rPr>
        <w:t>了生态城的</w:t>
      </w:r>
      <w:r w:rsidR="00667B6B">
        <w:rPr>
          <w:rFonts w:ascii="楷体_GB2312" w:eastAsia="楷体_GB2312" w:hAnsi="Times New Roman" w:cs="Times New Roman" w:hint="eastAsia"/>
          <w:sz w:val="32"/>
          <w:szCs w:val="36"/>
        </w:rPr>
        <w:t>开发建设</w:t>
      </w:r>
      <w:r w:rsidR="008A22B7" w:rsidRPr="008A22B7">
        <w:rPr>
          <w:rFonts w:ascii="楷体_GB2312" w:eastAsia="楷体_GB2312" w:hAnsi="Times New Roman" w:cs="Times New Roman"/>
          <w:sz w:val="32"/>
          <w:szCs w:val="36"/>
        </w:rPr>
        <w:t>。</w:t>
      </w:r>
    </w:p>
    <w:p w:rsidR="00B853CF" w:rsidRPr="008A0865" w:rsidRDefault="00B853CF" w:rsidP="00A07980">
      <w:pPr>
        <w:spacing w:line="360" w:lineRule="auto"/>
        <w:ind w:firstLine="720"/>
        <w:outlineLvl w:val="2"/>
        <w:rPr>
          <w:rFonts w:ascii="楷体_GB2312" w:eastAsia="楷体_GB2312" w:hAnsi="Times New Roman" w:cs="Times New Roman"/>
          <w:b/>
          <w:sz w:val="32"/>
          <w:szCs w:val="36"/>
        </w:rPr>
      </w:pPr>
      <w:bookmarkStart w:id="9" w:name="_Toc72411143"/>
      <w:r w:rsidRPr="008A0865">
        <w:rPr>
          <w:rFonts w:ascii="楷体_GB2312" w:eastAsia="楷体_GB2312" w:hAnsi="Times New Roman" w:cs="Times New Roman" w:hint="eastAsia"/>
          <w:b/>
          <w:sz w:val="32"/>
          <w:szCs w:val="36"/>
        </w:rPr>
        <w:t>（</w:t>
      </w:r>
      <w:r w:rsidR="00DF0A9C" w:rsidRPr="008A0865">
        <w:rPr>
          <w:rFonts w:ascii="楷体_GB2312" w:eastAsia="楷体_GB2312" w:hAnsi="Times New Roman" w:cs="Times New Roman" w:hint="eastAsia"/>
          <w:b/>
          <w:sz w:val="32"/>
          <w:szCs w:val="36"/>
        </w:rPr>
        <w:t>七</w:t>
      </w:r>
      <w:r w:rsidRPr="008A0865">
        <w:rPr>
          <w:rFonts w:ascii="楷体_GB2312" w:eastAsia="楷体_GB2312" w:hAnsi="Times New Roman" w:cs="Times New Roman" w:hint="eastAsia"/>
          <w:b/>
          <w:sz w:val="32"/>
          <w:szCs w:val="36"/>
        </w:rPr>
        <w:t>）</w:t>
      </w:r>
      <w:r w:rsidRPr="008A0865">
        <w:rPr>
          <w:rFonts w:ascii="楷体_GB2312" w:eastAsia="楷体_GB2312" w:hAnsi="Times New Roman" w:cs="Times New Roman"/>
          <w:b/>
          <w:sz w:val="32"/>
          <w:szCs w:val="36"/>
        </w:rPr>
        <w:t>中新合作更加务实高效</w:t>
      </w:r>
      <w:bookmarkEnd w:id="9"/>
    </w:p>
    <w:p w:rsidR="00B853CF" w:rsidRPr="00B853CF" w:rsidRDefault="00FA7E99"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五年</w:t>
      </w:r>
      <w:r>
        <w:rPr>
          <w:rFonts w:ascii="楷体_GB2312" w:eastAsia="楷体_GB2312" w:hAnsi="Times New Roman" w:cs="Times New Roman"/>
          <w:sz w:val="32"/>
          <w:szCs w:val="36"/>
        </w:rPr>
        <w:t>来，</w:t>
      </w:r>
      <w:r w:rsidR="00B853CF" w:rsidRPr="00B853CF">
        <w:rPr>
          <w:rFonts w:ascii="楷体_GB2312" w:eastAsia="楷体_GB2312" w:hAnsi="Times New Roman" w:cs="Times New Roman" w:hint="eastAsia"/>
          <w:sz w:val="32"/>
          <w:szCs w:val="36"/>
        </w:rPr>
        <w:t>中新</w:t>
      </w:r>
      <w:r w:rsidR="00FE29FA">
        <w:rPr>
          <w:rFonts w:ascii="楷体_GB2312" w:eastAsia="楷体_GB2312" w:hAnsi="Times New Roman" w:cs="Times New Roman" w:hint="eastAsia"/>
          <w:sz w:val="32"/>
          <w:szCs w:val="36"/>
        </w:rPr>
        <w:t>双方</w:t>
      </w:r>
      <w:r w:rsidR="00FE29FA">
        <w:rPr>
          <w:rFonts w:ascii="楷体_GB2312" w:eastAsia="楷体_GB2312" w:hAnsi="Times New Roman" w:cs="Times New Roman"/>
          <w:sz w:val="32"/>
          <w:szCs w:val="36"/>
        </w:rPr>
        <w:t>不断深化合作机制与合作领域，到</w:t>
      </w:r>
      <w:r w:rsidR="00FE29FA">
        <w:rPr>
          <w:rFonts w:ascii="楷体_GB2312" w:eastAsia="楷体_GB2312" w:hAnsi="Times New Roman" w:cs="Times New Roman"/>
          <w:sz w:val="32"/>
          <w:szCs w:val="36"/>
        </w:rPr>
        <w:t>“</w:t>
      </w:r>
      <w:r w:rsidR="00FE29FA">
        <w:rPr>
          <w:rFonts w:ascii="楷体_GB2312" w:eastAsia="楷体_GB2312" w:hAnsi="Times New Roman" w:cs="Times New Roman" w:hint="eastAsia"/>
          <w:sz w:val="32"/>
          <w:szCs w:val="36"/>
        </w:rPr>
        <w:t>十三五</w:t>
      </w:r>
      <w:r w:rsidR="00FE29FA">
        <w:rPr>
          <w:rFonts w:ascii="楷体_GB2312" w:eastAsia="楷体_GB2312" w:hAnsi="Times New Roman" w:cs="Times New Roman"/>
          <w:sz w:val="32"/>
          <w:szCs w:val="36"/>
        </w:rPr>
        <w:t>”</w:t>
      </w:r>
      <w:r w:rsidR="00FE29FA">
        <w:rPr>
          <w:rFonts w:ascii="楷体_GB2312" w:eastAsia="楷体_GB2312" w:hAnsi="Times New Roman" w:cs="Times New Roman" w:hint="eastAsia"/>
          <w:sz w:val="32"/>
          <w:szCs w:val="36"/>
        </w:rPr>
        <w:t>末</w:t>
      </w:r>
      <w:r w:rsidR="00FE29FA">
        <w:rPr>
          <w:rFonts w:ascii="楷体_GB2312" w:eastAsia="楷体_GB2312" w:hAnsi="Times New Roman" w:cs="Times New Roman"/>
          <w:sz w:val="32"/>
          <w:szCs w:val="36"/>
        </w:rPr>
        <w:t>（</w:t>
      </w:r>
      <w:r w:rsidR="00FE29FA">
        <w:rPr>
          <w:rFonts w:ascii="楷体_GB2312" w:eastAsia="楷体_GB2312" w:hAnsi="Times New Roman" w:cs="Times New Roman" w:hint="eastAsia"/>
          <w:sz w:val="32"/>
          <w:szCs w:val="36"/>
        </w:rPr>
        <w:t>2020年</w:t>
      </w:r>
      <w:r w:rsidR="00FE29FA">
        <w:rPr>
          <w:rFonts w:ascii="楷体_GB2312" w:eastAsia="楷体_GB2312" w:hAnsi="Times New Roman" w:cs="Times New Roman"/>
          <w:sz w:val="32"/>
          <w:szCs w:val="36"/>
        </w:rPr>
        <w:t>）</w:t>
      </w:r>
      <w:r w:rsidR="00FE29FA">
        <w:rPr>
          <w:rFonts w:ascii="楷体_GB2312" w:eastAsia="楷体_GB2312" w:hAnsi="Times New Roman" w:cs="Times New Roman" w:hint="eastAsia"/>
          <w:sz w:val="32"/>
          <w:szCs w:val="36"/>
        </w:rPr>
        <w:t>，</w:t>
      </w:r>
      <w:r w:rsidR="00FE29FA">
        <w:rPr>
          <w:rFonts w:ascii="楷体_GB2312" w:eastAsia="楷体_GB2312" w:hAnsi="Times New Roman" w:cs="Times New Roman"/>
          <w:sz w:val="32"/>
          <w:szCs w:val="36"/>
        </w:rPr>
        <w:t>双方已连续召开中新联合协调理事会</w:t>
      </w:r>
      <w:r w:rsidR="00817E71">
        <w:rPr>
          <w:rFonts w:ascii="楷体_GB2312" w:eastAsia="楷体_GB2312" w:hAnsi="Times New Roman" w:cs="Times New Roman" w:hint="eastAsia"/>
          <w:sz w:val="32"/>
          <w:szCs w:val="36"/>
        </w:rPr>
        <w:t>1</w:t>
      </w:r>
      <w:r w:rsidR="00817E71">
        <w:rPr>
          <w:rFonts w:ascii="楷体_GB2312" w:eastAsia="楷体_GB2312" w:hAnsi="Times New Roman" w:cs="Times New Roman"/>
          <w:sz w:val="32"/>
          <w:szCs w:val="36"/>
        </w:rPr>
        <w:t>2</w:t>
      </w:r>
      <w:r w:rsidR="00FE29FA">
        <w:rPr>
          <w:rFonts w:ascii="楷体_GB2312" w:eastAsia="楷体_GB2312" w:hAnsi="Times New Roman" w:cs="Times New Roman" w:hint="eastAsia"/>
          <w:sz w:val="32"/>
          <w:szCs w:val="36"/>
        </w:rPr>
        <w:t>次</w:t>
      </w:r>
      <w:r w:rsidR="00EA135F">
        <w:rPr>
          <w:rFonts w:ascii="楷体_GB2312" w:eastAsia="楷体_GB2312" w:hAnsi="Times New Roman" w:cs="Times New Roman" w:hint="eastAsia"/>
          <w:sz w:val="32"/>
          <w:szCs w:val="36"/>
        </w:rPr>
        <w:t>、</w:t>
      </w:r>
      <w:r w:rsidR="00EA135F">
        <w:rPr>
          <w:rFonts w:ascii="楷体_GB2312" w:eastAsia="楷体_GB2312" w:hAnsi="Times New Roman" w:cs="Times New Roman"/>
          <w:sz w:val="32"/>
          <w:szCs w:val="36"/>
        </w:rPr>
        <w:t>联合工作委员会</w:t>
      </w:r>
      <w:r w:rsidR="00817E71">
        <w:rPr>
          <w:rFonts w:ascii="楷体_GB2312" w:eastAsia="楷体_GB2312" w:hAnsi="Times New Roman" w:cs="Times New Roman"/>
          <w:sz w:val="32"/>
          <w:szCs w:val="36"/>
        </w:rPr>
        <w:t>7</w:t>
      </w:r>
      <w:r w:rsidR="00EA135F">
        <w:rPr>
          <w:rFonts w:ascii="楷体_GB2312" w:eastAsia="楷体_GB2312" w:hAnsi="Times New Roman" w:cs="Times New Roman" w:hint="eastAsia"/>
          <w:sz w:val="32"/>
          <w:szCs w:val="36"/>
        </w:rPr>
        <w:t>次</w:t>
      </w:r>
      <w:r w:rsidR="00EA135F">
        <w:rPr>
          <w:rFonts w:ascii="楷体_GB2312" w:eastAsia="楷体_GB2312" w:hAnsi="Times New Roman" w:cs="Times New Roman"/>
          <w:sz w:val="32"/>
          <w:szCs w:val="36"/>
        </w:rPr>
        <w:t>、中新双方工作会议</w:t>
      </w:r>
      <w:r w:rsidR="00817E71">
        <w:rPr>
          <w:rFonts w:ascii="楷体_GB2312" w:eastAsia="楷体_GB2312" w:hAnsi="Times New Roman" w:cs="Times New Roman"/>
          <w:sz w:val="32"/>
          <w:szCs w:val="36"/>
        </w:rPr>
        <w:t>48</w:t>
      </w:r>
      <w:r w:rsidR="00EA135F">
        <w:rPr>
          <w:rFonts w:ascii="楷体_GB2312" w:eastAsia="楷体_GB2312" w:hAnsi="Times New Roman" w:cs="Times New Roman" w:hint="eastAsia"/>
          <w:sz w:val="32"/>
          <w:szCs w:val="36"/>
        </w:rPr>
        <w:t>次</w:t>
      </w:r>
      <w:r w:rsidR="00EA135F">
        <w:rPr>
          <w:rFonts w:ascii="楷体_GB2312" w:eastAsia="楷体_GB2312" w:hAnsi="Times New Roman" w:cs="Times New Roman"/>
          <w:sz w:val="32"/>
          <w:szCs w:val="36"/>
        </w:rPr>
        <w:t>，持续推进公屋</w:t>
      </w:r>
      <w:r w:rsidR="004B3A13">
        <w:rPr>
          <w:rFonts w:ascii="楷体_GB2312" w:eastAsia="楷体_GB2312" w:hAnsi="Times New Roman" w:cs="Times New Roman" w:hint="eastAsia"/>
          <w:sz w:val="32"/>
          <w:szCs w:val="36"/>
        </w:rPr>
        <w:t>管理</w:t>
      </w:r>
      <w:r w:rsidR="00EA135F">
        <w:rPr>
          <w:rFonts w:ascii="楷体_GB2312" w:eastAsia="楷体_GB2312" w:hAnsi="Times New Roman" w:cs="Times New Roman"/>
          <w:sz w:val="32"/>
          <w:szCs w:val="36"/>
        </w:rPr>
        <w:t>、</w:t>
      </w:r>
      <w:r w:rsidR="004B3A13">
        <w:rPr>
          <w:rFonts w:ascii="楷体_GB2312" w:eastAsia="楷体_GB2312" w:hAnsi="Times New Roman" w:cs="Times New Roman" w:hint="eastAsia"/>
          <w:sz w:val="32"/>
          <w:szCs w:val="36"/>
        </w:rPr>
        <w:t>水体治理</w:t>
      </w:r>
      <w:r w:rsidR="00EA135F">
        <w:rPr>
          <w:rFonts w:ascii="楷体_GB2312" w:eastAsia="楷体_GB2312" w:hAnsi="Times New Roman" w:cs="Times New Roman"/>
          <w:sz w:val="32"/>
          <w:szCs w:val="36"/>
        </w:rPr>
        <w:t>、</w:t>
      </w:r>
      <w:r w:rsidR="004B3A13">
        <w:rPr>
          <w:rFonts w:ascii="楷体_GB2312" w:eastAsia="楷体_GB2312" w:hAnsi="Times New Roman" w:cs="Times New Roman" w:hint="eastAsia"/>
          <w:sz w:val="32"/>
          <w:szCs w:val="36"/>
        </w:rPr>
        <w:t>规划</w:t>
      </w:r>
      <w:r w:rsidR="00EA135F">
        <w:rPr>
          <w:rFonts w:ascii="楷体_GB2312" w:eastAsia="楷体_GB2312" w:hAnsi="Times New Roman" w:cs="Times New Roman"/>
          <w:sz w:val="32"/>
          <w:szCs w:val="36"/>
        </w:rPr>
        <w:t>建设、</w:t>
      </w:r>
      <w:r w:rsidR="00B45F4C">
        <w:rPr>
          <w:rFonts w:ascii="楷体_GB2312" w:eastAsia="楷体_GB2312" w:hAnsi="Times New Roman" w:cs="Times New Roman" w:hint="eastAsia"/>
          <w:sz w:val="32"/>
          <w:szCs w:val="36"/>
        </w:rPr>
        <w:t>智慧</w:t>
      </w:r>
      <w:r w:rsidR="00B45F4C">
        <w:rPr>
          <w:rFonts w:ascii="楷体_GB2312" w:eastAsia="楷体_GB2312" w:hAnsi="Times New Roman" w:cs="Times New Roman"/>
          <w:sz w:val="32"/>
          <w:szCs w:val="36"/>
        </w:rPr>
        <w:t>城市、</w:t>
      </w:r>
      <w:r w:rsidR="00EF3163">
        <w:rPr>
          <w:rFonts w:ascii="楷体_GB2312" w:eastAsia="楷体_GB2312" w:hAnsi="Times New Roman" w:cs="Times New Roman" w:hint="eastAsia"/>
          <w:sz w:val="32"/>
          <w:szCs w:val="36"/>
        </w:rPr>
        <w:t>社会治理</w:t>
      </w:r>
      <w:r w:rsidR="00B45F4C">
        <w:rPr>
          <w:rFonts w:ascii="楷体_GB2312" w:eastAsia="楷体_GB2312" w:hAnsi="Times New Roman" w:cs="Times New Roman"/>
          <w:sz w:val="32"/>
          <w:szCs w:val="36"/>
        </w:rPr>
        <w:t>等方面的深度合作。</w:t>
      </w:r>
      <w:r w:rsidR="003C356C">
        <w:rPr>
          <w:rFonts w:ascii="楷体_GB2312" w:eastAsia="楷体_GB2312" w:hAnsi="Times New Roman" w:cs="Times New Roman" w:hint="eastAsia"/>
          <w:sz w:val="32"/>
          <w:szCs w:val="36"/>
        </w:rPr>
        <w:t>中新</w:t>
      </w:r>
      <w:r w:rsidR="003C356C">
        <w:rPr>
          <w:rFonts w:ascii="楷体_GB2312" w:eastAsia="楷体_GB2312" w:hAnsi="Times New Roman" w:cs="Times New Roman"/>
          <w:sz w:val="32"/>
          <w:szCs w:val="36"/>
        </w:rPr>
        <w:t>友好图书馆、中新友好医院、中新友好花园、</w:t>
      </w:r>
      <w:r w:rsidR="00B46542">
        <w:rPr>
          <w:rFonts w:ascii="楷体_GB2312" w:eastAsia="楷体_GB2312" w:hAnsi="Times New Roman" w:cs="Times New Roman" w:hint="eastAsia"/>
          <w:sz w:val="32"/>
          <w:szCs w:val="36"/>
        </w:rPr>
        <w:t>新加坡</w:t>
      </w:r>
      <w:r w:rsidR="00B46542">
        <w:rPr>
          <w:rFonts w:ascii="楷体_GB2312" w:eastAsia="楷体_GB2312" w:hAnsi="Times New Roman" w:cs="Times New Roman"/>
          <w:sz w:val="32"/>
          <w:szCs w:val="36"/>
        </w:rPr>
        <w:t>商品城</w:t>
      </w:r>
      <w:r w:rsidR="003C356C">
        <w:rPr>
          <w:rFonts w:ascii="楷体_GB2312" w:eastAsia="楷体_GB2312" w:hAnsi="Times New Roman" w:cs="Times New Roman"/>
          <w:sz w:val="32"/>
          <w:szCs w:val="36"/>
        </w:rPr>
        <w:t>等重点</w:t>
      </w:r>
      <w:r w:rsidR="00915A24">
        <w:rPr>
          <w:rFonts w:ascii="楷体_GB2312" w:eastAsia="楷体_GB2312" w:hAnsi="Times New Roman" w:cs="Times New Roman" w:hint="eastAsia"/>
          <w:sz w:val="32"/>
          <w:szCs w:val="36"/>
        </w:rPr>
        <w:t>“硬件”</w:t>
      </w:r>
      <w:r w:rsidR="00573983">
        <w:rPr>
          <w:rFonts w:ascii="楷体_GB2312" w:eastAsia="楷体_GB2312" w:hAnsi="Times New Roman" w:cs="Times New Roman" w:hint="eastAsia"/>
          <w:sz w:val="32"/>
          <w:szCs w:val="36"/>
        </w:rPr>
        <w:t>合作</w:t>
      </w:r>
      <w:r w:rsidR="003C356C">
        <w:rPr>
          <w:rFonts w:ascii="楷体_GB2312" w:eastAsia="楷体_GB2312" w:hAnsi="Times New Roman" w:cs="Times New Roman"/>
          <w:sz w:val="32"/>
          <w:szCs w:val="36"/>
        </w:rPr>
        <w:t>项目进展顺利，</w:t>
      </w:r>
      <w:r w:rsidR="00F31DBD">
        <w:rPr>
          <w:rFonts w:ascii="楷体_GB2312" w:eastAsia="楷体_GB2312" w:hAnsi="Times New Roman" w:cs="Times New Roman" w:hint="eastAsia"/>
          <w:sz w:val="32"/>
          <w:szCs w:val="36"/>
        </w:rPr>
        <w:t>逐步</w:t>
      </w:r>
      <w:r w:rsidR="003C356C">
        <w:rPr>
          <w:rFonts w:ascii="楷体_GB2312" w:eastAsia="楷体_GB2312" w:hAnsi="Times New Roman" w:cs="Times New Roman"/>
          <w:sz w:val="32"/>
          <w:szCs w:val="36"/>
        </w:rPr>
        <w:t>对外开放运营</w:t>
      </w:r>
      <w:r w:rsidR="003C356C">
        <w:rPr>
          <w:rFonts w:ascii="楷体_GB2312" w:eastAsia="楷体_GB2312" w:hAnsi="Times New Roman" w:cs="Times New Roman" w:hint="eastAsia"/>
          <w:sz w:val="32"/>
          <w:szCs w:val="36"/>
        </w:rPr>
        <w:t>；</w:t>
      </w:r>
      <w:r w:rsidR="00A44608">
        <w:rPr>
          <w:rFonts w:ascii="楷体_GB2312" w:eastAsia="楷体_GB2312" w:hAnsi="Times New Roman" w:cs="Times New Roman" w:hint="eastAsia"/>
          <w:sz w:val="32"/>
          <w:szCs w:val="36"/>
        </w:rPr>
        <w:t>中新</w:t>
      </w:r>
      <w:r w:rsidR="00A44608">
        <w:rPr>
          <w:rFonts w:ascii="楷体_GB2312" w:eastAsia="楷体_GB2312" w:hAnsi="Times New Roman" w:cs="Times New Roman"/>
          <w:sz w:val="32"/>
          <w:szCs w:val="36"/>
        </w:rPr>
        <w:t>联合高端智库、</w:t>
      </w:r>
      <w:r w:rsidR="003C356C">
        <w:rPr>
          <w:rFonts w:ascii="楷体_GB2312" w:eastAsia="楷体_GB2312" w:hAnsi="Times New Roman" w:cs="Times New Roman" w:hint="eastAsia"/>
          <w:sz w:val="32"/>
          <w:szCs w:val="36"/>
        </w:rPr>
        <w:t>中部</w:t>
      </w:r>
      <w:r w:rsidR="003C356C">
        <w:rPr>
          <w:rFonts w:ascii="楷体_GB2312" w:eastAsia="楷体_GB2312" w:hAnsi="Times New Roman" w:cs="Times New Roman"/>
          <w:sz w:val="32"/>
          <w:szCs w:val="36"/>
        </w:rPr>
        <w:t>片区城市设计、</w:t>
      </w:r>
      <w:r w:rsidR="003C356C">
        <w:rPr>
          <w:rFonts w:ascii="楷体_GB2312" w:eastAsia="楷体_GB2312" w:hAnsi="Times New Roman" w:cs="Times New Roman" w:hint="eastAsia"/>
          <w:sz w:val="32"/>
          <w:szCs w:val="36"/>
        </w:rPr>
        <w:t>北部</w:t>
      </w:r>
      <w:r w:rsidR="003C356C">
        <w:rPr>
          <w:rFonts w:ascii="楷体_GB2312" w:eastAsia="楷体_GB2312" w:hAnsi="Times New Roman" w:cs="Times New Roman"/>
          <w:sz w:val="32"/>
          <w:szCs w:val="36"/>
        </w:rPr>
        <w:t>片区</w:t>
      </w:r>
      <w:r w:rsidR="003C356C">
        <w:rPr>
          <w:rFonts w:ascii="楷体_GB2312" w:eastAsia="楷体_GB2312" w:hAnsi="Times New Roman" w:cs="Times New Roman" w:hint="eastAsia"/>
          <w:sz w:val="32"/>
          <w:szCs w:val="36"/>
        </w:rPr>
        <w:t>城市</w:t>
      </w:r>
      <w:r w:rsidR="003C356C">
        <w:rPr>
          <w:rFonts w:ascii="楷体_GB2312" w:eastAsia="楷体_GB2312" w:hAnsi="Times New Roman" w:cs="Times New Roman"/>
          <w:sz w:val="32"/>
          <w:szCs w:val="36"/>
        </w:rPr>
        <w:t>设计、</w:t>
      </w:r>
      <w:r w:rsidR="003C356C">
        <w:rPr>
          <w:rFonts w:ascii="楷体_GB2312" w:eastAsia="楷体_GB2312" w:hAnsi="Times New Roman" w:cs="Times New Roman" w:hint="eastAsia"/>
          <w:sz w:val="32"/>
          <w:szCs w:val="36"/>
        </w:rPr>
        <w:t>合作区</w:t>
      </w:r>
      <w:r w:rsidR="003C356C">
        <w:rPr>
          <w:rFonts w:ascii="楷体_GB2312" w:eastAsia="楷体_GB2312" w:hAnsi="Times New Roman" w:cs="Times New Roman"/>
          <w:sz w:val="32"/>
          <w:szCs w:val="36"/>
        </w:rPr>
        <w:t>五年行动规划、</w:t>
      </w:r>
      <w:r w:rsidR="001834EF">
        <w:rPr>
          <w:rFonts w:ascii="楷体_GB2312" w:eastAsia="楷体_GB2312" w:hAnsi="Times New Roman" w:cs="Times New Roman" w:hint="eastAsia"/>
          <w:sz w:val="32"/>
          <w:szCs w:val="36"/>
        </w:rPr>
        <w:t>绿色</w:t>
      </w:r>
      <w:r w:rsidR="001834EF">
        <w:rPr>
          <w:rFonts w:ascii="楷体_GB2312" w:eastAsia="楷体_GB2312" w:hAnsi="Times New Roman" w:cs="Times New Roman"/>
          <w:sz w:val="32"/>
          <w:szCs w:val="36"/>
        </w:rPr>
        <w:t>建筑运营导则、生态城市和智慧城市指标体系</w:t>
      </w:r>
      <w:r w:rsidR="00573983">
        <w:rPr>
          <w:rFonts w:ascii="楷体_GB2312" w:eastAsia="楷体_GB2312" w:hAnsi="Times New Roman" w:cs="Times New Roman" w:hint="eastAsia"/>
          <w:sz w:val="32"/>
          <w:szCs w:val="36"/>
        </w:rPr>
        <w:t>等</w:t>
      </w:r>
      <w:r w:rsidR="00573983">
        <w:rPr>
          <w:rFonts w:ascii="楷体_GB2312" w:eastAsia="楷体_GB2312" w:hAnsi="Times New Roman" w:cs="Times New Roman"/>
          <w:sz w:val="32"/>
          <w:szCs w:val="36"/>
        </w:rPr>
        <w:t>重点</w:t>
      </w:r>
      <w:r w:rsidR="00573983">
        <w:rPr>
          <w:rFonts w:ascii="楷体_GB2312" w:eastAsia="楷体_GB2312" w:hAnsi="Times New Roman" w:cs="Times New Roman"/>
          <w:sz w:val="32"/>
          <w:szCs w:val="36"/>
        </w:rPr>
        <w:t>“</w:t>
      </w:r>
      <w:r w:rsidR="00573983">
        <w:rPr>
          <w:rFonts w:ascii="楷体_GB2312" w:eastAsia="楷体_GB2312" w:hAnsi="Times New Roman" w:cs="Times New Roman" w:hint="eastAsia"/>
          <w:sz w:val="32"/>
          <w:szCs w:val="36"/>
        </w:rPr>
        <w:t>软件</w:t>
      </w:r>
      <w:r w:rsidR="00573983">
        <w:rPr>
          <w:rFonts w:ascii="楷体_GB2312" w:eastAsia="楷体_GB2312" w:hAnsi="Times New Roman" w:cs="Times New Roman"/>
          <w:sz w:val="32"/>
          <w:szCs w:val="36"/>
        </w:rPr>
        <w:t>”</w:t>
      </w:r>
      <w:r w:rsidR="00573983">
        <w:rPr>
          <w:rFonts w:ascii="楷体_GB2312" w:eastAsia="楷体_GB2312" w:hAnsi="Times New Roman" w:cs="Times New Roman" w:hint="eastAsia"/>
          <w:sz w:val="32"/>
          <w:szCs w:val="36"/>
        </w:rPr>
        <w:t>合作</w:t>
      </w:r>
      <w:r w:rsidR="00573983">
        <w:rPr>
          <w:rFonts w:ascii="楷体_GB2312" w:eastAsia="楷体_GB2312" w:hAnsi="Times New Roman" w:cs="Times New Roman"/>
          <w:sz w:val="32"/>
          <w:szCs w:val="36"/>
        </w:rPr>
        <w:t>项目</w:t>
      </w:r>
      <w:r w:rsidR="00DB23F2">
        <w:rPr>
          <w:rFonts w:ascii="楷体_GB2312" w:eastAsia="楷体_GB2312" w:hAnsi="Times New Roman" w:cs="Times New Roman" w:hint="eastAsia"/>
          <w:sz w:val="32"/>
          <w:szCs w:val="36"/>
        </w:rPr>
        <w:t>阶段性</w:t>
      </w:r>
      <w:r w:rsidR="00992936">
        <w:rPr>
          <w:rFonts w:ascii="楷体_GB2312" w:eastAsia="楷体_GB2312" w:hAnsi="Times New Roman" w:cs="Times New Roman"/>
          <w:sz w:val="32"/>
          <w:szCs w:val="36"/>
        </w:rPr>
        <w:t>完成，</w:t>
      </w:r>
      <w:r w:rsidR="00B437F7">
        <w:rPr>
          <w:rFonts w:ascii="楷体_GB2312" w:eastAsia="楷体_GB2312" w:hAnsi="Times New Roman" w:cs="Times New Roman"/>
          <w:sz w:val="32"/>
          <w:szCs w:val="36"/>
        </w:rPr>
        <w:t>取得</w:t>
      </w:r>
      <w:r w:rsidR="00992936" w:rsidRPr="00B853CF">
        <w:rPr>
          <w:rFonts w:ascii="楷体_GB2312" w:eastAsia="楷体_GB2312" w:hAnsi="Times New Roman" w:cs="Times New Roman"/>
          <w:sz w:val="32"/>
          <w:szCs w:val="36"/>
        </w:rPr>
        <w:t>丰硕成果</w:t>
      </w:r>
      <w:r w:rsidR="00992936"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hint="eastAsia"/>
          <w:sz w:val="32"/>
          <w:szCs w:val="36"/>
        </w:rPr>
        <w:t>两国部委共同签署</w:t>
      </w:r>
      <w:r w:rsidR="00F31DBD">
        <w:rPr>
          <w:rFonts w:ascii="楷体_GB2312" w:eastAsia="楷体_GB2312" w:hAnsi="Times New Roman" w:cs="Times New Roman" w:hint="eastAsia"/>
          <w:sz w:val="32"/>
          <w:szCs w:val="36"/>
        </w:rPr>
        <w:t>和</w:t>
      </w:r>
      <w:r w:rsidR="00B853CF" w:rsidRPr="00B853CF">
        <w:rPr>
          <w:rFonts w:ascii="楷体_GB2312" w:eastAsia="楷体_GB2312" w:hAnsi="Times New Roman" w:cs="Times New Roman" w:hint="eastAsia"/>
          <w:sz w:val="32"/>
          <w:szCs w:val="36"/>
        </w:rPr>
        <w:t>落实框架合作备忘录，推动</w:t>
      </w:r>
      <w:r w:rsidR="00B853CF" w:rsidRPr="00B853CF">
        <w:rPr>
          <w:rFonts w:ascii="楷体_GB2312" w:eastAsia="楷体_GB2312" w:hAnsi="Times New Roman" w:cs="Times New Roman"/>
          <w:sz w:val="32"/>
          <w:szCs w:val="36"/>
        </w:rPr>
        <w:t>建立面向国内</w:t>
      </w:r>
      <w:r w:rsidR="00B853CF" w:rsidRPr="00B853CF">
        <w:rPr>
          <w:rFonts w:ascii="楷体_GB2312" w:eastAsia="楷体_GB2312" w:hAnsi="Times New Roman" w:cs="Times New Roman" w:hint="eastAsia"/>
          <w:sz w:val="32"/>
          <w:szCs w:val="36"/>
        </w:rPr>
        <w:t>和</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sz w:val="32"/>
          <w:szCs w:val="36"/>
        </w:rPr>
        <w:t>一带一路</w:t>
      </w:r>
      <w:r w:rsidR="00B853CF" w:rsidRPr="00B853CF">
        <w:rPr>
          <w:rFonts w:ascii="楷体_GB2312" w:eastAsia="楷体_GB2312" w:hAnsi="Times New Roman" w:cs="Times New Roman"/>
          <w:sz w:val="32"/>
          <w:szCs w:val="36"/>
        </w:rPr>
        <w:t>”</w:t>
      </w:r>
      <w:r w:rsidR="00B853CF" w:rsidRPr="00B853CF">
        <w:rPr>
          <w:rFonts w:ascii="楷体_GB2312" w:eastAsia="楷体_GB2312" w:hAnsi="Times New Roman" w:cs="Times New Roman"/>
          <w:sz w:val="32"/>
          <w:szCs w:val="36"/>
        </w:rPr>
        <w:t>沿线国家和地区的平台</w:t>
      </w:r>
      <w:r w:rsidR="00B853CF" w:rsidRPr="00B853CF">
        <w:rPr>
          <w:rFonts w:ascii="楷体_GB2312" w:eastAsia="楷体_GB2312" w:hAnsi="Times New Roman" w:cs="Times New Roman" w:hint="eastAsia"/>
          <w:sz w:val="32"/>
          <w:szCs w:val="36"/>
        </w:rPr>
        <w:t>，积极推广复制生态城发展经验。</w:t>
      </w:r>
      <w:r w:rsidR="00733032" w:rsidRPr="00B853CF">
        <w:rPr>
          <w:rFonts w:ascii="楷体_GB2312" w:eastAsia="楷体_GB2312" w:hAnsi="Times New Roman" w:cs="Times New Roman" w:hint="eastAsia"/>
          <w:sz w:val="32"/>
          <w:szCs w:val="36"/>
        </w:rPr>
        <w:t>组织</w:t>
      </w:r>
      <w:r w:rsidR="00733032" w:rsidRPr="00B853CF">
        <w:rPr>
          <w:rFonts w:ascii="楷体_GB2312" w:eastAsia="楷体_GB2312" w:hAnsi="Times New Roman" w:cs="Times New Roman"/>
          <w:sz w:val="32"/>
          <w:szCs w:val="36"/>
        </w:rPr>
        <w:t>发起</w:t>
      </w:r>
      <w:r w:rsidR="00733032" w:rsidRPr="00B853CF">
        <w:rPr>
          <w:rFonts w:ascii="楷体_GB2312" w:eastAsia="楷体_GB2312" w:hAnsi="Times New Roman" w:cs="Times New Roman" w:hint="eastAsia"/>
          <w:sz w:val="32"/>
          <w:szCs w:val="36"/>
        </w:rPr>
        <w:t>可持续发</w:t>
      </w:r>
      <w:r w:rsidR="00733032" w:rsidRPr="00B853CF">
        <w:rPr>
          <w:rFonts w:ascii="楷体_GB2312" w:eastAsia="楷体_GB2312" w:hAnsi="Times New Roman" w:cs="Times New Roman" w:hint="eastAsia"/>
          <w:sz w:val="32"/>
          <w:szCs w:val="36"/>
        </w:rPr>
        <w:lastRenderedPageBreak/>
        <w:t>展中小城市国际标准预提案</w:t>
      </w:r>
      <w:r w:rsidR="00733032" w:rsidRPr="00B853CF">
        <w:rPr>
          <w:rFonts w:ascii="楷体_GB2312" w:eastAsia="楷体_GB2312" w:hAnsi="Times New Roman" w:cs="Times New Roman"/>
          <w:sz w:val="32"/>
          <w:szCs w:val="36"/>
        </w:rPr>
        <w:t>，</w:t>
      </w:r>
      <w:r w:rsidR="00733032" w:rsidRPr="00B853CF">
        <w:rPr>
          <w:rFonts w:ascii="楷体_GB2312" w:eastAsia="楷体_GB2312" w:hAnsi="Times New Roman" w:cs="Times New Roman" w:hint="eastAsia"/>
          <w:sz w:val="32"/>
          <w:szCs w:val="36"/>
        </w:rPr>
        <w:t>荣获</w:t>
      </w:r>
      <w:r w:rsidR="00733032" w:rsidRPr="00B853CF">
        <w:rPr>
          <w:rFonts w:ascii="楷体_GB2312" w:eastAsia="楷体_GB2312" w:hAnsi="Times New Roman" w:cs="Times New Roman"/>
          <w:sz w:val="32"/>
          <w:szCs w:val="36"/>
        </w:rPr>
        <w:t>“</w:t>
      </w:r>
      <w:r w:rsidR="00733032" w:rsidRPr="00B853CF">
        <w:rPr>
          <w:rFonts w:ascii="楷体_GB2312" w:eastAsia="楷体_GB2312" w:hAnsi="Times New Roman" w:cs="Times New Roman"/>
          <w:sz w:val="32"/>
          <w:szCs w:val="36"/>
        </w:rPr>
        <w:t>全球可持续发展标准化示范城市</w:t>
      </w:r>
      <w:r w:rsidR="00733032" w:rsidRPr="00B853CF">
        <w:rPr>
          <w:rFonts w:ascii="楷体_GB2312" w:eastAsia="楷体_GB2312" w:hAnsi="Times New Roman" w:cs="Times New Roman"/>
          <w:sz w:val="32"/>
          <w:szCs w:val="36"/>
        </w:rPr>
        <w:t>”</w:t>
      </w:r>
      <w:r w:rsidR="00733032" w:rsidRPr="00B853CF">
        <w:rPr>
          <w:rFonts w:ascii="楷体_GB2312" w:eastAsia="楷体_GB2312" w:hAnsi="Times New Roman" w:cs="Times New Roman"/>
          <w:sz w:val="32"/>
          <w:szCs w:val="36"/>
        </w:rPr>
        <w:t>称号</w:t>
      </w:r>
      <w:r w:rsidR="00733032" w:rsidRPr="00B853CF">
        <w:rPr>
          <w:rFonts w:ascii="楷体_GB2312" w:eastAsia="楷体_GB2312" w:hAnsi="Times New Roman" w:cs="Times New Roman" w:hint="eastAsia"/>
          <w:sz w:val="32"/>
          <w:szCs w:val="36"/>
        </w:rPr>
        <w:t>。</w:t>
      </w:r>
      <w:r w:rsidR="00B853CF" w:rsidRPr="00B853CF">
        <w:rPr>
          <w:rFonts w:ascii="楷体_GB2312" w:eastAsia="楷体_GB2312" w:hAnsi="Times New Roman" w:cs="Times New Roman"/>
          <w:sz w:val="32"/>
          <w:szCs w:val="36"/>
        </w:rPr>
        <w:t>召开新十年发展战略与思路研讨会，中新双方专家为生态城未来发展出谋划策</w:t>
      </w:r>
      <w:r w:rsidR="00B853CF" w:rsidRPr="00B853CF">
        <w:rPr>
          <w:rFonts w:ascii="楷体_GB2312" w:eastAsia="楷体_GB2312" w:hAnsi="Times New Roman" w:cs="Times New Roman" w:hint="eastAsia"/>
          <w:sz w:val="32"/>
          <w:szCs w:val="36"/>
        </w:rPr>
        <w:t>。</w:t>
      </w:r>
    </w:p>
    <w:p w:rsidR="00E4279A" w:rsidRPr="00B92D3D" w:rsidRDefault="00A539EE" w:rsidP="00A07980">
      <w:pPr>
        <w:spacing w:line="360" w:lineRule="auto"/>
        <w:ind w:firstLineChars="200" w:firstLine="640"/>
        <w:rPr>
          <w:rFonts w:ascii="楷体_GB2312" w:eastAsia="楷体_GB2312" w:hAnsi="Times New Roman" w:cs="Times New Roman"/>
          <w:sz w:val="32"/>
          <w:szCs w:val="36"/>
        </w:rPr>
      </w:pPr>
      <w:r w:rsidRPr="00A539EE">
        <w:rPr>
          <w:rFonts w:ascii="楷体_GB2312" w:eastAsia="楷体_GB2312" w:hAnsi="Times New Roman" w:cs="Times New Roman" w:hint="eastAsia"/>
          <w:sz w:val="32"/>
          <w:szCs w:val="36"/>
        </w:rPr>
        <w:t>过去五年，生态城</w:t>
      </w:r>
      <w:r w:rsidR="00B92D3D">
        <w:rPr>
          <w:rFonts w:ascii="楷体_GB2312" w:eastAsia="楷体_GB2312" w:hAnsi="Times New Roman" w:cs="Times New Roman" w:hint="eastAsia"/>
          <w:sz w:val="32"/>
          <w:szCs w:val="36"/>
        </w:rPr>
        <w:t>开发建设</w:t>
      </w:r>
      <w:r w:rsidRPr="00A539EE">
        <w:rPr>
          <w:rFonts w:ascii="楷体_GB2312" w:eastAsia="楷体_GB2312" w:hAnsi="Times New Roman" w:cs="Times New Roman" w:hint="eastAsia"/>
          <w:sz w:val="32"/>
          <w:szCs w:val="36"/>
        </w:rPr>
        <w:t>在取得突出成绩的同时，也</w:t>
      </w:r>
      <w:r w:rsidR="00B92D3D">
        <w:rPr>
          <w:rFonts w:ascii="楷体_GB2312" w:eastAsia="楷体_GB2312" w:hAnsi="Times New Roman" w:cs="Times New Roman" w:hint="eastAsia"/>
          <w:sz w:val="32"/>
          <w:szCs w:val="36"/>
        </w:rPr>
        <w:t>有</w:t>
      </w:r>
      <w:r w:rsidRPr="00A539EE">
        <w:rPr>
          <w:rFonts w:ascii="楷体_GB2312" w:eastAsia="楷体_GB2312" w:hAnsi="Times New Roman" w:cs="Times New Roman" w:hint="eastAsia"/>
          <w:sz w:val="32"/>
          <w:szCs w:val="36"/>
        </w:rPr>
        <w:t>一些</w:t>
      </w:r>
      <w:r w:rsidR="00E3202F">
        <w:rPr>
          <w:rFonts w:ascii="楷体_GB2312" w:eastAsia="楷体_GB2312" w:hAnsi="Times New Roman" w:cs="Times New Roman" w:hint="eastAsia"/>
          <w:sz w:val="32"/>
          <w:szCs w:val="36"/>
        </w:rPr>
        <w:t>问题</w:t>
      </w:r>
      <w:r w:rsidRPr="00A539EE">
        <w:rPr>
          <w:rFonts w:ascii="楷体_GB2312" w:eastAsia="楷体_GB2312" w:hAnsi="Times New Roman" w:cs="Times New Roman" w:hint="eastAsia"/>
          <w:sz w:val="32"/>
          <w:szCs w:val="36"/>
        </w:rPr>
        <w:t>与</w:t>
      </w:r>
      <w:r w:rsidR="00B92D3D">
        <w:rPr>
          <w:rFonts w:ascii="楷体_GB2312" w:eastAsia="楷体_GB2312" w:hAnsi="Times New Roman" w:cs="Times New Roman" w:hint="eastAsia"/>
          <w:sz w:val="32"/>
          <w:szCs w:val="36"/>
        </w:rPr>
        <w:t>不足</w:t>
      </w:r>
      <w:r w:rsidRPr="00A539EE">
        <w:rPr>
          <w:rFonts w:ascii="楷体_GB2312" w:eastAsia="楷体_GB2312" w:hAnsi="Times New Roman" w:cs="Times New Roman" w:hint="eastAsia"/>
          <w:sz w:val="32"/>
          <w:szCs w:val="36"/>
        </w:rPr>
        <w:t>，突出表现为：</w:t>
      </w:r>
      <w:r w:rsidRPr="00520104">
        <w:rPr>
          <w:rFonts w:ascii="楷体_GB2312" w:eastAsia="楷体_GB2312" w:hAnsi="Times New Roman" w:cs="Times New Roman" w:hint="eastAsia"/>
          <w:sz w:val="32"/>
          <w:szCs w:val="36"/>
        </w:rPr>
        <w:t>一是</w:t>
      </w:r>
      <w:r w:rsidR="008D0F65" w:rsidRPr="00520104">
        <w:rPr>
          <w:rFonts w:ascii="楷体_GB2312" w:eastAsia="楷体_GB2312" w:hAnsi="Times New Roman" w:cs="Times New Roman" w:hint="eastAsia"/>
          <w:sz w:val="32"/>
          <w:szCs w:val="36"/>
        </w:rPr>
        <w:t>经济</w:t>
      </w:r>
      <w:r w:rsidR="008D0F65" w:rsidRPr="00520104">
        <w:rPr>
          <w:rFonts w:ascii="楷体_GB2312" w:eastAsia="楷体_GB2312" w:hAnsi="Times New Roman" w:cs="Times New Roman"/>
          <w:sz w:val="32"/>
          <w:szCs w:val="36"/>
        </w:rPr>
        <w:t>基础</w:t>
      </w:r>
      <w:r w:rsidR="00CF2D9E" w:rsidRPr="00520104">
        <w:rPr>
          <w:rFonts w:ascii="楷体_GB2312" w:eastAsia="楷体_GB2312" w:hAnsi="Times New Roman" w:cs="Times New Roman" w:hint="eastAsia"/>
          <w:sz w:val="32"/>
          <w:szCs w:val="36"/>
        </w:rPr>
        <w:t>与</w:t>
      </w:r>
      <w:r w:rsidR="00CF2D9E" w:rsidRPr="00520104">
        <w:rPr>
          <w:rFonts w:ascii="楷体_GB2312" w:eastAsia="楷体_GB2312" w:hAnsi="Times New Roman" w:cs="Times New Roman"/>
          <w:sz w:val="32"/>
          <w:szCs w:val="36"/>
        </w:rPr>
        <w:t>可持续</w:t>
      </w:r>
      <w:r w:rsidR="00CF2D9E" w:rsidRPr="00520104">
        <w:rPr>
          <w:rFonts w:ascii="楷体_GB2312" w:eastAsia="楷体_GB2312" w:hAnsi="Times New Roman" w:cs="Times New Roman" w:hint="eastAsia"/>
          <w:sz w:val="32"/>
          <w:szCs w:val="36"/>
        </w:rPr>
        <w:t>发展</w:t>
      </w:r>
      <w:r w:rsidR="00CF2D9E" w:rsidRPr="00520104">
        <w:rPr>
          <w:rFonts w:ascii="楷体_GB2312" w:eastAsia="楷体_GB2312" w:hAnsi="Times New Roman" w:cs="Times New Roman"/>
          <w:sz w:val="32"/>
          <w:szCs w:val="36"/>
        </w:rPr>
        <w:t>的矛盾依然存在</w:t>
      </w:r>
      <w:r w:rsidR="008D0F65">
        <w:rPr>
          <w:rFonts w:ascii="楷体_GB2312" w:eastAsia="楷体_GB2312" w:hAnsi="Times New Roman" w:cs="Times New Roman"/>
          <w:sz w:val="32"/>
          <w:szCs w:val="36"/>
        </w:rPr>
        <w:t>，</w:t>
      </w:r>
      <w:r w:rsidR="006E6C8A">
        <w:rPr>
          <w:rFonts w:ascii="楷体_GB2312" w:eastAsia="楷体_GB2312" w:hAnsi="Times New Roman" w:cs="Times New Roman" w:hint="eastAsia"/>
          <w:sz w:val="32"/>
          <w:szCs w:val="36"/>
        </w:rPr>
        <w:t>新兴</w:t>
      </w:r>
      <w:r w:rsidR="00DF1F5B">
        <w:rPr>
          <w:rFonts w:ascii="楷体_GB2312" w:eastAsia="楷体_GB2312" w:hAnsi="Times New Roman" w:cs="Times New Roman"/>
          <w:sz w:val="32"/>
          <w:szCs w:val="36"/>
        </w:rPr>
        <w:t>产业</w:t>
      </w:r>
      <w:r w:rsidR="006E6C8A">
        <w:rPr>
          <w:rFonts w:ascii="楷体_GB2312" w:eastAsia="楷体_GB2312" w:hAnsi="Times New Roman" w:cs="Times New Roman"/>
          <w:sz w:val="32"/>
          <w:szCs w:val="36"/>
        </w:rPr>
        <w:t>没有形成足够规模，</w:t>
      </w:r>
      <w:r w:rsidR="008D0F65">
        <w:rPr>
          <w:rFonts w:ascii="楷体_GB2312" w:eastAsia="楷体_GB2312" w:hAnsi="Times New Roman" w:cs="Times New Roman"/>
          <w:sz w:val="32"/>
          <w:szCs w:val="36"/>
        </w:rPr>
        <w:t>产业</w:t>
      </w:r>
      <w:r w:rsidR="008D0F65">
        <w:rPr>
          <w:rFonts w:ascii="楷体_GB2312" w:eastAsia="楷体_GB2312" w:hAnsi="Times New Roman" w:cs="Times New Roman" w:hint="eastAsia"/>
          <w:sz w:val="32"/>
          <w:szCs w:val="36"/>
        </w:rPr>
        <w:t>类</w:t>
      </w:r>
      <w:r w:rsidR="008D0F65">
        <w:rPr>
          <w:rFonts w:ascii="楷体_GB2312" w:eastAsia="楷体_GB2312" w:hAnsi="Times New Roman" w:cs="Times New Roman"/>
          <w:sz w:val="32"/>
          <w:szCs w:val="36"/>
        </w:rPr>
        <w:t>龙头项目不够多，</w:t>
      </w:r>
      <w:r w:rsidR="00DF1F5B">
        <w:rPr>
          <w:rFonts w:ascii="楷体_GB2312" w:eastAsia="楷体_GB2312" w:hAnsi="Times New Roman" w:cs="Times New Roman" w:hint="eastAsia"/>
          <w:sz w:val="32"/>
          <w:szCs w:val="36"/>
        </w:rPr>
        <w:t>科技</w:t>
      </w:r>
      <w:r w:rsidR="00DF1F5B">
        <w:rPr>
          <w:rFonts w:ascii="楷体_GB2312" w:eastAsia="楷体_GB2312" w:hAnsi="Times New Roman" w:cs="Times New Roman"/>
          <w:sz w:val="32"/>
          <w:szCs w:val="36"/>
        </w:rPr>
        <w:t>创新主体实力不强，</w:t>
      </w:r>
      <w:r w:rsidR="007B015F">
        <w:rPr>
          <w:rFonts w:ascii="楷体_GB2312" w:eastAsia="楷体_GB2312" w:hAnsi="Times New Roman" w:cs="Times New Roman" w:hint="eastAsia"/>
          <w:sz w:val="32"/>
          <w:szCs w:val="36"/>
        </w:rPr>
        <w:t>产业生态</w:t>
      </w:r>
      <w:r w:rsidR="007B015F">
        <w:rPr>
          <w:rFonts w:ascii="楷体_GB2312" w:eastAsia="楷体_GB2312" w:hAnsi="Times New Roman" w:cs="Times New Roman"/>
          <w:sz w:val="32"/>
          <w:szCs w:val="36"/>
        </w:rPr>
        <w:t>还不完善，</w:t>
      </w:r>
      <w:r w:rsidR="00250A8C">
        <w:rPr>
          <w:rFonts w:ascii="楷体_GB2312" w:eastAsia="楷体_GB2312" w:hAnsi="Times New Roman" w:cs="Times New Roman" w:hint="eastAsia"/>
          <w:sz w:val="32"/>
          <w:szCs w:val="36"/>
        </w:rPr>
        <w:t>经济</w:t>
      </w:r>
      <w:r w:rsidR="00250A8C">
        <w:rPr>
          <w:rFonts w:ascii="楷体_GB2312" w:eastAsia="楷体_GB2312" w:hAnsi="Times New Roman" w:cs="Times New Roman"/>
          <w:sz w:val="32"/>
          <w:szCs w:val="36"/>
        </w:rPr>
        <w:t>数据</w:t>
      </w:r>
      <w:r w:rsidR="00250A8C">
        <w:rPr>
          <w:rFonts w:ascii="楷体_GB2312" w:eastAsia="楷体_GB2312" w:hAnsi="Times New Roman" w:cs="Times New Roman" w:hint="eastAsia"/>
          <w:sz w:val="32"/>
          <w:szCs w:val="36"/>
        </w:rPr>
        <w:t>易受</w:t>
      </w:r>
      <w:r w:rsidR="00250A8C">
        <w:rPr>
          <w:rFonts w:ascii="楷体_GB2312" w:eastAsia="楷体_GB2312" w:hAnsi="Times New Roman" w:cs="Times New Roman"/>
          <w:sz w:val="32"/>
          <w:szCs w:val="36"/>
        </w:rPr>
        <w:t>个别企业、个别项目的</w:t>
      </w:r>
      <w:r w:rsidR="00083BB4">
        <w:rPr>
          <w:rFonts w:ascii="楷体_GB2312" w:eastAsia="楷体_GB2312" w:hAnsi="Times New Roman" w:cs="Times New Roman" w:hint="eastAsia"/>
          <w:sz w:val="32"/>
          <w:szCs w:val="36"/>
        </w:rPr>
        <w:t>影响</w:t>
      </w:r>
      <w:r w:rsidR="003A7FBC">
        <w:rPr>
          <w:rFonts w:ascii="楷体_GB2312" w:eastAsia="楷体_GB2312" w:hAnsi="Times New Roman" w:cs="Times New Roman" w:hint="eastAsia"/>
          <w:sz w:val="32"/>
          <w:szCs w:val="36"/>
        </w:rPr>
        <w:t>，</w:t>
      </w:r>
      <w:r w:rsidR="003A7FBC">
        <w:rPr>
          <w:rFonts w:ascii="楷体_GB2312" w:eastAsia="楷体_GB2312" w:hAnsi="Times New Roman" w:cs="Times New Roman"/>
          <w:sz w:val="32"/>
          <w:szCs w:val="36"/>
        </w:rPr>
        <w:t>以大带小、以小</w:t>
      </w:r>
      <w:r w:rsidR="003A7FBC">
        <w:rPr>
          <w:rFonts w:ascii="楷体_GB2312" w:eastAsia="楷体_GB2312" w:hAnsi="Times New Roman" w:cs="Times New Roman" w:hint="eastAsia"/>
          <w:sz w:val="32"/>
          <w:szCs w:val="36"/>
        </w:rPr>
        <w:t>促</w:t>
      </w:r>
      <w:r w:rsidR="003A7FBC">
        <w:rPr>
          <w:rFonts w:ascii="楷体_GB2312" w:eastAsia="楷体_GB2312" w:hAnsi="Times New Roman" w:cs="Times New Roman"/>
          <w:sz w:val="32"/>
          <w:szCs w:val="36"/>
        </w:rPr>
        <w:t>大的产业体系还没有完全建立起来</w:t>
      </w:r>
      <w:r w:rsidRPr="00A539EE">
        <w:rPr>
          <w:rFonts w:ascii="楷体_GB2312" w:eastAsia="楷体_GB2312" w:hAnsi="Times New Roman" w:cs="Times New Roman" w:hint="eastAsia"/>
          <w:sz w:val="32"/>
          <w:szCs w:val="36"/>
        </w:rPr>
        <w:t>；二</w:t>
      </w:r>
      <w:r w:rsidRPr="00520104">
        <w:rPr>
          <w:rFonts w:ascii="楷体_GB2312" w:eastAsia="楷体_GB2312" w:hAnsi="Times New Roman" w:cs="Times New Roman" w:hint="eastAsia"/>
          <w:sz w:val="32"/>
          <w:szCs w:val="36"/>
        </w:rPr>
        <w:t>是</w:t>
      </w:r>
      <w:r w:rsidR="00AD490B" w:rsidRPr="00520104">
        <w:rPr>
          <w:rFonts w:ascii="楷体_GB2312" w:eastAsia="楷体_GB2312" w:hAnsi="Times New Roman" w:cs="Times New Roman" w:hint="eastAsia"/>
          <w:sz w:val="32"/>
          <w:szCs w:val="36"/>
        </w:rPr>
        <w:t>治理</w:t>
      </w:r>
      <w:r w:rsidR="00AD490B" w:rsidRPr="00520104">
        <w:rPr>
          <w:rFonts w:ascii="楷体_GB2312" w:eastAsia="楷体_GB2312" w:hAnsi="Times New Roman" w:cs="Times New Roman"/>
          <w:sz w:val="32"/>
          <w:szCs w:val="36"/>
        </w:rPr>
        <w:t>体系和治理能力现代化</w:t>
      </w:r>
      <w:r w:rsidR="00477EF1" w:rsidRPr="00520104">
        <w:rPr>
          <w:rFonts w:ascii="楷体_GB2312" w:eastAsia="楷体_GB2312" w:hAnsi="Times New Roman" w:cs="Times New Roman" w:hint="eastAsia"/>
          <w:sz w:val="32"/>
          <w:szCs w:val="36"/>
        </w:rPr>
        <w:t>还有</w:t>
      </w:r>
      <w:r w:rsidR="00477EF1" w:rsidRPr="00520104">
        <w:rPr>
          <w:rFonts w:ascii="楷体_GB2312" w:eastAsia="楷体_GB2312" w:hAnsi="Times New Roman" w:cs="Times New Roman"/>
          <w:sz w:val="32"/>
          <w:szCs w:val="36"/>
        </w:rPr>
        <w:t>很大提升空间</w:t>
      </w:r>
      <w:r w:rsidR="00477EF1">
        <w:rPr>
          <w:rFonts w:ascii="楷体_GB2312" w:eastAsia="楷体_GB2312" w:hAnsi="Times New Roman" w:cs="Times New Roman"/>
          <w:sz w:val="32"/>
          <w:szCs w:val="36"/>
        </w:rPr>
        <w:t>，</w:t>
      </w:r>
      <w:r w:rsidR="000C526A">
        <w:rPr>
          <w:rFonts w:ascii="楷体_GB2312" w:eastAsia="楷体_GB2312" w:hAnsi="Times New Roman" w:cs="Times New Roman" w:hint="eastAsia"/>
          <w:sz w:val="32"/>
          <w:szCs w:val="36"/>
        </w:rPr>
        <w:t>市容</w:t>
      </w:r>
      <w:r w:rsidR="000C526A">
        <w:rPr>
          <w:rFonts w:ascii="楷体_GB2312" w:eastAsia="楷体_GB2312" w:hAnsi="Times New Roman" w:cs="Times New Roman"/>
          <w:sz w:val="32"/>
          <w:szCs w:val="36"/>
        </w:rPr>
        <w:t>环境的维护</w:t>
      </w:r>
      <w:r w:rsidR="000C526A">
        <w:rPr>
          <w:rFonts w:ascii="楷体_GB2312" w:eastAsia="楷体_GB2312" w:hAnsi="Times New Roman" w:cs="Times New Roman" w:hint="eastAsia"/>
          <w:sz w:val="32"/>
          <w:szCs w:val="36"/>
        </w:rPr>
        <w:t>整治</w:t>
      </w:r>
      <w:r w:rsidR="000C526A">
        <w:rPr>
          <w:rFonts w:ascii="楷体_GB2312" w:eastAsia="楷体_GB2312" w:hAnsi="Times New Roman" w:cs="Times New Roman"/>
          <w:sz w:val="32"/>
          <w:szCs w:val="36"/>
        </w:rPr>
        <w:t>、</w:t>
      </w:r>
      <w:r w:rsidR="006424EA">
        <w:rPr>
          <w:rFonts w:ascii="楷体_GB2312" w:eastAsia="楷体_GB2312" w:hAnsi="Times New Roman" w:cs="Times New Roman" w:hint="eastAsia"/>
          <w:sz w:val="32"/>
          <w:szCs w:val="36"/>
        </w:rPr>
        <w:t>智慧</w:t>
      </w:r>
      <w:r w:rsidR="006424EA">
        <w:rPr>
          <w:rFonts w:ascii="楷体_GB2312" w:eastAsia="楷体_GB2312" w:hAnsi="Times New Roman" w:cs="Times New Roman"/>
          <w:sz w:val="32"/>
          <w:szCs w:val="36"/>
        </w:rPr>
        <w:t>应用项目的运营维护、</w:t>
      </w:r>
      <w:r w:rsidR="006424EA">
        <w:rPr>
          <w:rFonts w:ascii="楷体_GB2312" w:eastAsia="楷体_GB2312" w:hAnsi="Times New Roman" w:cs="Times New Roman" w:hint="eastAsia"/>
          <w:sz w:val="32"/>
          <w:szCs w:val="36"/>
        </w:rPr>
        <w:t>绿色</w:t>
      </w:r>
      <w:r w:rsidR="00E6190E">
        <w:rPr>
          <w:rFonts w:ascii="楷体_GB2312" w:eastAsia="楷体_GB2312" w:hAnsi="Times New Roman" w:cs="Times New Roman"/>
          <w:sz w:val="32"/>
          <w:szCs w:val="36"/>
        </w:rPr>
        <w:t>出行</w:t>
      </w:r>
      <w:r w:rsidR="006424EA">
        <w:rPr>
          <w:rFonts w:ascii="楷体_GB2312" w:eastAsia="楷体_GB2312" w:hAnsi="Times New Roman" w:cs="Times New Roman" w:hint="eastAsia"/>
          <w:sz w:val="32"/>
          <w:szCs w:val="36"/>
        </w:rPr>
        <w:t>的</w:t>
      </w:r>
      <w:r w:rsidR="00E94EE1">
        <w:rPr>
          <w:rFonts w:ascii="楷体_GB2312" w:eastAsia="楷体_GB2312" w:hAnsi="Times New Roman" w:cs="Times New Roman" w:hint="eastAsia"/>
          <w:sz w:val="32"/>
          <w:szCs w:val="36"/>
        </w:rPr>
        <w:t>比例提升</w:t>
      </w:r>
      <w:r w:rsidR="00E6190E">
        <w:rPr>
          <w:rFonts w:ascii="楷体_GB2312" w:eastAsia="楷体_GB2312" w:hAnsi="Times New Roman" w:cs="Times New Roman"/>
          <w:sz w:val="32"/>
          <w:szCs w:val="36"/>
        </w:rPr>
        <w:t>、民众</w:t>
      </w:r>
      <w:r w:rsidR="006424EA">
        <w:rPr>
          <w:rFonts w:ascii="楷体_GB2312" w:eastAsia="楷体_GB2312" w:hAnsi="Times New Roman" w:cs="Times New Roman" w:hint="eastAsia"/>
          <w:sz w:val="32"/>
          <w:szCs w:val="36"/>
        </w:rPr>
        <w:t>绿色</w:t>
      </w:r>
      <w:r w:rsidR="006424EA">
        <w:rPr>
          <w:rFonts w:ascii="楷体_GB2312" w:eastAsia="楷体_GB2312" w:hAnsi="Times New Roman" w:cs="Times New Roman"/>
          <w:sz w:val="32"/>
          <w:szCs w:val="36"/>
        </w:rPr>
        <w:t>生活</w:t>
      </w:r>
      <w:r w:rsidR="00E6190E">
        <w:rPr>
          <w:rFonts w:ascii="楷体_GB2312" w:eastAsia="楷体_GB2312" w:hAnsi="Times New Roman" w:cs="Times New Roman"/>
          <w:sz w:val="32"/>
          <w:szCs w:val="36"/>
        </w:rPr>
        <w:t>习惯</w:t>
      </w:r>
      <w:r w:rsidR="006424EA">
        <w:rPr>
          <w:rFonts w:ascii="楷体_GB2312" w:eastAsia="楷体_GB2312" w:hAnsi="Times New Roman" w:cs="Times New Roman" w:hint="eastAsia"/>
          <w:sz w:val="32"/>
          <w:szCs w:val="36"/>
        </w:rPr>
        <w:t>的</w:t>
      </w:r>
      <w:r w:rsidR="006424EA">
        <w:rPr>
          <w:rFonts w:ascii="楷体_GB2312" w:eastAsia="楷体_GB2312" w:hAnsi="Times New Roman" w:cs="Times New Roman"/>
          <w:sz w:val="32"/>
          <w:szCs w:val="36"/>
        </w:rPr>
        <w:t>培育、</w:t>
      </w:r>
      <w:r w:rsidR="00E5292E">
        <w:rPr>
          <w:rFonts w:ascii="楷体_GB2312" w:eastAsia="楷体_GB2312" w:hAnsi="Times New Roman" w:cs="Times New Roman" w:hint="eastAsia"/>
          <w:sz w:val="32"/>
          <w:szCs w:val="36"/>
        </w:rPr>
        <w:t>城市主题</w:t>
      </w:r>
      <w:r w:rsidR="00E5292E">
        <w:rPr>
          <w:rFonts w:ascii="楷体_GB2312" w:eastAsia="楷体_GB2312" w:hAnsi="Times New Roman" w:cs="Times New Roman"/>
          <w:sz w:val="32"/>
          <w:szCs w:val="36"/>
        </w:rPr>
        <w:t>的品牌营销</w:t>
      </w:r>
      <w:r w:rsidR="00C01969">
        <w:rPr>
          <w:rFonts w:ascii="楷体_GB2312" w:eastAsia="楷体_GB2312" w:hAnsi="Times New Roman" w:cs="Times New Roman" w:hint="eastAsia"/>
          <w:sz w:val="32"/>
          <w:szCs w:val="36"/>
        </w:rPr>
        <w:t>等</w:t>
      </w:r>
      <w:r w:rsidR="003A6BF6">
        <w:rPr>
          <w:rFonts w:ascii="楷体_GB2312" w:eastAsia="楷体_GB2312" w:hAnsi="Times New Roman" w:cs="Times New Roman" w:hint="eastAsia"/>
          <w:sz w:val="32"/>
          <w:szCs w:val="36"/>
        </w:rPr>
        <w:t>还</w:t>
      </w:r>
      <w:r w:rsidR="003A6BF6">
        <w:rPr>
          <w:rFonts w:ascii="楷体_GB2312" w:eastAsia="楷体_GB2312" w:hAnsi="Times New Roman" w:cs="Times New Roman"/>
          <w:sz w:val="32"/>
          <w:szCs w:val="36"/>
        </w:rPr>
        <w:t>需要进一步的系统解决方案。</w:t>
      </w:r>
      <w:r w:rsidR="00C529F4">
        <w:rPr>
          <w:rFonts w:ascii="楷体_GB2312" w:eastAsia="楷体_GB2312" w:hAnsi="Times New Roman" w:cs="Times New Roman" w:hint="eastAsia"/>
          <w:sz w:val="32"/>
          <w:szCs w:val="36"/>
        </w:rPr>
        <w:t>三</w:t>
      </w:r>
      <w:r w:rsidR="00C529F4">
        <w:rPr>
          <w:rFonts w:ascii="楷体_GB2312" w:eastAsia="楷体_GB2312" w:hAnsi="Times New Roman" w:cs="Times New Roman"/>
          <w:sz w:val="32"/>
          <w:szCs w:val="36"/>
        </w:rPr>
        <w:t>是</w:t>
      </w:r>
      <w:r w:rsidR="005A14F5" w:rsidRPr="00C529F4">
        <w:rPr>
          <w:rFonts w:ascii="楷体_GB2312" w:eastAsia="楷体_GB2312" w:hAnsi="Times New Roman" w:cs="Times New Roman"/>
          <w:sz w:val="32"/>
          <w:szCs w:val="36"/>
        </w:rPr>
        <w:t>公共</w:t>
      </w:r>
      <w:r w:rsidR="00E3202F">
        <w:rPr>
          <w:rFonts w:ascii="楷体_GB2312" w:eastAsia="楷体_GB2312" w:hAnsi="Times New Roman" w:cs="Times New Roman" w:hint="eastAsia"/>
          <w:sz w:val="32"/>
          <w:szCs w:val="36"/>
        </w:rPr>
        <w:t>服务</w:t>
      </w:r>
      <w:r w:rsidR="00E3202F">
        <w:rPr>
          <w:rFonts w:ascii="楷体_GB2312" w:eastAsia="楷体_GB2312" w:hAnsi="Times New Roman" w:cs="Times New Roman"/>
          <w:sz w:val="32"/>
          <w:szCs w:val="36"/>
        </w:rPr>
        <w:t>体系</w:t>
      </w:r>
      <w:r w:rsidR="006C3885">
        <w:rPr>
          <w:rFonts w:ascii="楷体_GB2312" w:eastAsia="楷体_GB2312" w:hAnsi="Times New Roman" w:cs="Times New Roman" w:hint="eastAsia"/>
          <w:sz w:val="32"/>
          <w:szCs w:val="36"/>
        </w:rPr>
        <w:t>不够健全</w:t>
      </w:r>
      <w:r w:rsidR="005A14F5" w:rsidRPr="00C529F4">
        <w:rPr>
          <w:rFonts w:ascii="楷体_GB2312" w:eastAsia="楷体_GB2312" w:hAnsi="Times New Roman" w:cs="Times New Roman"/>
          <w:sz w:val="32"/>
          <w:szCs w:val="36"/>
        </w:rPr>
        <w:t>，医疗服务</w:t>
      </w:r>
      <w:r w:rsidR="005A14F5" w:rsidRPr="00C529F4">
        <w:rPr>
          <w:rFonts w:ascii="楷体_GB2312" w:eastAsia="楷体_GB2312" w:hAnsi="Times New Roman" w:cs="Times New Roman" w:hint="eastAsia"/>
          <w:sz w:val="32"/>
          <w:szCs w:val="36"/>
        </w:rPr>
        <w:t>水平</w:t>
      </w:r>
      <w:r w:rsidR="005A14F5" w:rsidRPr="00C529F4">
        <w:rPr>
          <w:rFonts w:ascii="楷体_GB2312" w:eastAsia="楷体_GB2312" w:hAnsi="Times New Roman" w:cs="Times New Roman"/>
          <w:sz w:val="32"/>
          <w:szCs w:val="36"/>
        </w:rPr>
        <w:t>亟待提升，</w:t>
      </w:r>
      <w:r w:rsidR="003340F5">
        <w:rPr>
          <w:rFonts w:ascii="楷体_GB2312" w:eastAsia="楷体_GB2312" w:hAnsi="Times New Roman" w:cs="Times New Roman" w:hint="eastAsia"/>
          <w:sz w:val="32"/>
          <w:szCs w:val="36"/>
        </w:rPr>
        <w:t>优质教育</w:t>
      </w:r>
      <w:r w:rsidR="003340F5">
        <w:rPr>
          <w:rFonts w:ascii="楷体_GB2312" w:eastAsia="楷体_GB2312" w:hAnsi="Times New Roman" w:cs="Times New Roman"/>
          <w:sz w:val="32"/>
          <w:szCs w:val="36"/>
        </w:rPr>
        <w:t>资源的供给优势逐步减小</w:t>
      </w:r>
      <w:r w:rsidR="005A14F5" w:rsidRPr="00C529F4">
        <w:rPr>
          <w:rFonts w:ascii="楷体_GB2312" w:eastAsia="楷体_GB2312" w:hAnsi="Times New Roman" w:cs="Times New Roman" w:hint="eastAsia"/>
          <w:sz w:val="32"/>
          <w:szCs w:val="36"/>
        </w:rPr>
        <w:t>，</w:t>
      </w:r>
      <w:r w:rsidR="00AD1B49">
        <w:rPr>
          <w:rFonts w:ascii="楷体_GB2312" w:eastAsia="楷体_GB2312" w:hAnsi="Times New Roman" w:cs="Times New Roman" w:hint="eastAsia"/>
          <w:sz w:val="32"/>
          <w:szCs w:val="36"/>
        </w:rPr>
        <w:t>对外</w:t>
      </w:r>
      <w:r w:rsidR="005A14F5" w:rsidRPr="00C529F4">
        <w:rPr>
          <w:rFonts w:ascii="楷体_GB2312" w:eastAsia="楷体_GB2312" w:hAnsi="Times New Roman" w:cs="Times New Roman"/>
          <w:sz w:val="32"/>
          <w:szCs w:val="36"/>
        </w:rPr>
        <w:t>交通出行</w:t>
      </w:r>
      <w:r w:rsidR="00AD1B49">
        <w:rPr>
          <w:rFonts w:ascii="楷体_GB2312" w:eastAsia="楷体_GB2312" w:hAnsi="Times New Roman" w:cs="Times New Roman" w:hint="eastAsia"/>
          <w:sz w:val="32"/>
          <w:szCs w:val="36"/>
        </w:rPr>
        <w:t>不够</w:t>
      </w:r>
      <w:r w:rsidR="00AD1B49">
        <w:rPr>
          <w:rFonts w:ascii="楷体_GB2312" w:eastAsia="楷体_GB2312" w:hAnsi="Times New Roman" w:cs="Times New Roman"/>
          <w:sz w:val="32"/>
          <w:szCs w:val="36"/>
        </w:rPr>
        <w:t>畅通，</w:t>
      </w:r>
      <w:r w:rsidR="00252EE1">
        <w:rPr>
          <w:rFonts w:ascii="楷体_GB2312" w:eastAsia="楷体_GB2312" w:hAnsi="Times New Roman" w:cs="Times New Roman" w:hint="eastAsia"/>
          <w:sz w:val="32"/>
          <w:szCs w:val="36"/>
        </w:rPr>
        <w:t>缺乏</w:t>
      </w:r>
      <w:r w:rsidR="00252EE1" w:rsidRPr="00252EE1">
        <w:rPr>
          <w:rFonts w:ascii="楷体_GB2312" w:eastAsia="楷体_GB2312" w:hAnsi="Times New Roman" w:cs="Times New Roman"/>
          <w:sz w:val="32"/>
          <w:szCs w:val="36"/>
        </w:rPr>
        <w:t>整体性商业规划</w:t>
      </w:r>
      <w:r w:rsidR="00252EE1" w:rsidRPr="00252EE1">
        <w:rPr>
          <w:rFonts w:ascii="楷体_GB2312" w:eastAsia="楷体_GB2312" w:hAnsi="Times New Roman" w:cs="Times New Roman" w:hint="eastAsia"/>
          <w:sz w:val="32"/>
          <w:szCs w:val="36"/>
        </w:rPr>
        <w:t>，</w:t>
      </w:r>
      <w:r w:rsidR="00252EE1" w:rsidRPr="00252EE1">
        <w:rPr>
          <w:rFonts w:ascii="楷体_GB2312" w:eastAsia="楷体_GB2312" w:hAnsi="Times New Roman" w:cs="Times New Roman"/>
          <w:sz w:val="32"/>
          <w:szCs w:val="36"/>
        </w:rPr>
        <w:t>夜经济不够活跃，没有形成有足够吸引力的</w:t>
      </w:r>
      <w:r w:rsidR="00252EE1" w:rsidRPr="00252EE1">
        <w:rPr>
          <w:rFonts w:ascii="楷体_GB2312" w:eastAsia="楷体_GB2312" w:hAnsi="Times New Roman" w:cs="Times New Roman" w:hint="eastAsia"/>
          <w:sz w:val="32"/>
          <w:szCs w:val="36"/>
        </w:rPr>
        <w:t>商业氛围</w:t>
      </w:r>
      <w:r w:rsidR="00AD1B49">
        <w:rPr>
          <w:rFonts w:ascii="楷体_GB2312" w:eastAsia="楷体_GB2312" w:hAnsi="Times New Roman" w:cs="Times New Roman"/>
          <w:sz w:val="32"/>
          <w:szCs w:val="36"/>
        </w:rPr>
        <w:t>。</w:t>
      </w:r>
      <w:r w:rsidR="000B067E">
        <w:rPr>
          <w:rFonts w:ascii="楷体_GB2312" w:eastAsia="楷体_GB2312" w:hAnsi="Times New Roman" w:cs="Times New Roman" w:hint="eastAsia"/>
          <w:sz w:val="32"/>
          <w:szCs w:val="36"/>
        </w:rPr>
        <w:t>四是</w:t>
      </w:r>
      <w:r w:rsidR="00FB7A7F" w:rsidRPr="00DA43A8">
        <w:rPr>
          <w:rFonts w:ascii="楷体_GB2312" w:eastAsia="楷体_GB2312" w:hAnsi="Times New Roman" w:cs="Times New Roman" w:hint="eastAsia"/>
          <w:sz w:val="32"/>
          <w:szCs w:val="36"/>
        </w:rPr>
        <w:t>旅游</w:t>
      </w:r>
      <w:r w:rsidR="00FB7A7F" w:rsidRPr="00DA43A8">
        <w:rPr>
          <w:rFonts w:ascii="楷体_GB2312" w:eastAsia="楷体_GB2312" w:hAnsi="Times New Roman" w:cs="Times New Roman"/>
          <w:sz w:val="32"/>
          <w:szCs w:val="36"/>
        </w:rPr>
        <w:t>资源与商业配套不</w:t>
      </w:r>
      <w:r w:rsidR="00FB7A7F" w:rsidRPr="00DA43A8">
        <w:rPr>
          <w:rFonts w:ascii="楷体_GB2312" w:eastAsia="楷体_GB2312" w:hAnsi="Times New Roman" w:cs="Times New Roman" w:hint="eastAsia"/>
          <w:sz w:val="32"/>
          <w:szCs w:val="36"/>
        </w:rPr>
        <w:t>平衡</w:t>
      </w:r>
      <w:r w:rsidR="00FB7A7F" w:rsidRPr="00DA43A8">
        <w:rPr>
          <w:rFonts w:ascii="楷体_GB2312" w:eastAsia="楷体_GB2312" w:hAnsi="Times New Roman" w:cs="Times New Roman"/>
          <w:sz w:val="32"/>
          <w:szCs w:val="36"/>
        </w:rPr>
        <w:t>，</w:t>
      </w:r>
      <w:r w:rsidR="00AD2206" w:rsidRPr="00520104">
        <w:rPr>
          <w:rFonts w:ascii="楷体_GB2312" w:eastAsia="楷体_GB2312" w:hAnsi="Times New Roman" w:cs="Times New Roman" w:hint="eastAsia"/>
          <w:sz w:val="32"/>
          <w:szCs w:val="36"/>
        </w:rPr>
        <w:t>海洋特色</w:t>
      </w:r>
      <w:r w:rsidR="00AD2206" w:rsidRPr="00520104">
        <w:rPr>
          <w:rFonts w:ascii="楷体_GB2312" w:eastAsia="楷体_GB2312" w:hAnsi="Times New Roman" w:cs="Times New Roman"/>
          <w:sz w:val="32"/>
          <w:szCs w:val="36"/>
        </w:rPr>
        <w:t>不够突出</w:t>
      </w:r>
      <w:r w:rsidR="00AD2206">
        <w:rPr>
          <w:rFonts w:ascii="楷体_GB2312" w:eastAsia="楷体_GB2312" w:hAnsi="Times New Roman" w:cs="Times New Roman"/>
          <w:sz w:val="32"/>
          <w:szCs w:val="36"/>
        </w:rPr>
        <w:t>，</w:t>
      </w:r>
      <w:r w:rsidR="00FB7A7F" w:rsidRPr="00DA43A8">
        <w:rPr>
          <w:rFonts w:ascii="楷体_GB2312" w:eastAsia="楷体_GB2312" w:hAnsi="Times New Roman" w:cs="Times New Roman" w:hint="eastAsia"/>
          <w:sz w:val="32"/>
          <w:szCs w:val="36"/>
        </w:rPr>
        <w:t>配套设施不够完善，</w:t>
      </w:r>
      <w:r w:rsidR="00DA43A8" w:rsidRPr="00DA43A8">
        <w:rPr>
          <w:rFonts w:ascii="楷体_GB2312" w:eastAsia="楷体_GB2312" w:hAnsi="Times New Roman" w:cs="Times New Roman" w:hint="eastAsia"/>
          <w:sz w:val="32"/>
          <w:szCs w:val="36"/>
        </w:rPr>
        <w:t>对</w:t>
      </w:r>
      <w:r w:rsidR="00DA43A8" w:rsidRPr="00DA43A8">
        <w:rPr>
          <w:rFonts w:ascii="楷体_GB2312" w:eastAsia="楷体_GB2312" w:hAnsi="Times New Roman" w:cs="Times New Roman"/>
          <w:sz w:val="32"/>
          <w:szCs w:val="36"/>
        </w:rPr>
        <w:t>游客的粘性不足</w:t>
      </w:r>
      <w:r w:rsidR="00DA43A8">
        <w:rPr>
          <w:rFonts w:ascii="楷体_GB2312" w:eastAsia="楷体_GB2312" w:hAnsi="Times New Roman" w:cs="Times New Roman" w:hint="eastAsia"/>
          <w:sz w:val="32"/>
          <w:szCs w:val="36"/>
        </w:rPr>
        <w:t>，</w:t>
      </w:r>
      <w:r w:rsidR="00DA43A8">
        <w:rPr>
          <w:rFonts w:ascii="楷体_GB2312" w:eastAsia="楷体_GB2312" w:hAnsi="Times New Roman" w:cs="Times New Roman"/>
          <w:sz w:val="32"/>
          <w:szCs w:val="36"/>
        </w:rPr>
        <w:t>过夜游的比例偏低</w:t>
      </w:r>
      <w:r w:rsidR="00DA43A8" w:rsidRPr="00DA43A8">
        <w:rPr>
          <w:rFonts w:ascii="楷体_GB2312" w:eastAsia="楷体_GB2312" w:hAnsi="Times New Roman" w:cs="Times New Roman"/>
          <w:sz w:val="32"/>
          <w:szCs w:val="36"/>
        </w:rPr>
        <w:t>。</w:t>
      </w:r>
      <w:r w:rsidR="00DA43A8" w:rsidRPr="00DA43A8">
        <w:rPr>
          <w:rFonts w:ascii="楷体_GB2312" w:eastAsia="楷体_GB2312" w:hAnsi="Times New Roman" w:cs="Times New Roman" w:hint="eastAsia"/>
          <w:sz w:val="32"/>
          <w:szCs w:val="36"/>
        </w:rPr>
        <w:t>五</w:t>
      </w:r>
      <w:r w:rsidR="00DA43A8" w:rsidRPr="00DA43A8">
        <w:rPr>
          <w:rFonts w:ascii="楷体_GB2312" w:eastAsia="楷体_GB2312" w:hAnsi="Times New Roman" w:cs="Times New Roman"/>
          <w:sz w:val="32"/>
          <w:szCs w:val="36"/>
        </w:rPr>
        <w:t>是</w:t>
      </w:r>
      <w:r w:rsidRPr="00A539EE">
        <w:rPr>
          <w:rFonts w:ascii="楷体_GB2312" w:eastAsia="楷体_GB2312" w:hAnsi="Times New Roman" w:cs="Times New Roman" w:hint="eastAsia"/>
          <w:sz w:val="32"/>
          <w:szCs w:val="36"/>
        </w:rPr>
        <w:t>人口导入与</w:t>
      </w:r>
      <w:r w:rsidR="004B69A4">
        <w:rPr>
          <w:rFonts w:ascii="楷体_GB2312" w:eastAsia="楷体_GB2312" w:hAnsi="Times New Roman" w:cs="Times New Roman" w:hint="eastAsia"/>
          <w:sz w:val="32"/>
          <w:szCs w:val="36"/>
        </w:rPr>
        <w:t>城市容纳</w:t>
      </w:r>
      <w:r w:rsidR="004B69A4">
        <w:rPr>
          <w:rFonts w:ascii="楷体_GB2312" w:eastAsia="楷体_GB2312" w:hAnsi="Times New Roman" w:cs="Times New Roman"/>
          <w:sz w:val="32"/>
          <w:szCs w:val="36"/>
        </w:rPr>
        <w:t>能力</w:t>
      </w:r>
      <w:r w:rsidRPr="00A539EE">
        <w:rPr>
          <w:rFonts w:ascii="楷体_GB2312" w:eastAsia="楷体_GB2312" w:hAnsi="Times New Roman" w:cs="Times New Roman" w:hint="eastAsia"/>
          <w:sz w:val="32"/>
          <w:szCs w:val="36"/>
        </w:rPr>
        <w:t>有待进一步平衡，人口导入进入数量与素质并行提升的新阶段，产业人口的导入成为一个较为突出而紧迫的问题，</w:t>
      </w:r>
      <w:r w:rsidR="00BE562D">
        <w:rPr>
          <w:rFonts w:ascii="楷体_GB2312" w:eastAsia="楷体_GB2312" w:hAnsi="Times New Roman" w:cs="Times New Roman" w:hint="eastAsia"/>
          <w:sz w:val="32"/>
          <w:szCs w:val="36"/>
        </w:rPr>
        <w:t>各项</w:t>
      </w:r>
      <w:r w:rsidR="00F16935">
        <w:rPr>
          <w:rFonts w:ascii="楷体_GB2312" w:eastAsia="楷体_GB2312" w:hAnsi="Times New Roman" w:cs="Times New Roman" w:hint="eastAsia"/>
          <w:sz w:val="32"/>
          <w:szCs w:val="36"/>
        </w:rPr>
        <w:t>居民</w:t>
      </w:r>
      <w:r w:rsidR="00F16935">
        <w:rPr>
          <w:rFonts w:ascii="楷体_GB2312" w:eastAsia="楷体_GB2312" w:hAnsi="Times New Roman" w:cs="Times New Roman"/>
          <w:sz w:val="32"/>
          <w:szCs w:val="36"/>
        </w:rPr>
        <w:t>补贴和社会福利随着人口增加给公共财政带来压力。</w:t>
      </w:r>
      <w:r w:rsidR="00DA43A8" w:rsidRPr="00520104">
        <w:rPr>
          <w:rFonts w:ascii="楷体_GB2312" w:eastAsia="楷体_GB2312" w:hAnsi="Times New Roman" w:cs="Times New Roman" w:hint="eastAsia"/>
          <w:sz w:val="32"/>
          <w:szCs w:val="36"/>
        </w:rPr>
        <w:t>六</w:t>
      </w:r>
      <w:r w:rsidR="000C526A" w:rsidRPr="00520104">
        <w:rPr>
          <w:rFonts w:ascii="楷体_GB2312" w:eastAsia="楷体_GB2312" w:hAnsi="Times New Roman" w:cs="Times New Roman" w:hint="eastAsia"/>
          <w:sz w:val="32"/>
          <w:szCs w:val="36"/>
        </w:rPr>
        <w:t>是</w:t>
      </w:r>
      <w:r w:rsidR="006F1297" w:rsidRPr="00520104">
        <w:rPr>
          <w:rFonts w:ascii="楷体_GB2312" w:eastAsia="楷体_GB2312" w:hAnsi="Times New Roman" w:cs="Times New Roman" w:hint="eastAsia"/>
          <w:sz w:val="32"/>
          <w:szCs w:val="36"/>
        </w:rPr>
        <w:t>对外</w:t>
      </w:r>
      <w:r w:rsidR="006F1297" w:rsidRPr="00520104">
        <w:rPr>
          <w:rFonts w:ascii="楷体_GB2312" w:eastAsia="楷体_GB2312" w:hAnsi="Times New Roman" w:cs="Times New Roman"/>
          <w:sz w:val="32"/>
          <w:szCs w:val="36"/>
        </w:rPr>
        <w:t>复制推广的国际形象还不够鲜明，</w:t>
      </w:r>
      <w:r w:rsidR="0042553F" w:rsidRPr="00520104">
        <w:rPr>
          <w:rFonts w:ascii="楷体_GB2312" w:eastAsia="楷体_GB2312" w:hAnsi="Times New Roman" w:cs="Times New Roman"/>
          <w:sz w:val="32"/>
          <w:szCs w:val="36"/>
        </w:rPr>
        <w:t>如何借助新加坡国际桥梁，</w:t>
      </w:r>
      <w:r w:rsidR="0042553F" w:rsidRPr="00520104">
        <w:rPr>
          <w:rFonts w:ascii="楷体_GB2312" w:eastAsia="楷体_GB2312" w:hAnsi="Times New Roman" w:cs="Times New Roman"/>
          <w:sz w:val="32"/>
          <w:szCs w:val="36"/>
        </w:rPr>
        <w:lastRenderedPageBreak/>
        <w:t>向</w:t>
      </w:r>
      <w:r w:rsidR="0042553F" w:rsidRPr="00520104">
        <w:rPr>
          <w:rFonts w:ascii="楷体_GB2312" w:eastAsia="楷体_GB2312" w:hAnsi="Times New Roman" w:cs="Times New Roman"/>
          <w:sz w:val="32"/>
          <w:szCs w:val="36"/>
        </w:rPr>
        <w:t>“</w:t>
      </w:r>
      <w:r w:rsidR="0042553F" w:rsidRPr="00520104">
        <w:rPr>
          <w:rFonts w:ascii="楷体_GB2312" w:eastAsia="楷体_GB2312" w:hAnsi="Times New Roman" w:cs="Times New Roman" w:hint="eastAsia"/>
          <w:sz w:val="32"/>
          <w:szCs w:val="36"/>
        </w:rPr>
        <w:t>一带一路</w:t>
      </w:r>
      <w:r w:rsidR="0042553F" w:rsidRPr="00520104">
        <w:rPr>
          <w:rFonts w:ascii="楷体_GB2312" w:eastAsia="楷体_GB2312" w:hAnsi="Times New Roman" w:cs="Times New Roman"/>
          <w:sz w:val="32"/>
          <w:szCs w:val="36"/>
        </w:rPr>
        <w:t>”</w:t>
      </w:r>
      <w:r w:rsidR="0042553F" w:rsidRPr="00520104">
        <w:rPr>
          <w:rFonts w:ascii="楷体_GB2312" w:eastAsia="楷体_GB2312" w:hAnsi="Times New Roman" w:cs="Times New Roman" w:hint="eastAsia"/>
          <w:sz w:val="32"/>
          <w:szCs w:val="36"/>
        </w:rPr>
        <w:t>沿线</w:t>
      </w:r>
      <w:r w:rsidR="0042553F" w:rsidRPr="00520104">
        <w:rPr>
          <w:rFonts w:ascii="楷体_GB2312" w:eastAsia="楷体_GB2312" w:hAnsi="Times New Roman" w:cs="Times New Roman"/>
          <w:sz w:val="32"/>
          <w:szCs w:val="36"/>
        </w:rPr>
        <w:t>国家和地区推广</w:t>
      </w:r>
      <w:r w:rsidR="00FB7A7F" w:rsidRPr="00520104">
        <w:rPr>
          <w:rFonts w:ascii="楷体_GB2312" w:eastAsia="楷体_GB2312" w:hAnsi="Times New Roman" w:cs="Times New Roman" w:hint="eastAsia"/>
          <w:sz w:val="32"/>
          <w:szCs w:val="36"/>
        </w:rPr>
        <w:t>生态城</w:t>
      </w:r>
      <w:r w:rsidR="00FB7A7F" w:rsidRPr="00520104">
        <w:rPr>
          <w:rFonts w:ascii="楷体_GB2312" w:eastAsia="楷体_GB2312" w:hAnsi="Times New Roman" w:cs="Times New Roman"/>
          <w:sz w:val="32"/>
          <w:szCs w:val="36"/>
        </w:rPr>
        <w:t>的</w:t>
      </w:r>
      <w:r w:rsidR="00FB7A7F" w:rsidRPr="00520104">
        <w:rPr>
          <w:rFonts w:ascii="楷体_GB2312" w:eastAsia="楷体_GB2312" w:hAnsi="Times New Roman" w:cs="Times New Roman" w:hint="eastAsia"/>
          <w:sz w:val="32"/>
          <w:szCs w:val="36"/>
        </w:rPr>
        <w:t>发展</w:t>
      </w:r>
      <w:r w:rsidR="00FB7A7F" w:rsidRPr="00520104">
        <w:rPr>
          <w:rFonts w:ascii="楷体_GB2312" w:eastAsia="楷体_GB2312" w:hAnsi="Times New Roman" w:cs="Times New Roman"/>
          <w:sz w:val="32"/>
          <w:szCs w:val="36"/>
        </w:rPr>
        <w:t>经验</w:t>
      </w:r>
      <w:r w:rsidR="0042553F">
        <w:rPr>
          <w:rFonts w:ascii="楷体_GB2312" w:eastAsia="楷体_GB2312" w:hAnsi="Times New Roman" w:cs="Times New Roman"/>
          <w:sz w:val="32"/>
          <w:szCs w:val="36"/>
        </w:rPr>
        <w:t>，</w:t>
      </w:r>
      <w:r w:rsidR="00EA791B">
        <w:rPr>
          <w:rFonts w:ascii="楷体_GB2312" w:eastAsia="楷体_GB2312" w:hAnsi="Times New Roman" w:cs="Times New Roman"/>
          <w:sz w:val="32"/>
          <w:szCs w:val="36"/>
        </w:rPr>
        <w:t>需要</w:t>
      </w:r>
      <w:r w:rsidR="00416804">
        <w:rPr>
          <w:rFonts w:ascii="楷体_GB2312" w:eastAsia="楷体_GB2312" w:hAnsi="Times New Roman" w:cs="Times New Roman" w:hint="eastAsia"/>
          <w:sz w:val="32"/>
          <w:szCs w:val="36"/>
        </w:rPr>
        <w:t>在</w:t>
      </w:r>
      <w:r w:rsidR="00416804">
        <w:rPr>
          <w:rFonts w:ascii="楷体_GB2312" w:eastAsia="楷体_GB2312" w:hAnsi="Times New Roman" w:cs="Times New Roman"/>
          <w:sz w:val="32"/>
          <w:szCs w:val="36"/>
        </w:rPr>
        <w:t>更大广度</w:t>
      </w:r>
      <w:r w:rsidR="00416804">
        <w:rPr>
          <w:rFonts w:ascii="楷体_GB2312" w:eastAsia="楷体_GB2312" w:hAnsi="Times New Roman" w:cs="Times New Roman" w:hint="eastAsia"/>
          <w:sz w:val="32"/>
          <w:szCs w:val="36"/>
        </w:rPr>
        <w:t>上</w:t>
      </w:r>
      <w:r w:rsidR="00416804">
        <w:rPr>
          <w:rFonts w:ascii="楷体_GB2312" w:eastAsia="楷体_GB2312" w:hAnsi="Times New Roman" w:cs="Times New Roman"/>
          <w:sz w:val="32"/>
          <w:szCs w:val="36"/>
        </w:rPr>
        <w:t>系统谋划，也需要</w:t>
      </w:r>
      <w:r w:rsidR="00EA791B">
        <w:rPr>
          <w:rFonts w:ascii="楷体_GB2312" w:eastAsia="楷体_GB2312" w:hAnsi="Times New Roman" w:cs="Times New Roman" w:hint="eastAsia"/>
          <w:sz w:val="32"/>
          <w:szCs w:val="36"/>
        </w:rPr>
        <w:t>更多</w:t>
      </w:r>
      <w:r w:rsidR="00EA791B">
        <w:rPr>
          <w:rFonts w:ascii="楷体_GB2312" w:eastAsia="楷体_GB2312" w:hAnsi="Times New Roman" w:cs="Times New Roman"/>
          <w:sz w:val="32"/>
          <w:szCs w:val="36"/>
        </w:rPr>
        <w:t>承担</w:t>
      </w:r>
      <w:r w:rsidR="00416804">
        <w:rPr>
          <w:rFonts w:ascii="楷体_GB2312" w:eastAsia="楷体_GB2312" w:hAnsi="Times New Roman" w:cs="Times New Roman" w:hint="eastAsia"/>
          <w:sz w:val="32"/>
          <w:szCs w:val="36"/>
        </w:rPr>
        <w:t>复制</w:t>
      </w:r>
      <w:r w:rsidR="00416804">
        <w:rPr>
          <w:rFonts w:ascii="楷体_GB2312" w:eastAsia="楷体_GB2312" w:hAnsi="Times New Roman" w:cs="Times New Roman"/>
          <w:sz w:val="32"/>
          <w:szCs w:val="36"/>
        </w:rPr>
        <w:t>推广任务</w:t>
      </w:r>
      <w:r w:rsidR="00EA791B">
        <w:rPr>
          <w:rFonts w:ascii="楷体_GB2312" w:eastAsia="楷体_GB2312" w:hAnsi="Times New Roman" w:cs="Times New Roman" w:hint="eastAsia"/>
          <w:sz w:val="32"/>
          <w:szCs w:val="36"/>
        </w:rPr>
        <w:t>的</w:t>
      </w:r>
      <w:r w:rsidR="00EA791B">
        <w:rPr>
          <w:rFonts w:ascii="楷体_GB2312" w:eastAsia="楷体_GB2312" w:hAnsi="Times New Roman" w:cs="Times New Roman"/>
          <w:sz w:val="32"/>
          <w:szCs w:val="36"/>
        </w:rPr>
        <w:t>载体、平台</w:t>
      </w:r>
      <w:r w:rsidR="00416804">
        <w:rPr>
          <w:rFonts w:ascii="楷体_GB2312" w:eastAsia="楷体_GB2312" w:hAnsi="Times New Roman" w:cs="Times New Roman" w:hint="eastAsia"/>
          <w:sz w:val="32"/>
          <w:szCs w:val="36"/>
        </w:rPr>
        <w:t>、</w:t>
      </w:r>
      <w:r w:rsidR="00EA791B">
        <w:rPr>
          <w:rFonts w:ascii="楷体_GB2312" w:eastAsia="楷体_GB2312" w:hAnsi="Times New Roman" w:cs="Times New Roman"/>
          <w:sz w:val="32"/>
          <w:szCs w:val="36"/>
        </w:rPr>
        <w:t>主体</w:t>
      </w:r>
      <w:r w:rsidR="00416804">
        <w:rPr>
          <w:rFonts w:ascii="楷体_GB2312" w:eastAsia="楷体_GB2312" w:hAnsi="Times New Roman" w:cs="Times New Roman" w:hint="eastAsia"/>
          <w:sz w:val="32"/>
          <w:szCs w:val="36"/>
        </w:rPr>
        <w:t>及</w:t>
      </w:r>
      <w:r w:rsidR="00416804">
        <w:rPr>
          <w:rFonts w:ascii="楷体_GB2312" w:eastAsia="楷体_GB2312" w:hAnsi="Times New Roman" w:cs="Times New Roman"/>
          <w:sz w:val="32"/>
          <w:szCs w:val="36"/>
        </w:rPr>
        <w:t>匹配的</w:t>
      </w:r>
      <w:r w:rsidR="00457107">
        <w:rPr>
          <w:rFonts w:ascii="楷体_GB2312" w:eastAsia="楷体_GB2312" w:hAnsi="Times New Roman" w:cs="Times New Roman" w:hint="eastAsia"/>
          <w:sz w:val="32"/>
          <w:szCs w:val="36"/>
        </w:rPr>
        <w:t>发展</w:t>
      </w:r>
      <w:r w:rsidR="00416804">
        <w:rPr>
          <w:rFonts w:ascii="楷体_GB2312" w:eastAsia="楷体_GB2312" w:hAnsi="Times New Roman" w:cs="Times New Roman"/>
          <w:sz w:val="32"/>
          <w:szCs w:val="36"/>
        </w:rPr>
        <w:t>机制</w:t>
      </w:r>
      <w:r w:rsidR="00EA791B">
        <w:rPr>
          <w:rFonts w:ascii="楷体_GB2312" w:eastAsia="楷体_GB2312" w:hAnsi="Times New Roman" w:cs="Times New Roman"/>
          <w:sz w:val="32"/>
          <w:szCs w:val="36"/>
        </w:rPr>
        <w:t>。</w:t>
      </w:r>
      <w:r w:rsidR="00E4279A" w:rsidRPr="00B92D3D">
        <w:rPr>
          <w:rFonts w:ascii="楷体_GB2312" w:eastAsia="楷体_GB2312" w:hAnsi="Times New Roman" w:cs="Times New Roman"/>
          <w:sz w:val="32"/>
          <w:szCs w:val="36"/>
        </w:rPr>
        <w:t>这些都是制约生态城</w:t>
      </w:r>
      <w:r w:rsidR="002E4854">
        <w:rPr>
          <w:rFonts w:ascii="楷体_GB2312" w:eastAsia="楷体_GB2312" w:hAnsi="Times New Roman" w:cs="Times New Roman" w:hint="eastAsia"/>
          <w:sz w:val="32"/>
          <w:szCs w:val="36"/>
        </w:rPr>
        <w:t>“十四五”时期</w:t>
      </w:r>
      <w:r w:rsidR="00E4279A" w:rsidRPr="00B92D3D">
        <w:rPr>
          <w:rFonts w:ascii="楷体_GB2312" w:eastAsia="楷体_GB2312" w:hAnsi="Times New Roman" w:cs="Times New Roman"/>
          <w:sz w:val="32"/>
          <w:szCs w:val="36"/>
        </w:rPr>
        <w:t>高质量发展的瓶颈和短板，需要以改革勇气、创新思维、务实举措，切实加以解决。</w:t>
      </w:r>
    </w:p>
    <w:p w:rsidR="00C12010" w:rsidRDefault="00C12010" w:rsidP="00A07980">
      <w:pPr>
        <w:spacing w:line="360" w:lineRule="auto"/>
        <w:ind w:firstLineChars="200" w:firstLine="640"/>
        <w:outlineLvl w:val="1"/>
        <w:rPr>
          <w:rFonts w:ascii="黑体" w:eastAsia="黑体" w:hAnsi="黑体"/>
          <w:sz w:val="32"/>
        </w:rPr>
      </w:pPr>
      <w:bookmarkStart w:id="10" w:name="_Toc72411144"/>
      <w:r>
        <w:rPr>
          <w:rFonts w:ascii="黑体" w:eastAsia="黑体" w:hAnsi="黑体" w:hint="eastAsia"/>
          <w:sz w:val="32"/>
        </w:rPr>
        <w:t>二</w:t>
      </w:r>
      <w:r>
        <w:rPr>
          <w:rFonts w:ascii="黑体" w:eastAsia="黑体" w:hAnsi="黑体"/>
          <w:sz w:val="32"/>
        </w:rPr>
        <w:t>、发展环境</w:t>
      </w:r>
      <w:bookmarkEnd w:id="10"/>
    </w:p>
    <w:p w:rsidR="00662C91" w:rsidRPr="00DF616A" w:rsidRDefault="00662C91" w:rsidP="00A07980">
      <w:pPr>
        <w:spacing w:line="360" w:lineRule="auto"/>
        <w:ind w:firstLine="720"/>
        <w:rPr>
          <w:rFonts w:ascii="楷体_GB2312" w:eastAsia="楷体_GB2312" w:hAnsi="Times New Roman" w:cs="Times New Roman"/>
          <w:sz w:val="32"/>
          <w:szCs w:val="36"/>
        </w:rPr>
      </w:pPr>
      <w:r w:rsidRPr="00DF616A">
        <w:rPr>
          <w:rFonts w:ascii="楷体_GB2312" w:eastAsia="楷体_GB2312" w:hAnsi="Times New Roman" w:cs="Times New Roman"/>
          <w:sz w:val="32"/>
          <w:szCs w:val="36"/>
        </w:rPr>
        <w:t>当前和未来一段时期，</w:t>
      </w:r>
      <w:r w:rsidR="00521003">
        <w:rPr>
          <w:rFonts w:ascii="楷体_GB2312" w:eastAsia="楷体_GB2312" w:hAnsi="Times New Roman" w:cs="Times New Roman" w:hint="eastAsia"/>
          <w:sz w:val="32"/>
          <w:szCs w:val="36"/>
        </w:rPr>
        <w:t>世界</w:t>
      </w:r>
      <w:r w:rsidR="00521003">
        <w:rPr>
          <w:rFonts w:ascii="楷体_GB2312" w:eastAsia="楷体_GB2312" w:hAnsi="Times New Roman" w:cs="Times New Roman"/>
          <w:sz w:val="32"/>
          <w:szCs w:val="36"/>
        </w:rPr>
        <w:t>正经历百年未有之大变局，</w:t>
      </w:r>
      <w:r w:rsidRPr="00DF616A">
        <w:rPr>
          <w:rFonts w:ascii="楷体_GB2312" w:eastAsia="楷体_GB2312" w:hAnsi="Times New Roman" w:cs="Times New Roman"/>
          <w:sz w:val="32"/>
          <w:szCs w:val="36"/>
        </w:rPr>
        <w:t>全球经济</w:t>
      </w:r>
      <w:r w:rsidR="001C37AE">
        <w:rPr>
          <w:rFonts w:ascii="楷体_GB2312" w:eastAsia="楷体_GB2312" w:hAnsi="Times New Roman" w:cs="Times New Roman" w:hint="eastAsia"/>
          <w:sz w:val="32"/>
          <w:szCs w:val="36"/>
        </w:rPr>
        <w:t>继续</w:t>
      </w:r>
      <w:r w:rsidR="001C37AE">
        <w:rPr>
          <w:rFonts w:ascii="楷体_GB2312" w:eastAsia="楷体_GB2312" w:hAnsi="Times New Roman" w:cs="Times New Roman"/>
          <w:sz w:val="32"/>
          <w:szCs w:val="36"/>
        </w:rPr>
        <w:t>呈现</w:t>
      </w:r>
      <w:r w:rsidR="001D05C4">
        <w:rPr>
          <w:rFonts w:ascii="楷体_GB2312" w:eastAsia="楷体_GB2312" w:hAnsi="Times New Roman" w:cs="Times New Roman" w:hint="eastAsia"/>
          <w:sz w:val="32"/>
          <w:szCs w:val="36"/>
        </w:rPr>
        <w:t>不稳定性不确定</w:t>
      </w:r>
      <w:r w:rsidR="001D05C4">
        <w:rPr>
          <w:rFonts w:ascii="楷体_GB2312" w:eastAsia="楷体_GB2312" w:hAnsi="Times New Roman" w:cs="Times New Roman"/>
          <w:sz w:val="32"/>
          <w:szCs w:val="36"/>
        </w:rPr>
        <w:t>性</w:t>
      </w:r>
      <w:r w:rsidR="001C37AE">
        <w:rPr>
          <w:rFonts w:ascii="楷体_GB2312" w:eastAsia="楷体_GB2312" w:hAnsi="Times New Roman" w:cs="Times New Roman" w:hint="eastAsia"/>
          <w:sz w:val="32"/>
          <w:szCs w:val="36"/>
        </w:rPr>
        <w:t>的</w:t>
      </w:r>
      <w:r w:rsidR="001C37AE">
        <w:rPr>
          <w:rFonts w:ascii="楷体_GB2312" w:eastAsia="楷体_GB2312" w:hAnsi="Times New Roman" w:cs="Times New Roman"/>
          <w:sz w:val="32"/>
          <w:szCs w:val="36"/>
        </w:rPr>
        <w:t>特征</w:t>
      </w:r>
      <w:r w:rsidR="00521003">
        <w:rPr>
          <w:rFonts w:ascii="楷体_GB2312" w:eastAsia="楷体_GB2312" w:hAnsi="Times New Roman" w:cs="Times New Roman" w:hint="eastAsia"/>
          <w:sz w:val="32"/>
          <w:szCs w:val="36"/>
        </w:rPr>
        <w:t>；</w:t>
      </w:r>
      <w:r w:rsidR="004003F0" w:rsidRPr="00DF616A">
        <w:rPr>
          <w:rFonts w:ascii="楷体_GB2312" w:eastAsia="楷体_GB2312" w:hAnsi="Times New Roman" w:cs="Times New Roman" w:hint="eastAsia"/>
          <w:sz w:val="32"/>
          <w:szCs w:val="36"/>
        </w:rPr>
        <w:t>我国</w:t>
      </w:r>
      <w:r w:rsidR="001C37AE">
        <w:rPr>
          <w:rFonts w:ascii="楷体_GB2312" w:eastAsia="楷体_GB2312" w:hAnsi="Times New Roman" w:cs="Times New Roman" w:hint="eastAsia"/>
          <w:sz w:val="32"/>
          <w:szCs w:val="36"/>
        </w:rPr>
        <w:t>加快</w:t>
      </w:r>
      <w:r w:rsidR="001C37AE">
        <w:rPr>
          <w:rFonts w:ascii="楷体_GB2312" w:eastAsia="楷体_GB2312" w:hAnsi="Times New Roman" w:cs="Times New Roman"/>
          <w:sz w:val="32"/>
          <w:szCs w:val="36"/>
        </w:rPr>
        <w:t>形成</w:t>
      </w:r>
      <w:r w:rsidR="001C37AE">
        <w:rPr>
          <w:rFonts w:ascii="楷体_GB2312" w:eastAsia="楷体_GB2312" w:hAnsi="Times New Roman" w:cs="Times New Roman" w:hint="eastAsia"/>
          <w:sz w:val="32"/>
          <w:szCs w:val="36"/>
        </w:rPr>
        <w:t>以</w:t>
      </w:r>
      <w:r w:rsidR="001C37AE">
        <w:rPr>
          <w:rFonts w:ascii="楷体_GB2312" w:eastAsia="楷体_GB2312" w:hAnsi="Times New Roman" w:cs="Times New Roman"/>
          <w:sz w:val="32"/>
          <w:szCs w:val="36"/>
        </w:rPr>
        <w:t>国内大循环为主体、</w:t>
      </w:r>
      <w:r w:rsidR="001C37AE">
        <w:rPr>
          <w:rFonts w:ascii="楷体_GB2312" w:eastAsia="楷体_GB2312" w:hAnsi="Times New Roman" w:cs="Times New Roman" w:hint="eastAsia"/>
          <w:sz w:val="32"/>
          <w:szCs w:val="36"/>
        </w:rPr>
        <w:t>国内</w:t>
      </w:r>
      <w:r w:rsidR="001C37AE">
        <w:rPr>
          <w:rFonts w:ascii="楷体_GB2312" w:eastAsia="楷体_GB2312" w:hAnsi="Times New Roman" w:cs="Times New Roman"/>
          <w:sz w:val="32"/>
          <w:szCs w:val="36"/>
        </w:rPr>
        <w:t>国际双循环</w:t>
      </w:r>
      <w:r w:rsidR="00BB0856">
        <w:rPr>
          <w:rFonts w:ascii="楷体_GB2312" w:eastAsia="楷体_GB2312" w:hAnsi="Times New Roman" w:cs="Times New Roman" w:hint="eastAsia"/>
          <w:sz w:val="32"/>
          <w:szCs w:val="36"/>
        </w:rPr>
        <w:t>相互</w:t>
      </w:r>
      <w:r w:rsidR="00BB0856">
        <w:rPr>
          <w:rFonts w:ascii="楷体_GB2312" w:eastAsia="楷体_GB2312" w:hAnsi="Times New Roman" w:cs="Times New Roman"/>
          <w:sz w:val="32"/>
          <w:szCs w:val="36"/>
        </w:rPr>
        <w:t>促进的新发展格局</w:t>
      </w:r>
      <w:r w:rsidR="004003F0" w:rsidRPr="00DF616A">
        <w:rPr>
          <w:rFonts w:ascii="楷体_GB2312" w:eastAsia="楷体_GB2312" w:hAnsi="Times New Roman" w:cs="Times New Roman"/>
          <w:sz w:val="32"/>
          <w:szCs w:val="36"/>
        </w:rPr>
        <w:t>，</w:t>
      </w:r>
      <w:r w:rsidR="00521003">
        <w:rPr>
          <w:rFonts w:ascii="楷体_GB2312" w:eastAsia="楷体_GB2312" w:hAnsi="Times New Roman" w:cs="Times New Roman" w:hint="eastAsia"/>
          <w:sz w:val="32"/>
          <w:szCs w:val="36"/>
        </w:rPr>
        <w:t>仍</w:t>
      </w:r>
      <w:r w:rsidR="00521003">
        <w:rPr>
          <w:rFonts w:ascii="楷体_GB2312" w:eastAsia="楷体_GB2312" w:hAnsi="Times New Roman" w:cs="Times New Roman"/>
          <w:sz w:val="32"/>
          <w:szCs w:val="36"/>
        </w:rPr>
        <w:t>处于重要战略机遇期；</w:t>
      </w:r>
      <w:r w:rsidRPr="00DF616A">
        <w:rPr>
          <w:rFonts w:ascii="楷体_GB2312" w:eastAsia="楷体_GB2312" w:hAnsi="Times New Roman" w:cs="Times New Roman"/>
          <w:sz w:val="32"/>
          <w:szCs w:val="36"/>
        </w:rPr>
        <w:t>天津</w:t>
      </w:r>
      <w:r w:rsidR="00BB0856">
        <w:rPr>
          <w:rFonts w:ascii="楷体_GB2312" w:eastAsia="楷体_GB2312" w:hAnsi="Times New Roman" w:cs="Times New Roman" w:hint="eastAsia"/>
          <w:sz w:val="32"/>
          <w:szCs w:val="36"/>
        </w:rPr>
        <w:t>经历</w:t>
      </w:r>
      <w:r w:rsidR="00BB0856">
        <w:rPr>
          <w:rFonts w:ascii="楷体_GB2312" w:eastAsia="楷体_GB2312" w:hAnsi="Times New Roman" w:cs="Times New Roman"/>
          <w:sz w:val="32"/>
          <w:szCs w:val="36"/>
        </w:rPr>
        <w:t>转型阵痛后</w:t>
      </w:r>
      <w:r w:rsidRPr="00DF616A">
        <w:rPr>
          <w:rFonts w:ascii="楷体_GB2312" w:eastAsia="楷体_GB2312" w:hAnsi="Times New Roman" w:cs="Times New Roman"/>
          <w:sz w:val="32"/>
          <w:szCs w:val="36"/>
        </w:rPr>
        <w:t>步入</w:t>
      </w:r>
      <w:r w:rsidR="001F360F">
        <w:rPr>
          <w:rFonts w:ascii="楷体_GB2312" w:eastAsia="楷体_GB2312" w:hAnsi="Times New Roman" w:cs="Times New Roman" w:hint="eastAsia"/>
          <w:sz w:val="32"/>
          <w:szCs w:val="36"/>
        </w:rPr>
        <w:t>战略</w:t>
      </w:r>
      <w:r w:rsidRPr="00DF616A">
        <w:rPr>
          <w:rFonts w:ascii="楷体_GB2312" w:eastAsia="楷体_GB2312" w:hAnsi="Times New Roman" w:cs="Times New Roman"/>
          <w:sz w:val="32"/>
          <w:szCs w:val="36"/>
        </w:rPr>
        <w:t>攻坚期，</w:t>
      </w:r>
      <w:r w:rsidR="004003F0" w:rsidRPr="00DF616A">
        <w:rPr>
          <w:rFonts w:ascii="楷体_GB2312" w:eastAsia="楷体_GB2312" w:hAnsi="Times New Roman" w:cs="Times New Roman" w:hint="eastAsia"/>
          <w:sz w:val="32"/>
          <w:szCs w:val="36"/>
        </w:rPr>
        <w:t>滨海新区迎来</w:t>
      </w:r>
      <w:r w:rsidR="004003F0" w:rsidRPr="00DF616A">
        <w:rPr>
          <w:rFonts w:ascii="楷体_GB2312" w:eastAsia="楷体_GB2312" w:hAnsi="Times New Roman" w:cs="Times New Roman"/>
          <w:sz w:val="32"/>
          <w:szCs w:val="36"/>
        </w:rPr>
        <w:t>高质量</w:t>
      </w:r>
      <w:r w:rsidR="00DF616A">
        <w:rPr>
          <w:rFonts w:ascii="楷体_GB2312" w:eastAsia="楷体_GB2312" w:hAnsi="Times New Roman" w:cs="Times New Roman" w:hint="eastAsia"/>
          <w:sz w:val="32"/>
          <w:szCs w:val="36"/>
        </w:rPr>
        <w:t>发展新</w:t>
      </w:r>
      <w:r w:rsidR="00DF616A">
        <w:rPr>
          <w:rFonts w:ascii="楷体_GB2312" w:eastAsia="楷体_GB2312" w:hAnsi="Times New Roman" w:cs="Times New Roman"/>
          <w:sz w:val="32"/>
          <w:szCs w:val="36"/>
        </w:rPr>
        <w:t>阶段</w:t>
      </w:r>
      <w:r w:rsidR="00DF616A" w:rsidRPr="00DF616A">
        <w:rPr>
          <w:rFonts w:ascii="楷体_GB2312" w:eastAsia="楷体_GB2312" w:hAnsi="Times New Roman" w:cs="Times New Roman" w:hint="eastAsia"/>
          <w:sz w:val="32"/>
          <w:szCs w:val="36"/>
        </w:rPr>
        <w:t>。生态城</w:t>
      </w:r>
      <w:r w:rsidR="00DF616A" w:rsidRPr="00DF616A">
        <w:rPr>
          <w:rFonts w:ascii="楷体_GB2312" w:eastAsia="楷体_GB2312" w:hAnsi="Times New Roman" w:cs="Times New Roman"/>
          <w:sz w:val="32"/>
          <w:szCs w:val="36"/>
        </w:rPr>
        <w:t>既面临多重叠加的重大机遇，</w:t>
      </w:r>
      <w:r w:rsidRPr="00DF616A">
        <w:rPr>
          <w:rFonts w:ascii="楷体_GB2312" w:eastAsia="楷体_GB2312" w:hAnsi="Times New Roman" w:cs="Times New Roman"/>
          <w:sz w:val="32"/>
          <w:szCs w:val="36"/>
        </w:rPr>
        <w:t>也将面对一系列挑战和不利因素。</w:t>
      </w:r>
    </w:p>
    <w:p w:rsidR="001E5497" w:rsidRDefault="00804E3E" w:rsidP="00A07980">
      <w:pPr>
        <w:spacing w:line="360" w:lineRule="auto"/>
        <w:ind w:firstLineChars="200" w:firstLine="640"/>
        <w:outlineLvl w:val="2"/>
        <w:rPr>
          <w:rFonts w:ascii="黑体" w:eastAsia="黑体" w:hAnsi="黑体"/>
          <w:sz w:val="32"/>
        </w:rPr>
      </w:pPr>
      <w:bookmarkStart w:id="11" w:name="_Toc72411145"/>
      <w:r>
        <w:rPr>
          <w:rFonts w:ascii="黑体" w:eastAsia="黑体" w:hAnsi="黑体" w:hint="eastAsia"/>
          <w:sz w:val="32"/>
        </w:rPr>
        <w:t>（一）机遇</w:t>
      </w:r>
      <w:r>
        <w:rPr>
          <w:rFonts w:ascii="黑体" w:eastAsia="黑体" w:hAnsi="黑体"/>
          <w:sz w:val="32"/>
        </w:rPr>
        <w:t>与有利条件</w:t>
      </w:r>
      <w:bookmarkEnd w:id="11"/>
    </w:p>
    <w:p w:rsidR="00282391" w:rsidRDefault="00D70E56" w:rsidP="00286EAB">
      <w:pPr>
        <w:spacing w:line="360" w:lineRule="auto"/>
        <w:ind w:firstLineChars="200" w:firstLine="640"/>
        <w:rPr>
          <w:rFonts w:ascii="楷体_GB2312" w:eastAsia="楷体_GB2312"/>
          <w:sz w:val="32"/>
        </w:rPr>
      </w:pPr>
      <w:r w:rsidRPr="000A2576">
        <w:rPr>
          <w:rFonts w:ascii="楷体_GB2312" w:eastAsia="楷体_GB2312" w:hAnsi="Times New Roman" w:cs="Times New Roman" w:hint="eastAsia"/>
          <w:b/>
          <w:sz w:val="32"/>
          <w:szCs w:val="36"/>
        </w:rPr>
        <w:t>一是</w:t>
      </w:r>
      <w:r w:rsidR="00A70776">
        <w:rPr>
          <w:rFonts w:ascii="楷体_GB2312" w:eastAsia="楷体_GB2312" w:hint="eastAsia"/>
          <w:sz w:val="32"/>
        </w:rPr>
        <w:t>生态</w:t>
      </w:r>
      <w:r w:rsidR="00A70776">
        <w:rPr>
          <w:rFonts w:ascii="楷体_GB2312" w:eastAsia="楷体_GB2312"/>
          <w:sz w:val="32"/>
        </w:rPr>
        <w:t>、智慧成为世界经济发展的显著特征，</w:t>
      </w:r>
      <w:r w:rsidR="00DB3959">
        <w:rPr>
          <w:rFonts w:ascii="楷体_GB2312" w:eastAsia="楷体_GB2312" w:hint="eastAsia"/>
          <w:sz w:val="32"/>
        </w:rPr>
        <w:t>新</w:t>
      </w:r>
      <w:r w:rsidR="00DB3959">
        <w:rPr>
          <w:rFonts w:ascii="楷体_GB2312" w:eastAsia="楷体_GB2312"/>
          <w:sz w:val="32"/>
        </w:rPr>
        <w:t>产业、新业态</w:t>
      </w:r>
      <w:r w:rsidR="00DB3959">
        <w:rPr>
          <w:rFonts w:ascii="楷体_GB2312" w:eastAsia="楷体_GB2312" w:hint="eastAsia"/>
          <w:sz w:val="32"/>
        </w:rPr>
        <w:t>、</w:t>
      </w:r>
      <w:r w:rsidR="00DB3959">
        <w:rPr>
          <w:rFonts w:ascii="楷体_GB2312" w:eastAsia="楷体_GB2312"/>
          <w:sz w:val="32"/>
        </w:rPr>
        <w:t>新模式</w:t>
      </w:r>
      <w:r w:rsidR="00093136">
        <w:rPr>
          <w:rFonts w:ascii="楷体_GB2312" w:eastAsia="楷体_GB2312" w:hint="eastAsia"/>
          <w:sz w:val="32"/>
        </w:rPr>
        <w:t>持续</w:t>
      </w:r>
      <w:r w:rsidR="00A70776">
        <w:rPr>
          <w:rFonts w:ascii="楷体_GB2312" w:eastAsia="楷体_GB2312" w:hint="eastAsia"/>
          <w:sz w:val="32"/>
        </w:rPr>
        <w:t>孕育</w:t>
      </w:r>
      <w:r w:rsidR="00A70776">
        <w:rPr>
          <w:rFonts w:ascii="楷体_GB2312" w:eastAsia="楷体_GB2312"/>
          <w:sz w:val="32"/>
        </w:rPr>
        <w:t>新机遇，</w:t>
      </w:r>
      <w:r w:rsidR="00DB3959">
        <w:rPr>
          <w:rFonts w:ascii="楷体_GB2312" w:eastAsia="楷体_GB2312" w:hint="eastAsia"/>
          <w:sz w:val="32"/>
        </w:rPr>
        <w:t>“三新</w:t>
      </w:r>
      <w:r w:rsidR="00DB3959">
        <w:rPr>
          <w:rFonts w:ascii="楷体_GB2312" w:eastAsia="楷体_GB2312"/>
          <w:sz w:val="32"/>
        </w:rPr>
        <w:t>经济</w:t>
      </w:r>
      <w:r w:rsidR="00DB3959">
        <w:rPr>
          <w:rFonts w:ascii="楷体_GB2312" w:eastAsia="楷体_GB2312" w:hint="eastAsia"/>
          <w:sz w:val="32"/>
        </w:rPr>
        <w:t>”增加值</w:t>
      </w:r>
      <w:r w:rsidR="00DB3959">
        <w:rPr>
          <w:rFonts w:ascii="楷体_GB2312" w:eastAsia="楷体_GB2312"/>
          <w:sz w:val="32"/>
        </w:rPr>
        <w:t>占全国比重</w:t>
      </w:r>
      <w:r w:rsidR="00093136">
        <w:rPr>
          <w:rFonts w:ascii="楷体_GB2312" w:eastAsia="楷体_GB2312" w:hint="eastAsia"/>
          <w:sz w:val="32"/>
        </w:rPr>
        <w:t>近20</w:t>
      </w:r>
      <w:r w:rsidR="00DB3959">
        <w:rPr>
          <w:rFonts w:ascii="楷体_GB2312" w:eastAsia="楷体_GB2312"/>
          <w:sz w:val="32"/>
        </w:rPr>
        <w:t>%，</w:t>
      </w:r>
      <w:r w:rsidR="00093136">
        <w:rPr>
          <w:rFonts w:ascii="楷体_GB2312" w:eastAsia="楷体_GB2312" w:hint="eastAsia"/>
          <w:sz w:val="32"/>
        </w:rPr>
        <w:t>领跑</w:t>
      </w:r>
      <w:r w:rsidR="00DB3959">
        <w:rPr>
          <w:rFonts w:ascii="楷体_GB2312" w:eastAsia="楷体_GB2312"/>
          <w:sz w:val="32"/>
        </w:rPr>
        <w:t>同期GDP</w:t>
      </w:r>
      <w:r w:rsidR="00093136">
        <w:rPr>
          <w:rFonts w:ascii="楷体_GB2312" w:eastAsia="楷体_GB2312" w:hint="eastAsia"/>
          <w:sz w:val="32"/>
        </w:rPr>
        <w:t>增速；</w:t>
      </w:r>
      <w:r w:rsidR="00DB3959">
        <w:rPr>
          <w:rFonts w:ascii="楷体_GB2312" w:eastAsia="楷体_GB2312" w:hint="eastAsia"/>
          <w:sz w:val="32"/>
        </w:rPr>
        <w:t>独角兽企业</w:t>
      </w:r>
      <w:r w:rsidR="00DB3959" w:rsidRPr="00D74A97">
        <w:rPr>
          <w:rFonts w:ascii="楷体_GB2312" w:eastAsia="楷体_GB2312" w:hint="eastAsia"/>
          <w:sz w:val="32"/>
        </w:rPr>
        <w:t>50%</w:t>
      </w:r>
      <w:r w:rsidR="00DB3959">
        <w:rPr>
          <w:rFonts w:ascii="楷体_GB2312" w:eastAsia="楷体_GB2312" w:hint="eastAsia"/>
          <w:sz w:val="32"/>
        </w:rPr>
        <w:t>以上</w:t>
      </w:r>
      <w:r w:rsidR="00DB3959" w:rsidRPr="00D74A97">
        <w:rPr>
          <w:rFonts w:ascii="楷体_GB2312" w:eastAsia="楷体_GB2312" w:hint="eastAsia"/>
          <w:sz w:val="32"/>
        </w:rPr>
        <w:t>集中在文娱媒体、</w:t>
      </w:r>
      <w:r w:rsidR="00992CEC">
        <w:rPr>
          <w:rFonts w:ascii="楷体_GB2312" w:eastAsia="楷体_GB2312" w:hint="eastAsia"/>
          <w:sz w:val="32"/>
        </w:rPr>
        <w:t>人工智能</w:t>
      </w:r>
      <w:r w:rsidR="00DB3959" w:rsidRPr="00D74A97">
        <w:rPr>
          <w:rFonts w:ascii="楷体_GB2312" w:eastAsia="楷体_GB2312" w:hint="eastAsia"/>
          <w:sz w:val="32"/>
        </w:rPr>
        <w:t>、金融科技</w:t>
      </w:r>
      <w:r w:rsidR="00992CEC">
        <w:rPr>
          <w:rFonts w:ascii="楷体_GB2312" w:eastAsia="楷体_GB2312" w:hint="eastAsia"/>
          <w:sz w:val="32"/>
        </w:rPr>
        <w:t>、</w:t>
      </w:r>
      <w:r w:rsidR="00DB3959" w:rsidRPr="00D74A97">
        <w:rPr>
          <w:rFonts w:ascii="楷体_GB2312" w:eastAsia="楷体_GB2312" w:hint="eastAsia"/>
          <w:sz w:val="32"/>
        </w:rPr>
        <w:t>医疗健康</w:t>
      </w:r>
      <w:r w:rsidR="00992CEC">
        <w:rPr>
          <w:rFonts w:ascii="楷体_GB2312" w:eastAsia="楷体_GB2312" w:hint="eastAsia"/>
          <w:sz w:val="32"/>
        </w:rPr>
        <w:t>等新兴</w:t>
      </w:r>
      <w:r w:rsidR="00992CEC">
        <w:rPr>
          <w:rFonts w:ascii="楷体_GB2312" w:eastAsia="楷体_GB2312"/>
          <w:sz w:val="32"/>
        </w:rPr>
        <w:t>业态</w:t>
      </w:r>
      <w:r w:rsidR="00E30920">
        <w:rPr>
          <w:rFonts w:ascii="楷体_GB2312" w:eastAsia="楷体_GB2312" w:hint="eastAsia"/>
          <w:sz w:val="32"/>
        </w:rPr>
        <w:t>；生态城</w:t>
      </w:r>
      <w:r w:rsidR="00E30920">
        <w:rPr>
          <w:rFonts w:ascii="楷体_GB2312" w:eastAsia="楷体_GB2312"/>
          <w:sz w:val="32"/>
        </w:rPr>
        <w:t>的主导产业</w:t>
      </w:r>
      <w:r w:rsidR="00B93D76">
        <w:rPr>
          <w:rFonts w:ascii="楷体_GB2312" w:eastAsia="楷体_GB2312" w:hint="eastAsia"/>
          <w:sz w:val="32"/>
        </w:rPr>
        <w:t>完全</w:t>
      </w:r>
      <w:r w:rsidR="00E30920">
        <w:rPr>
          <w:rFonts w:ascii="楷体_GB2312" w:eastAsia="楷体_GB2312" w:hint="eastAsia"/>
          <w:sz w:val="32"/>
        </w:rPr>
        <w:t>符合</w:t>
      </w:r>
      <w:r w:rsidR="00B93D76">
        <w:rPr>
          <w:rFonts w:ascii="楷体_GB2312" w:eastAsia="楷体_GB2312" w:hint="eastAsia"/>
          <w:sz w:val="32"/>
        </w:rPr>
        <w:t>经济发展主流</w:t>
      </w:r>
      <w:r w:rsidR="00B93D76">
        <w:rPr>
          <w:rFonts w:ascii="楷体_GB2312" w:eastAsia="楷体_GB2312"/>
          <w:sz w:val="32"/>
        </w:rPr>
        <w:t>趋势</w:t>
      </w:r>
      <w:r w:rsidR="00E30920">
        <w:rPr>
          <w:rFonts w:ascii="楷体_GB2312" w:eastAsia="楷体_GB2312"/>
          <w:sz w:val="32"/>
        </w:rPr>
        <w:t>，经过</w:t>
      </w:r>
      <w:r w:rsidR="00E30920">
        <w:rPr>
          <w:rFonts w:ascii="楷体_GB2312" w:eastAsia="楷体_GB2312" w:hint="eastAsia"/>
          <w:sz w:val="32"/>
        </w:rPr>
        <w:t>12年</w:t>
      </w:r>
      <w:r w:rsidR="00E30920">
        <w:rPr>
          <w:rFonts w:ascii="楷体_GB2312" w:eastAsia="楷体_GB2312"/>
          <w:sz w:val="32"/>
        </w:rPr>
        <w:t>的</w:t>
      </w:r>
      <w:r w:rsidR="00E30920">
        <w:rPr>
          <w:rFonts w:ascii="楷体_GB2312" w:eastAsia="楷体_GB2312" w:hint="eastAsia"/>
          <w:sz w:val="32"/>
        </w:rPr>
        <w:t>积累</w:t>
      </w:r>
      <w:r w:rsidR="00E30920">
        <w:rPr>
          <w:rFonts w:ascii="楷体_GB2312" w:eastAsia="楷体_GB2312"/>
          <w:sz w:val="32"/>
        </w:rPr>
        <w:t>，</w:t>
      </w:r>
      <w:r w:rsidR="009906AD">
        <w:rPr>
          <w:rFonts w:ascii="楷体_GB2312" w:eastAsia="楷体_GB2312" w:hint="eastAsia"/>
          <w:sz w:val="32"/>
        </w:rPr>
        <w:t>已</w:t>
      </w:r>
      <w:r w:rsidR="00E30920">
        <w:rPr>
          <w:rFonts w:ascii="楷体_GB2312" w:eastAsia="楷体_GB2312"/>
          <w:sz w:val="32"/>
        </w:rPr>
        <w:t>具备一定的</w:t>
      </w:r>
      <w:r w:rsidR="00B93D76">
        <w:rPr>
          <w:rFonts w:ascii="楷体_GB2312" w:eastAsia="楷体_GB2312" w:hint="eastAsia"/>
          <w:sz w:val="32"/>
        </w:rPr>
        <w:t>产业</w:t>
      </w:r>
      <w:r w:rsidR="00E30920">
        <w:rPr>
          <w:rFonts w:ascii="楷体_GB2312" w:eastAsia="楷体_GB2312"/>
          <w:sz w:val="32"/>
        </w:rPr>
        <w:t>基础</w:t>
      </w:r>
      <w:r w:rsidR="00B93D76">
        <w:rPr>
          <w:rFonts w:ascii="楷体_GB2312" w:eastAsia="楷体_GB2312" w:hint="eastAsia"/>
          <w:sz w:val="32"/>
        </w:rPr>
        <w:t>和</w:t>
      </w:r>
      <w:r w:rsidR="00B93D76">
        <w:rPr>
          <w:rFonts w:ascii="楷体_GB2312" w:eastAsia="楷体_GB2312"/>
          <w:sz w:val="32"/>
        </w:rPr>
        <w:t>先发</w:t>
      </w:r>
      <w:r w:rsidR="00E30920" w:rsidRPr="0006435B">
        <w:rPr>
          <w:rFonts w:ascii="楷体_GB2312" w:eastAsia="楷体_GB2312"/>
          <w:sz w:val="32"/>
        </w:rPr>
        <w:t>优势</w:t>
      </w:r>
      <w:r w:rsidR="00DB3959" w:rsidRPr="0006435B">
        <w:rPr>
          <w:rFonts w:ascii="楷体_GB2312" w:eastAsia="楷体_GB2312" w:hint="eastAsia"/>
          <w:sz w:val="32"/>
        </w:rPr>
        <w:t>。</w:t>
      </w:r>
      <w:r w:rsidR="000A2576" w:rsidRPr="0006435B">
        <w:rPr>
          <w:rFonts w:ascii="楷体_GB2312" w:eastAsia="楷体_GB2312" w:hint="eastAsia"/>
          <w:b/>
          <w:sz w:val="32"/>
        </w:rPr>
        <w:t>二</w:t>
      </w:r>
      <w:r w:rsidR="000A2576" w:rsidRPr="0006435B">
        <w:rPr>
          <w:rFonts w:ascii="楷体_GB2312" w:eastAsia="楷体_GB2312"/>
          <w:b/>
          <w:sz w:val="32"/>
        </w:rPr>
        <w:t>是</w:t>
      </w:r>
      <w:r w:rsidR="000A2576" w:rsidRPr="0006435B">
        <w:rPr>
          <w:rFonts w:ascii="楷体_GB2312" w:eastAsia="楷体_GB2312" w:hint="eastAsia"/>
          <w:sz w:val="32"/>
        </w:rPr>
        <w:t>我国经济稳中向好、长期向好的基本趋势没有改变</w:t>
      </w:r>
      <w:r w:rsidR="000F54AB" w:rsidRPr="0006435B">
        <w:rPr>
          <w:rFonts w:ascii="楷体_GB2312" w:eastAsia="楷体_GB2312" w:hint="eastAsia"/>
          <w:sz w:val="32"/>
        </w:rPr>
        <w:t>，</w:t>
      </w:r>
      <w:r w:rsidR="000760D2" w:rsidRPr="0006435B">
        <w:rPr>
          <w:rFonts w:ascii="楷体_GB2312" w:eastAsia="楷体_GB2312" w:hint="eastAsia"/>
          <w:sz w:val="32"/>
        </w:rPr>
        <w:t>以</w:t>
      </w:r>
      <w:r w:rsidR="00397C70" w:rsidRPr="0006435B">
        <w:rPr>
          <w:rFonts w:ascii="楷体_GB2312" w:eastAsia="楷体_GB2312" w:hAnsi="Times New Roman" w:cs="Times New Roman" w:hint="eastAsia"/>
          <w:sz w:val="32"/>
          <w:szCs w:val="36"/>
        </w:rPr>
        <w:t>国内</w:t>
      </w:r>
      <w:r w:rsidR="000760D2" w:rsidRPr="0006435B">
        <w:rPr>
          <w:rFonts w:ascii="楷体_GB2312" w:eastAsia="楷体_GB2312" w:hAnsi="Times New Roman" w:cs="Times New Roman" w:hint="eastAsia"/>
          <w:sz w:val="32"/>
          <w:szCs w:val="36"/>
        </w:rPr>
        <w:t>大</w:t>
      </w:r>
      <w:r w:rsidR="000760D2" w:rsidRPr="0006435B">
        <w:rPr>
          <w:rFonts w:ascii="楷体_GB2312" w:eastAsia="楷体_GB2312" w:hAnsi="Times New Roman" w:cs="Times New Roman"/>
          <w:sz w:val="32"/>
          <w:szCs w:val="36"/>
        </w:rPr>
        <w:t>循环为主体</w:t>
      </w:r>
      <w:r w:rsidR="000760D2" w:rsidRPr="0006435B">
        <w:rPr>
          <w:rFonts w:ascii="楷体_GB2312" w:eastAsia="楷体_GB2312" w:hAnsi="Times New Roman" w:cs="Times New Roman" w:hint="eastAsia"/>
          <w:sz w:val="32"/>
          <w:szCs w:val="36"/>
        </w:rPr>
        <w:t>、</w:t>
      </w:r>
      <w:r w:rsidR="000760D2" w:rsidRPr="0006435B">
        <w:rPr>
          <w:rFonts w:ascii="楷体_GB2312" w:eastAsia="楷体_GB2312" w:hAnsi="Times New Roman" w:cs="Times New Roman"/>
          <w:sz w:val="32"/>
          <w:szCs w:val="36"/>
        </w:rPr>
        <w:t>国内</w:t>
      </w:r>
      <w:r w:rsidR="00397C70" w:rsidRPr="0006435B">
        <w:rPr>
          <w:rFonts w:ascii="楷体_GB2312" w:eastAsia="楷体_GB2312" w:hAnsi="Times New Roman" w:cs="Times New Roman"/>
          <w:sz w:val="32"/>
          <w:szCs w:val="36"/>
        </w:rPr>
        <w:t>国际双循环</w:t>
      </w:r>
      <w:r w:rsidR="000760D2" w:rsidRPr="0006435B">
        <w:rPr>
          <w:rFonts w:ascii="楷体_GB2312" w:eastAsia="楷体_GB2312" w:hAnsi="Times New Roman" w:cs="Times New Roman" w:hint="eastAsia"/>
          <w:sz w:val="32"/>
          <w:szCs w:val="36"/>
        </w:rPr>
        <w:t>相互</w:t>
      </w:r>
      <w:r w:rsidR="000760D2" w:rsidRPr="0006435B">
        <w:rPr>
          <w:rFonts w:ascii="楷体_GB2312" w:eastAsia="楷体_GB2312" w:hAnsi="Times New Roman" w:cs="Times New Roman"/>
          <w:sz w:val="32"/>
          <w:szCs w:val="36"/>
        </w:rPr>
        <w:t>促进</w:t>
      </w:r>
      <w:r w:rsidR="00604A96" w:rsidRPr="0006435B">
        <w:rPr>
          <w:rFonts w:ascii="楷体_GB2312" w:eastAsia="楷体_GB2312" w:hAnsi="Times New Roman" w:cs="Times New Roman" w:hint="eastAsia"/>
          <w:sz w:val="32"/>
          <w:szCs w:val="36"/>
        </w:rPr>
        <w:t>的新</w:t>
      </w:r>
      <w:r w:rsidR="00604A96" w:rsidRPr="0006435B">
        <w:rPr>
          <w:rFonts w:ascii="楷体_GB2312" w:eastAsia="楷体_GB2312" w:hAnsi="Times New Roman" w:cs="Times New Roman"/>
          <w:sz w:val="32"/>
          <w:szCs w:val="36"/>
        </w:rPr>
        <w:t>发展格局</w:t>
      </w:r>
      <w:r w:rsidR="00397C70" w:rsidRPr="0006435B">
        <w:rPr>
          <w:rFonts w:ascii="楷体_GB2312" w:eastAsia="楷体_GB2312" w:hAnsi="Times New Roman" w:cs="Times New Roman"/>
          <w:sz w:val="32"/>
          <w:szCs w:val="36"/>
        </w:rPr>
        <w:t>将从更大广度和深度上激活市场</w:t>
      </w:r>
      <w:r w:rsidR="00397C70" w:rsidRPr="0006435B">
        <w:rPr>
          <w:rFonts w:ascii="楷体_GB2312" w:eastAsia="楷体_GB2312" w:hAnsi="Times New Roman" w:cs="Times New Roman" w:hint="eastAsia"/>
          <w:sz w:val="32"/>
          <w:szCs w:val="36"/>
        </w:rPr>
        <w:t>经济</w:t>
      </w:r>
      <w:r w:rsidR="00397C70" w:rsidRPr="0006435B">
        <w:rPr>
          <w:rFonts w:ascii="楷体_GB2312" w:eastAsia="楷体_GB2312" w:hAnsi="Times New Roman" w:cs="Times New Roman"/>
          <w:sz w:val="32"/>
          <w:szCs w:val="36"/>
        </w:rPr>
        <w:t>，</w:t>
      </w:r>
      <w:r w:rsidR="00AE475E" w:rsidRPr="0006435B">
        <w:rPr>
          <w:rFonts w:ascii="楷体_GB2312" w:eastAsia="楷体_GB2312" w:hint="eastAsia"/>
          <w:sz w:val="32"/>
        </w:rPr>
        <w:t>依托</w:t>
      </w:r>
      <w:r w:rsidR="00AE475E" w:rsidRPr="0006435B">
        <w:rPr>
          <w:rFonts w:ascii="楷体_GB2312" w:eastAsia="楷体_GB2312"/>
          <w:sz w:val="32"/>
        </w:rPr>
        <w:t>党的领导和</w:t>
      </w:r>
      <w:r w:rsidR="00AE475E" w:rsidRPr="0006435B">
        <w:rPr>
          <w:rFonts w:ascii="楷体_GB2312" w:eastAsia="楷体_GB2312" w:hint="eastAsia"/>
          <w:sz w:val="32"/>
        </w:rPr>
        <w:t>制</w:t>
      </w:r>
      <w:r w:rsidR="00AE475E">
        <w:rPr>
          <w:rFonts w:ascii="楷体_GB2312" w:eastAsia="楷体_GB2312" w:hint="eastAsia"/>
          <w:sz w:val="32"/>
        </w:rPr>
        <w:t>度</w:t>
      </w:r>
      <w:r w:rsidR="00AE475E">
        <w:rPr>
          <w:rFonts w:ascii="楷体_GB2312" w:eastAsia="楷体_GB2312"/>
          <w:sz w:val="32"/>
        </w:rPr>
        <w:t>优势，以及</w:t>
      </w:r>
      <w:r w:rsidR="000A2576" w:rsidRPr="000A2576">
        <w:rPr>
          <w:rFonts w:ascii="楷体_GB2312" w:eastAsia="楷体_GB2312" w:hint="eastAsia"/>
          <w:sz w:val="32"/>
        </w:rPr>
        <w:t>改</w:t>
      </w:r>
      <w:r w:rsidR="000A2576" w:rsidRPr="000A2576">
        <w:rPr>
          <w:rFonts w:ascii="楷体_GB2312" w:eastAsia="楷体_GB2312" w:hint="eastAsia"/>
          <w:sz w:val="32"/>
        </w:rPr>
        <w:lastRenderedPageBreak/>
        <w:t>革开放以来积累的雄厚物质技术基础</w:t>
      </w:r>
      <w:r w:rsidR="00AE475E">
        <w:rPr>
          <w:rFonts w:ascii="楷体_GB2312" w:eastAsia="楷体_GB2312" w:hint="eastAsia"/>
          <w:sz w:val="32"/>
        </w:rPr>
        <w:t>、</w:t>
      </w:r>
      <w:r w:rsidR="000A2576" w:rsidRPr="000A2576">
        <w:rPr>
          <w:rFonts w:ascii="楷体_GB2312" w:eastAsia="楷体_GB2312" w:hint="eastAsia"/>
          <w:sz w:val="32"/>
        </w:rPr>
        <w:t>超大规模的内需潜力</w:t>
      </w:r>
      <w:r w:rsidR="00AE475E">
        <w:rPr>
          <w:rFonts w:ascii="楷体_GB2312" w:eastAsia="楷体_GB2312" w:hint="eastAsia"/>
          <w:sz w:val="32"/>
        </w:rPr>
        <w:t>、</w:t>
      </w:r>
      <w:r w:rsidR="000A2576" w:rsidRPr="000A2576">
        <w:rPr>
          <w:rFonts w:ascii="楷体_GB2312" w:eastAsia="楷体_GB2312" w:hint="eastAsia"/>
          <w:sz w:val="32"/>
        </w:rPr>
        <w:t>庞大的人力资本，</w:t>
      </w:r>
      <w:r w:rsidR="00EF27C6">
        <w:rPr>
          <w:rFonts w:ascii="楷体_GB2312" w:eastAsia="楷体_GB2312" w:hint="eastAsia"/>
          <w:sz w:val="32"/>
        </w:rPr>
        <w:t>我国经济</w:t>
      </w:r>
      <w:r w:rsidR="00EF27C6">
        <w:rPr>
          <w:rFonts w:ascii="楷体_GB2312" w:eastAsia="楷体_GB2312"/>
          <w:sz w:val="32"/>
        </w:rPr>
        <w:t>依然行走在中高速增长的轨道上；经济母体</w:t>
      </w:r>
      <w:r w:rsidR="00602E39">
        <w:rPr>
          <w:rFonts w:ascii="楷体_GB2312" w:eastAsia="楷体_GB2312" w:hint="eastAsia"/>
          <w:sz w:val="32"/>
        </w:rPr>
        <w:t>的</w:t>
      </w:r>
      <w:r w:rsidR="00602E39">
        <w:rPr>
          <w:rFonts w:ascii="楷体_GB2312" w:eastAsia="楷体_GB2312"/>
          <w:sz w:val="32"/>
        </w:rPr>
        <w:t>健康茁壮为生态城</w:t>
      </w:r>
      <w:r w:rsidR="00201547">
        <w:rPr>
          <w:rFonts w:ascii="楷体_GB2312" w:eastAsia="楷体_GB2312" w:hint="eastAsia"/>
          <w:sz w:val="32"/>
        </w:rPr>
        <w:t>提供</w:t>
      </w:r>
      <w:r w:rsidR="00201547">
        <w:rPr>
          <w:rFonts w:ascii="楷体_GB2312" w:eastAsia="楷体_GB2312"/>
          <w:sz w:val="32"/>
        </w:rPr>
        <w:t>了无限的发展空间</w:t>
      </w:r>
      <w:r w:rsidR="000A2576" w:rsidRPr="000A2576">
        <w:rPr>
          <w:rFonts w:ascii="楷体_GB2312" w:eastAsia="楷体_GB2312" w:hint="eastAsia"/>
          <w:sz w:val="32"/>
        </w:rPr>
        <w:t>。</w:t>
      </w:r>
      <w:r w:rsidR="0011178D" w:rsidRPr="0011178D">
        <w:rPr>
          <w:rFonts w:ascii="楷体_GB2312" w:eastAsia="楷体_GB2312" w:hint="eastAsia"/>
          <w:b/>
          <w:sz w:val="32"/>
        </w:rPr>
        <w:t>三</w:t>
      </w:r>
      <w:r w:rsidR="0011178D" w:rsidRPr="0011178D">
        <w:rPr>
          <w:rFonts w:ascii="楷体_GB2312" w:eastAsia="楷体_GB2312"/>
          <w:b/>
          <w:sz w:val="32"/>
        </w:rPr>
        <w:t>是</w:t>
      </w:r>
      <w:r w:rsidR="0011178D">
        <w:rPr>
          <w:rFonts w:ascii="楷体_GB2312" w:eastAsia="楷体_GB2312" w:hint="eastAsia"/>
          <w:sz w:val="32"/>
        </w:rPr>
        <w:t>京津冀</w:t>
      </w:r>
      <w:r w:rsidR="0011178D">
        <w:rPr>
          <w:rFonts w:ascii="楷体_GB2312" w:eastAsia="楷体_GB2312"/>
          <w:sz w:val="32"/>
        </w:rPr>
        <w:t>协同发展</w:t>
      </w:r>
      <w:r w:rsidR="00CC5B0D">
        <w:rPr>
          <w:rFonts w:ascii="楷体_GB2312" w:eastAsia="楷体_GB2312" w:hint="eastAsia"/>
          <w:sz w:val="32"/>
        </w:rPr>
        <w:t>的</w:t>
      </w:r>
      <w:r w:rsidR="00CC5B0D">
        <w:rPr>
          <w:rFonts w:ascii="楷体_GB2312" w:eastAsia="楷体_GB2312"/>
          <w:sz w:val="32"/>
        </w:rPr>
        <w:t>战略效应深度显现，</w:t>
      </w:r>
      <w:r w:rsidR="0053299F">
        <w:rPr>
          <w:rFonts w:ascii="楷体_GB2312" w:eastAsia="楷体_GB2312" w:hint="eastAsia"/>
          <w:sz w:val="32"/>
        </w:rPr>
        <w:t>北京的</w:t>
      </w:r>
      <w:r w:rsidR="0053299F">
        <w:rPr>
          <w:rFonts w:ascii="楷体_GB2312" w:eastAsia="楷体_GB2312"/>
          <w:sz w:val="32"/>
        </w:rPr>
        <w:t>非首都</w:t>
      </w:r>
      <w:r w:rsidR="0053299F">
        <w:rPr>
          <w:rFonts w:ascii="楷体_GB2312" w:eastAsia="楷体_GB2312" w:hint="eastAsia"/>
          <w:sz w:val="32"/>
        </w:rPr>
        <w:t>功能</w:t>
      </w:r>
      <w:r w:rsidR="0053299F">
        <w:rPr>
          <w:rFonts w:ascii="楷体_GB2312" w:eastAsia="楷体_GB2312"/>
          <w:sz w:val="32"/>
        </w:rPr>
        <w:t>加快外溢，生态城</w:t>
      </w:r>
      <w:r w:rsidR="0092556A">
        <w:rPr>
          <w:rFonts w:ascii="楷体_GB2312" w:eastAsia="楷体_GB2312" w:hint="eastAsia"/>
          <w:sz w:val="32"/>
        </w:rPr>
        <w:t>承接</w:t>
      </w:r>
      <w:r w:rsidR="0053299F">
        <w:rPr>
          <w:rFonts w:ascii="楷体_GB2312" w:eastAsia="楷体_GB2312"/>
          <w:sz w:val="32"/>
        </w:rPr>
        <w:t>的北京非首都功能项目已占新增招商项目的</w:t>
      </w:r>
      <w:r w:rsidR="0053299F">
        <w:rPr>
          <w:rFonts w:ascii="楷体_GB2312" w:eastAsia="楷体_GB2312" w:hint="eastAsia"/>
          <w:sz w:val="32"/>
        </w:rPr>
        <w:t>4</w:t>
      </w:r>
      <w:r w:rsidR="00AD22C4">
        <w:rPr>
          <w:rFonts w:ascii="楷体_GB2312" w:eastAsia="楷体_GB2312"/>
          <w:sz w:val="32"/>
        </w:rPr>
        <w:t>0</w:t>
      </w:r>
      <w:r w:rsidR="0053299F">
        <w:rPr>
          <w:rFonts w:ascii="楷体_GB2312" w:eastAsia="楷体_GB2312"/>
          <w:sz w:val="32"/>
        </w:rPr>
        <w:t>%</w:t>
      </w:r>
      <w:r w:rsidR="00AD22C4">
        <w:rPr>
          <w:rFonts w:ascii="楷体_GB2312" w:eastAsia="楷体_GB2312" w:hint="eastAsia"/>
          <w:sz w:val="32"/>
        </w:rPr>
        <w:t>以上</w:t>
      </w:r>
      <w:r w:rsidR="0053299F">
        <w:rPr>
          <w:rFonts w:ascii="楷体_GB2312" w:eastAsia="楷体_GB2312"/>
          <w:sz w:val="32"/>
        </w:rPr>
        <w:t>，</w:t>
      </w:r>
      <w:r w:rsidR="00CB52A6">
        <w:rPr>
          <w:rFonts w:ascii="楷体_GB2312" w:eastAsia="楷体_GB2312" w:hint="eastAsia"/>
          <w:sz w:val="32"/>
        </w:rPr>
        <w:t>生态城</w:t>
      </w:r>
      <w:r w:rsidR="00CB52A6">
        <w:rPr>
          <w:rFonts w:ascii="楷体_GB2312" w:eastAsia="楷体_GB2312"/>
          <w:sz w:val="32"/>
        </w:rPr>
        <w:t>在京津冀区域竞合中依然面临历史性机遇。</w:t>
      </w:r>
      <w:r w:rsidR="00CB52A6" w:rsidRPr="00AD657A">
        <w:rPr>
          <w:rFonts w:ascii="楷体_GB2312" w:eastAsia="楷体_GB2312"/>
          <w:b/>
          <w:sz w:val="32"/>
        </w:rPr>
        <w:t>四</w:t>
      </w:r>
      <w:r w:rsidR="00CB52A6" w:rsidRPr="00AD657A">
        <w:rPr>
          <w:rFonts w:ascii="楷体_GB2312" w:eastAsia="楷体_GB2312" w:hint="eastAsia"/>
          <w:b/>
          <w:sz w:val="32"/>
        </w:rPr>
        <w:t>是</w:t>
      </w:r>
      <w:r w:rsidR="00CB52A6">
        <w:rPr>
          <w:rFonts w:ascii="楷体_GB2312" w:eastAsia="楷体_GB2312"/>
          <w:sz w:val="32"/>
        </w:rPr>
        <w:t>天津市</w:t>
      </w:r>
      <w:r w:rsidR="00CB52A6">
        <w:rPr>
          <w:rFonts w:ascii="楷体_GB2312" w:eastAsia="楷体_GB2312" w:hint="eastAsia"/>
          <w:sz w:val="32"/>
        </w:rPr>
        <w:t>产业</w:t>
      </w:r>
      <w:r w:rsidR="00CB52A6">
        <w:rPr>
          <w:rFonts w:ascii="楷体_GB2312" w:eastAsia="楷体_GB2312"/>
          <w:sz w:val="32"/>
        </w:rPr>
        <w:t>结构经过深度</w:t>
      </w:r>
      <w:r w:rsidR="00CB52A6">
        <w:rPr>
          <w:rFonts w:ascii="楷体_GB2312" w:eastAsia="楷体_GB2312" w:hint="eastAsia"/>
          <w:sz w:val="32"/>
        </w:rPr>
        <w:t>调整</w:t>
      </w:r>
      <w:r w:rsidR="00CB52A6">
        <w:rPr>
          <w:rFonts w:ascii="楷体_GB2312" w:eastAsia="楷体_GB2312"/>
          <w:sz w:val="32"/>
        </w:rPr>
        <w:t>，</w:t>
      </w:r>
      <w:r w:rsidR="00E50EB6">
        <w:rPr>
          <w:rFonts w:ascii="楷体_GB2312" w:eastAsia="楷体_GB2312" w:hint="eastAsia"/>
          <w:sz w:val="32"/>
        </w:rPr>
        <w:t>经济</w:t>
      </w:r>
      <w:r w:rsidR="00E50EB6">
        <w:rPr>
          <w:rFonts w:ascii="楷体_GB2312" w:eastAsia="楷体_GB2312"/>
          <w:sz w:val="32"/>
        </w:rPr>
        <w:t>发展</w:t>
      </w:r>
      <w:r w:rsidR="00E50EB6">
        <w:rPr>
          <w:rFonts w:ascii="楷体_GB2312" w:eastAsia="楷体_GB2312" w:hint="eastAsia"/>
          <w:sz w:val="32"/>
        </w:rPr>
        <w:t>的</w:t>
      </w:r>
      <w:r w:rsidR="00E50EB6">
        <w:rPr>
          <w:rFonts w:ascii="楷体_GB2312" w:eastAsia="楷体_GB2312"/>
          <w:sz w:val="32"/>
        </w:rPr>
        <w:t>规模和增速</w:t>
      </w:r>
      <w:r w:rsidR="00AD657A">
        <w:rPr>
          <w:rFonts w:ascii="楷体_GB2312" w:eastAsia="楷体_GB2312"/>
          <w:sz w:val="32"/>
        </w:rPr>
        <w:t>稳步回调，</w:t>
      </w:r>
      <w:r w:rsidR="005D466D">
        <w:rPr>
          <w:rFonts w:ascii="楷体_GB2312" w:eastAsia="楷体_GB2312" w:hint="eastAsia"/>
          <w:sz w:val="32"/>
        </w:rPr>
        <w:t>前期投资</w:t>
      </w:r>
      <w:r w:rsidR="005D466D">
        <w:rPr>
          <w:rFonts w:ascii="楷体_GB2312" w:eastAsia="楷体_GB2312"/>
          <w:sz w:val="32"/>
        </w:rPr>
        <w:t>积累的</w:t>
      </w:r>
      <w:r w:rsidR="005D466D">
        <w:rPr>
          <w:rFonts w:ascii="楷体_GB2312" w:eastAsia="楷体_GB2312" w:hint="eastAsia"/>
          <w:sz w:val="32"/>
        </w:rPr>
        <w:t>发展</w:t>
      </w:r>
      <w:r w:rsidR="005D466D">
        <w:rPr>
          <w:rFonts w:ascii="楷体_GB2312" w:eastAsia="楷体_GB2312"/>
          <w:sz w:val="32"/>
        </w:rPr>
        <w:t>后劲逐渐释放</w:t>
      </w:r>
      <w:r w:rsidR="00D446A6">
        <w:rPr>
          <w:rFonts w:ascii="楷体_GB2312" w:eastAsia="楷体_GB2312" w:hint="eastAsia"/>
          <w:sz w:val="32"/>
        </w:rPr>
        <w:t>；</w:t>
      </w:r>
      <w:r w:rsidR="00D446A6">
        <w:rPr>
          <w:rFonts w:ascii="楷体_GB2312" w:eastAsia="楷体_GB2312"/>
          <w:sz w:val="32"/>
        </w:rPr>
        <w:t>滨海新区</w:t>
      </w:r>
      <w:r w:rsidR="007C7F62">
        <w:rPr>
          <w:rFonts w:ascii="楷体_GB2312" w:eastAsia="楷体_GB2312" w:hint="eastAsia"/>
          <w:sz w:val="32"/>
        </w:rPr>
        <w:t>开启</w:t>
      </w:r>
      <w:r w:rsidR="007C7F62">
        <w:rPr>
          <w:rFonts w:ascii="楷体_GB2312" w:eastAsia="楷体_GB2312"/>
          <w:sz w:val="32"/>
        </w:rPr>
        <w:t>新时代高质量发展新阶段，</w:t>
      </w:r>
      <w:r w:rsidR="00702B87">
        <w:rPr>
          <w:rFonts w:ascii="楷体_GB2312" w:eastAsia="楷体_GB2312" w:hint="eastAsia"/>
          <w:sz w:val="32"/>
        </w:rPr>
        <w:t>“一制三化”改革</w:t>
      </w:r>
      <w:r w:rsidR="00702B87">
        <w:rPr>
          <w:rFonts w:ascii="楷体_GB2312" w:eastAsia="楷体_GB2312"/>
          <w:sz w:val="32"/>
        </w:rPr>
        <w:t>、</w:t>
      </w:r>
      <w:r w:rsidR="00DF07D2">
        <w:rPr>
          <w:rFonts w:ascii="楷体_GB2312" w:eastAsia="楷体_GB2312" w:hint="eastAsia"/>
          <w:sz w:val="32"/>
        </w:rPr>
        <w:t>法定</w:t>
      </w:r>
      <w:r w:rsidR="00DF07D2">
        <w:rPr>
          <w:rFonts w:ascii="楷体_GB2312" w:eastAsia="楷体_GB2312"/>
          <w:sz w:val="32"/>
        </w:rPr>
        <w:t>机构改革、国企改革</w:t>
      </w:r>
      <w:r w:rsidR="00702B87">
        <w:rPr>
          <w:rFonts w:ascii="楷体_GB2312" w:eastAsia="楷体_GB2312" w:hint="eastAsia"/>
          <w:sz w:val="32"/>
        </w:rPr>
        <w:t>等一系列</w:t>
      </w:r>
      <w:r w:rsidR="00702B87">
        <w:rPr>
          <w:rFonts w:ascii="楷体_GB2312" w:eastAsia="楷体_GB2312"/>
          <w:sz w:val="32"/>
        </w:rPr>
        <w:t>改革措施不断</w:t>
      </w:r>
      <w:r w:rsidR="00900CED">
        <w:rPr>
          <w:rFonts w:ascii="楷体_GB2312" w:eastAsia="楷体_GB2312" w:hint="eastAsia"/>
          <w:sz w:val="32"/>
        </w:rPr>
        <w:t>激发</w:t>
      </w:r>
      <w:r w:rsidR="00702B87">
        <w:rPr>
          <w:rFonts w:ascii="楷体_GB2312" w:eastAsia="楷体_GB2312" w:hint="eastAsia"/>
          <w:sz w:val="32"/>
        </w:rPr>
        <w:t>发展</w:t>
      </w:r>
      <w:r w:rsidR="00702B87">
        <w:rPr>
          <w:rFonts w:ascii="楷体_GB2312" w:eastAsia="楷体_GB2312"/>
          <w:sz w:val="32"/>
        </w:rPr>
        <w:t>活力</w:t>
      </w:r>
      <w:r w:rsidR="00900CED">
        <w:rPr>
          <w:rFonts w:ascii="楷体_GB2312" w:eastAsia="楷体_GB2312" w:hint="eastAsia"/>
          <w:sz w:val="32"/>
        </w:rPr>
        <w:t>；天津市</w:t>
      </w:r>
      <w:r w:rsidR="00900CED">
        <w:rPr>
          <w:rFonts w:ascii="楷体_GB2312" w:eastAsia="楷体_GB2312"/>
          <w:sz w:val="32"/>
        </w:rPr>
        <w:t>和滨海新区的健康快速发展为生态城</w:t>
      </w:r>
      <w:r w:rsidR="004C03B9">
        <w:rPr>
          <w:rFonts w:ascii="楷体_GB2312" w:eastAsia="楷体_GB2312" w:hint="eastAsia"/>
          <w:sz w:val="32"/>
        </w:rPr>
        <w:t>烘托了</w:t>
      </w:r>
      <w:r w:rsidR="004C03B9">
        <w:rPr>
          <w:rFonts w:ascii="楷体_GB2312" w:eastAsia="楷体_GB2312"/>
          <w:sz w:val="32"/>
        </w:rPr>
        <w:t>积极向上的发展形势</w:t>
      </w:r>
      <w:r w:rsidR="00242D46">
        <w:rPr>
          <w:rFonts w:ascii="楷体_GB2312" w:eastAsia="楷体_GB2312"/>
          <w:sz w:val="32"/>
        </w:rPr>
        <w:t>。</w:t>
      </w:r>
      <w:r w:rsidR="00755865" w:rsidRPr="005B33F2">
        <w:rPr>
          <w:rFonts w:ascii="楷体_GB2312" w:eastAsia="楷体_GB2312" w:hint="eastAsia"/>
          <w:b/>
          <w:sz w:val="32"/>
        </w:rPr>
        <w:t>五</w:t>
      </w:r>
      <w:r w:rsidR="00755865" w:rsidRPr="005B33F2">
        <w:rPr>
          <w:rFonts w:ascii="楷体_GB2312" w:eastAsia="楷体_GB2312"/>
          <w:b/>
          <w:sz w:val="32"/>
        </w:rPr>
        <w:t>是</w:t>
      </w:r>
      <w:r w:rsidR="00755865">
        <w:rPr>
          <w:rFonts w:ascii="楷体_GB2312" w:eastAsia="楷体_GB2312"/>
          <w:sz w:val="32"/>
        </w:rPr>
        <w:t>生态城</w:t>
      </w:r>
      <w:r w:rsidR="005B33F2">
        <w:rPr>
          <w:rFonts w:ascii="楷体_GB2312" w:eastAsia="楷体_GB2312" w:hint="eastAsia"/>
          <w:sz w:val="32"/>
        </w:rPr>
        <w:t>的</w:t>
      </w:r>
      <w:r w:rsidR="005B33F2">
        <w:rPr>
          <w:rFonts w:ascii="楷体_GB2312" w:eastAsia="楷体_GB2312"/>
          <w:sz w:val="32"/>
        </w:rPr>
        <w:t>发展基础较</w:t>
      </w:r>
      <w:r w:rsidR="005B33F2">
        <w:rPr>
          <w:rFonts w:ascii="楷体_GB2312" w:eastAsia="楷体_GB2312" w:hint="eastAsia"/>
          <w:sz w:val="32"/>
        </w:rPr>
        <w:t>“十二五”末</w:t>
      </w:r>
      <w:r w:rsidR="005B33F2">
        <w:rPr>
          <w:rFonts w:ascii="楷体_GB2312" w:eastAsia="楷体_GB2312"/>
          <w:sz w:val="32"/>
        </w:rPr>
        <w:t>更为牢固，</w:t>
      </w:r>
      <w:r w:rsidR="00E336A8">
        <w:rPr>
          <w:rFonts w:ascii="楷体_GB2312" w:eastAsia="楷体_GB2312" w:hint="eastAsia"/>
          <w:sz w:val="32"/>
        </w:rPr>
        <w:t>经过</w:t>
      </w:r>
      <w:r w:rsidR="00E336A8">
        <w:rPr>
          <w:rFonts w:ascii="楷体_GB2312" w:eastAsia="楷体_GB2312"/>
          <w:sz w:val="32"/>
        </w:rPr>
        <w:t>五年的</w:t>
      </w:r>
      <w:r w:rsidR="00017623">
        <w:rPr>
          <w:rFonts w:ascii="楷体_GB2312" w:eastAsia="楷体_GB2312" w:hint="eastAsia"/>
          <w:sz w:val="32"/>
        </w:rPr>
        <w:t>跨越式</w:t>
      </w:r>
      <w:r w:rsidR="00E336A8">
        <w:rPr>
          <w:rFonts w:ascii="楷体_GB2312" w:eastAsia="楷体_GB2312"/>
          <w:sz w:val="32"/>
        </w:rPr>
        <w:t>发展，</w:t>
      </w:r>
      <w:r w:rsidR="00E336A8">
        <w:rPr>
          <w:rFonts w:ascii="楷体_GB2312" w:eastAsia="楷体_GB2312" w:hint="eastAsia"/>
          <w:sz w:val="32"/>
        </w:rPr>
        <w:t>人口</w:t>
      </w:r>
      <w:r w:rsidR="00E336A8">
        <w:rPr>
          <w:rFonts w:ascii="楷体_GB2312" w:eastAsia="楷体_GB2312"/>
          <w:sz w:val="32"/>
        </w:rPr>
        <w:t>规模和生活配套得到大幅提升，</w:t>
      </w:r>
      <w:r w:rsidR="00F37A10">
        <w:rPr>
          <w:rFonts w:ascii="楷体_GB2312" w:eastAsia="楷体_GB2312" w:hint="eastAsia"/>
          <w:sz w:val="32"/>
        </w:rPr>
        <w:t>产业</w:t>
      </w:r>
      <w:r w:rsidR="00F37A10">
        <w:rPr>
          <w:rFonts w:ascii="楷体_GB2312" w:eastAsia="楷体_GB2312"/>
          <w:sz w:val="32"/>
        </w:rPr>
        <w:t>资源、发展载体、</w:t>
      </w:r>
      <w:r w:rsidR="001E4184">
        <w:rPr>
          <w:rFonts w:ascii="楷体_GB2312" w:eastAsia="楷体_GB2312" w:hint="eastAsia"/>
          <w:sz w:val="32"/>
        </w:rPr>
        <w:t>区域</w:t>
      </w:r>
      <w:r w:rsidR="001E4184">
        <w:rPr>
          <w:rFonts w:ascii="楷体_GB2312" w:eastAsia="楷体_GB2312"/>
          <w:sz w:val="32"/>
        </w:rPr>
        <w:t>品牌都得到有力拓展，</w:t>
      </w:r>
      <w:r w:rsidR="00602308">
        <w:rPr>
          <w:rFonts w:ascii="楷体_GB2312" w:eastAsia="楷体_GB2312" w:hint="eastAsia"/>
          <w:sz w:val="32"/>
        </w:rPr>
        <w:t>为“十四五”时期</w:t>
      </w:r>
      <w:r w:rsidR="00A162AB">
        <w:rPr>
          <w:rFonts w:ascii="楷体_GB2312" w:eastAsia="楷体_GB2312" w:hint="eastAsia"/>
          <w:sz w:val="32"/>
        </w:rPr>
        <w:t>乃至</w:t>
      </w:r>
      <w:r w:rsidR="00A162AB">
        <w:rPr>
          <w:rFonts w:ascii="楷体_GB2312" w:eastAsia="楷体_GB2312"/>
          <w:sz w:val="32"/>
        </w:rPr>
        <w:t>到</w:t>
      </w:r>
      <w:r w:rsidR="00A162AB">
        <w:rPr>
          <w:rFonts w:ascii="楷体_GB2312" w:eastAsia="楷体_GB2312" w:hint="eastAsia"/>
          <w:sz w:val="32"/>
        </w:rPr>
        <w:t>2035年</w:t>
      </w:r>
      <w:r w:rsidR="005C29B7">
        <w:rPr>
          <w:rFonts w:ascii="楷体_GB2312" w:eastAsia="楷体_GB2312"/>
          <w:sz w:val="32"/>
        </w:rPr>
        <w:t>创造了更为充裕</w:t>
      </w:r>
      <w:r w:rsidR="005C29B7">
        <w:rPr>
          <w:rFonts w:ascii="楷体_GB2312" w:eastAsia="楷体_GB2312" w:hint="eastAsia"/>
          <w:sz w:val="32"/>
        </w:rPr>
        <w:t>的</w:t>
      </w:r>
      <w:r w:rsidR="005C29B7">
        <w:rPr>
          <w:rFonts w:ascii="楷体_GB2312" w:eastAsia="楷体_GB2312"/>
          <w:sz w:val="32"/>
        </w:rPr>
        <w:t>发展</w:t>
      </w:r>
      <w:r w:rsidR="00602308">
        <w:rPr>
          <w:rFonts w:ascii="楷体_GB2312" w:eastAsia="楷体_GB2312"/>
          <w:sz w:val="32"/>
        </w:rPr>
        <w:t>空间。</w:t>
      </w:r>
    </w:p>
    <w:p w:rsidR="00804E3E" w:rsidRPr="00DF616A" w:rsidRDefault="00804E3E" w:rsidP="00A07980">
      <w:pPr>
        <w:spacing w:line="360" w:lineRule="auto"/>
        <w:ind w:firstLineChars="200" w:firstLine="640"/>
        <w:outlineLvl w:val="2"/>
        <w:rPr>
          <w:rFonts w:ascii="黑体" w:eastAsia="黑体" w:hAnsi="黑体"/>
          <w:sz w:val="32"/>
        </w:rPr>
      </w:pPr>
      <w:bookmarkStart w:id="12" w:name="_Toc72411146"/>
      <w:r>
        <w:rPr>
          <w:rFonts w:ascii="黑体" w:eastAsia="黑体" w:hAnsi="黑体" w:hint="eastAsia"/>
          <w:sz w:val="32"/>
        </w:rPr>
        <w:t>（二）挑战</w:t>
      </w:r>
      <w:r>
        <w:rPr>
          <w:rFonts w:ascii="黑体" w:eastAsia="黑体" w:hAnsi="黑体"/>
          <w:sz w:val="32"/>
        </w:rPr>
        <w:t>与不利因素</w:t>
      </w:r>
      <w:bookmarkEnd w:id="12"/>
    </w:p>
    <w:p w:rsidR="001536CE" w:rsidRDefault="00602308" w:rsidP="00A07980">
      <w:pPr>
        <w:spacing w:line="360" w:lineRule="auto"/>
        <w:ind w:firstLine="648"/>
        <w:rPr>
          <w:rFonts w:ascii="楷体_GB2312" w:eastAsia="楷体_GB2312"/>
          <w:sz w:val="32"/>
        </w:rPr>
      </w:pPr>
      <w:r w:rsidRPr="00FA1A4F">
        <w:rPr>
          <w:rFonts w:ascii="楷体_GB2312" w:eastAsia="楷体_GB2312" w:hint="eastAsia"/>
          <w:b/>
          <w:sz w:val="32"/>
        </w:rPr>
        <w:t>一是</w:t>
      </w:r>
      <w:r w:rsidR="000A2576" w:rsidRPr="00FA1A4F">
        <w:rPr>
          <w:rFonts w:ascii="楷体_GB2312" w:eastAsia="楷体_GB2312" w:hint="eastAsia"/>
          <w:sz w:val="32"/>
        </w:rPr>
        <w:t>当前世界经济增长持续放缓，仍处在国际金融危机后的深度调整期，</w:t>
      </w:r>
      <w:r w:rsidR="002F0644" w:rsidRPr="00FA1A4F">
        <w:rPr>
          <w:rFonts w:ascii="楷体_GB2312" w:eastAsia="楷体_GB2312"/>
          <w:sz w:val="32"/>
        </w:rPr>
        <w:t>席卷全球的新冠肺炎疫情</w:t>
      </w:r>
      <w:r w:rsidR="004A6918">
        <w:rPr>
          <w:rFonts w:ascii="楷体_GB2312" w:eastAsia="楷体_GB2312" w:hint="eastAsia"/>
          <w:sz w:val="32"/>
        </w:rPr>
        <w:t>不可避免</w:t>
      </w:r>
      <w:r w:rsidR="00537865">
        <w:rPr>
          <w:rFonts w:ascii="楷体_GB2312" w:eastAsia="楷体_GB2312"/>
          <w:sz w:val="32"/>
        </w:rPr>
        <w:t>对世界经济造成</w:t>
      </w:r>
      <w:r w:rsidR="002F0644" w:rsidRPr="00FA1A4F">
        <w:rPr>
          <w:rFonts w:ascii="楷体_GB2312" w:eastAsia="楷体_GB2312"/>
          <w:sz w:val="32"/>
        </w:rPr>
        <w:t>一定的冲击</w:t>
      </w:r>
      <w:r w:rsidR="002F0644" w:rsidRPr="00FA1A4F">
        <w:rPr>
          <w:rFonts w:ascii="楷体_GB2312" w:eastAsia="楷体_GB2312" w:hint="eastAsia"/>
          <w:sz w:val="32"/>
        </w:rPr>
        <w:t>，</w:t>
      </w:r>
      <w:r w:rsidR="000774A5" w:rsidRPr="00FA1A4F">
        <w:rPr>
          <w:rFonts w:ascii="楷体_GB2312" w:eastAsia="楷体_GB2312" w:hint="eastAsia"/>
          <w:sz w:val="32"/>
        </w:rPr>
        <w:t>“十四五”时期</w:t>
      </w:r>
      <w:r w:rsidR="000774A5" w:rsidRPr="00FA1A4F">
        <w:rPr>
          <w:rFonts w:ascii="楷体_GB2312" w:eastAsia="楷体_GB2312"/>
          <w:sz w:val="32"/>
        </w:rPr>
        <w:t>我国经济下行压力加大，</w:t>
      </w:r>
      <w:r w:rsidR="000774A5" w:rsidRPr="00FA1A4F">
        <w:rPr>
          <w:rFonts w:ascii="楷体_GB2312" w:eastAsia="楷体_GB2312" w:hint="eastAsia"/>
          <w:sz w:val="32"/>
        </w:rPr>
        <w:t>生态城</w:t>
      </w:r>
      <w:r w:rsidR="000774A5" w:rsidRPr="00FA1A4F">
        <w:rPr>
          <w:rFonts w:ascii="楷体_GB2312" w:eastAsia="楷体_GB2312"/>
          <w:sz w:val="32"/>
        </w:rPr>
        <w:t>面临的宏观发展环境</w:t>
      </w:r>
      <w:r w:rsidR="000774A5" w:rsidRPr="00FA1A4F">
        <w:rPr>
          <w:rFonts w:ascii="楷体_GB2312" w:eastAsia="楷体_GB2312" w:hint="eastAsia"/>
          <w:sz w:val="32"/>
        </w:rPr>
        <w:t>较为</w:t>
      </w:r>
      <w:r w:rsidR="000774A5" w:rsidRPr="00FA1A4F">
        <w:rPr>
          <w:rFonts w:ascii="楷体_GB2312" w:eastAsia="楷体_GB2312"/>
          <w:sz w:val="32"/>
        </w:rPr>
        <w:t>严峻。</w:t>
      </w:r>
      <w:r w:rsidR="000774A5" w:rsidRPr="00FA1A4F">
        <w:rPr>
          <w:rFonts w:ascii="楷体_GB2312" w:eastAsia="楷体_GB2312"/>
          <w:b/>
          <w:sz w:val="32"/>
        </w:rPr>
        <w:t>二是</w:t>
      </w:r>
      <w:r w:rsidR="003727FE">
        <w:rPr>
          <w:rFonts w:ascii="楷体_GB2312" w:eastAsia="楷体_GB2312" w:hint="eastAsia"/>
          <w:sz w:val="32"/>
        </w:rPr>
        <w:t>市场越来越集中</w:t>
      </w:r>
      <w:r w:rsidR="00102BE2" w:rsidRPr="00FA1A4F">
        <w:rPr>
          <w:rFonts w:ascii="楷体_GB2312" w:eastAsia="楷体_GB2312" w:hint="eastAsia"/>
          <w:sz w:val="32"/>
        </w:rPr>
        <w:t>，</w:t>
      </w:r>
      <w:r w:rsidR="00AD6691" w:rsidRPr="00FA1A4F">
        <w:rPr>
          <w:rFonts w:ascii="楷体_GB2312" w:eastAsia="楷体_GB2312" w:hint="eastAsia"/>
          <w:sz w:val="32"/>
        </w:rPr>
        <w:t>行业</w:t>
      </w:r>
      <w:r w:rsidR="00AD6691" w:rsidRPr="00FA1A4F">
        <w:rPr>
          <w:rFonts w:ascii="楷体_GB2312" w:eastAsia="楷体_GB2312"/>
          <w:sz w:val="32"/>
        </w:rPr>
        <w:t>周期越来越短；</w:t>
      </w:r>
      <w:r w:rsidR="003727FE">
        <w:rPr>
          <w:rFonts w:ascii="楷体_GB2312" w:eastAsia="楷体_GB2312" w:hint="eastAsia"/>
          <w:sz w:val="32"/>
        </w:rPr>
        <w:t>不管是工业品还是消费品，不管是实体企业还是金融企业，不管是平台型企业还是内容型企业，都</w:t>
      </w:r>
      <w:r w:rsidR="003727FE">
        <w:rPr>
          <w:rFonts w:ascii="楷体_GB2312" w:eastAsia="楷体_GB2312" w:hint="eastAsia"/>
          <w:sz w:val="32"/>
        </w:rPr>
        <w:lastRenderedPageBreak/>
        <w:t>呈现出明显的“二八定律”</w:t>
      </w:r>
      <w:r w:rsidR="00102BE2" w:rsidRPr="00FA1A4F">
        <w:rPr>
          <w:rFonts w:ascii="楷体_GB2312" w:eastAsia="楷体_GB2312" w:hint="eastAsia"/>
          <w:sz w:val="32"/>
        </w:rPr>
        <w:t>；行业</w:t>
      </w:r>
      <w:r w:rsidR="00102BE2" w:rsidRPr="00FA1A4F">
        <w:rPr>
          <w:rFonts w:ascii="楷体_GB2312" w:eastAsia="楷体_GB2312"/>
          <w:sz w:val="32"/>
        </w:rPr>
        <w:t>迭代速度加快</w:t>
      </w:r>
      <w:r w:rsidR="00102BE2" w:rsidRPr="00FA1A4F">
        <w:rPr>
          <w:rFonts w:ascii="楷体_GB2312" w:eastAsia="楷体_GB2312" w:hint="eastAsia"/>
          <w:sz w:val="32"/>
        </w:rPr>
        <w:t>以及</w:t>
      </w:r>
      <w:r w:rsidR="00102BE2" w:rsidRPr="00FA1A4F">
        <w:rPr>
          <w:rFonts w:ascii="楷体_GB2312" w:eastAsia="楷体_GB2312"/>
          <w:sz w:val="32"/>
        </w:rPr>
        <w:t>市场</w:t>
      </w:r>
      <w:r w:rsidR="00102BE2" w:rsidRPr="00FA1A4F">
        <w:rPr>
          <w:rFonts w:ascii="楷体_GB2312" w:eastAsia="楷体_GB2312" w:hint="eastAsia"/>
          <w:sz w:val="32"/>
        </w:rPr>
        <w:t>集中</w:t>
      </w:r>
      <w:r w:rsidR="00102BE2" w:rsidRPr="00FA1A4F">
        <w:rPr>
          <w:rFonts w:ascii="楷体_GB2312" w:eastAsia="楷体_GB2312"/>
          <w:sz w:val="32"/>
        </w:rPr>
        <w:t>度提高，</w:t>
      </w:r>
      <w:r w:rsidR="00700DD3">
        <w:rPr>
          <w:rFonts w:ascii="楷体_GB2312" w:eastAsia="楷体_GB2312" w:hint="eastAsia"/>
          <w:sz w:val="32"/>
        </w:rPr>
        <w:t>为</w:t>
      </w:r>
      <w:r w:rsidR="00072728" w:rsidRPr="00FA1A4F">
        <w:rPr>
          <w:rFonts w:ascii="楷体_GB2312" w:eastAsia="楷体_GB2312" w:hint="eastAsia"/>
          <w:sz w:val="32"/>
        </w:rPr>
        <w:t>生态城</w:t>
      </w:r>
      <w:r w:rsidR="00072728" w:rsidRPr="00FA1A4F">
        <w:rPr>
          <w:rFonts w:ascii="楷体_GB2312" w:eastAsia="楷体_GB2312"/>
          <w:sz w:val="32"/>
        </w:rPr>
        <w:t>抢抓</w:t>
      </w:r>
      <w:r w:rsidR="00072728" w:rsidRPr="00FA1A4F">
        <w:rPr>
          <w:rFonts w:ascii="楷体_GB2312" w:eastAsia="楷体_GB2312" w:hint="eastAsia"/>
          <w:sz w:val="32"/>
        </w:rPr>
        <w:t>新</w:t>
      </w:r>
      <w:r w:rsidR="00072728" w:rsidRPr="00FA1A4F">
        <w:rPr>
          <w:rFonts w:ascii="楷体_GB2312" w:eastAsia="楷体_GB2312"/>
          <w:sz w:val="32"/>
        </w:rPr>
        <w:t>经济机遇</w:t>
      </w:r>
      <w:r w:rsidR="00700DD3">
        <w:rPr>
          <w:rFonts w:ascii="楷体_GB2312" w:eastAsia="楷体_GB2312" w:hint="eastAsia"/>
          <w:sz w:val="32"/>
        </w:rPr>
        <w:t>带来了</w:t>
      </w:r>
      <w:r w:rsidR="00700DD3">
        <w:rPr>
          <w:rFonts w:ascii="楷体_GB2312" w:eastAsia="楷体_GB2312"/>
          <w:sz w:val="32"/>
        </w:rPr>
        <w:t>一定的不确定性</w:t>
      </w:r>
      <w:r w:rsidR="003727FE">
        <w:rPr>
          <w:rFonts w:ascii="楷体_GB2312" w:eastAsia="楷体_GB2312" w:hint="eastAsia"/>
          <w:sz w:val="32"/>
        </w:rPr>
        <w:t>。</w:t>
      </w:r>
      <w:r w:rsidR="00072728" w:rsidRPr="00FA65C8">
        <w:rPr>
          <w:rFonts w:ascii="楷体_GB2312" w:eastAsia="楷体_GB2312" w:hint="eastAsia"/>
          <w:b/>
          <w:sz w:val="32"/>
        </w:rPr>
        <w:t>三</w:t>
      </w:r>
      <w:r w:rsidR="00072728" w:rsidRPr="00FA65C8">
        <w:rPr>
          <w:rFonts w:ascii="楷体_GB2312" w:eastAsia="楷体_GB2312"/>
          <w:b/>
          <w:sz w:val="32"/>
        </w:rPr>
        <w:t>是</w:t>
      </w:r>
      <w:r w:rsidR="00857569" w:rsidRPr="00FA1A4F">
        <w:rPr>
          <w:rFonts w:ascii="楷体_GB2312" w:eastAsia="楷体_GB2312" w:hint="eastAsia"/>
          <w:sz w:val="32"/>
        </w:rPr>
        <w:t>招商引资</w:t>
      </w:r>
      <w:r w:rsidR="00857569" w:rsidRPr="00FA1A4F">
        <w:rPr>
          <w:rFonts w:ascii="楷体_GB2312" w:eastAsia="楷体_GB2312"/>
          <w:sz w:val="32"/>
        </w:rPr>
        <w:t>的</w:t>
      </w:r>
      <w:r w:rsidR="00857569" w:rsidRPr="00FA1A4F">
        <w:rPr>
          <w:rFonts w:ascii="楷体_GB2312" w:eastAsia="楷体_GB2312" w:hint="eastAsia"/>
          <w:sz w:val="32"/>
        </w:rPr>
        <w:t>形势</w:t>
      </w:r>
      <w:r w:rsidR="00941BD6">
        <w:rPr>
          <w:rFonts w:ascii="楷体_GB2312" w:eastAsia="楷体_GB2312" w:hint="eastAsia"/>
          <w:sz w:val="32"/>
        </w:rPr>
        <w:t>越发</w:t>
      </w:r>
      <w:r w:rsidR="00857569" w:rsidRPr="00FA1A4F">
        <w:rPr>
          <w:rFonts w:ascii="楷体_GB2312" w:eastAsia="楷体_GB2312"/>
          <w:sz w:val="32"/>
        </w:rPr>
        <w:t>紧张，</w:t>
      </w:r>
      <w:r w:rsidR="00FA1A4F">
        <w:rPr>
          <w:rFonts w:ascii="楷体_GB2312" w:eastAsia="楷体_GB2312" w:hint="eastAsia"/>
          <w:sz w:val="32"/>
        </w:rPr>
        <w:t>国内一级市场投融资数量</w:t>
      </w:r>
      <w:r w:rsidR="00617C61">
        <w:rPr>
          <w:rFonts w:ascii="楷体_GB2312" w:eastAsia="楷体_GB2312" w:hint="eastAsia"/>
          <w:sz w:val="32"/>
        </w:rPr>
        <w:t>、</w:t>
      </w:r>
      <w:r w:rsidR="00FA1A4F">
        <w:rPr>
          <w:rFonts w:ascii="楷体_GB2312" w:eastAsia="楷体_GB2312" w:hint="eastAsia"/>
          <w:sz w:val="32"/>
        </w:rPr>
        <w:t>总金额</w:t>
      </w:r>
      <w:r w:rsidR="00617C61">
        <w:rPr>
          <w:rFonts w:ascii="楷体_GB2312" w:eastAsia="楷体_GB2312" w:hint="eastAsia"/>
          <w:sz w:val="32"/>
        </w:rPr>
        <w:t>和</w:t>
      </w:r>
      <w:r w:rsidR="00FA1A4F">
        <w:rPr>
          <w:rFonts w:ascii="楷体_GB2312" w:eastAsia="楷体_GB2312" w:hint="eastAsia"/>
          <w:sz w:val="32"/>
        </w:rPr>
        <w:t>投融资热度</w:t>
      </w:r>
      <w:r w:rsidR="00617C61">
        <w:rPr>
          <w:rFonts w:ascii="楷体_GB2312" w:eastAsia="楷体_GB2312" w:hint="eastAsia"/>
          <w:sz w:val="32"/>
        </w:rPr>
        <w:t>下跌</w:t>
      </w:r>
      <w:r w:rsidR="00617C61">
        <w:rPr>
          <w:rFonts w:ascii="楷体_GB2312" w:eastAsia="楷体_GB2312"/>
          <w:sz w:val="32"/>
        </w:rPr>
        <w:t>明显</w:t>
      </w:r>
      <w:r w:rsidR="00617C61">
        <w:rPr>
          <w:rFonts w:ascii="楷体_GB2312" w:eastAsia="楷体_GB2312" w:hint="eastAsia"/>
          <w:sz w:val="32"/>
        </w:rPr>
        <w:t>，</w:t>
      </w:r>
      <w:r w:rsidR="00FA1A4F">
        <w:rPr>
          <w:rFonts w:ascii="楷体_GB2312" w:eastAsia="楷体_GB2312" w:hint="eastAsia"/>
          <w:sz w:val="32"/>
        </w:rPr>
        <w:t>新项目、好项目</w:t>
      </w:r>
      <w:r w:rsidR="002D2E79">
        <w:rPr>
          <w:rFonts w:ascii="楷体_GB2312" w:eastAsia="楷体_GB2312" w:hint="eastAsia"/>
          <w:sz w:val="32"/>
        </w:rPr>
        <w:t>逐渐减少</w:t>
      </w:r>
      <w:r w:rsidR="002D2E79">
        <w:rPr>
          <w:rFonts w:ascii="楷体_GB2312" w:eastAsia="楷体_GB2312"/>
          <w:sz w:val="32"/>
        </w:rPr>
        <w:t>，</w:t>
      </w:r>
      <w:r w:rsidR="00AE0729">
        <w:rPr>
          <w:rFonts w:ascii="楷体_GB2312" w:eastAsia="楷体_GB2312" w:hint="eastAsia"/>
          <w:sz w:val="32"/>
        </w:rPr>
        <w:t>区域</w:t>
      </w:r>
      <w:r w:rsidR="00AE0729">
        <w:rPr>
          <w:rFonts w:ascii="楷体_GB2312" w:eastAsia="楷体_GB2312"/>
          <w:sz w:val="32"/>
        </w:rPr>
        <w:t>之间的</w:t>
      </w:r>
      <w:r w:rsidR="00FA1A4F">
        <w:rPr>
          <w:rFonts w:ascii="楷体_GB2312" w:eastAsia="楷体_GB2312" w:hint="eastAsia"/>
          <w:sz w:val="32"/>
        </w:rPr>
        <w:t>竞争</w:t>
      </w:r>
      <w:r w:rsidR="00FA1A4F">
        <w:rPr>
          <w:rFonts w:ascii="楷体_GB2312" w:eastAsia="楷体_GB2312"/>
          <w:sz w:val="32"/>
        </w:rPr>
        <w:t>主体由东部</w:t>
      </w:r>
      <w:r w:rsidR="00FA1A4F">
        <w:rPr>
          <w:rFonts w:ascii="楷体_GB2312" w:eastAsia="楷体_GB2312" w:hint="eastAsia"/>
          <w:sz w:val="32"/>
        </w:rPr>
        <w:t>城市</w:t>
      </w:r>
      <w:r w:rsidR="00FA1A4F">
        <w:rPr>
          <w:rFonts w:ascii="楷体_GB2312" w:eastAsia="楷体_GB2312"/>
          <w:sz w:val="32"/>
        </w:rPr>
        <w:t>扩大到全国</w:t>
      </w:r>
      <w:r w:rsidR="00941BD6">
        <w:rPr>
          <w:rFonts w:ascii="楷体_GB2312" w:eastAsia="楷体_GB2312" w:hint="eastAsia"/>
          <w:sz w:val="32"/>
        </w:rPr>
        <w:t>，生态城</w:t>
      </w:r>
      <w:r w:rsidR="00941BD6">
        <w:rPr>
          <w:rFonts w:ascii="楷体_GB2312" w:eastAsia="楷体_GB2312"/>
          <w:sz w:val="32"/>
        </w:rPr>
        <w:t>面临的竞争更加激烈</w:t>
      </w:r>
      <w:r w:rsidR="00FA1A4F">
        <w:rPr>
          <w:rFonts w:ascii="楷体_GB2312" w:eastAsia="楷体_GB2312"/>
          <w:sz w:val="32"/>
        </w:rPr>
        <w:t>。</w:t>
      </w:r>
      <w:r w:rsidR="00FA68B6" w:rsidRPr="007A02E6">
        <w:rPr>
          <w:rFonts w:ascii="楷体_GB2312" w:eastAsia="楷体_GB2312" w:hint="eastAsia"/>
          <w:b/>
          <w:sz w:val="32"/>
        </w:rPr>
        <w:t>四是</w:t>
      </w:r>
      <w:r w:rsidR="00FA68B6">
        <w:rPr>
          <w:rFonts w:ascii="楷体_GB2312" w:eastAsia="楷体_GB2312"/>
          <w:sz w:val="32"/>
        </w:rPr>
        <w:t>生态城的</w:t>
      </w:r>
      <w:r w:rsidR="00AF33C4">
        <w:rPr>
          <w:rFonts w:ascii="楷体_GB2312" w:eastAsia="楷体_GB2312" w:hint="eastAsia"/>
          <w:sz w:val="32"/>
        </w:rPr>
        <w:t>政策</w:t>
      </w:r>
      <w:r w:rsidR="00FA68B6">
        <w:rPr>
          <w:rFonts w:ascii="楷体_GB2312" w:eastAsia="楷体_GB2312"/>
          <w:sz w:val="32"/>
        </w:rPr>
        <w:t>优势</w:t>
      </w:r>
      <w:r w:rsidR="007A02E6">
        <w:rPr>
          <w:rFonts w:ascii="楷体_GB2312" w:eastAsia="楷体_GB2312" w:hint="eastAsia"/>
          <w:sz w:val="32"/>
        </w:rPr>
        <w:t>逐渐</w:t>
      </w:r>
      <w:r w:rsidR="007A02E6">
        <w:rPr>
          <w:rFonts w:ascii="楷体_GB2312" w:eastAsia="楷体_GB2312"/>
          <w:sz w:val="32"/>
        </w:rPr>
        <w:t>减弱，</w:t>
      </w:r>
      <w:r w:rsidR="00AF33C4">
        <w:rPr>
          <w:rFonts w:ascii="楷体_GB2312" w:eastAsia="楷体_GB2312" w:hint="eastAsia"/>
          <w:sz w:val="32"/>
        </w:rPr>
        <w:t>全国</w:t>
      </w:r>
      <w:r w:rsidR="006E365D">
        <w:rPr>
          <w:rFonts w:ascii="楷体_GB2312" w:eastAsia="楷体_GB2312" w:hint="eastAsia"/>
          <w:sz w:val="32"/>
        </w:rPr>
        <w:t>开发</w:t>
      </w:r>
      <w:r w:rsidR="006E365D">
        <w:rPr>
          <w:rFonts w:ascii="楷体_GB2312" w:eastAsia="楷体_GB2312"/>
          <w:sz w:val="32"/>
        </w:rPr>
        <w:t>开放的试点政策进一步向自贸区集中，生态城依靠中新联合协调理事会所获批政策</w:t>
      </w:r>
      <w:r w:rsidR="00451C9E">
        <w:rPr>
          <w:rFonts w:ascii="楷体_GB2312" w:eastAsia="楷体_GB2312"/>
          <w:sz w:val="32"/>
        </w:rPr>
        <w:t>的</w:t>
      </w:r>
      <w:r w:rsidR="006E365D">
        <w:rPr>
          <w:rFonts w:ascii="楷体_GB2312" w:eastAsia="楷体_GB2312" w:hint="eastAsia"/>
          <w:sz w:val="32"/>
        </w:rPr>
        <w:t>窗口期</w:t>
      </w:r>
      <w:r w:rsidR="006E365D">
        <w:rPr>
          <w:rFonts w:ascii="楷体_GB2312" w:eastAsia="楷体_GB2312"/>
          <w:sz w:val="32"/>
        </w:rPr>
        <w:t>越来越短。</w:t>
      </w:r>
      <w:r w:rsidR="00451C9E" w:rsidRPr="0026350A">
        <w:rPr>
          <w:rFonts w:ascii="楷体_GB2312" w:eastAsia="楷体_GB2312" w:hint="eastAsia"/>
          <w:b/>
          <w:sz w:val="32"/>
        </w:rPr>
        <w:t>五</w:t>
      </w:r>
      <w:r w:rsidR="00451C9E" w:rsidRPr="0026350A">
        <w:rPr>
          <w:rFonts w:ascii="楷体_GB2312" w:eastAsia="楷体_GB2312"/>
          <w:b/>
          <w:sz w:val="32"/>
        </w:rPr>
        <w:t>是</w:t>
      </w:r>
      <w:r w:rsidR="001536CE">
        <w:rPr>
          <w:rFonts w:ascii="楷体_GB2312" w:eastAsia="楷体_GB2312" w:hint="eastAsia"/>
          <w:sz w:val="32"/>
        </w:rPr>
        <w:t>人口</w:t>
      </w:r>
      <w:r w:rsidR="001536CE">
        <w:rPr>
          <w:rFonts w:ascii="楷体_GB2312" w:eastAsia="楷体_GB2312"/>
          <w:sz w:val="32"/>
        </w:rPr>
        <w:t>导入与社会治理之间、产业聚集与专业载体之间、惠民政策与财政能力之间</w:t>
      </w:r>
      <w:r w:rsidR="001536CE">
        <w:rPr>
          <w:rFonts w:ascii="楷体_GB2312" w:eastAsia="楷体_GB2312" w:hint="eastAsia"/>
          <w:sz w:val="32"/>
        </w:rPr>
        <w:t>的</w:t>
      </w:r>
      <w:r w:rsidR="001536CE">
        <w:rPr>
          <w:rFonts w:ascii="楷体_GB2312" w:eastAsia="楷体_GB2312"/>
          <w:sz w:val="32"/>
        </w:rPr>
        <w:t>矛盾</w:t>
      </w:r>
      <w:r w:rsidR="0026350A">
        <w:rPr>
          <w:rFonts w:ascii="楷体_GB2312" w:eastAsia="楷体_GB2312" w:hint="eastAsia"/>
          <w:sz w:val="32"/>
        </w:rPr>
        <w:t>，</w:t>
      </w:r>
      <w:r w:rsidR="00D36FF3">
        <w:rPr>
          <w:rFonts w:ascii="楷体_GB2312" w:eastAsia="楷体_GB2312" w:hint="eastAsia"/>
          <w:sz w:val="32"/>
        </w:rPr>
        <w:t>还有新冠</w:t>
      </w:r>
      <w:r w:rsidR="00D36FF3">
        <w:rPr>
          <w:rFonts w:ascii="楷体_GB2312" w:eastAsia="楷体_GB2312"/>
          <w:sz w:val="32"/>
        </w:rPr>
        <w:t>肺炎疫情所暴露的全国性公共卫生</w:t>
      </w:r>
      <w:r w:rsidR="004B7B2B">
        <w:rPr>
          <w:rFonts w:ascii="楷体_GB2312" w:eastAsia="楷体_GB2312" w:hint="eastAsia"/>
          <w:sz w:val="32"/>
        </w:rPr>
        <w:t>应急</w:t>
      </w:r>
      <w:r w:rsidR="004B7B2B">
        <w:rPr>
          <w:rFonts w:ascii="楷体_GB2312" w:eastAsia="楷体_GB2312"/>
          <w:sz w:val="32"/>
        </w:rPr>
        <w:t>管理</w:t>
      </w:r>
      <w:r w:rsidR="00D36FF3">
        <w:rPr>
          <w:rFonts w:ascii="楷体_GB2312" w:eastAsia="楷体_GB2312"/>
          <w:sz w:val="32"/>
        </w:rPr>
        <w:t>体系</w:t>
      </w:r>
      <w:r w:rsidR="00D607E8">
        <w:rPr>
          <w:rFonts w:ascii="楷体_GB2312" w:eastAsia="楷体_GB2312" w:hint="eastAsia"/>
          <w:sz w:val="32"/>
        </w:rPr>
        <w:t>的短板</w:t>
      </w:r>
      <w:r w:rsidR="00D607E8">
        <w:rPr>
          <w:rFonts w:ascii="楷体_GB2312" w:eastAsia="楷体_GB2312"/>
          <w:sz w:val="32"/>
        </w:rPr>
        <w:t>，</w:t>
      </w:r>
      <w:r w:rsidR="0026350A">
        <w:rPr>
          <w:rFonts w:ascii="楷体_GB2312" w:eastAsia="楷体_GB2312"/>
          <w:sz w:val="32"/>
        </w:rPr>
        <w:t>为生态城</w:t>
      </w:r>
      <w:r w:rsidR="00B67686">
        <w:rPr>
          <w:rFonts w:ascii="楷体_GB2312" w:eastAsia="楷体_GB2312" w:hint="eastAsia"/>
          <w:sz w:val="32"/>
        </w:rPr>
        <w:t>在</w:t>
      </w:r>
      <w:r w:rsidR="00623F3A">
        <w:rPr>
          <w:rFonts w:ascii="楷体_GB2312" w:eastAsia="楷体_GB2312"/>
          <w:sz w:val="32"/>
        </w:rPr>
        <w:t>矛盾</w:t>
      </w:r>
      <w:r w:rsidR="00B67686">
        <w:rPr>
          <w:rFonts w:ascii="楷体_GB2312" w:eastAsia="楷体_GB2312" w:hint="eastAsia"/>
          <w:sz w:val="32"/>
        </w:rPr>
        <w:t>平衡</w:t>
      </w:r>
      <w:r w:rsidR="00B67686">
        <w:rPr>
          <w:rFonts w:ascii="楷体_GB2312" w:eastAsia="楷体_GB2312"/>
          <w:sz w:val="32"/>
        </w:rPr>
        <w:t>中加快发展</w:t>
      </w:r>
      <w:r w:rsidR="0026350A">
        <w:rPr>
          <w:rFonts w:ascii="楷体_GB2312" w:eastAsia="楷体_GB2312"/>
          <w:sz w:val="32"/>
        </w:rPr>
        <w:t>增加了难度。</w:t>
      </w:r>
    </w:p>
    <w:p w:rsidR="00804E3E" w:rsidRPr="00804E3E" w:rsidRDefault="00B444F6" w:rsidP="00A07980">
      <w:pPr>
        <w:pStyle w:val="ZW"/>
        <w:spacing w:line="360" w:lineRule="auto"/>
        <w:ind w:firstLine="640"/>
        <w:rPr>
          <w:rFonts w:ascii="黑体" w:eastAsia="黑体" w:hAnsi="黑体"/>
        </w:rPr>
      </w:pPr>
      <w:r w:rsidRPr="006F3ABA">
        <w:rPr>
          <w:rFonts w:ascii="楷体_GB2312" w:eastAsia="楷体_GB2312" w:hint="eastAsia"/>
          <w:szCs w:val="36"/>
        </w:rPr>
        <w:t>总体来看</w:t>
      </w:r>
      <w:r w:rsidRPr="006F3ABA">
        <w:rPr>
          <w:rFonts w:ascii="楷体_GB2312" w:eastAsia="楷体_GB2312"/>
          <w:szCs w:val="36"/>
        </w:rPr>
        <w:t>，</w:t>
      </w:r>
      <w:r w:rsidR="00804E3E" w:rsidRPr="006F3ABA">
        <w:rPr>
          <w:rFonts w:ascii="楷体_GB2312" w:eastAsia="楷体_GB2312"/>
          <w:szCs w:val="36"/>
        </w:rPr>
        <w:t>未来</w:t>
      </w:r>
      <w:r w:rsidR="008A3C71">
        <w:rPr>
          <w:rFonts w:ascii="楷体_GB2312" w:eastAsia="楷体_GB2312" w:hint="eastAsia"/>
          <w:szCs w:val="36"/>
        </w:rPr>
        <w:t>一段时期</w:t>
      </w:r>
      <w:r w:rsidR="00804E3E" w:rsidRPr="006F3ABA">
        <w:rPr>
          <w:rFonts w:ascii="楷体_GB2312" w:eastAsia="楷体_GB2312"/>
          <w:szCs w:val="36"/>
        </w:rPr>
        <w:t>机遇大于挑战，</w:t>
      </w:r>
      <w:r w:rsidRPr="006F3ABA">
        <w:rPr>
          <w:rFonts w:ascii="楷体_GB2312" w:eastAsia="楷体_GB2312" w:hint="eastAsia"/>
          <w:szCs w:val="36"/>
        </w:rPr>
        <w:t>危中有机</w:t>
      </w:r>
      <w:r w:rsidRPr="006F3ABA">
        <w:rPr>
          <w:rFonts w:ascii="楷体_GB2312" w:eastAsia="楷体_GB2312"/>
          <w:szCs w:val="36"/>
        </w:rPr>
        <w:t>，事在人为，</w:t>
      </w:r>
      <w:r w:rsidR="00623F3A">
        <w:rPr>
          <w:rFonts w:ascii="楷体_GB2312" w:eastAsia="楷体_GB2312" w:hint="eastAsia"/>
          <w:szCs w:val="36"/>
        </w:rPr>
        <w:t>生态城</w:t>
      </w:r>
      <w:r w:rsidRPr="006F3ABA">
        <w:rPr>
          <w:rFonts w:ascii="楷体_GB2312" w:eastAsia="楷体_GB2312"/>
          <w:szCs w:val="36"/>
        </w:rPr>
        <w:t>唯有</w:t>
      </w:r>
      <w:r w:rsidR="00804E3E" w:rsidRPr="006F3ABA">
        <w:rPr>
          <w:rFonts w:ascii="楷体_GB2312" w:eastAsia="楷体_GB2312"/>
          <w:szCs w:val="36"/>
        </w:rPr>
        <w:t>准确把握战略机遇期内涵的深刻变化，把战略机遇转化为持续发展新动力</w:t>
      </w:r>
      <w:r w:rsidR="00C03820" w:rsidRPr="006F3ABA">
        <w:rPr>
          <w:rFonts w:ascii="楷体_GB2312" w:eastAsia="楷体_GB2312" w:hint="eastAsia"/>
          <w:szCs w:val="36"/>
        </w:rPr>
        <w:t>，更加</w:t>
      </w:r>
      <w:r w:rsidR="00C03820" w:rsidRPr="006F3ABA">
        <w:rPr>
          <w:rFonts w:ascii="楷体_GB2312" w:eastAsia="楷体_GB2312"/>
          <w:szCs w:val="36"/>
        </w:rPr>
        <w:t>有效应对各种风险挑战，</w:t>
      </w:r>
      <w:r w:rsidR="003C66CA" w:rsidRPr="006F3ABA">
        <w:rPr>
          <w:rFonts w:ascii="楷体_GB2312" w:eastAsia="楷体_GB2312" w:hint="eastAsia"/>
          <w:szCs w:val="36"/>
        </w:rPr>
        <w:t>变</w:t>
      </w:r>
      <w:r w:rsidR="003C66CA" w:rsidRPr="006F3ABA">
        <w:rPr>
          <w:rFonts w:ascii="楷体_GB2312" w:eastAsia="楷体_GB2312"/>
          <w:szCs w:val="36"/>
        </w:rPr>
        <w:t>压力为动力，变不利为有利，</w:t>
      </w:r>
      <w:r w:rsidR="006F3ABA" w:rsidRPr="006F3ABA">
        <w:rPr>
          <w:rFonts w:ascii="楷体_GB2312" w:eastAsia="楷体_GB2312"/>
          <w:szCs w:val="36"/>
        </w:rPr>
        <w:t>不断增强区域核心竞争力，</w:t>
      </w:r>
      <w:r w:rsidR="003C66CA" w:rsidRPr="006F3ABA">
        <w:rPr>
          <w:rFonts w:ascii="楷体_GB2312" w:eastAsia="楷体_GB2312"/>
          <w:szCs w:val="36"/>
        </w:rPr>
        <w:t>才能在新一轮竞争中脱颖而出，</w:t>
      </w:r>
      <w:r w:rsidR="006F3ABA" w:rsidRPr="006F3ABA">
        <w:rPr>
          <w:rFonts w:ascii="楷体_GB2312" w:eastAsia="楷体_GB2312" w:hint="eastAsia"/>
          <w:szCs w:val="36"/>
        </w:rPr>
        <w:t>实现</w:t>
      </w:r>
      <w:r w:rsidR="006F3ABA" w:rsidRPr="006F3ABA">
        <w:rPr>
          <w:rFonts w:ascii="楷体_GB2312" w:eastAsia="楷体_GB2312"/>
          <w:szCs w:val="36"/>
        </w:rPr>
        <w:t>新时代高质量发展</w:t>
      </w:r>
      <w:r w:rsidR="00804E3E" w:rsidRPr="006F3ABA">
        <w:rPr>
          <w:rFonts w:ascii="楷体_GB2312" w:eastAsia="楷体_GB2312"/>
          <w:szCs w:val="36"/>
        </w:rPr>
        <w:t>。</w:t>
      </w:r>
    </w:p>
    <w:p w:rsidR="00B90F84" w:rsidRPr="00010049" w:rsidRDefault="00B90F84" w:rsidP="00B90F84">
      <w:pPr>
        <w:spacing w:line="360" w:lineRule="auto"/>
        <w:ind w:firstLineChars="200" w:firstLine="640"/>
        <w:outlineLvl w:val="1"/>
        <w:rPr>
          <w:rFonts w:ascii="黑体" w:eastAsia="黑体" w:hAnsi="黑体"/>
          <w:sz w:val="32"/>
        </w:rPr>
      </w:pPr>
      <w:bookmarkStart w:id="13" w:name="_Toc72411147"/>
      <w:r>
        <w:rPr>
          <w:rFonts w:ascii="黑体" w:eastAsia="黑体" w:hAnsi="黑体" w:hint="eastAsia"/>
          <w:sz w:val="32"/>
        </w:rPr>
        <w:t>三</w:t>
      </w:r>
      <w:r w:rsidRPr="00445C22">
        <w:rPr>
          <w:rFonts w:ascii="黑体" w:eastAsia="黑体" w:hAnsi="黑体" w:hint="eastAsia"/>
          <w:sz w:val="32"/>
        </w:rPr>
        <w:t>、</w:t>
      </w:r>
      <w:r w:rsidRPr="00B90F84">
        <w:rPr>
          <w:rFonts w:ascii="黑体" w:eastAsia="黑体" w:hAnsi="黑体" w:hint="eastAsia"/>
          <w:sz w:val="32"/>
        </w:rPr>
        <w:t>二〇三五年</w:t>
      </w:r>
      <w:r>
        <w:rPr>
          <w:rFonts w:ascii="黑体" w:eastAsia="黑体" w:hAnsi="黑体"/>
          <w:sz w:val="32"/>
        </w:rPr>
        <w:t>远景</w:t>
      </w:r>
      <w:r>
        <w:rPr>
          <w:rFonts w:ascii="黑体" w:eastAsia="黑体" w:hAnsi="黑体" w:hint="eastAsia"/>
          <w:sz w:val="32"/>
        </w:rPr>
        <w:t>目标</w:t>
      </w:r>
      <w:bookmarkEnd w:id="13"/>
    </w:p>
    <w:p w:rsidR="008A3C71" w:rsidRPr="0006435B" w:rsidRDefault="00E515E9" w:rsidP="00B90F84">
      <w:pPr>
        <w:spacing w:line="360" w:lineRule="auto"/>
        <w:ind w:firstLineChars="200" w:firstLine="640"/>
        <w:rPr>
          <w:rFonts w:ascii="楷体_GB2312" w:eastAsia="楷体_GB2312"/>
          <w:sz w:val="32"/>
        </w:rPr>
      </w:pPr>
      <w:r>
        <w:rPr>
          <w:rFonts w:ascii="楷体_GB2312" w:eastAsia="楷体_GB2312" w:hint="eastAsia"/>
          <w:sz w:val="32"/>
        </w:rPr>
        <w:t>按照</w:t>
      </w:r>
      <w:r w:rsidR="00A44C1D">
        <w:rPr>
          <w:rFonts w:ascii="楷体_GB2312" w:eastAsia="楷体_GB2312" w:hint="eastAsia"/>
          <w:sz w:val="32"/>
        </w:rPr>
        <w:t>党</w:t>
      </w:r>
      <w:r w:rsidR="00A44C1D">
        <w:rPr>
          <w:rFonts w:ascii="楷体_GB2312" w:eastAsia="楷体_GB2312"/>
          <w:sz w:val="32"/>
        </w:rPr>
        <w:t>的</w:t>
      </w:r>
      <w:r>
        <w:rPr>
          <w:rFonts w:ascii="楷体_GB2312" w:eastAsia="楷体_GB2312"/>
          <w:sz w:val="32"/>
        </w:rPr>
        <w:t>十九届五中全会确定的</w:t>
      </w:r>
      <w:r>
        <w:rPr>
          <w:rFonts w:ascii="楷体_GB2312" w:eastAsia="楷体_GB2312" w:hint="eastAsia"/>
          <w:sz w:val="32"/>
        </w:rPr>
        <w:t>全国</w:t>
      </w:r>
      <w:r>
        <w:rPr>
          <w:rFonts w:ascii="楷体_GB2312" w:eastAsia="楷体_GB2312"/>
          <w:sz w:val="32"/>
        </w:rPr>
        <w:t>基本实现社会主义现代化</w:t>
      </w:r>
      <w:r w:rsidR="00A44C1D">
        <w:rPr>
          <w:rFonts w:ascii="楷体_GB2312" w:eastAsia="楷体_GB2312" w:hint="eastAsia"/>
          <w:sz w:val="32"/>
        </w:rPr>
        <w:t>、</w:t>
      </w:r>
      <w:r>
        <w:rPr>
          <w:rFonts w:ascii="楷体_GB2312" w:eastAsia="楷体_GB2312"/>
          <w:sz w:val="32"/>
        </w:rPr>
        <w:t>市委十一届九次全会确定的</w:t>
      </w:r>
      <w:r w:rsidR="00537EC2">
        <w:rPr>
          <w:rFonts w:ascii="楷体_GB2312" w:eastAsia="楷体_GB2312" w:hint="eastAsia"/>
          <w:sz w:val="32"/>
        </w:rPr>
        <w:t>天津市</w:t>
      </w:r>
      <w:r>
        <w:rPr>
          <w:rFonts w:ascii="楷体_GB2312" w:eastAsia="楷体_GB2312"/>
          <w:sz w:val="32"/>
        </w:rPr>
        <w:t>基本建成</w:t>
      </w:r>
      <w:r w:rsidR="00942D21">
        <w:rPr>
          <w:rFonts w:ascii="楷体_GB2312" w:eastAsia="楷体_GB2312" w:hint="eastAsia"/>
          <w:sz w:val="32"/>
        </w:rPr>
        <w:t>社会</w:t>
      </w:r>
      <w:r w:rsidR="00942D21">
        <w:rPr>
          <w:rFonts w:ascii="楷体_GB2312" w:eastAsia="楷体_GB2312"/>
          <w:sz w:val="32"/>
        </w:rPr>
        <w:t>主义现代化大都市</w:t>
      </w:r>
      <w:r w:rsidR="00537EC2">
        <w:rPr>
          <w:rFonts w:ascii="楷体_GB2312" w:eastAsia="楷体_GB2312"/>
          <w:sz w:val="32"/>
        </w:rPr>
        <w:t>，</w:t>
      </w:r>
      <w:r w:rsidR="00A44C1D">
        <w:rPr>
          <w:rFonts w:ascii="楷体_GB2312" w:eastAsia="楷体_GB2312" w:hint="eastAsia"/>
          <w:sz w:val="32"/>
        </w:rPr>
        <w:t>以及</w:t>
      </w:r>
      <w:r w:rsidR="00537EC2">
        <w:rPr>
          <w:rFonts w:ascii="楷体_GB2312" w:eastAsia="楷体_GB2312"/>
          <w:sz w:val="32"/>
        </w:rPr>
        <w:t>区委三届十二次</w:t>
      </w:r>
      <w:r w:rsidR="00940648">
        <w:rPr>
          <w:rFonts w:ascii="楷体_GB2312" w:eastAsia="楷体_GB2312" w:hint="eastAsia"/>
          <w:sz w:val="32"/>
        </w:rPr>
        <w:t>全会</w:t>
      </w:r>
      <w:r w:rsidR="00940648">
        <w:rPr>
          <w:rFonts w:ascii="楷体_GB2312" w:eastAsia="楷体_GB2312"/>
          <w:sz w:val="32"/>
        </w:rPr>
        <w:t>确定的滨海新</w:t>
      </w:r>
      <w:r w:rsidR="00940648">
        <w:rPr>
          <w:rFonts w:ascii="楷体_GB2312" w:eastAsia="楷体_GB2312"/>
          <w:sz w:val="32"/>
        </w:rPr>
        <w:lastRenderedPageBreak/>
        <w:t>区基本建成</w:t>
      </w:r>
      <w:r w:rsidR="00D74824">
        <w:rPr>
          <w:rFonts w:ascii="楷体_GB2312" w:eastAsia="楷体_GB2312" w:hint="eastAsia"/>
          <w:sz w:val="32"/>
        </w:rPr>
        <w:t>社会</w:t>
      </w:r>
      <w:r w:rsidR="00D74824">
        <w:rPr>
          <w:rFonts w:ascii="楷体_GB2312" w:eastAsia="楷体_GB2312"/>
          <w:sz w:val="32"/>
        </w:rPr>
        <w:t>主义现代化建设先行区</w:t>
      </w:r>
      <w:r w:rsidR="00D74824">
        <w:rPr>
          <w:rFonts w:ascii="楷体_GB2312" w:eastAsia="楷体_GB2312" w:hint="eastAsia"/>
          <w:sz w:val="32"/>
        </w:rPr>
        <w:t>的</w:t>
      </w:r>
      <w:r w:rsidR="00D74824">
        <w:rPr>
          <w:rFonts w:ascii="楷体_GB2312" w:eastAsia="楷体_GB2312"/>
          <w:sz w:val="32"/>
        </w:rPr>
        <w:t>远景目标要求，</w:t>
      </w:r>
      <w:r w:rsidR="008A3C71" w:rsidRPr="0006435B">
        <w:rPr>
          <w:rFonts w:ascii="楷体_GB2312" w:eastAsia="楷体_GB2312" w:hint="eastAsia"/>
          <w:sz w:val="32"/>
        </w:rPr>
        <w:t>展望</w:t>
      </w:r>
      <w:r w:rsidR="008A3C71" w:rsidRPr="0006435B">
        <w:rPr>
          <w:rFonts w:ascii="楷体_GB2312" w:eastAsia="楷体_GB2312"/>
          <w:sz w:val="32"/>
        </w:rPr>
        <w:t>二〇三五年，</w:t>
      </w:r>
      <w:r w:rsidR="00D74824" w:rsidRPr="0006435B">
        <w:rPr>
          <w:rFonts w:ascii="楷体_GB2312" w:eastAsia="楷体_GB2312" w:hint="eastAsia"/>
          <w:sz w:val="32"/>
        </w:rPr>
        <w:t>生态城</w:t>
      </w:r>
      <w:r w:rsidR="00D74824">
        <w:rPr>
          <w:rFonts w:ascii="楷体_GB2312" w:eastAsia="楷体_GB2312" w:hint="eastAsia"/>
          <w:sz w:val="32"/>
        </w:rPr>
        <w:t>将</w:t>
      </w:r>
      <w:r w:rsidR="00D74824">
        <w:rPr>
          <w:rFonts w:ascii="楷体_GB2312" w:eastAsia="楷体_GB2312"/>
          <w:sz w:val="32"/>
        </w:rPr>
        <w:t>建成</w:t>
      </w:r>
      <w:r w:rsidR="00D74824" w:rsidRPr="0006435B">
        <w:rPr>
          <w:rFonts w:ascii="楷体_GB2312" w:eastAsia="楷体_GB2312" w:hint="eastAsia"/>
          <w:sz w:val="32"/>
        </w:rPr>
        <w:t>全国</w:t>
      </w:r>
      <w:r w:rsidR="00D74824" w:rsidRPr="0006435B">
        <w:rPr>
          <w:rFonts w:ascii="楷体_GB2312" w:eastAsia="楷体_GB2312"/>
          <w:sz w:val="32"/>
        </w:rPr>
        <w:t>知名的生态之城、智慧之城、幸福之城，成为国际</w:t>
      </w:r>
      <w:r w:rsidR="00D16875">
        <w:rPr>
          <w:rFonts w:ascii="楷体_GB2312" w:eastAsia="楷体_GB2312" w:hint="eastAsia"/>
          <w:sz w:val="32"/>
        </w:rPr>
        <w:t>社会</w:t>
      </w:r>
      <w:r w:rsidR="00D16875">
        <w:rPr>
          <w:rFonts w:ascii="楷体_GB2312" w:eastAsia="楷体_GB2312"/>
          <w:sz w:val="32"/>
        </w:rPr>
        <w:t>建设</w:t>
      </w:r>
      <w:r w:rsidR="00D74824" w:rsidRPr="0006435B">
        <w:rPr>
          <w:rFonts w:ascii="楷体_GB2312" w:eastAsia="楷体_GB2312" w:hint="eastAsia"/>
          <w:sz w:val="32"/>
        </w:rPr>
        <w:t>生态城市、智慧城市</w:t>
      </w:r>
      <w:r w:rsidR="0086654F">
        <w:rPr>
          <w:rFonts w:ascii="楷体_GB2312" w:eastAsia="楷体_GB2312" w:hint="eastAsia"/>
          <w:sz w:val="32"/>
        </w:rPr>
        <w:t>的</w:t>
      </w:r>
      <w:r w:rsidR="00D74824" w:rsidRPr="0006435B">
        <w:rPr>
          <w:rFonts w:ascii="楷体_GB2312" w:eastAsia="楷体_GB2312" w:hint="eastAsia"/>
          <w:sz w:val="32"/>
        </w:rPr>
        <w:t>标准范本</w:t>
      </w:r>
      <w:r w:rsidR="00C71B71">
        <w:rPr>
          <w:rFonts w:ascii="楷体_GB2312" w:eastAsia="楷体_GB2312" w:hint="eastAsia"/>
          <w:sz w:val="32"/>
        </w:rPr>
        <w:t>，</w:t>
      </w:r>
      <w:r w:rsidR="00C71B71">
        <w:rPr>
          <w:rFonts w:ascii="楷体_GB2312" w:eastAsia="楷体_GB2312"/>
          <w:sz w:val="32"/>
        </w:rPr>
        <w:t>成为落实全国、全市、全</w:t>
      </w:r>
      <w:r w:rsidR="00C71B71">
        <w:rPr>
          <w:rFonts w:ascii="楷体_GB2312" w:eastAsia="楷体_GB2312" w:hint="eastAsia"/>
          <w:sz w:val="32"/>
        </w:rPr>
        <w:t>新区发展</w:t>
      </w:r>
      <w:r w:rsidR="00C71B71">
        <w:rPr>
          <w:rFonts w:ascii="楷体_GB2312" w:eastAsia="楷体_GB2312"/>
          <w:sz w:val="32"/>
        </w:rPr>
        <w:t>战略的重要</w:t>
      </w:r>
      <w:r w:rsidR="00D16875">
        <w:rPr>
          <w:rFonts w:ascii="楷体_GB2312" w:eastAsia="楷体_GB2312" w:hint="eastAsia"/>
          <w:sz w:val="32"/>
        </w:rPr>
        <w:t>枢纽</w:t>
      </w:r>
      <w:r w:rsidR="00D16875">
        <w:rPr>
          <w:rFonts w:ascii="楷体_GB2312" w:eastAsia="楷体_GB2312"/>
          <w:sz w:val="32"/>
        </w:rPr>
        <w:t>和战略</w:t>
      </w:r>
      <w:r w:rsidR="00C71B71">
        <w:rPr>
          <w:rFonts w:ascii="楷体_GB2312" w:eastAsia="楷体_GB2312"/>
          <w:sz w:val="32"/>
        </w:rPr>
        <w:t>支点</w:t>
      </w:r>
      <w:r w:rsidR="00D74824" w:rsidRPr="0006435B">
        <w:rPr>
          <w:rFonts w:ascii="楷体_GB2312" w:eastAsia="楷体_GB2312" w:hint="eastAsia"/>
          <w:sz w:val="32"/>
        </w:rPr>
        <w:t>。</w:t>
      </w:r>
      <w:r w:rsidR="00B90F84" w:rsidRPr="0006435B">
        <w:rPr>
          <w:rFonts w:ascii="楷体_GB2312" w:eastAsia="楷体_GB2312" w:hint="eastAsia"/>
          <w:sz w:val="32"/>
        </w:rPr>
        <w:t>常住人口达到60</w:t>
      </w:r>
      <w:r w:rsidR="008E0E30">
        <w:rPr>
          <w:rFonts w:ascii="楷体_GB2312" w:eastAsia="楷体_GB2312"/>
          <w:sz w:val="32"/>
        </w:rPr>
        <w:t>-80</w:t>
      </w:r>
      <w:r w:rsidR="00B90F84" w:rsidRPr="0006435B">
        <w:rPr>
          <w:rFonts w:ascii="楷体_GB2312" w:eastAsia="楷体_GB2312" w:hint="eastAsia"/>
          <w:sz w:val="32"/>
        </w:rPr>
        <w:t>万，人均产出、地均产出</w:t>
      </w:r>
      <w:r w:rsidR="00D9698A" w:rsidRPr="00D9698A">
        <w:rPr>
          <w:rFonts w:ascii="楷体_GB2312" w:eastAsia="楷体_GB2312" w:hint="eastAsia"/>
          <w:sz w:val="32"/>
        </w:rPr>
        <w:t>抢先</w:t>
      </w:r>
      <w:r w:rsidR="00B90F84" w:rsidRPr="0006435B">
        <w:rPr>
          <w:rFonts w:ascii="楷体_GB2312" w:eastAsia="楷体_GB2312" w:hint="eastAsia"/>
          <w:sz w:val="32"/>
        </w:rPr>
        <w:t>达到中等发达国家水平，完整搭建企业集聚、要素集中、配套完善的产业生态</w:t>
      </w:r>
      <w:r w:rsidR="00D9698A">
        <w:rPr>
          <w:rFonts w:ascii="楷体_GB2312" w:eastAsia="楷体_GB2312" w:hint="eastAsia"/>
          <w:sz w:val="32"/>
        </w:rPr>
        <w:t>，</w:t>
      </w:r>
      <w:r w:rsidR="00D9698A">
        <w:rPr>
          <w:rFonts w:ascii="楷体_GB2312" w:eastAsia="楷体_GB2312"/>
          <w:sz w:val="32"/>
        </w:rPr>
        <w:t>全面实现</w:t>
      </w:r>
      <w:r w:rsidR="00D9698A">
        <w:rPr>
          <w:rFonts w:ascii="楷体_GB2312" w:eastAsia="楷体_GB2312" w:hint="eastAsia"/>
          <w:sz w:val="32"/>
        </w:rPr>
        <w:t>产城</w:t>
      </w:r>
      <w:r w:rsidR="00D9698A">
        <w:rPr>
          <w:rFonts w:ascii="楷体_GB2312" w:eastAsia="楷体_GB2312"/>
          <w:sz w:val="32"/>
        </w:rPr>
        <w:t>融合、职住平衡</w:t>
      </w:r>
      <w:r w:rsidR="00F64961">
        <w:rPr>
          <w:rFonts w:ascii="楷体_GB2312" w:eastAsia="楷体_GB2312" w:hint="eastAsia"/>
          <w:sz w:val="32"/>
        </w:rPr>
        <w:t>。</w:t>
      </w:r>
      <w:r w:rsidR="00B90F84" w:rsidRPr="0006435B">
        <w:rPr>
          <w:rFonts w:ascii="楷体_GB2312" w:eastAsia="楷体_GB2312" w:hint="eastAsia"/>
          <w:sz w:val="32"/>
        </w:rPr>
        <w:t>建成绿色思想文化策源地，形成</w:t>
      </w:r>
      <w:r w:rsidR="00B90F84" w:rsidRPr="0006435B">
        <w:rPr>
          <w:rFonts w:ascii="楷体_GB2312" w:eastAsia="楷体_GB2312"/>
          <w:sz w:val="32"/>
        </w:rPr>
        <w:t>深入人心的</w:t>
      </w:r>
      <w:r w:rsidR="00B90F84" w:rsidRPr="0006435B">
        <w:rPr>
          <w:rFonts w:ascii="楷体_GB2312" w:eastAsia="楷体_GB2312" w:hint="eastAsia"/>
          <w:sz w:val="32"/>
        </w:rPr>
        <w:t>绿色生产生活方式，成为我国向国际社会展示生态文明的示范窗口</w:t>
      </w:r>
      <w:r w:rsidR="00F64961">
        <w:rPr>
          <w:rFonts w:ascii="楷体_GB2312" w:eastAsia="楷体_GB2312" w:hint="eastAsia"/>
          <w:sz w:val="32"/>
        </w:rPr>
        <w:t>。</w:t>
      </w:r>
      <w:r w:rsidR="00B90F84" w:rsidRPr="0006435B">
        <w:rPr>
          <w:rFonts w:ascii="楷体_GB2312" w:eastAsia="楷体_GB2312" w:hint="eastAsia"/>
          <w:sz w:val="32"/>
        </w:rPr>
        <w:t>在全世界树立起智慧城市建设的标杆，实现基层治理体系和治理能力现代化，持续引领面向未来的新型城市发展</w:t>
      </w:r>
      <w:r w:rsidR="00F64961">
        <w:rPr>
          <w:rFonts w:ascii="楷体_GB2312" w:eastAsia="楷体_GB2312" w:hint="eastAsia"/>
          <w:sz w:val="32"/>
        </w:rPr>
        <w:t>。</w:t>
      </w:r>
      <w:r w:rsidR="00A16E00">
        <w:rPr>
          <w:rFonts w:ascii="楷体_GB2312" w:eastAsia="楷体_GB2312"/>
          <w:sz w:val="32"/>
        </w:rPr>
        <w:t>经济实力、科技实力、文化软实力</w:t>
      </w:r>
      <w:r w:rsidR="00A16E00">
        <w:rPr>
          <w:rFonts w:ascii="楷体_GB2312" w:eastAsia="楷体_GB2312" w:hint="eastAsia"/>
          <w:sz w:val="32"/>
        </w:rPr>
        <w:t>和</w:t>
      </w:r>
      <w:r w:rsidR="00A16E00">
        <w:rPr>
          <w:rFonts w:ascii="楷体_GB2312" w:eastAsia="楷体_GB2312"/>
          <w:sz w:val="32"/>
        </w:rPr>
        <w:t>综合竞争力得到</w:t>
      </w:r>
      <w:r w:rsidR="007424A5">
        <w:rPr>
          <w:rFonts w:ascii="楷体_GB2312" w:eastAsia="楷体_GB2312" w:hint="eastAsia"/>
          <w:sz w:val="32"/>
        </w:rPr>
        <w:t>大幅</w:t>
      </w:r>
      <w:r w:rsidR="00A16E00">
        <w:rPr>
          <w:rFonts w:ascii="楷体_GB2312" w:eastAsia="楷体_GB2312"/>
          <w:sz w:val="32"/>
        </w:rPr>
        <w:t>提升，</w:t>
      </w:r>
      <w:r w:rsidR="0004231A">
        <w:rPr>
          <w:rFonts w:ascii="楷体_GB2312" w:eastAsia="楷体_GB2312"/>
          <w:sz w:val="32"/>
        </w:rPr>
        <w:t>社会</w:t>
      </w:r>
      <w:r w:rsidR="00D868BC">
        <w:rPr>
          <w:rFonts w:ascii="楷体_GB2312" w:eastAsia="楷体_GB2312" w:hint="eastAsia"/>
          <w:sz w:val="32"/>
        </w:rPr>
        <w:t>文明</w:t>
      </w:r>
      <w:r w:rsidR="0004231A">
        <w:rPr>
          <w:rFonts w:ascii="楷体_GB2312" w:eastAsia="楷体_GB2312" w:hint="eastAsia"/>
          <w:sz w:val="32"/>
        </w:rPr>
        <w:t>程度</w:t>
      </w:r>
      <w:r w:rsidR="0004231A">
        <w:rPr>
          <w:rFonts w:ascii="楷体_GB2312" w:eastAsia="楷体_GB2312"/>
          <w:sz w:val="32"/>
        </w:rPr>
        <w:t>达到新高度，</w:t>
      </w:r>
      <w:r w:rsidR="007424A5">
        <w:rPr>
          <w:rFonts w:ascii="楷体_GB2312" w:eastAsia="楷体_GB2312" w:hint="eastAsia"/>
          <w:sz w:val="32"/>
        </w:rPr>
        <w:t>全体</w:t>
      </w:r>
      <w:r w:rsidR="007424A5">
        <w:rPr>
          <w:rFonts w:ascii="楷体_GB2312" w:eastAsia="楷体_GB2312"/>
          <w:sz w:val="32"/>
        </w:rPr>
        <w:t>人民</w:t>
      </w:r>
      <w:r w:rsidR="00681E1B">
        <w:rPr>
          <w:rFonts w:ascii="楷体_GB2312" w:eastAsia="楷体_GB2312" w:hint="eastAsia"/>
          <w:sz w:val="32"/>
        </w:rPr>
        <w:t>生活幸福</w:t>
      </w:r>
      <w:r w:rsidR="00681E1B">
        <w:rPr>
          <w:rFonts w:ascii="楷体_GB2312" w:eastAsia="楷体_GB2312"/>
          <w:sz w:val="32"/>
        </w:rPr>
        <w:t>、共同富裕的</w:t>
      </w:r>
      <w:r w:rsidR="00681E1B">
        <w:rPr>
          <w:rFonts w:ascii="楷体_GB2312" w:eastAsia="楷体_GB2312" w:hint="eastAsia"/>
          <w:sz w:val="32"/>
        </w:rPr>
        <w:t>目标</w:t>
      </w:r>
      <w:r w:rsidR="00681E1B">
        <w:rPr>
          <w:rFonts w:ascii="楷体_GB2312" w:eastAsia="楷体_GB2312"/>
          <w:sz w:val="32"/>
        </w:rPr>
        <w:t>全面实现</w:t>
      </w:r>
      <w:r w:rsidR="00B90F84" w:rsidRPr="0006435B">
        <w:rPr>
          <w:rFonts w:ascii="楷体_GB2312" w:eastAsia="楷体_GB2312" w:hint="eastAsia"/>
          <w:sz w:val="32"/>
        </w:rPr>
        <w:t>。</w:t>
      </w:r>
    </w:p>
    <w:p w:rsidR="008A3C71" w:rsidRPr="0006435B" w:rsidRDefault="008A3C71">
      <w:pPr>
        <w:widowControl/>
        <w:jc w:val="left"/>
        <w:rPr>
          <w:rFonts w:ascii="楷体_GB2312" w:eastAsia="楷体_GB2312"/>
          <w:sz w:val="32"/>
        </w:rPr>
      </w:pPr>
      <w:r w:rsidRPr="0006435B">
        <w:rPr>
          <w:rFonts w:ascii="楷体_GB2312" w:eastAsia="楷体_GB2312"/>
          <w:sz w:val="32"/>
        </w:rPr>
        <w:br w:type="page"/>
      </w:r>
    </w:p>
    <w:p w:rsidR="00280906" w:rsidRPr="00266C57" w:rsidRDefault="00280906" w:rsidP="00280906">
      <w:pPr>
        <w:pStyle w:val="1"/>
        <w:spacing w:line="360" w:lineRule="auto"/>
        <w:jc w:val="center"/>
        <w:rPr>
          <w:rFonts w:ascii="黑体" w:eastAsia="黑体" w:hAnsi="黑体"/>
          <w:sz w:val="36"/>
          <w:szCs w:val="36"/>
        </w:rPr>
      </w:pPr>
      <w:bookmarkStart w:id="14" w:name="_Toc72411148"/>
      <w:r w:rsidRPr="00266C57">
        <w:rPr>
          <w:rFonts w:ascii="黑体" w:eastAsia="黑体" w:hAnsi="黑体" w:hint="eastAsia"/>
          <w:sz w:val="36"/>
          <w:szCs w:val="36"/>
        </w:rPr>
        <w:lastRenderedPageBreak/>
        <w:t xml:space="preserve">第二章 </w:t>
      </w:r>
      <w:r>
        <w:rPr>
          <w:rFonts w:ascii="黑体" w:eastAsia="黑体" w:hAnsi="黑体"/>
          <w:sz w:val="36"/>
          <w:szCs w:val="36"/>
        </w:rPr>
        <w:t xml:space="preserve"> “</w:t>
      </w:r>
      <w:r>
        <w:rPr>
          <w:rFonts w:ascii="黑体" w:eastAsia="黑体" w:hAnsi="黑体" w:hint="eastAsia"/>
          <w:sz w:val="36"/>
          <w:szCs w:val="36"/>
        </w:rPr>
        <w:t>十四五</w:t>
      </w:r>
      <w:r>
        <w:rPr>
          <w:rFonts w:ascii="黑体" w:eastAsia="黑体" w:hAnsi="黑体"/>
          <w:sz w:val="36"/>
          <w:szCs w:val="36"/>
        </w:rPr>
        <w:t>”</w:t>
      </w:r>
      <w:r>
        <w:rPr>
          <w:rFonts w:ascii="黑体" w:eastAsia="黑体" w:hAnsi="黑体" w:hint="eastAsia"/>
          <w:sz w:val="36"/>
          <w:szCs w:val="36"/>
        </w:rPr>
        <w:t>时期</w:t>
      </w:r>
      <w:r>
        <w:rPr>
          <w:rFonts w:ascii="黑体" w:eastAsia="黑体" w:hAnsi="黑体"/>
          <w:sz w:val="36"/>
          <w:szCs w:val="36"/>
        </w:rPr>
        <w:t>发展方向</w:t>
      </w:r>
      <w:r w:rsidR="00282391">
        <w:rPr>
          <w:rFonts w:ascii="黑体" w:eastAsia="黑体" w:hAnsi="黑体"/>
          <w:sz w:val="36"/>
          <w:szCs w:val="36"/>
        </w:rPr>
        <w:t>和</w:t>
      </w:r>
      <w:r w:rsidR="00282391">
        <w:rPr>
          <w:rFonts w:ascii="黑体" w:eastAsia="黑体" w:hAnsi="黑体" w:hint="eastAsia"/>
          <w:sz w:val="36"/>
          <w:szCs w:val="36"/>
        </w:rPr>
        <w:t>发展</w:t>
      </w:r>
      <w:r w:rsidR="00282391">
        <w:rPr>
          <w:rFonts w:ascii="黑体" w:eastAsia="黑体" w:hAnsi="黑体"/>
          <w:sz w:val="36"/>
          <w:szCs w:val="36"/>
        </w:rPr>
        <w:t>目标</w:t>
      </w:r>
      <w:bookmarkEnd w:id="14"/>
    </w:p>
    <w:p w:rsidR="000F73C1" w:rsidRPr="00445C22" w:rsidRDefault="00280906" w:rsidP="00A07980">
      <w:pPr>
        <w:spacing w:line="360" w:lineRule="auto"/>
        <w:ind w:firstLineChars="200" w:firstLine="640"/>
        <w:outlineLvl w:val="1"/>
        <w:rPr>
          <w:rFonts w:ascii="黑体" w:eastAsia="黑体" w:hAnsi="黑体"/>
          <w:sz w:val="32"/>
        </w:rPr>
      </w:pPr>
      <w:bookmarkStart w:id="15" w:name="_Toc72411149"/>
      <w:r>
        <w:rPr>
          <w:rFonts w:ascii="黑体" w:eastAsia="黑体" w:hAnsi="黑体" w:hint="eastAsia"/>
          <w:sz w:val="32"/>
        </w:rPr>
        <w:t>一</w:t>
      </w:r>
      <w:r w:rsidR="000F73C1" w:rsidRPr="00445C22">
        <w:rPr>
          <w:rFonts w:ascii="黑体" w:eastAsia="黑体" w:hAnsi="黑体" w:hint="eastAsia"/>
          <w:sz w:val="32"/>
        </w:rPr>
        <w:t>、指导思想</w:t>
      </w:r>
      <w:bookmarkEnd w:id="15"/>
    </w:p>
    <w:p w:rsidR="00792115" w:rsidRPr="0006435B" w:rsidRDefault="00373845" w:rsidP="00A07980">
      <w:pPr>
        <w:spacing w:line="360" w:lineRule="auto"/>
        <w:ind w:firstLine="720"/>
        <w:rPr>
          <w:rFonts w:ascii="楷体_GB2312" w:eastAsia="楷体_GB2312" w:hAnsi="Times New Roman" w:cs="Times New Roman"/>
          <w:sz w:val="32"/>
          <w:szCs w:val="36"/>
        </w:rPr>
      </w:pPr>
      <w:r w:rsidRPr="00742CB7">
        <w:rPr>
          <w:rFonts w:ascii="楷体_GB2312" w:eastAsia="楷体_GB2312" w:hAnsi="Times New Roman" w:cs="Times New Roman" w:hint="eastAsia"/>
          <w:sz w:val="32"/>
          <w:szCs w:val="36"/>
        </w:rPr>
        <w:t>高举习近平新时代中国特色社会主义思想伟大旗帜，全面贯彻党的十九大和十九届二中、三中</w:t>
      </w:r>
      <w:r w:rsidR="00636440">
        <w:rPr>
          <w:rFonts w:ascii="楷体_GB2312" w:eastAsia="楷体_GB2312" w:hAnsi="Times New Roman" w:cs="Times New Roman" w:hint="eastAsia"/>
          <w:sz w:val="32"/>
          <w:szCs w:val="36"/>
        </w:rPr>
        <w:t>、</w:t>
      </w:r>
      <w:r w:rsidR="00636440">
        <w:rPr>
          <w:rFonts w:ascii="楷体_GB2312" w:eastAsia="楷体_GB2312" w:hAnsi="Times New Roman" w:cs="Times New Roman"/>
          <w:sz w:val="32"/>
          <w:szCs w:val="36"/>
        </w:rPr>
        <w:t>四中</w:t>
      </w:r>
      <w:r w:rsidR="001A0704">
        <w:rPr>
          <w:rFonts w:ascii="楷体_GB2312" w:eastAsia="楷体_GB2312" w:hAnsi="Times New Roman" w:cs="Times New Roman" w:hint="eastAsia"/>
          <w:sz w:val="32"/>
          <w:szCs w:val="36"/>
        </w:rPr>
        <w:t>、五中</w:t>
      </w:r>
      <w:r w:rsidR="00636440">
        <w:rPr>
          <w:rFonts w:ascii="楷体_GB2312" w:eastAsia="楷体_GB2312" w:hAnsi="Times New Roman" w:cs="Times New Roman" w:hint="eastAsia"/>
          <w:sz w:val="32"/>
          <w:szCs w:val="36"/>
        </w:rPr>
        <w:t>全会精神，坚决</w:t>
      </w:r>
      <w:r w:rsidR="00E100D4">
        <w:rPr>
          <w:rFonts w:ascii="楷体_GB2312" w:eastAsia="楷体_GB2312" w:hAnsi="Times New Roman" w:cs="Times New Roman" w:hint="eastAsia"/>
          <w:sz w:val="32"/>
          <w:szCs w:val="36"/>
        </w:rPr>
        <w:t>落实习近平总书记对天津</w:t>
      </w:r>
      <w:r w:rsidR="001F3CDE">
        <w:rPr>
          <w:rFonts w:ascii="楷体_GB2312" w:eastAsia="楷体_GB2312" w:hAnsi="Times New Roman" w:cs="Times New Roman" w:hint="eastAsia"/>
          <w:sz w:val="32"/>
          <w:szCs w:val="36"/>
        </w:rPr>
        <w:t>和</w:t>
      </w:r>
      <w:r w:rsidR="001F3CDE">
        <w:rPr>
          <w:rFonts w:ascii="楷体_GB2312" w:eastAsia="楷体_GB2312" w:hAnsi="Times New Roman" w:cs="Times New Roman"/>
          <w:sz w:val="32"/>
          <w:szCs w:val="36"/>
        </w:rPr>
        <w:t>对生态城工作</w:t>
      </w:r>
      <w:r w:rsidR="00A64060">
        <w:rPr>
          <w:rFonts w:ascii="楷体_GB2312" w:eastAsia="楷体_GB2312" w:hAnsi="Times New Roman" w:cs="Times New Roman" w:hint="eastAsia"/>
          <w:sz w:val="32"/>
          <w:szCs w:val="36"/>
        </w:rPr>
        <w:t>的重要指示</w:t>
      </w:r>
      <w:r w:rsidRPr="00742CB7">
        <w:rPr>
          <w:rFonts w:ascii="楷体_GB2312" w:eastAsia="楷体_GB2312" w:hAnsi="Times New Roman" w:cs="Times New Roman" w:hint="eastAsia"/>
          <w:sz w:val="32"/>
          <w:szCs w:val="36"/>
        </w:rPr>
        <w:t>，按照市委市政府、区委区政府决策部署，</w:t>
      </w:r>
      <w:r>
        <w:rPr>
          <w:rFonts w:ascii="楷体_GB2312" w:eastAsia="楷体_GB2312" w:hAnsi="Times New Roman" w:cs="Times New Roman" w:hint="eastAsia"/>
          <w:sz w:val="32"/>
          <w:szCs w:val="36"/>
        </w:rPr>
        <w:t>本着</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先进性</w:t>
      </w:r>
      <w:r>
        <w:rPr>
          <w:rFonts w:ascii="楷体_GB2312" w:eastAsia="楷体_GB2312" w:hAnsi="Times New Roman" w:cs="Times New Roman"/>
          <w:sz w:val="32"/>
          <w:szCs w:val="36"/>
        </w:rPr>
        <w:t>、高端化</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能</w:t>
      </w:r>
      <w:r>
        <w:rPr>
          <w:rFonts w:ascii="楷体_GB2312" w:eastAsia="楷体_GB2312" w:hAnsi="Times New Roman" w:cs="Times New Roman"/>
          <w:sz w:val="32"/>
          <w:szCs w:val="36"/>
        </w:rPr>
        <w:t>复制、可推广</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建设初衷，</w:t>
      </w:r>
      <w:r w:rsidRPr="00742CB7">
        <w:rPr>
          <w:rFonts w:ascii="楷体_GB2312" w:eastAsia="楷体_GB2312" w:hAnsi="Times New Roman" w:cs="Times New Roman" w:hint="eastAsia"/>
          <w:sz w:val="32"/>
          <w:szCs w:val="36"/>
        </w:rPr>
        <w:t>深入践行新发展理念，</w:t>
      </w:r>
      <w:r>
        <w:rPr>
          <w:rFonts w:ascii="楷体_GB2312" w:eastAsia="楷体_GB2312" w:hAnsi="Times New Roman" w:cs="Times New Roman" w:hint="eastAsia"/>
          <w:sz w:val="32"/>
          <w:szCs w:val="36"/>
        </w:rPr>
        <w:t>以</w:t>
      </w:r>
      <w:r>
        <w:rPr>
          <w:rFonts w:ascii="楷体_GB2312" w:eastAsia="楷体_GB2312" w:hAnsi="Times New Roman" w:cs="Times New Roman"/>
          <w:sz w:val="32"/>
          <w:szCs w:val="36"/>
        </w:rPr>
        <w:t>创新的思维和</w:t>
      </w:r>
      <w:r w:rsidR="00D77803">
        <w:rPr>
          <w:rFonts w:ascii="楷体_GB2312" w:eastAsia="楷体_GB2312" w:hAnsi="Times New Roman" w:cs="Times New Roman" w:hint="eastAsia"/>
          <w:sz w:val="32"/>
          <w:szCs w:val="36"/>
        </w:rPr>
        <w:t>创新</w:t>
      </w:r>
      <w:r w:rsidR="00D77803">
        <w:rPr>
          <w:rFonts w:ascii="楷体_GB2312" w:eastAsia="楷体_GB2312" w:hAnsi="Times New Roman" w:cs="Times New Roman"/>
          <w:sz w:val="32"/>
          <w:szCs w:val="36"/>
        </w:rPr>
        <w:t>的</w:t>
      </w:r>
      <w:r>
        <w:rPr>
          <w:rFonts w:ascii="楷体_GB2312" w:eastAsia="楷体_GB2312" w:hAnsi="Times New Roman" w:cs="Times New Roman"/>
          <w:sz w:val="32"/>
          <w:szCs w:val="36"/>
        </w:rPr>
        <w:t>举措开创全新的事业</w:t>
      </w:r>
      <w:r w:rsidR="00827AD7">
        <w:rPr>
          <w:rFonts w:ascii="楷体_GB2312" w:eastAsia="楷体_GB2312" w:hAnsi="Times New Roman" w:cs="Times New Roman" w:hint="eastAsia"/>
          <w:sz w:val="32"/>
          <w:szCs w:val="36"/>
        </w:rPr>
        <w:t>。</w:t>
      </w:r>
      <w:r w:rsidR="00BC3FF1">
        <w:rPr>
          <w:rFonts w:ascii="楷体_GB2312" w:eastAsia="楷体_GB2312" w:hAnsi="Times New Roman" w:cs="Times New Roman" w:hint="eastAsia"/>
          <w:sz w:val="32"/>
          <w:szCs w:val="36"/>
        </w:rPr>
        <w:t>坚持</w:t>
      </w:r>
      <w:r w:rsidR="00BC3FF1">
        <w:rPr>
          <w:rFonts w:ascii="楷体_GB2312" w:eastAsia="楷体_GB2312" w:hAnsi="Times New Roman" w:cs="Times New Roman"/>
          <w:sz w:val="32"/>
          <w:szCs w:val="36"/>
        </w:rPr>
        <w:t>系统观念，</w:t>
      </w:r>
      <w:r w:rsidR="004E6A31">
        <w:rPr>
          <w:rFonts w:ascii="楷体_GB2312" w:eastAsia="楷体_GB2312" w:hAnsi="Times New Roman" w:cs="Times New Roman" w:hint="eastAsia"/>
          <w:sz w:val="32"/>
          <w:szCs w:val="36"/>
        </w:rPr>
        <w:t>统筹发展</w:t>
      </w:r>
      <w:r w:rsidR="004E6A31">
        <w:rPr>
          <w:rFonts w:ascii="楷体_GB2312" w:eastAsia="楷体_GB2312" w:hAnsi="Times New Roman" w:cs="Times New Roman"/>
          <w:sz w:val="32"/>
          <w:szCs w:val="36"/>
        </w:rPr>
        <w:t>和安全，</w:t>
      </w:r>
      <w:r w:rsidR="00CD3D5C">
        <w:rPr>
          <w:rFonts w:ascii="楷体_GB2312" w:eastAsia="楷体_GB2312" w:hAnsi="Times New Roman" w:cs="Times New Roman" w:hint="eastAsia"/>
          <w:sz w:val="32"/>
          <w:szCs w:val="36"/>
        </w:rPr>
        <w:t>加快</w:t>
      </w:r>
      <w:r w:rsidR="00CD3D5C">
        <w:rPr>
          <w:rFonts w:ascii="楷体_GB2312" w:eastAsia="楷体_GB2312" w:hAnsi="Times New Roman" w:cs="Times New Roman"/>
          <w:sz w:val="32"/>
          <w:szCs w:val="36"/>
        </w:rPr>
        <w:t>推进城市管理智慧化</w:t>
      </w:r>
      <w:r w:rsidR="00CD3D5C">
        <w:rPr>
          <w:rFonts w:ascii="楷体_GB2312" w:eastAsia="楷体_GB2312" w:hAnsi="Times New Roman" w:cs="Times New Roman" w:hint="eastAsia"/>
          <w:sz w:val="32"/>
          <w:szCs w:val="36"/>
        </w:rPr>
        <w:t>、</w:t>
      </w:r>
      <w:r w:rsidR="00CD3D5C">
        <w:rPr>
          <w:rFonts w:ascii="楷体_GB2312" w:eastAsia="楷体_GB2312" w:hAnsi="Times New Roman" w:cs="Times New Roman"/>
          <w:sz w:val="32"/>
          <w:szCs w:val="36"/>
        </w:rPr>
        <w:t>产业发展高端化、城市环境生态化、对外开放国际化</w:t>
      </w:r>
      <w:r w:rsidR="00CD3D5C">
        <w:rPr>
          <w:rFonts w:ascii="楷体_GB2312" w:eastAsia="楷体_GB2312" w:hAnsi="Times New Roman" w:cs="Times New Roman" w:hint="eastAsia"/>
          <w:sz w:val="32"/>
          <w:szCs w:val="36"/>
        </w:rPr>
        <w:t>和</w:t>
      </w:r>
      <w:r w:rsidR="00CD3D5C">
        <w:rPr>
          <w:rFonts w:ascii="楷体_GB2312" w:eastAsia="楷体_GB2312" w:hAnsi="Times New Roman" w:cs="Times New Roman"/>
          <w:sz w:val="32"/>
          <w:szCs w:val="36"/>
        </w:rPr>
        <w:t>城市治理现代化</w:t>
      </w:r>
      <w:r w:rsidR="00F96B9A">
        <w:rPr>
          <w:rFonts w:ascii="楷体_GB2312" w:eastAsia="楷体_GB2312" w:hAnsi="Times New Roman" w:cs="Times New Roman" w:hint="eastAsia"/>
          <w:sz w:val="32"/>
          <w:szCs w:val="36"/>
        </w:rPr>
        <w:t>，</w:t>
      </w:r>
      <w:r w:rsidR="004E6A31">
        <w:rPr>
          <w:rFonts w:ascii="楷体_GB2312" w:eastAsia="楷体_GB2312" w:hAnsi="Times New Roman" w:cs="Times New Roman" w:hint="eastAsia"/>
          <w:sz w:val="32"/>
          <w:szCs w:val="36"/>
        </w:rPr>
        <w:t>让</w:t>
      </w:r>
      <w:r w:rsidR="004E6A31">
        <w:rPr>
          <w:rFonts w:ascii="楷体_GB2312" w:eastAsia="楷体_GB2312" w:hAnsi="Times New Roman" w:cs="Times New Roman"/>
          <w:sz w:val="32"/>
          <w:szCs w:val="36"/>
        </w:rPr>
        <w:t>城市</w:t>
      </w:r>
      <w:r w:rsidR="00743D79">
        <w:rPr>
          <w:rFonts w:ascii="楷体_GB2312" w:eastAsia="楷体_GB2312" w:hAnsi="Times New Roman" w:cs="Times New Roman" w:hint="eastAsia"/>
          <w:sz w:val="32"/>
          <w:szCs w:val="36"/>
        </w:rPr>
        <w:t>更</w:t>
      </w:r>
      <w:r w:rsidR="00743D79">
        <w:rPr>
          <w:rFonts w:ascii="楷体_GB2312" w:eastAsia="楷体_GB2312" w:hAnsi="Times New Roman" w:cs="Times New Roman"/>
          <w:sz w:val="32"/>
          <w:szCs w:val="36"/>
        </w:rPr>
        <w:t>智慧、</w:t>
      </w:r>
      <w:r w:rsidR="00743D79">
        <w:rPr>
          <w:rFonts w:ascii="楷体_GB2312" w:eastAsia="楷体_GB2312" w:hAnsi="Times New Roman" w:cs="Times New Roman" w:hint="eastAsia"/>
          <w:sz w:val="32"/>
          <w:szCs w:val="36"/>
        </w:rPr>
        <w:t>更创新</w:t>
      </w:r>
      <w:r w:rsidR="00743D79">
        <w:rPr>
          <w:rFonts w:ascii="楷体_GB2312" w:eastAsia="楷体_GB2312" w:hAnsi="Times New Roman" w:cs="Times New Roman"/>
          <w:sz w:val="32"/>
          <w:szCs w:val="36"/>
        </w:rPr>
        <w:t>、更自然、更开放、更幸福</w:t>
      </w:r>
      <w:r>
        <w:rPr>
          <w:rFonts w:ascii="楷体_GB2312" w:eastAsia="楷体_GB2312" w:hAnsi="Times New Roman" w:cs="Times New Roman"/>
          <w:sz w:val="32"/>
          <w:szCs w:val="36"/>
        </w:rPr>
        <w:t>。</w:t>
      </w:r>
      <w:r w:rsidR="005B2183" w:rsidRPr="0006435B">
        <w:rPr>
          <w:rFonts w:ascii="楷体_GB2312" w:eastAsia="楷体_GB2312" w:hAnsi="Times New Roman" w:cs="Times New Roman" w:hint="eastAsia"/>
          <w:sz w:val="32"/>
          <w:szCs w:val="36"/>
        </w:rPr>
        <w:t>坚持高质量发展，</w:t>
      </w:r>
      <w:r w:rsidR="00825D1B" w:rsidRPr="0006435B">
        <w:rPr>
          <w:rFonts w:ascii="楷体_GB2312" w:eastAsia="楷体_GB2312" w:hAnsi="Times New Roman" w:cs="Times New Roman" w:hint="eastAsia"/>
          <w:sz w:val="32"/>
          <w:szCs w:val="36"/>
        </w:rPr>
        <w:t>以共同富裕</w:t>
      </w:r>
      <w:r w:rsidR="00825D1B" w:rsidRPr="0006435B">
        <w:rPr>
          <w:rFonts w:ascii="楷体_GB2312" w:eastAsia="楷体_GB2312" w:hAnsi="Times New Roman" w:cs="Times New Roman"/>
          <w:sz w:val="32"/>
          <w:szCs w:val="36"/>
        </w:rPr>
        <w:t>、人民幸福</w:t>
      </w:r>
      <w:r w:rsidR="00825D1B" w:rsidRPr="0006435B">
        <w:rPr>
          <w:rFonts w:ascii="楷体_GB2312" w:eastAsia="楷体_GB2312" w:hAnsi="Times New Roman" w:cs="Times New Roman" w:hint="eastAsia"/>
          <w:sz w:val="32"/>
          <w:szCs w:val="36"/>
        </w:rPr>
        <w:t>为根本目的，</w:t>
      </w:r>
      <w:r w:rsidR="00590256" w:rsidRPr="0006435B">
        <w:rPr>
          <w:rFonts w:ascii="楷体_GB2312" w:eastAsia="楷体_GB2312" w:hAnsi="Times New Roman" w:cs="Times New Roman" w:hint="eastAsia"/>
          <w:sz w:val="32"/>
          <w:szCs w:val="36"/>
        </w:rPr>
        <w:t>从</w:t>
      </w:r>
      <w:r w:rsidR="00590256" w:rsidRPr="0006435B">
        <w:rPr>
          <w:rFonts w:ascii="楷体_GB2312" w:eastAsia="楷体_GB2312" w:hAnsi="Times New Roman" w:cs="Times New Roman"/>
          <w:sz w:val="32"/>
          <w:szCs w:val="36"/>
        </w:rPr>
        <w:t>京津冀协同发展的大局出发，在</w:t>
      </w:r>
      <w:r w:rsidR="005B2183" w:rsidRPr="0006435B">
        <w:rPr>
          <w:rFonts w:ascii="楷体_GB2312" w:eastAsia="楷体_GB2312" w:hAnsi="Times New Roman" w:cs="Times New Roman" w:hint="eastAsia"/>
          <w:sz w:val="32"/>
          <w:szCs w:val="36"/>
        </w:rPr>
        <w:t>创新</w:t>
      </w:r>
      <w:r w:rsidR="005B2183" w:rsidRPr="0006435B">
        <w:rPr>
          <w:rFonts w:ascii="楷体_GB2312" w:eastAsia="楷体_GB2312" w:hAnsi="Times New Roman" w:cs="Times New Roman"/>
          <w:sz w:val="32"/>
          <w:szCs w:val="36"/>
        </w:rPr>
        <w:t>驱动、高质量供给、消费升级</w:t>
      </w:r>
      <w:r w:rsidR="00590256" w:rsidRPr="0006435B">
        <w:rPr>
          <w:rFonts w:ascii="楷体_GB2312" w:eastAsia="楷体_GB2312" w:hAnsi="Times New Roman" w:cs="Times New Roman" w:hint="eastAsia"/>
          <w:sz w:val="32"/>
          <w:szCs w:val="36"/>
        </w:rPr>
        <w:t>等</w:t>
      </w:r>
      <w:r w:rsidR="005B2183" w:rsidRPr="0006435B">
        <w:rPr>
          <w:rFonts w:ascii="楷体_GB2312" w:eastAsia="楷体_GB2312" w:hAnsi="Times New Roman" w:cs="Times New Roman"/>
          <w:sz w:val="32"/>
          <w:szCs w:val="36"/>
        </w:rPr>
        <w:t>方面</w:t>
      </w:r>
      <w:r w:rsidR="005B2183" w:rsidRPr="0006435B">
        <w:rPr>
          <w:rFonts w:ascii="楷体_GB2312" w:eastAsia="楷体_GB2312" w:hAnsi="Times New Roman" w:cs="Times New Roman" w:hint="eastAsia"/>
          <w:sz w:val="32"/>
          <w:szCs w:val="36"/>
        </w:rPr>
        <w:t>融入“双</w:t>
      </w:r>
      <w:r w:rsidR="005B2183" w:rsidRPr="0006435B">
        <w:rPr>
          <w:rFonts w:ascii="楷体_GB2312" w:eastAsia="楷体_GB2312" w:hAnsi="Times New Roman" w:cs="Times New Roman"/>
          <w:sz w:val="32"/>
          <w:szCs w:val="36"/>
        </w:rPr>
        <w:t>循环</w:t>
      </w:r>
      <w:r w:rsidR="005B2183" w:rsidRPr="0006435B">
        <w:rPr>
          <w:rFonts w:ascii="楷体_GB2312" w:eastAsia="楷体_GB2312" w:hAnsi="Times New Roman" w:cs="Times New Roman" w:hint="eastAsia"/>
          <w:sz w:val="32"/>
          <w:szCs w:val="36"/>
        </w:rPr>
        <w:t>”</w:t>
      </w:r>
      <w:r w:rsidR="005B2183" w:rsidRPr="0006435B">
        <w:rPr>
          <w:rFonts w:ascii="楷体_GB2312" w:eastAsia="楷体_GB2312" w:hAnsi="Times New Roman" w:cs="Times New Roman"/>
          <w:sz w:val="32"/>
          <w:szCs w:val="36"/>
        </w:rPr>
        <w:t>新发展格局，</w:t>
      </w:r>
      <w:r w:rsidR="00590256" w:rsidRPr="0006435B">
        <w:rPr>
          <w:rFonts w:ascii="楷体_GB2312" w:eastAsia="楷体_GB2312" w:hAnsi="Times New Roman" w:cs="Times New Roman" w:hint="eastAsia"/>
          <w:sz w:val="32"/>
          <w:szCs w:val="36"/>
        </w:rPr>
        <w:t>加快</w:t>
      </w:r>
      <w:r w:rsidR="00590256" w:rsidRPr="0006435B">
        <w:rPr>
          <w:rFonts w:ascii="楷体_GB2312" w:eastAsia="楷体_GB2312" w:hAnsi="Times New Roman" w:cs="Times New Roman"/>
          <w:sz w:val="32"/>
          <w:szCs w:val="36"/>
        </w:rPr>
        <w:t>构建现代化产业生态，</w:t>
      </w:r>
      <w:r w:rsidR="005E68A1" w:rsidRPr="0006435B">
        <w:rPr>
          <w:rFonts w:ascii="楷体_GB2312" w:eastAsia="楷体_GB2312" w:hAnsi="Times New Roman" w:cs="Times New Roman" w:hint="eastAsia"/>
          <w:sz w:val="32"/>
          <w:szCs w:val="36"/>
        </w:rPr>
        <w:t>加快</w:t>
      </w:r>
      <w:r w:rsidR="00535665" w:rsidRPr="0006435B">
        <w:rPr>
          <w:rFonts w:ascii="楷体_GB2312" w:eastAsia="楷体_GB2312" w:hAnsi="Times New Roman" w:cs="Times New Roman" w:hint="eastAsia"/>
          <w:sz w:val="32"/>
          <w:szCs w:val="36"/>
        </w:rPr>
        <w:t>实现</w:t>
      </w:r>
      <w:r w:rsidR="005E68A1" w:rsidRPr="0006435B">
        <w:rPr>
          <w:rFonts w:ascii="楷体_GB2312" w:eastAsia="楷体_GB2312" w:hAnsi="Times New Roman" w:cs="Times New Roman"/>
          <w:sz w:val="32"/>
          <w:szCs w:val="36"/>
        </w:rPr>
        <w:t>社会治理体系和治理能力现代化</w:t>
      </w:r>
      <w:r w:rsidR="00E100D4" w:rsidRPr="0006435B">
        <w:rPr>
          <w:rFonts w:ascii="楷体_GB2312" w:eastAsia="楷体_GB2312" w:hAnsi="Times New Roman" w:cs="Times New Roman" w:hint="eastAsia"/>
          <w:sz w:val="32"/>
          <w:szCs w:val="36"/>
        </w:rPr>
        <w:t>。</w:t>
      </w:r>
      <w:r w:rsidR="00991878" w:rsidRPr="00D915CE">
        <w:rPr>
          <w:rFonts w:ascii="楷体_GB2312" w:eastAsia="楷体_GB2312" w:hAnsi="Times New Roman" w:cs="Times New Roman"/>
          <w:sz w:val="32"/>
          <w:szCs w:val="36"/>
        </w:rPr>
        <w:t>坚持问题导向</w:t>
      </w:r>
      <w:r w:rsidR="00991878" w:rsidRPr="00D915CE">
        <w:rPr>
          <w:rFonts w:ascii="楷体_GB2312" w:eastAsia="楷体_GB2312" w:hAnsi="Times New Roman" w:cs="Times New Roman" w:hint="eastAsia"/>
          <w:sz w:val="32"/>
          <w:szCs w:val="36"/>
        </w:rPr>
        <w:t>、</w:t>
      </w:r>
      <w:r w:rsidR="00991878" w:rsidRPr="00D915CE">
        <w:rPr>
          <w:rFonts w:ascii="楷体_GB2312" w:eastAsia="楷体_GB2312" w:hAnsi="Times New Roman" w:cs="Times New Roman"/>
          <w:sz w:val="32"/>
          <w:szCs w:val="36"/>
        </w:rPr>
        <w:t>目标导向</w:t>
      </w:r>
      <w:r w:rsidR="00991878" w:rsidRPr="00D915CE">
        <w:rPr>
          <w:rFonts w:ascii="楷体_GB2312" w:eastAsia="楷体_GB2312" w:hAnsi="Times New Roman" w:cs="Times New Roman" w:hint="eastAsia"/>
          <w:sz w:val="32"/>
          <w:szCs w:val="36"/>
        </w:rPr>
        <w:t>、</w:t>
      </w:r>
      <w:r w:rsidR="00991878" w:rsidRPr="00D915CE">
        <w:rPr>
          <w:rFonts w:ascii="楷体_GB2312" w:eastAsia="楷体_GB2312" w:hAnsi="Times New Roman" w:cs="Times New Roman"/>
          <w:sz w:val="32"/>
          <w:szCs w:val="36"/>
        </w:rPr>
        <w:t>结果导向</w:t>
      </w:r>
      <w:r w:rsidR="00991878" w:rsidRPr="00D915CE">
        <w:rPr>
          <w:rFonts w:ascii="楷体_GB2312" w:eastAsia="楷体_GB2312" w:hAnsi="Times New Roman" w:cs="Times New Roman" w:hint="eastAsia"/>
          <w:sz w:val="32"/>
          <w:szCs w:val="36"/>
        </w:rPr>
        <w:t>，固根基、扬优势、强弱项</w:t>
      </w:r>
      <w:r w:rsidR="00991878">
        <w:rPr>
          <w:rFonts w:ascii="楷体_GB2312" w:eastAsia="楷体_GB2312" w:hAnsi="Times New Roman" w:cs="Times New Roman" w:hint="eastAsia"/>
          <w:sz w:val="32"/>
          <w:szCs w:val="36"/>
        </w:rPr>
        <w:t>，聚焦生态城市</w:t>
      </w:r>
      <w:r w:rsidR="00991878">
        <w:rPr>
          <w:rFonts w:ascii="楷体_GB2312" w:eastAsia="楷体_GB2312" w:hAnsi="Times New Roman" w:cs="Times New Roman"/>
          <w:sz w:val="32"/>
          <w:szCs w:val="36"/>
        </w:rPr>
        <w:t>升级版和智慧</w:t>
      </w:r>
      <w:r w:rsidR="00991878">
        <w:rPr>
          <w:rFonts w:ascii="楷体_GB2312" w:eastAsia="楷体_GB2312" w:hAnsi="Times New Roman" w:cs="Times New Roman" w:hint="eastAsia"/>
          <w:sz w:val="32"/>
          <w:szCs w:val="36"/>
        </w:rPr>
        <w:t>城市</w:t>
      </w:r>
      <w:r w:rsidR="00991878">
        <w:rPr>
          <w:rFonts w:ascii="楷体_GB2312" w:eastAsia="楷体_GB2312" w:hAnsi="Times New Roman" w:cs="Times New Roman"/>
          <w:sz w:val="32"/>
          <w:szCs w:val="36"/>
        </w:rPr>
        <w:t>创新版</w:t>
      </w:r>
      <w:r w:rsidR="00991878">
        <w:rPr>
          <w:rFonts w:ascii="楷体_GB2312" w:eastAsia="楷体_GB2312" w:hAnsi="Times New Roman" w:cs="Times New Roman" w:hint="eastAsia"/>
          <w:sz w:val="32"/>
          <w:szCs w:val="36"/>
        </w:rPr>
        <w:t>发展</w:t>
      </w:r>
      <w:r w:rsidR="00991878">
        <w:rPr>
          <w:rFonts w:ascii="楷体_GB2312" w:eastAsia="楷体_GB2312" w:hAnsi="Times New Roman" w:cs="Times New Roman"/>
          <w:sz w:val="32"/>
          <w:szCs w:val="36"/>
        </w:rPr>
        <w:t>战略，</w:t>
      </w:r>
      <w:r w:rsidR="00991878">
        <w:rPr>
          <w:rFonts w:ascii="楷体_GB2312" w:eastAsia="楷体_GB2312" w:hAnsi="Times New Roman" w:cs="Times New Roman" w:hint="eastAsia"/>
          <w:sz w:val="32"/>
          <w:szCs w:val="36"/>
        </w:rPr>
        <w:t>全力</w:t>
      </w:r>
      <w:r w:rsidR="00991878">
        <w:rPr>
          <w:rFonts w:ascii="楷体_GB2312" w:eastAsia="楷体_GB2312" w:hAnsi="Times New Roman" w:cs="Times New Roman"/>
          <w:sz w:val="32"/>
          <w:szCs w:val="36"/>
        </w:rPr>
        <w:t>建设</w:t>
      </w:r>
      <w:r w:rsidR="00991878" w:rsidRPr="00C8400B">
        <w:rPr>
          <w:rFonts w:ascii="楷体_GB2312" w:eastAsia="楷体_GB2312" w:hAnsi="Times New Roman" w:cs="Times New Roman"/>
          <w:sz w:val="32"/>
          <w:szCs w:val="36"/>
        </w:rPr>
        <w:t>产城融合示范区</w:t>
      </w:r>
      <w:r w:rsidR="00991878">
        <w:rPr>
          <w:rFonts w:ascii="楷体_GB2312" w:eastAsia="楷体_GB2312" w:hAnsi="Times New Roman" w:cs="Times New Roman" w:hint="eastAsia"/>
          <w:sz w:val="32"/>
          <w:szCs w:val="36"/>
        </w:rPr>
        <w:t>、</w:t>
      </w:r>
      <w:r w:rsidR="00991878" w:rsidRPr="00C8400B">
        <w:rPr>
          <w:rFonts w:ascii="楷体_GB2312" w:eastAsia="楷体_GB2312" w:hAnsi="Times New Roman" w:cs="Times New Roman"/>
          <w:sz w:val="32"/>
          <w:szCs w:val="36"/>
        </w:rPr>
        <w:t>绿色发展示范区</w:t>
      </w:r>
      <w:r w:rsidR="00991878">
        <w:rPr>
          <w:rFonts w:ascii="楷体_GB2312" w:eastAsia="楷体_GB2312" w:hAnsi="Times New Roman" w:cs="Times New Roman" w:hint="eastAsia"/>
          <w:sz w:val="32"/>
          <w:szCs w:val="36"/>
        </w:rPr>
        <w:t>、</w:t>
      </w:r>
      <w:r w:rsidR="00991878" w:rsidRPr="00C8400B">
        <w:rPr>
          <w:rFonts w:ascii="楷体_GB2312" w:eastAsia="楷体_GB2312" w:hAnsi="Times New Roman" w:cs="Times New Roman"/>
          <w:sz w:val="32"/>
          <w:szCs w:val="36"/>
        </w:rPr>
        <w:t>智慧城市示范区</w:t>
      </w:r>
      <w:r w:rsidR="00991878">
        <w:rPr>
          <w:rFonts w:ascii="楷体_GB2312" w:eastAsia="楷体_GB2312" w:hAnsi="Times New Roman" w:cs="Times New Roman" w:hint="eastAsia"/>
          <w:sz w:val="32"/>
          <w:szCs w:val="36"/>
        </w:rPr>
        <w:t>和</w:t>
      </w:r>
      <w:r w:rsidR="00991878" w:rsidRPr="00C8400B">
        <w:rPr>
          <w:rFonts w:ascii="楷体_GB2312" w:eastAsia="楷体_GB2312" w:hAnsi="Times New Roman" w:cs="Times New Roman"/>
          <w:sz w:val="32"/>
          <w:szCs w:val="36"/>
        </w:rPr>
        <w:t>国际合作示范</w:t>
      </w:r>
      <w:r w:rsidR="00991878" w:rsidRPr="0006435B">
        <w:rPr>
          <w:rFonts w:ascii="楷体_GB2312" w:eastAsia="楷体_GB2312" w:hAnsi="Times New Roman" w:cs="Times New Roman"/>
          <w:sz w:val="32"/>
          <w:szCs w:val="36"/>
        </w:rPr>
        <w:t>区</w:t>
      </w:r>
      <w:r w:rsidR="00991878">
        <w:rPr>
          <w:rFonts w:ascii="楷体_GB2312" w:eastAsia="楷体_GB2312" w:hAnsi="Times New Roman" w:cs="Times New Roman" w:hint="eastAsia"/>
          <w:sz w:val="32"/>
          <w:szCs w:val="36"/>
        </w:rPr>
        <w:t>，</w:t>
      </w:r>
      <w:r w:rsidR="00991878" w:rsidRPr="00B42A70">
        <w:rPr>
          <w:rFonts w:ascii="楷体_GB2312" w:eastAsia="楷体_GB2312" w:hAnsi="Times New Roman" w:cs="Times New Roman"/>
          <w:sz w:val="32"/>
          <w:szCs w:val="36"/>
        </w:rPr>
        <w:t>基本建成宜居宜业宜游的国际合作美丽滨海之城</w:t>
      </w:r>
      <w:r w:rsidR="00991878" w:rsidRPr="0006435B">
        <w:rPr>
          <w:rFonts w:ascii="楷体_GB2312" w:eastAsia="楷体_GB2312" w:hAnsi="Times New Roman" w:cs="Times New Roman" w:hint="eastAsia"/>
          <w:sz w:val="32"/>
          <w:szCs w:val="36"/>
        </w:rPr>
        <w:t>。</w:t>
      </w:r>
      <w:r w:rsidR="00132C65" w:rsidRPr="0006435B">
        <w:rPr>
          <w:rFonts w:ascii="楷体_GB2312" w:eastAsia="楷体_GB2312" w:hAnsi="Times New Roman" w:cs="Times New Roman" w:hint="eastAsia"/>
          <w:sz w:val="32"/>
          <w:szCs w:val="36"/>
        </w:rPr>
        <w:t>按照</w:t>
      </w:r>
      <w:r w:rsidR="00132C65" w:rsidRPr="0006435B">
        <w:rPr>
          <w:rFonts w:ascii="楷体_GB2312" w:eastAsia="楷体_GB2312" w:hAnsi="Times New Roman" w:cs="Times New Roman"/>
          <w:sz w:val="32"/>
          <w:szCs w:val="36"/>
        </w:rPr>
        <w:t>生态之城、智慧之城、幸福之城的发展定位，</w:t>
      </w:r>
      <w:r w:rsidR="00132C65" w:rsidRPr="0006435B">
        <w:rPr>
          <w:rFonts w:ascii="楷体_GB2312" w:eastAsia="楷体_GB2312" w:hAnsi="Times New Roman" w:cs="Times New Roman" w:hint="eastAsia"/>
          <w:sz w:val="32"/>
          <w:szCs w:val="36"/>
        </w:rPr>
        <w:t>发挥“滨</w:t>
      </w:r>
      <w:r w:rsidR="00132C65" w:rsidRPr="0006435B">
        <w:rPr>
          <w:rFonts w:ascii="楷体_GB2312" w:eastAsia="楷体_GB2312" w:hAnsi="Times New Roman" w:cs="Times New Roman"/>
          <w:sz w:val="32"/>
          <w:szCs w:val="36"/>
        </w:rPr>
        <w:t>城</w:t>
      </w:r>
      <w:r w:rsidR="00132C65" w:rsidRPr="0006435B">
        <w:rPr>
          <w:rFonts w:ascii="楷体_GB2312" w:eastAsia="楷体_GB2312" w:hAnsi="Times New Roman" w:cs="Times New Roman" w:hint="eastAsia"/>
          <w:sz w:val="32"/>
          <w:szCs w:val="36"/>
        </w:rPr>
        <w:t>”</w:t>
      </w:r>
      <w:r w:rsidR="007C65F2" w:rsidRPr="0006435B">
        <w:rPr>
          <w:rFonts w:ascii="楷体_GB2312" w:eastAsia="楷体_GB2312" w:hAnsi="Times New Roman" w:cs="Times New Roman"/>
          <w:sz w:val="32"/>
          <w:szCs w:val="36"/>
        </w:rPr>
        <w:t>主城区</w:t>
      </w:r>
      <w:r w:rsidR="00132C65" w:rsidRPr="0006435B">
        <w:rPr>
          <w:rFonts w:ascii="楷体_GB2312" w:eastAsia="楷体_GB2312" w:hAnsi="Times New Roman" w:cs="Times New Roman" w:hint="eastAsia"/>
          <w:sz w:val="32"/>
          <w:szCs w:val="36"/>
        </w:rPr>
        <w:t>带动作用</w:t>
      </w:r>
      <w:r w:rsidR="007C65F2" w:rsidRPr="0006435B">
        <w:rPr>
          <w:rFonts w:ascii="楷体_GB2312" w:eastAsia="楷体_GB2312" w:hAnsi="Times New Roman" w:cs="Times New Roman"/>
          <w:sz w:val="32"/>
          <w:szCs w:val="36"/>
        </w:rPr>
        <w:t>，</w:t>
      </w:r>
      <w:r w:rsidR="003555A6" w:rsidRPr="0006435B">
        <w:rPr>
          <w:rFonts w:ascii="楷体_GB2312" w:eastAsia="楷体_GB2312" w:hAnsi="Times New Roman" w:cs="Times New Roman" w:hint="eastAsia"/>
          <w:sz w:val="32"/>
          <w:szCs w:val="36"/>
        </w:rPr>
        <w:t>显著</w:t>
      </w:r>
      <w:r w:rsidR="003555A6" w:rsidRPr="0006435B">
        <w:rPr>
          <w:rFonts w:ascii="楷体_GB2312" w:eastAsia="楷体_GB2312" w:hAnsi="Times New Roman" w:cs="Times New Roman"/>
          <w:sz w:val="32"/>
          <w:szCs w:val="36"/>
        </w:rPr>
        <w:t>提升</w:t>
      </w:r>
      <w:r w:rsidR="00D5605D" w:rsidRPr="0006435B">
        <w:rPr>
          <w:rFonts w:ascii="楷体_GB2312" w:eastAsia="楷体_GB2312" w:hAnsi="Times New Roman" w:cs="Times New Roman" w:hint="eastAsia"/>
          <w:sz w:val="32"/>
          <w:szCs w:val="36"/>
        </w:rPr>
        <w:t>滨海</w:t>
      </w:r>
      <w:r w:rsidR="00D5605D" w:rsidRPr="0006435B">
        <w:rPr>
          <w:rFonts w:ascii="楷体_GB2312" w:eastAsia="楷体_GB2312" w:hAnsi="Times New Roman" w:cs="Times New Roman"/>
          <w:sz w:val="32"/>
          <w:szCs w:val="36"/>
        </w:rPr>
        <w:t>北部</w:t>
      </w:r>
      <w:r w:rsidR="003555A6" w:rsidRPr="0006435B">
        <w:rPr>
          <w:rFonts w:ascii="楷体_GB2312" w:eastAsia="楷体_GB2312" w:hAnsi="Times New Roman" w:cs="Times New Roman" w:hint="eastAsia"/>
          <w:sz w:val="32"/>
          <w:szCs w:val="36"/>
        </w:rPr>
        <w:t>城市综合配套能力，</w:t>
      </w:r>
      <w:r w:rsidRPr="0006435B">
        <w:rPr>
          <w:rFonts w:ascii="楷体_GB2312" w:eastAsia="楷体_GB2312" w:hAnsi="Times New Roman" w:cs="Times New Roman" w:hint="eastAsia"/>
          <w:sz w:val="32"/>
          <w:szCs w:val="36"/>
        </w:rPr>
        <w:t>为</w:t>
      </w:r>
      <w:r w:rsidR="000D7B7F" w:rsidRPr="0006435B">
        <w:rPr>
          <w:rFonts w:ascii="楷体_GB2312" w:eastAsia="楷体_GB2312" w:hAnsi="Times New Roman" w:cs="Times New Roman" w:hint="eastAsia"/>
          <w:sz w:val="32"/>
          <w:szCs w:val="36"/>
        </w:rPr>
        <w:lastRenderedPageBreak/>
        <w:t>天津市实现“一基地</w:t>
      </w:r>
      <w:r w:rsidR="000D7B7F" w:rsidRPr="0006435B">
        <w:rPr>
          <w:rFonts w:ascii="楷体_GB2312" w:eastAsia="楷体_GB2312" w:hAnsi="Times New Roman" w:cs="Times New Roman"/>
          <w:sz w:val="32"/>
          <w:szCs w:val="36"/>
        </w:rPr>
        <w:t>三区</w:t>
      </w:r>
      <w:r w:rsidR="000D7B7F" w:rsidRPr="0006435B">
        <w:rPr>
          <w:rFonts w:ascii="楷体_GB2312" w:eastAsia="楷体_GB2312" w:hAnsi="Times New Roman" w:cs="Times New Roman" w:hint="eastAsia"/>
          <w:sz w:val="32"/>
          <w:szCs w:val="36"/>
        </w:rPr>
        <w:t>”功能</w:t>
      </w:r>
      <w:r w:rsidR="000D7B7F" w:rsidRPr="0006435B">
        <w:rPr>
          <w:rFonts w:ascii="楷体_GB2312" w:eastAsia="楷体_GB2312" w:hAnsi="Times New Roman" w:cs="Times New Roman"/>
          <w:sz w:val="32"/>
          <w:szCs w:val="36"/>
        </w:rPr>
        <w:t>定位</w:t>
      </w:r>
      <w:r w:rsidR="000D7B7F" w:rsidRPr="0006435B">
        <w:rPr>
          <w:rFonts w:ascii="楷体_GB2312" w:eastAsia="楷体_GB2312" w:hAnsi="Times New Roman" w:cs="Times New Roman" w:hint="eastAsia"/>
          <w:sz w:val="32"/>
          <w:szCs w:val="36"/>
        </w:rPr>
        <w:t>、建设</w:t>
      </w:r>
      <w:r w:rsidRPr="0006435B">
        <w:rPr>
          <w:rFonts w:ascii="楷体_GB2312" w:eastAsia="楷体_GB2312" w:hAnsi="Times New Roman" w:cs="Times New Roman" w:hint="eastAsia"/>
          <w:sz w:val="32"/>
          <w:szCs w:val="36"/>
        </w:rPr>
        <w:t>“</w:t>
      </w:r>
      <w:r w:rsidR="00F452BF" w:rsidRPr="0006435B">
        <w:rPr>
          <w:rFonts w:ascii="楷体_GB2312" w:eastAsia="楷体_GB2312" w:hAnsi="Times New Roman" w:cs="Times New Roman" w:hint="eastAsia"/>
          <w:sz w:val="32"/>
          <w:szCs w:val="36"/>
        </w:rPr>
        <w:t>社会主义</w:t>
      </w:r>
      <w:r w:rsidR="00F452BF" w:rsidRPr="0006435B">
        <w:rPr>
          <w:rFonts w:ascii="楷体_GB2312" w:eastAsia="楷体_GB2312" w:hAnsi="Times New Roman" w:cs="Times New Roman"/>
          <w:sz w:val="32"/>
          <w:szCs w:val="36"/>
        </w:rPr>
        <w:t>现代化大都市</w:t>
      </w:r>
      <w:r w:rsidRPr="0006435B">
        <w:rPr>
          <w:rFonts w:ascii="楷体_GB2312" w:eastAsia="楷体_GB2312" w:hAnsi="Times New Roman" w:cs="Times New Roman" w:hint="eastAsia"/>
          <w:sz w:val="32"/>
          <w:szCs w:val="36"/>
        </w:rPr>
        <w:t>”</w:t>
      </w:r>
      <w:r w:rsidR="004A5F16" w:rsidRPr="0006435B">
        <w:rPr>
          <w:rFonts w:ascii="楷体_GB2312" w:eastAsia="楷体_GB2312" w:hAnsi="Times New Roman" w:cs="Times New Roman" w:hint="eastAsia"/>
          <w:sz w:val="32"/>
          <w:szCs w:val="36"/>
        </w:rPr>
        <w:t>，为</w:t>
      </w:r>
      <w:r w:rsidR="00C915A6" w:rsidRPr="0006435B">
        <w:rPr>
          <w:rFonts w:ascii="楷体_GB2312" w:eastAsia="楷体_GB2312" w:hAnsi="Times New Roman" w:cs="Times New Roman" w:hint="eastAsia"/>
          <w:sz w:val="32"/>
          <w:szCs w:val="36"/>
        </w:rPr>
        <w:t>滨海</w:t>
      </w:r>
      <w:r w:rsidRPr="0006435B">
        <w:rPr>
          <w:rFonts w:ascii="楷体_GB2312" w:eastAsia="楷体_GB2312" w:hAnsi="Times New Roman" w:cs="Times New Roman" w:hint="eastAsia"/>
          <w:sz w:val="32"/>
          <w:szCs w:val="36"/>
        </w:rPr>
        <w:t>新区</w:t>
      </w:r>
      <w:r w:rsidR="00C915A6" w:rsidRPr="0006435B">
        <w:rPr>
          <w:rFonts w:ascii="楷体_GB2312" w:eastAsia="楷体_GB2312" w:hAnsi="Times New Roman" w:cs="Times New Roman" w:hint="eastAsia"/>
          <w:sz w:val="32"/>
          <w:szCs w:val="36"/>
        </w:rPr>
        <w:t>打造</w:t>
      </w:r>
      <w:r w:rsidRPr="0006435B">
        <w:rPr>
          <w:rFonts w:ascii="楷体_GB2312" w:eastAsia="楷体_GB2312" w:hAnsi="Times New Roman" w:cs="Times New Roman" w:hint="eastAsia"/>
          <w:sz w:val="32"/>
          <w:szCs w:val="36"/>
        </w:rPr>
        <w:t>“</w:t>
      </w:r>
      <w:r w:rsidR="00F452BF" w:rsidRPr="0006435B">
        <w:rPr>
          <w:rFonts w:ascii="楷体_GB2312" w:eastAsia="楷体_GB2312" w:hAnsi="Times New Roman" w:cs="Times New Roman" w:hint="eastAsia"/>
          <w:sz w:val="32"/>
          <w:szCs w:val="36"/>
        </w:rPr>
        <w:t>社会</w:t>
      </w:r>
      <w:r w:rsidR="00F452BF" w:rsidRPr="0006435B">
        <w:rPr>
          <w:rFonts w:ascii="楷体_GB2312" w:eastAsia="楷体_GB2312" w:hAnsi="Times New Roman" w:cs="Times New Roman"/>
          <w:sz w:val="32"/>
          <w:szCs w:val="36"/>
        </w:rPr>
        <w:t>主义现代化建设先行区</w:t>
      </w:r>
      <w:r w:rsidRPr="0006435B">
        <w:rPr>
          <w:rFonts w:ascii="楷体_GB2312" w:eastAsia="楷体_GB2312" w:hAnsi="Times New Roman" w:cs="Times New Roman" w:hint="eastAsia"/>
          <w:sz w:val="32"/>
          <w:szCs w:val="36"/>
        </w:rPr>
        <w:t>”</w:t>
      </w:r>
      <w:r w:rsidR="00C915A6" w:rsidRPr="0006435B">
        <w:rPr>
          <w:rFonts w:ascii="楷体_GB2312" w:eastAsia="楷体_GB2312" w:hAnsi="Times New Roman" w:cs="Times New Roman" w:hint="eastAsia"/>
          <w:sz w:val="32"/>
          <w:szCs w:val="36"/>
        </w:rPr>
        <w:t>和</w:t>
      </w:r>
      <w:r w:rsidR="00C915A6" w:rsidRPr="0006435B">
        <w:rPr>
          <w:rFonts w:ascii="楷体_GB2312" w:eastAsia="楷体_GB2312" w:hAnsi="Times New Roman" w:cs="Times New Roman"/>
          <w:sz w:val="32"/>
          <w:szCs w:val="36"/>
        </w:rPr>
        <w:t>“</w:t>
      </w:r>
      <w:r w:rsidR="00C915A6" w:rsidRPr="0006435B">
        <w:rPr>
          <w:rFonts w:ascii="楷体_GB2312" w:eastAsia="楷体_GB2312" w:hAnsi="Times New Roman" w:cs="Times New Roman" w:hint="eastAsia"/>
          <w:sz w:val="32"/>
          <w:szCs w:val="36"/>
        </w:rPr>
        <w:t>生态</w:t>
      </w:r>
      <w:r w:rsidR="00C915A6" w:rsidRPr="0006435B">
        <w:rPr>
          <w:rFonts w:ascii="楷体_GB2312" w:eastAsia="楷体_GB2312" w:hAnsi="Times New Roman" w:cs="Times New Roman"/>
          <w:sz w:val="32"/>
          <w:szCs w:val="36"/>
        </w:rPr>
        <w:t>、智慧、港产城融合的宜居宜业美丽滨海新城</w:t>
      </w:r>
      <w:r w:rsidR="00C915A6" w:rsidRPr="0006435B">
        <w:rPr>
          <w:rFonts w:ascii="楷体_GB2312" w:eastAsia="楷体_GB2312" w:hAnsi="Times New Roman" w:cs="Times New Roman"/>
          <w:sz w:val="32"/>
          <w:szCs w:val="36"/>
        </w:rPr>
        <w:t>”</w:t>
      </w:r>
      <w:r w:rsidRPr="0006435B">
        <w:rPr>
          <w:rFonts w:ascii="楷体_GB2312" w:eastAsia="楷体_GB2312" w:hAnsi="Times New Roman" w:cs="Times New Roman" w:hint="eastAsia"/>
          <w:sz w:val="32"/>
          <w:szCs w:val="36"/>
        </w:rPr>
        <w:t>作出新的贡献。</w:t>
      </w:r>
    </w:p>
    <w:p w:rsidR="000936AE" w:rsidRDefault="00280906" w:rsidP="00A07980">
      <w:pPr>
        <w:spacing w:line="360" w:lineRule="auto"/>
        <w:ind w:firstLineChars="200" w:firstLine="640"/>
        <w:outlineLvl w:val="1"/>
        <w:rPr>
          <w:rFonts w:ascii="黑体" w:eastAsia="黑体" w:hAnsi="黑体"/>
          <w:sz w:val="32"/>
        </w:rPr>
      </w:pPr>
      <w:bookmarkStart w:id="16" w:name="_Toc72411150"/>
      <w:r>
        <w:rPr>
          <w:rFonts w:ascii="黑体" w:eastAsia="黑体" w:hAnsi="黑体" w:hint="eastAsia"/>
          <w:sz w:val="32"/>
        </w:rPr>
        <w:t>二</w:t>
      </w:r>
      <w:r w:rsidR="00B431AB" w:rsidRPr="000B1BD3">
        <w:rPr>
          <w:rFonts w:ascii="黑体" w:eastAsia="黑体" w:hAnsi="黑体"/>
          <w:sz w:val="32"/>
        </w:rPr>
        <w:t>、</w:t>
      </w:r>
      <w:r w:rsidR="00B431AB" w:rsidRPr="000B1BD3">
        <w:rPr>
          <w:rFonts w:ascii="黑体" w:eastAsia="黑体" w:hAnsi="黑体" w:hint="eastAsia"/>
          <w:sz w:val="32"/>
        </w:rPr>
        <w:t>基本</w:t>
      </w:r>
      <w:r w:rsidR="00B431AB" w:rsidRPr="000B1BD3">
        <w:rPr>
          <w:rFonts w:ascii="黑体" w:eastAsia="黑体" w:hAnsi="黑体"/>
          <w:sz w:val="32"/>
        </w:rPr>
        <w:t>原则</w:t>
      </w:r>
      <w:bookmarkEnd w:id="16"/>
    </w:p>
    <w:p w:rsidR="00010E7C" w:rsidRPr="000936AE" w:rsidRDefault="003B0BDA" w:rsidP="00A07980">
      <w:pPr>
        <w:spacing w:line="360" w:lineRule="auto"/>
        <w:ind w:firstLineChars="200" w:firstLine="640"/>
        <w:rPr>
          <w:rFonts w:ascii="黑体" w:eastAsia="黑体" w:hAnsi="黑体"/>
          <w:sz w:val="32"/>
        </w:rPr>
      </w:pPr>
      <w:r>
        <w:rPr>
          <w:rFonts w:ascii="楷体_GB2312" w:eastAsia="楷体_GB2312" w:hAnsi="Times New Roman" w:cs="Times New Roman" w:hint="eastAsia"/>
          <w:sz w:val="32"/>
          <w:szCs w:val="36"/>
        </w:rPr>
        <w:t>“十四五”时期</w:t>
      </w:r>
      <w:r>
        <w:rPr>
          <w:rFonts w:ascii="楷体_GB2312" w:eastAsia="楷体_GB2312" w:hAnsi="Times New Roman" w:cs="Times New Roman"/>
          <w:sz w:val="32"/>
          <w:szCs w:val="36"/>
        </w:rPr>
        <w:t>，生态城全体</w:t>
      </w:r>
      <w:r>
        <w:rPr>
          <w:rFonts w:ascii="楷体_GB2312" w:eastAsia="楷体_GB2312" w:hAnsi="Times New Roman" w:cs="Times New Roman" w:hint="eastAsia"/>
          <w:sz w:val="32"/>
          <w:szCs w:val="36"/>
        </w:rPr>
        <w:t>干部</w:t>
      </w:r>
      <w:r>
        <w:rPr>
          <w:rFonts w:ascii="楷体_GB2312" w:eastAsia="楷体_GB2312" w:hAnsi="Times New Roman" w:cs="Times New Roman"/>
          <w:sz w:val="32"/>
          <w:szCs w:val="36"/>
        </w:rPr>
        <w:t>员工</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所有建设者要</w:t>
      </w:r>
      <w:r w:rsidR="00047E8D">
        <w:rPr>
          <w:rFonts w:ascii="楷体_GB2312" w:eastAsia="楷体_GB2312" w:hAnsi="Times New Roman" w:cs="Times New Roman" w:hint="eastAsia"/>
          <w:sz w:val="32"/>
          <w:szCs w:val="36"/>
        </w:rPr>
        <w:t>高举</w:t>
      </w:r>
      <w:r w:rsidR="00047E8D">
        <w:rPr>
          <w:rFonts w:ascii="楷体_GB2312" w:eastAsia="楷体_GB2312" w:hAnsi="Times New Roman" w:cs="Times New Roman"/>
          <w:sz w:val="32"/>
          <w:szCs w:val="36"/>
        </w:rPr>
        <w:t>习近平</w:t>
      </w:r>
      <w:r w:rsidR="003E4A59">
        <w:rPr>
          <w:rFonts w:ascii="楷体_GB2312" w:eastAsia="楷体_GB2312" w:hAnsi="Times New Roman" w:cs="Times New Roman" w:hint="eastAsia"/>
          <w:sz w:val="32"/>
          <w:szCs w:val="36"/>
        </w:rPr>
        <w:t>新时代</w:t>
      </w:r>
      <w:r w:rsidR="003E4A59">
        <w:rPr>
          <w:rFonts w:ascii="楷体_GB2312" w:eastAsia="楷体_GB2312" w:hAnsi="Times New Roman" w:cs="Times New Roman"/>
          <w:sz w:val="32"/>
          <w:szCs w:val="36"/>
        </w:rPr>
        <w:t>中国特色社会主义思想伟大旗帜，</w:t>
      </w:r>
      <w:r w:rsidR="00047E8D" w:rsidRPr="00047E8D">
        <w:rPr>
          <w:rFonts w:ascii="楷体_GB2312" w:eastAsia="楷体_GB2312" w:hAnsi="Times New Roman" w:cs="Times New Roman"/>
          <w:sz w:val="32"/>
          <w:szCs w:val="36"/>
        </w:rPr>
        <w:t>坚持高质量发展，</w:t>
      </w:r>
      <w:r w:rsidR="00047E8D" w:rsidRPr="00047E8D">
        <w:rPr>
          <w:rFonts w:ascii="楷体_GB2312" w:eastAsia="楷体_GB2312" w:hAnsi="Times New Roman" w:cs="Times New Roman" w:hint="eastAsia"/>
          <w:sz w:val="32"/>
          <w:szCs w:val="36"/>
        </w:rPr>
        <w:t>深入落实创新、协调、绿色、开放、共享的</w:t>
      </w:r>
      <w:r w:rsidR="00642A92">
        <w:rPr>
          <w:rFonts w:ascii="楷体_GB2312" w:eastAsia="楷体_GB2312" w:hAnsi="Times New Roman" w:cs="Times New Roman" w:hint="eastAsia"/>
          <w:sz w:val="32"/>
          <w:szCs w:val="36"/>
        </w:rPr>
        <w:t>新</w:t>
      </w:r>
      <w:r w:rsidR="00047E8D" w:rsidRPr="00047E8D">
        <w:rPr>
          <w:rFonts w:ascii="楷体_GB2312" w:eastAsia="楷体_GB2312" w:hAnsi="Times New Roman" w:cs="Times New Roman" w:hint="eastAsia"/>
          <w:sz w:val="32"/>
          <w:szCs w:val="36"/>
        </w:rPr>
        <w:t>发展理念</w:t>
      </w:r>
      <w:r w:rsidR="00DA3BB1">
        <w:rPr>
          <w:rFonts w:ascii="楷体_GB2312" w:eastAsia="楷体_GB2312" w:hAnsi="Times New Roman" w:cs="Times New Roman" w:hint="eastAsia"/>
          <w:sz w:val="32"/>
          <w:szCs w:val="36"/>
        </w:rPr>
        <w:t>，深刻</w:t>
      </w:r>
      <w:r w:rsidR="00FC7C59">
        <w:rPr>
          <w:rFonts w:ascii="楷体_GB2312" w:eastAsia="楷体_GB2312" w:hAnsi="Times New Roman" w:cs="Times New Roman" w:hint="eastAsia"/>
          <w:sz w:val="32"/>
          <w:szCs w:val="36"/>
        </w:rPr>
        <w:t>理解</w:t>
      </w:r>
      <w:r w:rsidR="00DA3BB1">
        <w:rPr>
          <w:rFonts w:ascii="楷体_GB2312" w:eastAsia="楷体_GB2312" w:hAnsi="Times New Roman" w:cs="Times New Roman" w:hint="eastAsia"/>
          <w:sz w:val="32"/>
          <w:szCs w:val="36"/>
        </w:rPr>
        <w:t>“双轮</w:t>
      </w:r>
      <w:r w:rsidR="00DA3BB1">
        <w:rPr>
          <w:rFonts w:ascii="楷体_GB2312" w:eastAsia="楷体_GB2312" w:hAnsi="Times New Roman" w:cs="Times New Roman"/>
          <w:sz w:val="32"/>
          <w:szCs w:val="36"/>
        </w:rPr>
        <w:t>驱动、四个示范区</w:t>
      </w:r>
      <w:r w:rsidR="00DA3BB1">
        <w:rPr>
          <w:rFonts w:ascii="楷体_GB2312" w:eastAsia="楷体_GB2312" w:hAnsi="Times New Roman" w:cs="Times New Roman" w:hint="eastAsia"/>
          <w:sz w:val="32"/>
          <w:szCs w:val="36"/>
        </w:rPr>
        <w:t>”的</w:t>
      </w:r>
      <w:r w:rsidR="00DA3BB1">
        <w:rPr>
          <w:rFonts w:ascii="楷体_GB2312" w:eastAsia="楷体_GB2312" w:hAnsi="Times New Roman" w:cs="Times New Roman"/>
          <w:sz w:val="32"/>
          <w:szCs w:val="36"/>
        </w:rPr>
        <w:t>发展内涵，</w:t>
      </w:r>
      <w:r w:rsidR="00FC7C59">
        <w:rPr>
          <w:rFonts w:ascii="楷体_GB2312" w:eastAsia="楷体_GB2312" w:hAnsi="Times New Roman" w:cs="Times New Roman" w:hint="eastAsia"/>
          <w:sz w:val="32"/>
          <w:szCs w:val="36"/>
        </w:rPr>
        <w:t>在</w:t>
      </w:r>
      <w:r w:rsidR="00FC7C59">
        <w:rPr>
          <w:rFonts w:ascii="楷体_GB2312" w:eastAsia="楷体_GB2312" w:hAnsi="Times New Roman" w:cs="Times New Roman"/>
          <w:sz w:val="32"/>
          <w:szCs w:val="36"/>
        </w:rPr>
        <w:t>工作中</w:t>
      </w:r>
      <w:r w:rsidR="00FC7C59">
        <w:rPr>
          <w:rFonts w:ascii="楷体_GB2312" w:eastAsia="楷体_GB2312" w:hAnsi="Times New Roman" w:cs="Times New Roman" w:hint="eastAsia"/>
          <w:sz w:val="32"/>
          <w:szCs w:val="36"/>
        </w:rPr>
        <w:t>把握</w:t>
      </w:r>
      <w:r w:rsidR="00FC7C59">
        <w:rPr>
          <w:rFonts w:ascii="楷体_GB2312" w:eastAsia="楷体_GB2312" w:hAnsi="Times New Roman" w:cs="Times New Roman"/>
          <w:sz w:val="32"/>
          <w:szCs w:val="36"/>
        </w:rPr>
        <w:t>好以下</w:t>
      </w:r>
      <w:r w:rsidR="00FC7C59">
        <w:rPr>
          <w:rFonts w:ascii="楷体_GB2312" w:eastAsia="楷体_GB2312" w:hAnsi="Times New Roman" w:cs="Times New Roman" w:hint="eastAsia"/>
          <w:sz w:val="32"/>
          <w:szCs w:val="36"/>
        </w:rPr>
        <w:t>工作</w:t>
      </w:r>
      <w:r w:rsidR="00FC7C59">
        <w:rPr>
          <w:rFonts w:ascii="楷体_GB2312" w:eastAsia="楷体_GB2312" w:hAnsi="Times New Roman" w:cs="Times New Roman"/>
          <w:sz w:val="32"/>
          <w:szCs w:val="36"/>
        </w:rPr>
        <w:t>原则。</w:t>
      </w:r>
    </w:p>
    <w:p w:rsidR="00B431AB" w:rsidRDefault="002F0BFF"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w:t>
      </w:r>
      <w:r w:rsidR="00883C6D">
        <w:rPr>
          <w:rFonts w:ascii="楷体_GB2312" w:eastAsia="楷体_GB2312" w:hAnsi="Times New Roman" w:cs="Times New Roman" w:hint="eastAsia"/>
          <w:sz w:val="32"/>
          <w:szCs w:val="36"/>
        </w:rPr>
        <w:t>坚持</w:t>
      </w:r>
      <w:r>
        <w:rPr>
          <w:rFonts w:ascii="楷体_GB2312" w:eastAsia="楷体_GB2312" w:hAnsi="Times New Roman" w:cs="Times New Roman"/>
          <w:sz w:val="32"/>
          <w:szCs w:val="36"/>
        </w:rPr>
        <w:t>党的</w:t>
      </w:r>
      <w:r w:rsidR="007612BA">
        <w:rPr>
          <w:rFonts w:ascii="楷体_GB2312" w:eastAsia="楷体_GB2312" w:hAnsi="Times New Roman" w:cs="Times New Roman" w:hint="eastAsia"/>
          <w:sz w:val="32"/>
          <w:szCs w:val="36"/>
        </w:rPr>
        <w:t>全面</w:t>
      </w:r>
      <w:r>
        <w:rPr>
          <w:rFonts w:ascii="楷体_GB2312" w:eastAsia="楷体_GB2312" w:hAnsi="Times New Roman" w:cs="Times New Roman"/>
          <w:sz w:val="32"/>
          <w:szCs w:val="36"/>
        </w:rPr>
        <w:t>领导</w:t>
      </w:r>
      <w:r w:rsidR="00E900B8">
        <w:rPr>
          <w:rFonts w:ascii="楷体_GB2312" w:eastAsia="楷体_GB2312" w:hAnsi="Times New Roman" w:cs="Times New Roman" w:hint="eastAsia"/>
          <w:sz w:val="32"/>
          <w:szCs w:val="36"/>
        </w:rPr>
        <w:t>。</w:t>
      </w:r>
      <w:r w:rsidR="00E900B8" w:rsidRPr="00E900B8">
        <w:rPr>
          <w:rFonts w:ascii="楷体_GB2312" w:eastAsia="楷体_GB2312" w:hAnsi="Times New Roman" w:cs="Times New Roman"/>
          <w:sz w:val="32"/>
          <w:szCs w:val="36"/>
        </w:rPr>
        <w:t>全面贯彻党的十九大和十九届二中、三中</w:t>
      </w:r>
      <w:r w:rsidR="003B417F">
        <w:rPr>
          <w:rFonts w:ascii="楷体_GB2312" w:eastAsia="楷体_GB2312" w:hAnsi="Times New Roman" w:cs="Times New Roman" w:hint="eastAsia"/>
          <w:sz w:val="32"/>
          <w:szCs w:val="36"/>
        </w:rPr>
        <w:t>、</w:t>
      </w:r>
      <w:r w:rsidR="003B417F">
        <w:rPr>
          <w:rFonts w:ascii="楷体_GB2312" w:eastAsia="楷体_GB2312" w:hAnsi="Times New Roman" w:cs="Times New Roman"/>
          <w:sz w:val="32"/>
          <w:szCs w:val="36"/>
        </w:rPr>
        <w:t>四中</w:t>
      </w:r>
      <w:r w:rsidR="0083674C">
        <w:rPr>
          <w:rFonts w:ascii="楷体_GB2312" w:eastAsia="楷体_GB2312" w:hAnsi="Times New Roman" w:cs="Times New Roman" w:hint="eastAsia"/>
          <w:sz w:val="32"/>
          <w:szCs w:val="36"/>
        </w:rPr>
        <w:t>、五中</w:t>
      </w:r>
      <w:r w:rsidR="00E900B8" w:rsidRPr="00E900B8">
        <w:rPr>
          <w:rFonts w:ascii="楷体_GB2312" w:eastAsia="楷体_GB2312" w:hAnsi="Times New Roman" w:cs="Times New Roman"/>
          <w:sz w:val="32"/>
          <w:szCs w:val="36"/>
        </w:rPr>
        <w:t>全会精神，</w:t>
      </w:r>
      <w:r w:rsidR="008A4F03">
        <w:rPr>
          <w:rFonts w:ascii="楷体_GB2312" w:eastAsia="楷体_GB2312" w:hAnsi="Times New Roman" w:cs="Times New Roman" w:hint="eastAsia"/>
          <w:sz w:val="32"/>
          <w:szCs w:val="36"/>
        </w:rPr>
        <w:t>按照</w:t>
      </w:r>
      <w:r w:rsidR="00E900B8" w:rsidRPr="00E900B8">
        <w:rPr>
          <w:rFonts w:ascii="楷体_GB2312" w:eastAsia="楷体_GB2312" w:hAnsi="Times New Roman" w:cs="Times New Roman"/>
          <w:sz w:val="32"/>
          <w:szCs w:val="36"/>
        </w:rPr>
        <w:t>“</w:t>
      </w:r>
      <w:r w:rsidR="00E900B8" w:rsidRPr="00E900B8">
        <w:rPr>
          <w:rFonts w:ascii="楷体_GB2312" w:eastAsia="楷体_GB2312" w:hAnsi="Times New Roman" w:cs="Times New Roman"/>
          <w:sz w:val="32"/>
          <w:szCs w:val="36"/>
        </w:rPr>
        <w:t>五位一体</w:t>
      </w:r>
      <w:r w:rsidR="00E900B8" w:rsidRPr="00E900B8">
        <w:rPr>
          <w:rFonts w:ascii="楷体_GB2312" w:eastAsia="楷体_GB2312" w:hAnsi="Times New Roman" w:cs="Times New Roman"/>
          <w:sz w:val="32"/>
          <w:szCs w:val="36"/>
        </w:rPr>
        <w:t>”</w:t>
      </w:r>
      <w:r w:rsidR="00E900B8" w:rsidRPr="00E900B8">
        <w:rPr>
          <w:rFonts w:ascii="楷体_GB2312" w:eastAsia="楷体_GB2312" w:hAnsi="Times New Roman" w:cs="Times New Roman"/>
          <w:sz w:val="32"/>
          <w:szCs w:val="36"/>
        </w:rPr>
        <w:t>总体布局和</w:t>
      </w:r>
      <w:r w:rsidR="00E900B8" w:rsidRPr="00E900B8">
        <w:rPr>
          <w:rFonts w:ascii="楷体_GB2312" w:eastAsia="楷体_GB2312" w:hAnsi="Times New Roman" w:cs="Times New Roman"/>
          <w:sz w:val="32"/>
          <w:szCs w:val="36"/>
        </w:rPr>
        <w:t>“</w:t>
      </w:r>
      <w:r w:rsidR="00E900B8" w:rsidRPr="00E900B8">
        <w:rPr>
          <w:rFonts w:ascii="楷体_GB2312" w:eastAsia="楷体_GB2312" w:hAnsi="Times New Roman" w:cs="Times New Roman"/>
          <w:sz w:val="32"/>
          <w:szCs w:val="36"/>
        </w:rPr>
        <w:t>四个全面</w:t>
      </w:r>
      <w:r w:rsidR="00E900B8" w:rsidRPr="00E900B8">
        <w:rPr>
          <w:rFonts w:ascii="楷体_GB2312" w:eastAsia="楷体_GB2312" w:hAnsi="Times New Roman" w:cs="Times New Roman"/>
          <w:sz w:val="32"/>
          <w:szCs w:val="36"/>
        </w:rPr>
        <w:t>”</w:t>
      </w:r>
      <w:r w:rsidR="00E900B8" w:rsidRPr="00E900B8">
        <w:rPr>
          <w:rFonts w:ascii="楷体_GB2312" w:eastAsia="楷体_GB2312" w:hAnsi="Times New Roman" w:cs="Times New Roman"/>
          <w:sz w:val="32"/>
          <w:szCs w:val="36"/>
        </w:rPr>
        <w:t>战略布局，</w:t>
      </w:r>
      <w:hyperlink r:id="rId9" w:tgtFrame="_blank" w:history="1">
        <w:r w:rsidR="00F80AC3" w:rsidRPr="007C1F66">
          <w:rPr>
            <w:rFonts w:ascii="楷体_GB2312" w:eastAsia="楷体_GB2312" w:hAnsi="Times New Roman" w:cs="Times New Roman"/>
            <w:sz w:val="32"/>
            <w:szCs w:val="36"/>
          </w:rPr>
          <w:t>增强</w:t>
        </w:r>
        <w:r w:rsidR="007C1F66">
          <w:rPr>
            <w:rFonts w:ascii="楷体_GB2312" w:eastAsia="楷体_GB2312" w:hAnsi="Times New Roman" w:cs="Times New Roman" w:hint="eastAsia"/>
            <w:sz w:val="32"/>
            <w:szCs w:val="36"/>
          </w:rPr>
          <w:t>“</w:t>
        </w:r>
        <w:r w:rsidR="00F80AC3" w:rsidRPr="007C1F66">
          <w:rPr>
            <w:rFonts w:ascii="楷体_GB2312" w:eastAsia="楷体_GB2312" w:hAnsi="Times New Roman" w:cs="Times New Roman"/>
            <w:sz w:val="32"/>
            <w:szCs w:val="36"/>
          </w:rPr>
          <w:t>四个意识</w:t>
        </w:r>
        <w:r w:rsidR="007C1F66" w:rsidRPr="007C1F66">
          <w:rPr>
            <w:rFonts w:ascii="楷体_GB2312" w:eastAsia="楷体_GB2312" w:hAnsi="Times New Roman" w:cs="Times New Roman" w:hint="eastAsia"/>
            <w:sz w:val="32"/>
            <w:szCs w:val="36"/>
          </w:rPr>
          <w:t>”</w:t>
        </w:r>
        <w:r w:rsidR="007C1F66">
          <w:rPr>
            <w:rFonts w:ascii="楷体_GB2312" w:eastAsia="楷体_GB2312" w:hAnsi="Times New Roman" w:cs="Times New Roman" w:hint="eastAsia"/>
            <w:sz w:val="32"/>
            <w:szCs w:val="36"/>
          </w:rPr>
          <w:t>，</w:t>
        </w:r>
        <w:r w:rsidR="00F80AC3" w:rsidRPr="007C1F66">
          <w:rPr>
            <w:rFonts w:ascii="楷体_GB2312" w:eastAsia="楷体_GB2312" w:hAnsi="Times New Roman" w:cs="Times New Roman"/>
            <w:sz w:val="32"/>
            <w:szCs w:val="36"/>
          </w:rPr>
          <w:t>坚定</w:t>
        </w:r>
        <w:r w:rsidR="007C1F66">
          <w:rPr>
            <w:rFonts w:ascii="楷体_GB2312" w:eastAsia="楷体_GB2312" w:hAnsi="Times New Roman" w:cs="Times New Roman" w:hint="eastAsia"/>
            <w:sz w:val="32"/>
            <w:szCs w:val="36"/>
          </w:rPr>
          <w:t>“</w:t>
        </w:r>
        <w:r w:rsidR="00F80AC3" w:rsidRPr="007C1F66">
          <w:rPr>
            <w:rFonts w:ascii="楷体_GB2312" w:eastAsia="楷体_GB2312" w:hAnsi="Times New Roman" w:cs="Times New Roman"/>
            <w:sz w:val="32"/>
            <w:szCs w:val="36"/>
          </w:rPr>
          <w:t>四个自信</w:t>
        </w:r>
        <w:r w:rsidR="007C1F66" w:rsidRPr="007C1F66">
          <w:rPr>
            <w:rFonts w:ascii="楷体_GB2312" w:eastAsia="楷体_GB2312" w:hAnsi="Times New Roman" w:cs="Times New Roman" w:hint="eastAsia"/>
            <w:sz w:val="32"/>
            <w:szCs w:val="36"/>
          </w:rPr>
          <w:t>”</w:t>
        </w:r>
        <w:r w:rsidR="007C1F66">
          <w:rPr>
            <w:rFonts w:ascii="楷体_GB2312" w:eastAsia="楷体_GB2312" w:hAnsi="Times New Roman" w:cs="Times New Roman" w:hint="eastAsia"/>
            <w:sz w:val="32"/>
            <w:szCs w:val="36"/>
          </w:rPr>
          <w:t>，</w:t>
        </w:r>
        <w:r w:rsidR="00F80AC3" w:rsidRPr="007C1F66">
          <w:rPr>
            <w:rFonts w:ascii="楷体_GB2312" w:eastAsia="楷体_GB2312" w:hAnsi="Times New Roman" w:cs="Times New Roman"/>
            <w:sz w:val="32"/>
            <w:szCs w:val="36"/>
          </w:rPr>
          <w:t>坚决做到</w:t>
        </w:r>
        <w:r w:rsidR="007C1F66">
          <w:rPr>
            <w:rFonts w:ascii="楷体_GB2312" w:eastAsia="楷体_GB2312" w:hAnsi="Times New Roman" w:cs="Times New Roman" w:hint="eastAsia"/>
            <w:sz w:val="32"/>
            <w:szCs w:val="36"/>
          </w:rPr>
          <w:t>“</w:t>
        </w:r>
        <w:r w:rsidR="00F80AC3" w:rsidRPr="007C1F66">
          <w:rPr>
            <w:rFonts w:ascii="楷体_GB2312" w:eastAsia="楷体_GB2312" w:hAnsi="Times New Roman" w:cs="Times New Roman"/>
            <w:sz w:val="32"/>
            <w:szCs w:val="36"/>
          </w:rPr>
          <w:t>两个维护</w:t>
        </w:r>
      </w:hyperlink>
      <w:r w:rsidR="007C1F66" w:rsidRPr="007C1F66">
        <w:rPr>
          <w:rFonts w:ascii="楷体_GB2312" w:eastAsia="楷体_GB2312" w:hAnsi="Times New Roman" w:cs="Times New Roman" w:hint="eastAsia"/>
          <w:sz w:val="32"/>
          <w:szCs w:val="36"/>
        </w:rPr>
        <w:t>”</w:t>
      </w:r>
      <w:r w:rsidR="00F80AC3">
        <w:rPr>
          <w:rFonts w:ascii="楷体_GB2312" w:eastAsia="楷体_GB2312" w:hAnsi="Times New Roman" w:cs="Times New Roman" w:hint="eastAsia"/>
          <w:sz w:val="32"/>
          <w:szCs w:val="36"/>
        </w:rPr>
        <w:t>，</w:t>
      </w:r>
      <w:r w:rsidR="00EB5FA8">
        <w:rPr>
          <w:rFonts w:ascii="楷体_GB2312" w:eastAsia="楷体_GB2312" w:hAnsi="Times New Roman" w:cs="Times New Roman" w:hint="eastAsia"/>
          <w:sz w:val="32"/>
          <w:szCs w:val="36"/>
        </w:rPr>
        <w:t>不忘初心、</w:t>
      </w:r>
      <w:r w:rsidR="00EB5FA8">
        <w:rPr>
          <w:rFonts w:ascii="楷体_GB2312" w:eastAsia="楷体_GB2312" w:hAnsi="Times New Roman" w:cs="Times New Roman"/>
          <w:sz w:val="32"/>
          <w:szCs w:val="36"/>
        </w:rPr>
        <w:t>牢记使命</w:t>
      </w:r>
      <w:r w:rsidR="00EB5FA8">
        <w:rPr>
          <w:rFonts w:ascii="楷体_GB2312" w:eastAsia="楷体_GB2312" w:hAnsi="Times New Roman" w:cs="Times New Roman" w:hint="eastAsia"/>
          <w:sz w:val="32"/>
          <w:szCs w:val="36"/>
        </w:rPr>
        <w:t>，</w:t>
      </w:r>
      <w:r w:rsidR="008A4F03" w:rsidRPr="008A4F03">
        <w:rPr>
          <w:rFonts w:ascii="楷体_GB2312" w:eastAsia="楷体_GB2312" w:hAnsi="Times New Roman" w:cs="Times New Roman" w:hint="eastAsia"/>
          <w:sz w:val="32"/>
          <w:szCs w:val="36"/>
        </w:rPr>
        <w:t>坚持和完善党领导经济社会发展的体制机制，</w:t>
      </w:r>
      <w:r w:rsidR="00086B8D">
        <w:rPr>
          <w:rFonts w:ascii="楷体_GB2312" w:eastAsia="楷体_GB2312" w:hAnsi="Times New Roman" w:cs="Times New Roman" w:hint="eastAsia"/>
          <w:sz w:val="32"/>
          <w:szCs w:val="36"/>
        </w:rPr>
        <w:t>为区域</w:t>
      </w:r>
      <w:r w:rsidR="00086B8D">
        <w:rPr>
          <w:rFonts w:ascii="楷体_GB2312" w:eastAsia="楷体_GB2312" w:hAnsi="Times New Roman" w:cs="Times New Roman"/>
          <w:sz w:val="32"/>
          <w:szCs w:val="36"/>
        </w:rPr>
        <w:t>开发建设提供坚强的</w:t>
      </w:r>
      <w:r w:rsidR="00086B8D">
        <w:rPr>
          <w:rFonts w:ascii="楷体_GB2312" w:eastAsia="楷体_GB2312" w:hAnsi="Times New Roman" w:cs="Times New Roman" w:hint="eastAsia"/>
          <w:sz w:val="32"/>
          <w:szCs w:val="36"/>
        </w:rPr>
        <w:t>政治</w:t>
      </w:r>
      <w:r w:rsidR="00086B8D">
        <w:rPr>
          <w:rFonts w:ascii="楷体_GB2312" w:eastAsia="楷体_GB2312" w:hAnsi="Times New Roman" w:cs="Times New Roman"/>
          <w:sz w:val="32"/>
          <w:szCs w:val="36"/>
        </w:rPr>
        <w:t>保障和组织保障</w:t>
      </w:r>
      <w:r w:rsidR="00E900B8" w:rsidRPr="00E900B8">
        <w:rPr>
          <w:rFonts w:ascii="楷体_GB2312" w:eastAsia="楷体_GB2312" w:hAnsi="Times New Roman" w:cs="Times New Roman"/>
          <w:sz w:val="32"/>
          <w:szCs w:val="36"/>
        </w:rPr>
        <w:t>。</w:t>
      </w:r>
    </w:p>
    <w:p w:rsidR="00432324" w:rsidRDefault="00396D05" w:rsidP="00432324">
      <w:pPr>
        <w:spacing w:line="360" w:lineRule="auto"/>
        <w:ind w:firstLine="720"/>
        <w:rPr>
          <w:rFonts w:ascii="Microsoft YaHei UI" w:eastAsia="Microsoft YaHei UI" w:hAnsi="Microsoft YaHei UI"/>
          <w:color w:val="333333"/>
          <w:spacing w:val="8"/>
          <w:sz w:val="26"/>
          <w:szCs w:val="26"/>
        </w:rPr>
      </w:pPr>
      <w:r w:rsidRPr="00396D05">
        <w:rPr>
          <w:rFonts w:ascii="楷体_GB2312" w:eastAsia="楷体_GB2312" w:hAnsi="Times New Roman" w:cs="Times New Roman" w:hint="eastAsia"/>
          <w:sz w:val="32"/>
          <w:szCs w:val="36"/>
        </w:rPr>
        <w:t>——</w:t>
      </w:r>
      <w:r w:rsidR="00883C6D">
        <w:rPr>
          <w:rFonts w:ascii="楷体_GB2312" w:eastAsia="楷体_GB2312" w:hAnsi="Times New Roman" w:cs="Times New Roman" w:hint="eastAsia"/>
          <w:sz w:val="32"/>
          <w:szCs w:val="36"/>
        </w:rPr>
        <w:t>坚持</w:t>
      </w:r>
      <w:r w:rsidRPr="00396D05">
        <w:rPr>
          <w:rFonts w:ascii="楷体_GB2312" w:eastAsia="楷体_GB2312" w:hAnsi="Times New Roman" w:cs="Times New Roman" w:hint="eastAsia"/>
          <w:sz w:val="32"/>
          <w:szCs w:val="36"/>
        </w:rPr>
        <w:t>新发展理念。把新发展理念贯穿发展全过程和各领域，</w:t>
      </w:r>
      <w:r w:rsidR="00C002BB">
        <w:rPr>
          <w:rFonts w:ascii="楷体_GB2312" w:eastAsia="楷体_GB2312" w:hAnsi="Times New Roman" w:cs="Times New Roman" w:hint="eastAsia"/>
          <w:sz w:val="32"/>
          <w:szCs w:val="36"/>
        </w:rPr>
        <w:t>紧紧围绕</w:t>
      </w:r>
      <w:r w:rsidR="008B6B6B">
        <w:rPr>
          <w:rFonts w:ascii="楷体_GB2312" w:eastAsia="楷体_GB2312" w:hAnsi="Times New Roman" w:cs="Times New Roman" w:hint="eastAsia"/>
          <w:sz w:val="32"/>
          <w:szCs w:val="36"/>
        </w:rPr>
        <w:t>生态之城</w:t>
      </w:r>
      <w:r w:rsidR="008B6B6B">
        <w:rPr>
          <w:rFonts w:ascii="楷体_GB2312" w:eastAsia="楷体_GB2312" w:hAnsi="Times New Roman" w:cs="Times New Roman"/>
          <w:sz w:val="32"/>
          <w:szCs w:val="36"/>
        </w:rPr>
        <w:t>、智慧</w:t>
      </w:r>
      <w:r w:rsidR="008B6B6B">
        <w:rPr>
          <w:rFonts w:ascii="楷体_GB2312" w:eastAsia="楷体_GB2312" w:hAnsi="Times New Roman" w:cs="Times New Roman" w:hint="eastAsia"/>
          <w:sz w:val="32"/>
          <w:szCs w:val="36"/>
        </w:rPr>
        <w:t>之城</w:t>
      </w:r>
      <w:r w:rsidR="008B6B6B">
        <w:rPr>
          <w:rFonts w:ascii="楷体_GB2312" w:eastAsia="楷体_GB2312" w:hAnsi="Times New Roman" w:cs="Times New Roman"/>
          <w:sz w:val="32"/>
          <w:szCs w:val="36"/>
        </w:rPr>
        <w:t>、幸福之城的</w:t>
      </w:r>
      <w:r w:rsidR="008B6B6B">
        <w:rPr>
          <w:rFonts w:ascii="楷体_GB2312" w:eastAsia="楷体_GB2312" w:hAnsi="Times New Roman" w:cs="Times New Roman" w:hint="eastAsia"/>
          <w:sz w:val="32"/>
          <w:szCs w:val="36"/>
        </w:rPr>
        <w:t>目标</w:t>
      </w:r>
      <w:r w:rsidR="008B6B6B">
        <w:rPr>
          <w:rFonts w:ascii="楷体_GB2312" w:eastAsia="楷体_GB2312" w:hAnsi="Times New Roman" w:cs="Times New Roman"/>
          <w:sz w:val="32"/>
          <w:szCs w:val="36"/>
        </w:rPr>
        <w:t>定位，</w:t>
      </w:r>
      <w:r w:rsidR="00C002BB">
        <w:rPr>
          <w:rFonts w:ascii="楷体_GB2312" w:eastAsia="楷体_GB2312" w:hAnsi="Times New Roman" w:cs="Times New Roman" w:hint="eastAsia"/>
          <w:sz w:val="32"/>
          <w:szCs w:val="36"/>
        </w:rPr>
        <w:t>充分发挥</w:t>
      </w:r>
      <w:r w:rsidR="008B6B6B">
        <w:rPr>
          <w:rFonts w:ascii="楷体_GB2312" w:eastAsia="楷体_GB2312" w:hAnsi="Times New Roman" w:cs="Times New Roman"/>
          <w:sz w:val="32"/>
          <w:szCs w:val="36"/>
        </w:rPr>
        <w:t>法定机构改革的</w:t>
      </w:r>
      <w:r w:rsidR="008B6B6B">
        <w:rPr>
          <w:rFonts w:ascii="楷体_GB2312" w:eastAsia="楷体_GB2312" w:hAnsi="Times New Roman" w:cs="Times New Roman" w:hint="eastAsia"/>
          <w:sz w:val="32"/>
          <w:szCs w:val="36"/>
        </w:rPr>
        <w:t>红利</w:t>
      </w:r>
      <w:r w:rsidR="008B6B6B">
        <w:rPr>
          <w:rFonts w:ascii="楷体_GB2312" w:eastAsia="楷体_GB2312" w:hAnsi="Times New Roman" w:cs="Times New Roman"/>
          <w:sz w:val="32"/>
          <w:szCs w:val="36"/>
        </w:rPr>
        <w:t>和动力</w:t>
      </w:r>
      <w:r w:rsidR="00F142CF">
        <w:rPr>
          <w:rFonts w:ascii="楷体_GB2312" w:eastAsia="楷体_GB2312" w:hAnsi="Times New Roman" w:cs="Times New Roman"/>
          <w:sz w:val="32"/>
          <w:szCs w:val="36"/>
        </w:rPr>
        <w:t>，</w:t>
      </w:r>
      <w:r w:rsidR="002B1C2C">
        <w:rPr>
          <w:rFonts w:ascii="楷体_GB2312" w:eastAsia="楷体_GB2312" w:hAnsi="Times New Roman" w:cs="Times New Roman" w:hint="eastAsia"/>
          <w:sz w:val="32"/>
          <w:szCs w:val="36"/>
        </w:rPr>
        <w:t>主动</w:t>
      </w:r>
      <w:r w:rsidR="002B1C2C">
        <w:rPr>
          <w:rFonts w:ascii="楷体_GB2312" w:eastAsia="楷体_GB2312" w:hAnsi="Times New Roman" w:cs="Times New Roman"/>
          <w:sz w:val="32"/>
          <w:szCs w:val="36"/>
        </w:rPr>
        <w:t>融入</w:t>
      </w:r>
      <w:r w:rsidR="002B1C2C">
        <w:rPr>
          <w:rFonts w:ascii="楷体_GB2312" w:eastAsia="楷体_GB2312" w:hAnsi="Times New Roman" w:cs="Times New Roman" w:hint="eastAsia"/>
          <w:sz w:val="32"/>
          <w:szCs w:val="36"/>
        </w:rPr>
        <w:t>“双循环”</w:t>
      </w:r>
      <w:r w:rsidR="002B1C2C">
        <w:rPr>
          <w:rFonts w:ascii="楷体_GB2312" w:eastAsia="楷体_GB2312" w:hAnsi="Times New Roman" w:cs="Times New Roman"/>
          <w:sz w:val="32"/>
          <w:szCs w:val="36"/>
        </w:rPr>
        <w:t>新发展格局</w:t>
      </w:r>
      <w:r w:rsidR="002B1C2C">
        <w:rPr>
          <w:rFonts w:ascii="楷体_GB2312" w:eastAsia="楷体_GB2312" w:hAnsi="Times New Roman" w:cs="Times New Roman" w:hint="eastAsia"/>
          <w:sz w:val="32"/>
          <w:szCs w:val="36"/>
        </w:rPr>
        <w:t>，</w:t>
      </w:r>
      <w:r w:rsidR="00432324" w:rsidRPr="00432324">
        <w:rPr>
          <w:rFonts w:ascii="楷体_GB2312" w:eastAsia="楷体_GB2312" w:hAnsi="Times New Roman" w:cs="Times New Roman" w:hint="eastAsia"/>
          <w:sz w:val="32"/>
          <w:szCs w:val="36"/>
        </w:rPr>
        <w:t>实现更高质量、更有效率、更加公平、更可持续、更为安全的发展。</w:t>
      </w:r>
    </w:p>
    <w:p w:rsidR="00883C6D" w:rsidRDefault="00883C6D" w:rsidP="00883C6D">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w:t>
      </w:r>
      <w:r w:rsidRPr="0089362B">
        <w:rPr>
          <w:rFonts w:ascii="楷体_GB2312" w:eastAsia="楷体_GB2312" w:hAnsi="Times New Roman" w:cs="Times New Roman" w:hint="eastAsia"/>
          <w:sz w:val="32"/>
          <w:szCs w:val="36"/>
        </w:rPr>
        <w:t>以</w:t>
      </w:r>
      <w:r w:rsidRPr="0089362B">
        <w:rPr>
          <w:rFonts w:ascii="楷体_GB2312" w:eastAsia="楷体_GB2312" w:hAnsi="Times New Roman" w:cs="Times New Roman"/>
          <w:sz w:val="32"/>
          <w:szCs w:val="36"/>
        </w:rPr>
        <w:t>人民为中心</w:t>
      </w:r>
      <w:r>
        <w:rPr>
          <w:rFonts w:ascii="楷体_GB2312" w:eastAsia="楷体_GB2312" w:hAnsi="Times New Roman" w:cs="Times New Roman" w:hint="eastAsia"/>
          <w:sz w:val="32"/>
          <w:szCs w:val="36"/>
        </w:rPr>
        <w:t>。</w:t>
      </w:r>
      <w:r w:rsidRPr="0089362B">
        <w:rPr>
          <w:rFonts w:ascii="楷体_GB2312" w:eastAsia="楷体_GB2312" w:hAnsi="Times New Roman" w:cs="Times New Roman" w:hint="eastAsia"/>
          <w:sz w:val="32"/>
          <w:szCs w:val="36"/>
        </w:rPr>
        <w:t>坚持共同富裕方向，</w:t>
      </w:r>
      <w:r>
        <w:rPr>
          <w:rFonts w:ascii="楷体_GB2312" w:eastAsia="楷体_GB2312" w:hAnsi="Times New Roman" w:cs="Times New Roman" w:hint="eastAsia"/>
          <w:sz w:val="32"/>
          <w:szCs w:val="36"/>
        </w:rPr>
        <w:t>将</w:t>
      </w:r>
      <w:r>
        <w:rPr>
          <w:rFonts w:ascii="楷体_GB2312" w:eastAsia="楷体_GB2312" w:hAnsi="Times New Roman" w:cs="Times New Roman"/>
          <w:sz w:val="32"/>
          <w:szCs w:val="36"/>
        </w:rPr>
        <w:t>发展的</w:t>
      </w:r>
      <w:r>
        <w:rPr>
          <w:rFonts w:ascii="楷体_GB2312" w:eastAsia="楷体_GB2312" w:hAnsi="Times New Roman" w:cs="Times New Roman" w:hint="eastAsia"/>
          <w:sz w:val="32"/>
          <w:szCs w:val="36"/>
        </w:rPr>
        <w:t>根本</w:t>
      </w:r>
      <w:r>
        <w:rPr>
          <w:rFonts w:ascii="楷体_GB2312" w:eastAsia="楷体_GB2312" w:hAnsi="Times New Roman" w:cs="Times New Roman"/>
          <w:sz w:val="32"/>
          <w:szCs w:val="36"/>
        </w:rPr>
        <w:t>目的落在增进民生福祉上，</w:t>
      </w:r>
      <w:r>
        <w:rPr>
          <w:rFonts w:ascii="楷体_GB2312" w:eastAsia="楷体_GB2312" w:hAnsi="Times New Roman" w:cs="Times New Roman" w:hint="eastAsia"/>
          <w:sz w:val="32"/>
          <w:szCs w:val="36"/>
        </w:rPr>
        <w:t>聚焦</w:t>
      </w:r>
      <w:r>
        <w:rPr>
          <w:rFonts w:ascii="楷体_GB2312" w:eastAsia="楷体_GB2312" w:hAnsi="Times New Roman" w:cs="Times New Roman"/>
          <w:sz w:val="32"/>
          <w:szCs w:val="36"/>
        </w:rPr>
        <w:t>群众的</w:t>
      </w:r>
      <w:r>
        <w:rPr>
          <w:rFonts w:ascii="楷体_GB2312" w:eastAsia="楷体_GB2312" w:hAnsi="Times New Roman" w:cs="Times New Roman" w:hint="eastAsia"/>
          <w:sz w:val="32"/>
          <w:szCs w:val="36"/>
        </w:rPr>
        <w:t>“急难愁盼”问题，</w:t>
      </w:r>
      <w:r>
        <w:rPr>
          <w:rFonts w:ascii="楷体_GB2312" w:eastAsia="楷体_GB2312" w:hAnsi="Times New Roman" w:cs="Times New Roman" w:hint="eastAsia"/>
          <w:sz w:val="32"/>
          <w:szCs w:val="36"/>
        </w:rPr>
        <w:lastRenderedPageBreak/>
        <w:t>积极</w:t>
      </w:r>
      <w:r>
        <w:rPr>
          <w:rFonts w:ascii="楷体_GB2312" w:eastAsia="楷体_GB2312" w:hAnsi="Times New Roman" w:cs="Times New Roman"/>
          <w:sz w:val="32"/>
          <w:szCs w:val="36"/>
        </w:rPr>
        <w:t>探索体现新时代特征、</w:t>
      </w:r>
      <w:r>
        <w:rPr>
          <w:rFonts w:ascii="楷体_GB2312" w:eastAsia="楷体_GB2312" w:hAnsi="Times New Roman" w:cs="Times New Roman" w:hint="eastAsia"/>
          <w:sz w:val="32"/>
          <w:szCs w:val="36"/>
        </w:rPr>
        <w:t>符合</w:t>
      </w:r>
      <w:r>
        <w:rPr>
          <w:rFonts w:ascii="楷体_GB2312" w:eastAsia="楷体_GB2312" w:hAnsi="Times New Roman" w:cs="Times New Roman"/>
          <w:sz w:val="32"/>
          <w:szCs w:val="36"/>
        </w:rPr>
        <w:t>生态城特色的</w:t>
      </w:r>
      <w:r>
        <w:rPr>
          <w:rFonts w:ascii="楷体_GB2312" w:eastAsia="楷体_GB2312" w:hAnsi="Times New Roman" w:cs="Times New Roman" w:hint="eastAsia"/>
          <w:sz w:val="32"/>
          <w:szCs w:val="36"/>
        </w:rPr>
        <w:t>社会事业</w:t>
      </w:r>
      <w:r>
        <w:rPr>
          <w:rFonts w:ascii="楷体_GB2312" w:eastAsia="楷体_GB2312" w:hAnsi="Times New Roman" w:cs="Times New Roman"/>
          <w:sz w:val="32"/>
          <w:szCs w:val="36"/>
        </w:rPr>
        <w:t>建设模式，</w:t>
      </w:r>
      <w:r>
        <w:rPr>
          <w:rFonts w:ascii="楷体_GB2312" w:eastAsia="楷体_GB2312" w:hAnsi="Times New Roman" w:cs="Times New Roman" w:hint="eastAsia"/>
          <w:sz w:val="32"/>
          <w:szCs w:val="36"/>
        </w:rPr>
        <w:t>着力</w:t>
      </w:r>
      <w:r>
        <w:rPr>
          <w:rFonts w:ascii="楷体_GB2312" w:eastAsia="楷体_GB2312" w:hAnsi="Times New Roman" w:cs="Times New Roman"/>
          <w:sz w:val="32"/>
          <w:szCs w:val="36"/>
        </w:rPr>
        <w:t>提升人民群众的获得感</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幸福感</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努力把生态城建设成为和谐有序、绿色文明、开放包容</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幸福家园。</w:t>
      </w:r>
    </w:p>
    <w:p w:rsidR="003746AE" w:rsidRDefault="002F0BFF" w:rsidP="00A07980">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w:t>
      </w:r>
      <w:r w:rsidR="00883C6D">
        <w:rPr>
          <w:rFonts w:ascii="楷体_GB2312" w:eastAsia="楷体_GB2312" w:hAnsi="Times New Roman" w:cs="Times New Roman" w:hint="eastAsia"/>
          <w:sz w:val="32"/>
          <w:szCs w:val="36"/>
        </w:rPr>
        <w:t>坚持</w:t>
      </w:r>
      <w:r w:rsidR="002F33B1">
        <w:rPr>
          <w:rFonts w:ascii="楷体_GB2312" w:eastAsia="楷体_GB2312" w:hAnsi="Times New Roman" w:cs="Times New Roman" w:hint="eastAsia"/>
          <w:sz w:val="32"/>
          <w:szCs w:val="36"/>
        </w:rPr>
        <w:t>改革</w:t>
      </w:r>
      <w:r w:rsidR="002F33B1">
        <w:rPr>
          <w:rFonts w:ascii="楷体_GB2312" w:eastAsia="楷体_GB2312" w:hAnsi="Times New Roman" w:cs="Times New Roman"/>
          <w:sz w:val="32"/>
          <w:szCs w:val="36"/>
        </w:rPr>
        <w:t>开放</w:t>
      </w:r>
      <w:r w:rsidR="000B1BD3">
        <w:rPr>
          <w:rFonts w:ascii="楷体_GB2312" w:eastAsia="楷体_GB2312" w:hAnsi="Times New Roman" w:cs="Times New Roman"/>
          <w:sz w:val="32"/>
          <w:szCs w:val="36"/>
        </w:rPr>
        <w:t>创新</w:t>
      </w:r>
      <w:r w:rsidR="00337DAB">
        <w:rPr>
          <w:rFonts w:ascii="楷体_GB2312" w:eastAsia="楷体_GB2312" w:hAnsi="Times New Roman" w:cs="Times New Roman" w:hint="eastAsia"/>
          <w:sz w:val="32"/>
          <w:szCs w:val="36"/>
        </w:rPr>
        <w:t>。</w:t>
      </w:r>
      <w:r w:rsidR="0012072F">
        <w:rPr>
          <w:rFonts w:ascii="楷体_GB2312" w:eastAsia="楷体_GB2312" w:hAnsi="Times New Roman" w:cs="Times New Roman" w:hint="eastAsia"/>
          <w:sz w:val="32"/>
          <w:szCs w:val="36"/>
        </w:rPr>
        <w:t>准确</w:t>
      </w:r>
      <w:r w:rsidR="0012072F">
        <w:rPr>
          <w:rFonts w:ascii="楷体_GB2312" w:eastAsia="楷体_GB2312" w:hAnsi="Times New Roman" w:cs="Times New Roman"/>
          <w:sz w:val="32"/>
          <w:szCs w:val="36"/>
        </w:rPr>
        <w:t>把握</w:t>
      </w:r>
      <w:r w:rsidR="00396B0D">
        <w:rPr>
          <w:rFonts w:ascii="楷体_GB2312" w:eastAsia="楷体_GB2312" w:hAnsi="Times New Roman" w:cs="Times New Roman" w:hint="eastAsia"/>
          <w:sz w:val="32"/>
          <w:szCs w:val="36"/>
        </w:rPr>
        <w:t>“</w:t>
      </w:r>
      <w:r w:rsidR="0012072F">
        <w:rPr>
          <w:rFonts w:ascii="楷体_GB2312" w:eastAsia="楷体_GB2312" w:hAnsi="Times New Roman" w:cs="Times New Roman"/>
          <w:sz w:val="32"/>
          <w:szCs w:val="36"/>
        </w:rPr>
        <w:t>开发区</w:t>
      </w:r>
      <w:r w:rsidR="00396B0D">
        <w:rPr>
          <w:rFonts w:ascii="楷体_GB2312" w:eastAsia="楷体_GB2312" w:hAnsi="Times New Roman" w:cs="Times New Roman" w:hint="eastAsia"/>
          <w:sz w:val="32"/>
          <w:szCs w:val="36"/>
        </w:rPr>
        <w:t>”</w:t>
      </w:r>
      <w:r w:rsidR="0012072F">
        <w:rPr>
          <w:rFonts w:ascii="楷体_GB2312" w:eastAsia="楷体_GB2312" w:hAnsi="Times New Roman" w:cs="Times New Roman"/>
          <w:sz w:val="32"/>
          <w:szCs w:val="36"/>
        </w:rPr>
        <w:t>的功能定位，</w:t>
      </w:r>
      <w:r w:rsidR="00F85AA5">
        <w:rPr>
          <w:rFonts w:ascii="楷体_GB2312" w:eastAsia="楷体_GB2312" w:hAnsi="Times New Roman" w:cs="Times New Roman" w:hint="eastAsia"/>
          <w:sz w:val="32"/>
          <w:szCs w:val="36"/>
        </w:rPr>
        <w:t>抓住</w:t>
      </w:r>
      <w:r w:rsidR="00F85AA5">
        <w:rPr>
          <w:rFonts w:ascii="楷体_GB2312" w:eastAsia="楷体_GB2312" w:hAnsi="Times New Roman" w:cs="Times New Roman"/>
          <w:sz w:val="32"/>
          <w:szCs w:val="36"/>
        </w:rPr>
        <w:t>改革开放创新的</w:t>
      </w:r>
      <w:r w:rsidR="00F85AA5">
        <w:rPr>
          <w:rFonts w:ascii="楷体_GB2312" w:eastAsia="楷体_GB2312" w:hAnsi="Times New Roman" w:cs="Times New Roman" w:hint="eastAsia"/>
          <w:sz w:val="32"/>
          <w:szCs w:val="36"/>
        </w:rPr>
        <w:t>“根”和</w:t>
      </w:r>
      <w:r w:rsidR="00F85AA5">
        <w:rPr>
          <w:rFonts w:ascii="楷体_GB2312" w:eastAsia="楷体_GB2312" w:hAnsi="Times New Roman" w:cs="Times New Roman"/>
          <w:sz w:val="32"/>
          <w:szCs w:val="36"/>
        </w:rPr>
        <w:t>“</w:t>
      </w:r>
      <w:r w:rsidR="00F85AA5">
        <w:rPr>
          <w:rFonts w:ascii="楷体_GB2312" w:eastAsia="楷体_GB2312" w:hAnsi="Times New Roman" w:cs="Times New Roman" w:hint="eastAsia"/>
          <w:sz w:val="32"/>
          <w:szCs w:val="36"/>
        </w:rPr>
        <w:t>魂</w:t>
      </w:r>
      <w:r w:rsidR="00F85AA5">
        <w:rPr>
          <w:rFonts w:ascii="楷体_GB2312" w:eastAsia="楷体_GB2312" w:hAnsi="Times New Roman" w:cs="Times New Roman"/>
          <w:sz w:val="32"/>
          <w:szCs w:val="36"/>
        </w:rPr>
        <w:t>”</w:t>
      </w:r>
      <w:r w:rsidR="00F85AA5">
        <w:rPr>
          <w:rFonts w:ascii="楷体_GB2312" w:eastAsia="楷体_GB2312" w:hAnsi="Times New Roman" w:cs="Times New Roman" w:hint="eastAsia"/>
          <w:sz w:val="32"/>
          <w:szCs w:val="36"/>
        </w:rPr>
        <w:t>，</w:t>
      </w:r>
      <w:r w:rsidR="003746AE">
        <w:rPr>
          <w:rFonts w:ascii="楷体_GB2312" w:eastAsia="楷体_GB2312" w:hAnsi="Times New Roman" w:cs="Times New Roman" w:hint="eastAsia"/>
          <w:sz w:val="32"/>
          <w:szCs w:val="36"/>
        </w:rPr>
        <w:t>围绕经济和</w:t>
      </w:r>
      <w:r w:rsidR="003746AE">
        <w:rPr>
          <w:rFonts w:ascii="楷体_GB2312" w:eastAsia="楷体_GB2312" w:hAnsi="Times New Roman" w:cs="Times New Roman"/>
          <w:sz w:val="32"/>
          <w:szCs w:val="36"/>
        </w:rPr>
        <w:t>社会发展的重点领域和关键环节，</w:t>
      </w:r>
      <w:r w:rsidR="001842D3">
        <w:rPr>
          <w:rFonts w:ascii="楷体_GB2312" w:eastAsia="楷体_GB2312" w:hAnsi="Times New Roman" w:cs="Times New Roman" w:hint="eastAsia"/>
          <w:sz w:val="32"/>
          <w:szCs w:val="36"/>
        </w:rPr>
        <w:t>在</w:t>
      </w:r>
      <w:r w:rsidR="001842D3">
        <w:rPr>
          <w:rFonts w:ascii="楷体_GB2312" w:eastAsia="楷体_GB2312" w:hAnsi="Times New Roman" w:cs="Times New Roman"/>
          <w:sz w:val="32"/>
          <w:szCs w:val="36"/>
        </w:rPr>
        <w:t>机构设置、人事制度、</w:t>
      </w:r>
      <w:r w:rsidR="001842D3">
        <w:rPr>
          <w:rFonts w:ascii="楷体_GB2312" w:eastAsia="楷体_GB2312" w:hAnsi="Times New Roman" w:cs="Times New Roman" w:hint="eastAsia"/>
          <w:sz w:val="32"/>
          <w:szCs w:val="36"/>
        </w:rPr>
        <w:t>政务</w:t>
      </w:r>
      <w:r w:rsidR="001842D3">
        <w:rPr>
          <w:rFonts w:ascii="楷体_GB2312" w:eastAsia="楷体_GB2312" w:hAnsi="Times New Roman" w:cs="Times New Roman"/>
          <w:sz w:val="32"/>
          <w:szCs w:val="36"/>
        </w:rPr>
        <w:t>服务、开发建设、社区</w:t>
      </w:r>
      <w:r w:rsidR="001842D3">
        <w:rPr>
          <w:rFonts w:ascii="楷体_GB2312" w:eastAsia="楷体_GB2312" w:hAnsi="Times New Roman" w:cs="Times New Roman" w:hint="eastAsia"/>
          <w:sz w:val="32"/>
          <w:szCs w:val="36"/>
        </w:rPr>
        <w:t>治理</w:t>
      </w:r>
      <w:r w:rsidR="001842D3">
        <w:rPr>
          <w:rFonts w:ascii="楷体_GB2312" w:eastAsia="楷体_GB2312" w:hAnsi="Times New Roman" w:cs="Times New Roman"/>
          <w:sz w:val="32"/>
          <w:szCs w:val="36"/>
        </w:rPr>
        <w:t>、招商引资等方面</w:t>
      </w:r>
      <w:r w:rsidR="00BF2660">
        <w:rPr>
          <w:rFonts w:ascii="楷体_GB2312" w:eastAsia="楷体_GB2312" w:hAnsi="Times New Roman" w:cs="Times New Roman" w:hint="eastAsia"/>
          <w:sz w:val="32"/>
          <w:szCs w:val="36"/>
        </w:rPr>
        <w:t>持续</w:t>
      </w:r>
      <w:r w:rsidR="00BF2660">
        <w:rPr>
          <w:rFonts w:ascii="楷体_GB2312" w:eastAsia="楷体_GB2312" w:hAnsi="Times New Roman" w:cs="Times New Roman"/>
          <w:sz w:val="32"/>
          <w:szCs w:val="36"/>
        </w:rPr>
        <w:t>推进改革创新</w:t>
      </w:r>
      <w:r w:rsidR="00BF2660">
        <w:rPr>
          <w:rFonts w:ascii="楷体_GB2312" w:eastAsia="楷体_GB2312" w:hAnsi="Times New Roman" w:cs="Times New Roman" w:hint="eastAsia"/>
          <w:sz w:val="32"/>
          <w:szCs w:val="36"/>
        </w:rPr>
        <w:t>，</w:t>
      </w:r>
      <w:r w:rsidR="00C376CE" w:rsidRPr="00F85AA5">
        <w:rPr>
          <w:rFonts w:ascii="楷体_GB2312" w:eastAsia="楷体_GB2312" w:hAnsi="Times New Roman" w:cs="Times New Roman"/>
          <w:sz w:val="32"/>
          <w:szCs w:val="36"/>
        </w:rPr>
        <w:t>向改革创新要动力，为生态城的事业注入新的生命力。</w:t>
      </w:r>
    </w:p>
    <w:p w:rsidR="00883C6D" w:rsidRPr="008256A2" w:rsidRDefault="00883C6D" w:rsidP="00883C6D">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w:t>
      </w:r>
      <w:r>
        <w:rPr>
          <w:rFonts w:ascii="楷体_GB2312" w:eastAsia="楷体_GB2312" w:hAnsi="Times New Roman" w:cs="Times New Roman"/>
          <w:sz w:val="32"/>
          <w:szCs w:val="36"/>
        </w:rPr>
        <w:t>中新</w:t>
      </w:r>
      <w:r>
        <w:rPr>
          <w:rFonts w:ascii="楷体_GB2312" w:eastAsia="楷体_GB2312" w:hAnsi="Times New Roman" w:cs="Times New Roman" w:hint="eastAsia"/>
          <w:sz w:val="32"/>
          <w:szCs w:val="36"/>
        </w:rPr>
        <w:t>务实</w:t>
      </w:r>
      <w:r>
        <w:rPr>
          <w:rFonts w:ascii="楷体_GB2312" w:eastAsia="楷体_GB2312" w:hAnsi="Times New Roman" w:cs="Times New Roman"/>
          <w:sz w:val="32"/>
          <w:szCs w:val="36"/>
        </w:rPr>
        <w:t>合作</w:t>
      </w:r>
      <w:r>
        <w:rPr>
          <w:rFonts w:ascii="楷体_GB2312" w:eastAsia="楷体_GB2312" w:hAnsi="Times New Roman" w:cs="Times New Roman" w:hint="eastAsia"/>
          <w:sz w:val="32"/>
          <w:szCs w:val="36"/>
        </w:rPr>
        <w:t>。围绕</w:t>
      </w:r>
      <w:r>
        <w:rPr>
          <w:rFonts w:ascii="楷体_GB2312" w:eastAsia="楷体_GB2312" w:hAnsi="Times New Roman" w:cs="Times New Roman"/>
          <w:sz w:val="32"/>
          <w:szCs w:val="36"/>
        </w:rPr>
        <w:t>生态城市升级版和智慧城市创新版，</w:t>
      </w:r>
      <w:r>
        <w:rPr>
          <w:rFonts w:ascii="楷体_GB2312" w:eastAsia="楷体_GB2312" w:hAnsi="Times New Roman" w:cs="Times New Roman" w:hint="eastAsia"/>
          <w:sz w:val="32"/>
          <w:szCs w:val="36"/>
        </w:rPr>
        <w:t>全面加强</w:t>
      </w:r>
      <w:r w:rsidRPr="008256A2">
        <w:rPr>
          <w:rFonts w:ascii="楷体_GB2312" w:eastAsia="楷体_GB2312" w:hAnsi="Times New Roman" w:cs="Times New Roman" w:hint="eastAsia"/>
          <w:sz w:val="32"/>
          <w:szCs w:val="36"/>
        </w:rPr>
        <w:t>在区域建设、产业发展、社会事业、科技环保等方面</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合作，</w:t>
      </w:r>
      <w:r>
        <w:rPr>
          <w:rFonts w:ascii="楷体_GB2312" w:eastAsia="楷体_GB2312" w:hAnsi="Times New Roman" w:cs="Times New Roman" w:hint="eastAsia"/>
          <w:sz w:val="32"/>
          <w:szCs w:val="36"/>
        </w:rPr>
        <w:t>形成</w:t>
      </w:r>
      <w:r w:rsidRPr="008256A2">
        <w:rPr>
          <w:rFonts w:ascii="楷体_GB2312" w:eastAsia="楷体_GB2312" w:hAnsi="Times New Roman" w:cs="Times New Roman" w:hint="eastAsia"/>
          <w:sz w:val="32"/>
          <w:szCs w:val="36"/>
        </w:rPr>
        <w:t>较为完善的执行体系。双方不仅要在实体项目上有资金、资源上“硬”的合作，还要在智库参谋、管理创新、模式创新等方面有“软”的合作。</w:t>
      </w:r>
    </w:p>
    <w:p w:rsidR="00444CCD" w:rsidRPr="00E019DD" w:rsidRDefault="00883C6D" w:rsidP="00E019DD">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w:t>
      </w:r>
      <w:r w:rsidR="00EA296A">
        <w:rPr>
          <w:rFonts w:ascii="楷体_GB2312" w:eastAsia="楷体_GB2312" w:hAnsi="Times New Roman" w:cs="Times New Roman" w:hint="eastAsia"/>
          <w:sz w:val="32"/>
          <w:szCs w:val="36"/>
        </w:rPr>
        <w:t>系统观念</w:t>
      </w:r>
      <w:r w:rsidR="005F35C8">
        <w:rPr>
          <w:rFonts w:ascii="楷体_GB2312" w:eastAsia="楷体_GB2312" w:hAnsi="Times New Roman" w:cs="Times New Roman" w:hint="eastAsia"/>
          <w:sz w:val="32"/>
          <w:szCs w:val="36"/>
        </w:rPr>
        <w:t>。</w:t>
      </w:r>
      <w:r w:rsidR="00444CCD" w:rsidRPr="00E019DD">
        <w:rPr>
          <w:rFonts w:ascii="楷体_GB2312" w:eastAsia="楷体_GB2312" w:hAnsi="Times New Roman" w:cs="Times New Roman" w:hint="eastAsia"/>
          <w:sz w:val="32"/>
          <w:szCs w:val="36"/>
        </w:rPr>
        <w:t>加强前瞻性思考、全局性谋划、战略性布局、整体性推进，统筹发展与安全，牢固树立一盘棋思想，从</w:t>
      </w:r>
      <w:r w:rsidR="00444CCD" w:rsidRPr="00E019DD">
        <w:rPr>
          <w:rFonts w:ascii="楷体_GB2312" w:eastAsia="楷体_GB2312" w:hAnsi="Times New Roman" w:cs="Times New Roman"/>
          <w:sz w:val="32"/>
          <w:szCs w:val="36"/>
        </w:rPr>
        <w:t>城市</w:t>
      </w:r>
      <w:r w:rsidR="00444CCD" w:rsidRPr="00E019DD">
        <w:rPr>
          <w:rFonts w:ascii="楷体_GB2312" w:eastAsia="楷体_GB2312" w:hAnsi="Times New Roman" w:cs="Times New Roman" w:hint="eastAsia"/>
          <w:sz w:val="32"/>
          <w:szCs w:val="36"/>
        </w:rPr>
        <w:t>发展</w:t>
      </w:r>
      <w:r w:rsidR="00444CCD" w:rsidRPr="00E019DD">
        <w:rPr>
          <w:rFonts w:ascii="楷体_GB2312" w:eastAsia="楷体_GB2312" w:hAnsi="Times New Roman" w:cs="Times New Roman"/>
          <w:sz w:val="32"/>
          <w:szCs w:val="36"/>
        </w:rPr>
        <w:t>整体考虑，</w:t>
      </w:r>
      <w:r w:rsidR="00C00518">
        <w:rPr>
          <w:rFonts w:ascii="楷体_GB2312" w:eastAsia="楷体_GB2312" w:hAnsi="Times New Roman" w:cs="Times New Roman" w:hint="eastAsia"/>
          <w:sz w:val="32"/>
          <w:szCs w:val="36"/>
        </w:rPr>
        <w:t>将</w:t>
      </w:r>
      <w:r w:rsidR="00444CCD" w:rsidRPr="00E019DD">
        <w:rPr>
          <w:rFonts w:ascii="楷体_GB2312" w:eastAsia="楷体_GB2312" w:hAnsi="Times New Roman" w:cs="Times New Roman"/>
          <w:sz w:val="32"/>
          <w:szCs w:val="36"/>
        </w:rPr>
        <w:t>人、产、城三个核心</w:t>
      </w:r>
      <w:r w:rsidR="00444CCD" w:rsidRPr="00E019DD">
        <w:rPr>
          <w:rFonts w:ascii="楷体_GB2312" w:eastAsia="楷体_GB2312" w:hAnsi="Times New Roman" w:cs="Times New Roman" w:hint="eastAsia"/>
          <w:sz w:val="32"/>
          <w:szCs w:val="36"/>
        </w:rPr>
        <w:t>要素</w:t>
      </w:r>
      <w:r w:rsidR="00C00518">
        <w:rPr>
          <w:rFonts w:ascii="楷体_GB2312" w:eastAsia="楷体_GB2312" w:hAnsi="Times New Roman" w:cs="Times New Roman" w:hint="eastAsia"/>
          <w:sz w:val="32"/>
          <w:szCs w:val="36"/>
        </w:rPr>
        <w:t>有机</w:t>
      </w:r>
      <w:r w:rsidR="00C00518">
        <w:rPr>
          <w:rFonts w:ascii="楷体_GB2312" w:eastAsia="楷体_GB2312" w:hAnsi="Times New Roman" w:cs="Times New Roman"/>
          <w:sz w:val="32"/>
          <w:szCs w:val="36"/>
        </w:rPr>
        <w:t>联系起来</w:t>
      </w:r>
      <w:r w:rsidR="00444CCD" w:rsidRPr="00E019DD">
        <w:rPr>
          <w:rFonts w:ascii="楷体_GB2312" w:eastAsia="楷体_GB2312" w:hAnsi="Times New Roman" w:cs="Times New Roman"/>
          <w:sz w:val="32"/>
          <w:szCs w:val="36"/>
        </w:rPr>
        <w:t>，</w:t>
      </w:r>
      <w:r w:rsidR="00C00518">
        <w:rPr>
          <w:rFonts w:ascii="楷体_GB2312" w:eastAsia="楷体_GB2312" w:hAnsi="Times New Roman" w:cs="Times New Roman"/>
          <w:sz w:val="32"/>
          <w:szCs w:val="36"/>
        </w:rPr>
        <w:t>统筹</w:t>
      </w:r>
      <w:r w:rsidR="00C00518">
        <w:rPr>
          <w:rFonts w:ascii="楷体_GB2312" w:eastAsia="楷体_GB2312" w:hAnsi="Times New Roman" w:cs="Times New Roman" w:hint="eastAsia"/>
          <w:sz w:val="32"/>
          <w:szCs w:val="36"/>
        </w:rPr>
        <w:t>建设</w:t>
      </w:r>
      <w:r w:rsidR="00E019DD" w:rsidRPr="00E019DD">
        <w:rPr>
          <w:rFonts w:ascii="楷体_GB2312" w:eastAsia="楷体_GB2312" w:hAnsi="Times New Roman" w:cs="Times New Roman" w:hint="eastAsia"/>
          <w:sz w:val="32"/>
          <w:szCs w:val="36"/>
        </w:rPr>
        <w:t>产城</w:t>
      </w:r>
      <w:r w:rsidR="00E019DD" w:rsidRPr="00E019DD">
        <w:rPr>
          <w:rFonts w:ascii="楷体_GB2312" w:eastAsia="楷体_GB2312" w:hAnsi="Times New Roman" w:cs="Times New Roman"/>
          <w:sz w:val="32"/>
          <w:szCs w:val="36"/>
        </w:rPr>
        <w:t>融合、</w:t>
      </w:r>
      <w:r w:rsidR="00E019DD" w:rsidRPr="00E019DD">
        <w:rPr>
          <w:rFonts w:ascii="楷体_GB2312" w:eastAsia="楷体_GB2312" w:hAnsi="Times New Roman" w:cs="Times New Roman" w:hint="eastAsia"/>
          <w:sz w:val="32"/>
          <w:szCs w:val="36"/>
        </w:rPr>
        <w:t>绿色</w:t>
      </w:r>
      <w:r w:rsidR="00E019DD" w:rsidRPr="00E019DD">
        <w:rPr>
          <w:rFonts w:ascii="楷体_GB2312" w:eastAsia="楷体_GB2312" w:hAnsi="Times New Roman" w:cs="Times New Roman"/>
          <w:sz w:val="32"/>
          <w:szCs w:val="36"/>
        </w:rPr>
        <w:t>发展、智慧城市、</w:t>
      </w:r>
      <w:r w:rsidR="00E019DD" w:rsidRPr="00E019DD">
        <w:rPr>
          <w:rFonts w:ascii="楷体_GB2312" w:eastAsia="楷体_GB2312" w:hAnsi="Times New Roman" w:cs="Times New Roman" w:hint="eastAsia"/>
          <w:sz w:val="32"/>
          <w:szCs w:val="36"/>
        </w:rPr>
        <w:t>国际</w:t>
      </w:r>
      <w:r w:rsidR="00E019DD" w:rsidRPr="00E019DD">
        <w:rPr>
          <w:rFonts w:ascii="楷体_GB2312" w:eastAsia="楷体_GB2312" w:hAnsi="Times New Roman" w:cs="Times New Roman"/>
          <w:sz w:val="32"/>
          <w:szCs w:val="36"/>
        </w:rPr>
        <w:t>合作</w:t>
      </w:r>
      <w:r w:rsidR="00E019DD" w:rsidRPr="00E019DD">
        <w:rPr>
          <w:rFonts w:ascii="楷体_GB2312" w:eastAsia="楷体_GB2312" w:hAnsi="Times New Roman" w:cs="Times New Roman" w:hint="eastAsia"/>
          <w:sz w:val="32"/>
          <w:szCs w:val="36"/>
        </w:rPr>
        <w:t>“四个</w:t>
      </w:r>
      <w:r w:rsidR="00E019DD" w:rsidRPr="00E019DD">
        <w:rPr>
          <w:rFonts w:ascii="楷体_GB2312" w:eastAsia="楷体_GB2312" w:hAnsi="Times New Roman" w:cs="Times New Roman"/>
          <w:sz w:val="32"/>
          <w:szCs w:val="36"/>
        </w:rPr>
        <w:t>示范区</w:t>
      </w:r>
      <w:r w:rsidR="00E019DD" w:rsidRPr="00E019DD">
        <w:rPr>
          <w:rFonts w:ascii="楷体_GB2312" w:eastAsia="楷体_GB2312" w:hAnsi="Times New Roman" w:cs="Times New Roman" w:hint="eastAsia"/>
          <w:sz w:val="32"/>
          <w:szCs w:val="36"/>
        </w:rPr>
        <w:t>”</w:t>
      </w:r>
      <w:r w:rsidR="00C00518">
        <w:rPr>
          <w:rFonts w:ascii="楷体_GB2312" w:eastAsia="楷体_GB2312" w:hAnsi="Times New Roman" w:cs="Times New Roman" w:hint="eastAsia"/>
          <w:sz w:val="32"/>
          <w:szCs w:val="36"/>
        </w:rPr>
        <w:t>，</w:t>
      </w:r>
      <w:r w:rsidR="00444CCD" w:rsidRPr="00E019DD">
        <w:rPr>
          <w:rFonts w:ascii="楷体_GB2312" w:eastAsia="楷体_GB2312" w:hAnsi="Times New Roman" w:cs="Times New Roman" w:hint="eastAsia"/>
          <w:sz w:val="32"/>
          <w:szCs w:val="36"/>
        </w:rPr>
        <w:t>实现发展质量、结构、规模、速度、效益、安全相统一。</w:t>
      </w:r>
    </w:p>
    <w:p w:rsidR="00742CB7" w:rsidRPr="00010049" w:rsidRDefault="00280906" w:rsidP="00A07980">
      <w:pPr>
        <w:spacing w:line="360" w:lineRule="auto"/>
        <w:ind w:firstLineChars="200" w:firstLine="640"/>
        <w:outlineLvl w:val="1"/>
        <w:rPr>
          <w:rFonts w:ascii="黑体" w:eastAsia="黑体" w:hAnsi="黑体"/>
          <w:sz w:val="32"/>
        </w:rPr>
      </w:pPr>
      <w:bookmarkStart w:id="17" w:name="_Toc72411151"/>
      <w:r>
        <w:rPr>
          <w:rFonts w:ascii="黑体" w:eastAsia="黑体" w:hAnsi="黑体" w:hint="eastAsia"/>
          <w:sz w:val="32"/>
        </w:rPr>
        <w:t>三</w:t>
      </w:r>
      <w:r w:rsidR="000F73C1" w:rsidRPr="00445C22">
        <w:rPr>
          <w:rFonts w:ascii="黑体" w:eastAsia="黑体" w:hAnsi="黑体" w:hint="eastAsia"/>
          <w:sz w:val="32"/>
        </w:rPr>
        <w:t>、</w:t>
      </w:r>
      <w:r>
        <w:rPr>
          <w:rFonts w:ascii="黑体" w:eastAsia="黑体" w:hAnsi="黑体" w:hint="eastAsia"/>
          <w:sz w:val="32"/>
        </w:rPr>
        <w:t>主要</w:t>
      </w:r>
      <w:r w:rsidR="00A509FA">
        <w:rPr>
          <w:rFonts w:ascii="黑体" w:eastAsia="黑体" w:hAnsi="黑体"/>
          <w:sz w:val="32"/>
        </w:rPr>
        <w:t>目标</w:t>
      </w:r>
      <w:bookmarkEnd w:id="17"/>
    </w:p>
    <w:p w:rsidR="0013786A" w:rsidRPr="0006435B" w:rsidRDefault="00845985" w:rsidP="00A07980">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十四五</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时期</w:t>
      </w:r>
      <w:r>
        <w:rPr>
          <w:rFonts w:ascii="楷体_GB2312" w:eastAsia="楷体_GB2312" w:hAnsi="Times New Roman" w:cs="Times New Roman"/>
          <w:sz w:val="32"/>
          <w:szCs w:val="36"/>
        </w:rPr>
        <w:t>，</w:t>
      </w:r>
      <w:r w:rsidR="008D5C09">
        <w:rPr>
          <w:rFonts w:ascii="楷体_GB2312" w:eastAsia="楷体_GB2312" w:hAnsi="Times New Roman" w:cs="Times New Roman"/>
          <w:sz w:val="32"/>
          <w:szCs w:val="36"/>
        </w:rPr>
        <w:t>生态城</w:t>
      </w:r>
      <w:r w:rsidR="00283FEB">
        <w:rPr>
          <w:rFonts w:ascii="楷体_GB2312" w:eastAsia="楷体_GB2312" w:hAnsi="Times New Roman" w:cs="Times New Roman" w:hint="eastAsia"/>
          <w:sz w:val="32"/>
          <w:szCs w:val="36"/>
        </w:rPr>
        <w:t>将</w:t>
      </w:r>
      <w:r w:rsidR="00283FEB">
        <w:rPr>
          <w:rFonts w:ascii="楷体_GB2312" w:eastAsia="楷体_GB2312" w:hAnsi="Times New Roman" w:cs="Times New Roman"/>
          <w:sz w:val="32"/>
          <w:szCs w:val="36"/>
        </w:rPr>
        <w:t>进一步在</w:t>
      </w:r>
      <w:r w:rsidR="00283FEB">
        <w:rPr>
          <w:rFonts w:ascii="楷体_GB2312" w:eastAsia="楷体_GB2312" w:hAnsi="Times New Roman" w:cs="Times New Roman" w:hint="eastAsia"/>
          <w:sz w:val="32"/>
          <w:szCs w:val="36"/>
        </w:rPr>
        <w:t>“人与</w:t>
      </w:r>
      <w:r w:rsidR="00283FEB">
        <w:rPr>
          <w:rFonts w:ascii="楷体_GB2312" w:eastAsia="楷体_GB2312" w:hAnsi="Times New Roman" w:cs="Times New Roman"/>
          <w:sz w:val="32"/>
          <w:szCs w:val="36"/>
        </w:rPr>
        <w:t>人、人与经济</w:t>
      </w:r>
      <w:r w:rsidR="00283FEB">
        <w:rPr>
          <w:rFonts w:ascii="楷体_GB2312" w:eastAsia="楷体_GB2312" w:hAnsi="Times New Roman" w:cs="Times New Roman" w:hint="eastAsia"/>
          <w:sz w:val="32"/>
          <w:szCs w:val="36"/>
        </w:rPr>
        <w:t>活动</w:t>
      </w:r>
      <w:r w:rsidR="00283FEB">
        <w:rPr>
          <w:rFonts w:ascii="楷体_GB2312" w:eastAsia="楷体_GB2312" w:hAnsi="Times New Roman" w:cs="Times New Roman"/>
          <w:sz w:val="32"/>
          <w:szCs w:val="36"/>
        </w:rPr>
        <w:t>、人与环境和谐共存</w:t>
      </w:r>
      <w:r w:rsidR="00283FEB">
        <w:rPr>
          <w:rFonts w:ascii="楷体_GB2312" w:eastAsia="楷体_GB2312" w:hAnsi="Times New Roman" w:cs="Times New Roman" w:hint="eastAsia"/>
          <w:sz w:val="32"/>
          <w:szCs w:val="36"/>
        </w:rPr>
        <w:t>”方面作</w:t>
      </w:r>
      <w:r w:rsidR="00283FEB">
        <w:rPr>
          <w:rFonts w:ascii="楷体_GB2312" w:eastAsia="楷体_GB2312" w:hAnsi="Times New Roman" w:cs="Times New Roman"/>
          <w:sz w:val="32"/>
          <w:szCs w:val="36"/>
        </w:rPr>
        <w:t>出有说服力的回答，</w:t>
      </w:r>
      <w:r w:rsidR="0013786A">
        <w:rPr>
          <w:rFonts w:ascii="楷体_GB2312" w:eastAsia="楷体_GB2312" w:hAnsi="Times New Roman" w:cs="Times New Roman" w:hint="eastAsia"/>
          <w:sz w:val="32"/>
          <w:szCs w:val="36"/>
        </w:rPr>
        <w:t>以</w:t>
      </w:r>
      <w:r w:rsidR="0013786A">
        <w:rPr>
          <w:rFonts w:ascii="楷体_GB2312" w:eastAsia="楷体_GB2312" w:hAnsi="Times New Roman" w:cs="Times New Roman"/>
          <w:sz w:val="32"/>
          <w:szCs w:val="36"/>
        </w:rPr>
        <w:t>实实</w:t>
      </w:r>
      <w:r w:rsidR="0013786A">
        <w:rPr>
          <w:rFonts w:ascii="楷体_GB2312" w:eastAsia="楷体_GB2312" w:hAnsi="Times New Roman" w:cs="Times New Roman"/>
          <w:sz w:val="32"/>
          <w:szCs w:val="36"/>
        </w:rPr>
        <w:lastRenderedPageBreak/>
        <w:t>在在的发展成绩回答习近平总书记的殷切希望。</w:t>
      </w:r>
      <w:r w:rsidR="00E4646E">
        <w:rPr>
          <w:rFonts w:ascii="楷体_GB2312" w:eastAsia="楷体_GB2312" w:hAnsi="Times New Roman" w:cs="Times New Roman"/>
          <w:sz w:val="32"/>
          <w:szCs w:val="36"/>
        </w:rPr>
        <w:t>形成符合现代都市要求的公共服务体系，</w:t>
      </w:r>
      <w:r w:rsidR="000C77F5">
        <w:rPr>
          <w:rFonts w:ascii="楷体_GB2312" w:eastAsia="楷体_GB2312" w:hAnsi="Times New Roman" w:cs="Times New Roman" w:hint="eastAsia"/>
          <w:sz w:val="32"/>
          <w:szCs w:val="36"/>
        </w:rPr>
        <w:t>人口</w:t>
      </w:r>
      <w:r w:rsidR="000C77F5">
        <w:rPr>
          <w:rFonts w:ascii="楷体_GB2312" w:eastAsia="楷体_GB2312" w:hAnsi="Times New Roman" w:cs="Times New Roman"/>
          <w:sz w:val="32"/>
          <w:szCs w:val="36"/>
        </w:rPr>
        <w:t>规模得到明显拓展，</w:t>
      </w:r>
      <w:r w:rsidR="00E4646E">
        <w:rPr>
          <w:rFonts w:ascii="楷体_GB2312" w:eastAsia="楷体_GB2312" w:hAnsi="Times New Roman" w:cs="Times New Roman" w:hint="eastAsia"/>
          <w:sz w:val="32"/>
          <w:szCs w:val="36"/>
        </w:rPr>
        <w:t>培育</w:t>
      </w:r>
      <w:r w:rsidR="000C77F5">
        <w:rPr>
          <w:rFonts w:ascii="楷体_GB2312" w:eastAsia="楷体_GB2312" w:hAnsi="Times New Roman" w:cs="Times New Roman" w:hint="eastAsia"/>
          <w:sz w:val="32"/>
          <w:szCs w:val="36"/>
        </w:rPr>
        <w:t>出包容</w:t>
      </w:r>
      <w:r w:rsidR="000C77F5">
        <w:rPr>
          <w:rFonts w:ascii="楷体_GB2312" w:eastAsia="楷体_GB2312" w:hAnsi="Times New Roman" w:cs="Times New Roman"/>
          <w:sz w:val="32"/>
          <w:szCs w:val="36"/>
        </w:rPr>
        <w:t>开放、锐意创新的人文精神，在人与人和谐共存方面作出有说服力的回答</w:t>
      </w:r>
      <w:r w:rsidR="00C621DF">
        <w:rPr>
          <w:rFonts w:ascii="楷体_GB2312" w:eastAsia="楷体_GB2312" w:hAnsi="Times New Roman" w:cs="Times New Roman" w:hint="eastAsia"/>
          <w:sz w:val="32"/>
          <w:szCs w:val="36"/>
        </w:rPr>
        <w:t>；</w:t>
      </w:r>
      <w:r w:rsidR="00C621DF">
        <w:rPr>
          <w:rFonts w:ascii="楷体_GB2312" w:eastAsia="楷体_GB2312" w:hAnsi="Times New Roman" w:cs="Times New Roman"/>
          <w:sz w:val="32"/>
          <w:szCs w:val="36"/>
        </w:rPr>
        <w:t>经济发展动能得到强有力的夯实，</w:t>
      </w:r>
      <w:r w:rsidR="00E5650F">
        <w:rPr>
          <w:rFonts w:ascii="楷体_GB2312" w:eastAsia="楷体_GB2312" w:hAnsi="Times New Roman" w:cs="Times New Roman" w:hint="eastAsia"/>
          <w:sz w:val="32"/>
          <w:szCs w:val="36"/>
        </w:rPr>
        <w:t>主导</w:t>
      </w:r>
      <w:r w:rsidR="00E5650F">
        <w:rPr>
          <w:rFonts w:ascii="楷体_GB2312" w:eastAsia="楷体_GB2312" w:hAnsi="Times New Roman" w:cs="Times New Roman"/>
          <w:sz w:val="32"/>
          <w:szCs w:val="36"/>
        </w:rPr>
        <w:t>产业规模</w:t>
      </w:r>
      <w:r w:rsidR="00E5650F">
        <w:rPr>
          <w:rFonts w:ascii="楷体_GB2312" w:eastAsia="楷体_GB2312" w:hAnsi="Times New Roman" w:cs="Times New Roman" w:hint="eastAsia"/>
          <w:sz w:val="32"/>
          <w:szCs w:val="36"/>
        </w:rPr>
        <w:t>显著</w:t>
      </w:r>
      <w:r w:rsidR="00E5650F">
        <w:rPr>
          <w:rFonts w:ascii="楷体_GB2312" w:eastAsia="楷体_GB2312" w:hAnsi="Times New Roman" w:cs="Times New Roman"/>
          <w:sz w:val="32"/>
          <w:szCs w:val="36"/>
        </w:rPr>
        <w:t>提升，</w:t>
      </w:r>
      <w:r w:rsidR="0003733A">
        <w:rPr>
          <w:rFonts w:ascii="楷体_GB2312" w:eastAsia="楷体_GB2312" w:hAnsi="Times New Roman" w:cs="Times New Roman" w:hint="eastAsia"/>
          <w:sz w:val="32"/>
          <w:szCs w:val="36"/>
        </w:rPr>
        <w:t>成熟</w:t>
      </w:r>
      <w:r w:rsidR="003D4D1D">
        <w:rPr>
          <w:rFonts w:ascii="楷体_GB2312" w:eastAsia="楷体_GB2312" w:hAnsi="Times New Roman" w:cs="Times New Roman"/>
          <w:sz w:val="32"/>
          <w:szCs w:val="36"/>
        </w:rPr>
        <w:t>产业生态体系</w:t>
      </w:r>
      <w:r w:rsidR="0003733A">
        <w:rPr>
          <w:rFonts w:ascii="楷体_GB2312" w:eastAsia="楷体_GB2312" w:hAnsi="Times New Roman" w:cs="Times New Roman" w:hint="eastAsia"/>
          <w:sz w:val="32"/>
          <w:szCs w:val="36"/>
        </w:rPr>
        <w:t>初步</w:t>
      </w:r>
      <w:r w:rsidR="006650C1">
        <w:rPr>
          <w:rFonts w:ascii="楷体_GB2312" w:eastAsia="楷体_GB2312" w:hAnsi="Times New Roman" w:cs="Times New Roman"/>
          <w:sz w:val="32"/>
          <w:szCs w:val="36"/>
        </w:rPr>
        <w:t>确立，在人与经济</w:t>
      </w:r>
      <w:r w:rsidR="006650C1">
        <w:rPr>
          <w:rFonts w:ascii="楷体_GB2312" w:eastAsia="楷体_GB2312" w:hAnsi="Times New Roman" w:cs="Times New Roman" w:hint="eastAsia"/>
          <w:sz w:val="32"/>
          <w:szCs w:val="36"/>
        </w:rPr>
        <w:t>活动</w:t>
      </w:r>
      <w:r w:rsidR="006650C1">
        <w:rPr>
          <w:rFonts w:ascii="楷体_GB2312" w:eastAsia="楷体_GB2312" w:hAnsi="Times New Roman" w:cs="Times New Roman"/>
          <w:sz w:val="32"/>
          <w:szCs w:val="36"/>
        </w:rPr>
        <w:t>和谐共存方面作出</w:t>
      </w:r>
      <w:r w:rsidR="006650C1">
        <w:rPr>
          <w:rFonts w:ascii="楷体_GB2312" w:eastAsia="楷体_GB2312" w:hAnsi="Times New Roman" w:cs="Times New Roman" w:hint="eastAsia"/>
          <w:sz w:val="32"/>
          <w:szCs w:val="36"/>
        </w:rPr>
        <w:t>有说服力</w:t>
      </w:r>
      <w:r w:rsidR="006650C1">
        <w:rPr>
          <w:rFonts w:ascii="楷体_GB2312" w:eastAsia="楷体_GB2312" w:hAnsi="Times New Roman" w:cs="Times New Roman"/>
          <w:sz w:val="32"/>
          <w:szCs w:val="36"/>
        </w:rPr>
        <w:t>的回答；</w:t>
      </w:r>
      <w:r w:rsidR="00736794">
        <w:rPr>
          <w:rFonts w:ascii="楷体_GB2312" w:eastAsia="楷体_GB2312" w:hAnsi="Times New Roman" w:cs="Times New Roman" w:hint="eastAsia"/>
          <w:sz w:val="32"/>
          <w:szCs w:val="36"/>
        </w:rPr>
        <w:t>全方位生态</w:t>
      </w:r>
      <w:r w:rsidR="00736794">
        <w:rPr>
          <w:rFonts w:ascii="楷体_GB2312" w:eastAsia="楷体_GB2312" w:hAnsi="Times New Roman" w:cs="Times New Roman"/>
          <w:sz w:val="32"/>
          <w:szCs w:val="36"/>
        </w:rPr>
        <w:t>治理体系</w:t>
      </w:r>
      <w:r w:rsidR="001F1156">
        <w:rPr>
          <w:rFonts w:ascii="楷体_GB2312" w:eastAsia="楷体_GB2312" w:hAnsi="Times New Roman" w:cs="Times New Roman" w:hint="eastAsia"/>
          <w:sz w:val="32"/>
          <w:szCs w:val="36"/>
        </w:rPr>
        <w:t>得以形成</w:t>
      </w:r>
      <w:r w:rsidR="00C10B8B">
        <w:rPr>
          <w:rFonts w:ascii="楷体_GB2312" w:eastAsia="楷体_GB2312" w:hAnsi="Times New Roman" w:cs="Times New Roman"/>
          <w:sz w:val="32"/>
          <w:szCs w:val="36"/>
        </w:rPr>
        <w:t>，</w:t>
      </w:r>
      <w:r w:rsidR="00FF0A0D">
        <w:rPr>
          <w:rFonts w:ascii="楷体_GB2312" w:eastAsia="楷体_GB2312" w:hAnsi="Times New Roman" w:cs="Times New Roman" w:hint="eastAsia"/>
          <w:sz w:val="32"/>
          <w:szCs w:val="36"/>
        </w:rPr>
        <w:t>绿色</w:t>
      </w:r>
      <w:r w:rsidR="00FF0A0D">
        <w:rPr>
          <w:rFonts w:ascii="楷体_GB2312" w:eastAsia="楷体_GB2312" w:hAnsi="Times New Roman" w:cs="Times New Roman"/>
          <w:sz w:val="32"/>
          <w:szCs w:val="36"/>
        </w:rPr>
        <w:t>形象和绿色文化深入人心，</w:t>
      </w:r>
      <w:r w:rsidR="00C10B8B">
        <w:rPr>
          <w:rFonts w:ascii="楷体_GB2312" w:eastAsia="楷体_GB2312" w:hAnsi="Times New Roman" w:cs="Times New Roman"/>
          <w:sz w:val="32"/>
          <w:szCs w:val="36"/>
        </w:rPr>
        <w:t>城市生态品质和吸</w:t>
      </w:r>
      <w:r w:rsidR="00C10B8B" w:rsidRPr="0006435B">
        <w:rPr>
          <w:rFonts w:ascii="楷体_GB2312" w:eastAsia="楷体_GB2312" w:hAnsi="Times New Roman" w:cs="Times New Roman"/>
          <w:sz w:val="32"/>
          <w:szCs w:val="36"/>
        </w:rPr>
        <w:t>引力大幅跃升，</w:t>
      </w:r>
      <w:r w:rsidR="00736794" w:rsidRPr="0006435B">
        <w:rPr>
          <w:rFonts w:ascii="楷体_GB2312" w:eastAsia="楷体_GB2312" w:hAnsi="Times New Roman" w:cs="Times New Roman"/>
          <w:sz w:val="32"/>
          <w:szCs w:val="36"/>
        </w:rPr>
        <w:t>在人与环境和谐共存方面作出有说服力的回答。</w:t>
      </w:r>
      <w:r w:rsidR="001C0E7A" w:rsidRPr="0006435B">
        <w:rPr>
          <w:rFonts w:ascii="楷体_GB2312" w:eastAsia="楷体_GB2312" w:hAnsi="Times New Roman" w:cs="Times New Roman" w:hint="eastAsia"/>
          <w:sz w:val="32"/>
          <w:szCs w:val="36"/>
        </w:rPr>
        <w:t>经过五年</w:t>
      </w:r>
      <w:r w:rsidR="001C0E7A" w:rsidRPr="0006435B">
        <w:rPr>
          <w:rFonts w:ascii="楷体_GB2312" w:eastAsia="楷体_GB2312" w:hAnsi="Times New Roman" w:cs="Times New Roman"/>
          <w:sz w:val="32"/>
          <w:szCs w:val="36"/>
        </w:rPr>
        <w:t>的努力，</w:t>
      </w:r>
      <w:r w:rsidR="00881007" w:rsidRPr="0006435B">
        <w:rPr>
          <w:rFonts w:ascii="楷体_GB2312" w:eastAsia="楷体_GB2312" w:hAnsi="Times New Roman" w:cs="Times New Roman" w:hint="eastAsia"/>
          <w:sz w:val="32"/>
          <w:szCs w:val="36"/>
        </w:rPr>
        <w:t>生态城成为</w:t>
      </w:r>
      <w:r w:rsidR="00E100D4" w:rsidRPr="0006435B">
        <w:rPr>
          <w:rFonts w:ascii="楷体_GB2312" w:eastAsia="楷体_GB2312" w:hAnsi="Times New Roman" w:cs="Times New Roman" w:hint="eastAsia"/>
          <w:sz w:val="32"/>
          <w:szCs w:val="36"/>
        </w:rPr>
        <w:t>“高质量</w:t>
      </w:r>
      <w:r w:rsidR="00E100D4" w:rsidRPr="0006435B">
        <w:rPr>
          <w:rFonts w:ascii="楷体_GB2312" w:eastAsia="楷体_GB2312" w:hAnsi="Times New Roman" w:cs="Times New Roman"/>
          <w:sz w:val="32"/>
          <w:szCs w:val="36"/>
        </w:rPr>
        <w:t>发展、高品质生活</w:t>
      </w:r>
      <w:r w:rsidR="00E100D4" w:rsidRPr="0006435B">
        <w:rPr>
          <w:rFonts w:ascii="楷体_GB2312" w:eastAsia="楷体_GB2312" w:hAnsi="Times New Roman" w:cs="Times New Roman" w:hint="eastAsia"/>
          <w:sz w:val="32"/>
          <w:szCs w:val="36"/>
        </w:rPr>
        <w:t>”的生态</w:t>
      </w:r>
      <w:r w:rsidR="00E100D4" w:rsidRPr="0006435B">
        <w:rPr>
          <w:rFonts w:ascii="楷体_GB2312" w:eastAsia="楷体_GB2312" w:hAnsi="Times New Roman" w:cs="Times New Roman"/>
          <w:sz w:val="32"/>
          <w:szCs w:val="36"/>
        </w:rPr>
        <w:t>之城、智慧之城、幸福之城，</w:t>
      </w:r>
      <w:r w:rsidR="005B4797">
        <w:rPr>
          <w:rFonts w:ascii="楷体_GB2312" w:eastAsia="楷体_GB2312" w:hAnsi="Times New Roman" w:cs="Times New Roman" w:hint="eastAsia"/>
          <w:sz w:val="32"/>
          <w:szCs w:val="36"/>
        </w:rPr>
        <w:t>成为</w:t>
      </w:r>
      <w:r w:rsidR="005B4797" w:rsidRPr="00B42A70">
        <w:rPr>
          <w:rFonts w:ascii="楷体_GB2312" w:eastAsia="楷体_GB2312" w:hAnsi="Times New Roman" w:cs="Times New Roman"/>
          <w:sz w:val="32"/>
          <w:szCs w:val="36"/>
        </w:rPr>
        <w:t>宜居宜业宜游的国际合作美丽滨海之城</w:t>
      </w:r>
      <w:r w:rsidR="005B4797">
        <w:rPr>
          <w:rFonts w:ascii="楷体_GB2312" w:eastAsia="楷体_GB2312" w:hAnsi="Times New Roman" w:cs="Times New Roman" w:hint="eastAsia"/>
          <w:sz w:val="32"/>
          <w:szCs w:val="36"/>
        </w:rPr>
        <w:t>，</w:t>
      </w:r>
      <w:r w:rsidR="00E100D4" w:rsidRPr="0006435B">
        <w:rPr>
          <w:rFonts w:ascii="楷体_GB2312" w:eastAsia="楷体_GB2312" w:hAnsi="Times New Roman" w:cs="Times New Roman" w:hint="eastAsia"/>
          <w:sz w:val="32"/>
          <w:szCs w:val="36"/>
        </w:rPr>
        <w:t>成为</w:t>
      </w:r>
      <w:r w:rsidR="00880223" w:rsidRPr="0006435B">
        <w:rPr>
          <w:rFonts w:ascii="楷体_GB2312" w:eastAsia="楷体_GB2312" w:hAnsi="Times New Roman" w:cs="Times New Roman" w:hint="eastAsia"/>
          <w:sz w:val="32"/>
          <w:szCs w:val="36"/>
        </w:rPr>
        <w:t>“滨</w:t>
      </w:r>
      <w:r w:rsidR="00880223" w:rsidRPr="0006435B">
        <w:rPr>
          <w:rFonts w:ascii="楷体_GB2312" w:eastAsia="楷体_GB2312" w:hAnsi="Times New Roman" w:cs="Times New Roman"/>
          <w:sz w:val="32"/>
          <w:szCs w:val="36"/>
        </w:rPr>
        <w:t>城</w:t>
      </w:r>
      <w:r w:rsidR="00880223" w:rsidRPr="0006435B">
        <w:rPr>
          <w:rFonts w:ascii="楷体_GB2312" w:eastAsia="楷体_GB2312" w:hAnsi="Times New Roman" w:cs="Times New Roman" w:hint="eastAsia"/>
          <w:sz w:val="32"/>
          <w:szCs w:val="36"/>
        </w:rPr>
        <w:t>”北部</w:t>
      </w:r>
      <w:r w:rsidR="00880223" w:rsidRPr="0006435B">
        <w:rPr>
          <w:rFonts w:ascii="楷体_GB2312" w:eastAsia="楷体_GB2312" w:hAnsi="Times New Roman" w:cs="Times New Roman"/>
          <w:sz w:val="32"/>
          <w:szCs w:val="36"/>
        </w:rPr>
        <w:t>的</w:t>
      </w:r>
      <w:r w:rsidR="00880223" w:rsidRPr="0006435B">
        <w:rPr>
          <w:rFonts w:ascii="楷体_GB2312" w:eastAsia="楷体_GB2312" w:hAnsi="Times New Roman" w:cs="Times New Roman" w:hint="eastAsia"/>
          <w:sz w:val="32"/>
          <w:szCs w:val="36"/>
        </w:rPr>
        <w:t>经济</w:t>
      </w:r>
      <w:r w:rsidR="00880223" w:rsidRPr="0006435B">
        <w:rPr>
          <w:rFonts w:ascii="楷体_GB2312" w:eastAsia="楷体_GB2312" w:hAnsi="Times New Roman" w:cs="Times New Roman"/>
          <w:sz w:val="32"/>
          <w:szCs w:val="36"/>
        </w:rPr>
        <w:t>发展引擎和</w:t>
      </w:r>
      <w:r w:rsidR="00E100D4" w:rsidRPr="0006435B">
        <w:rPr>
          <w:rFonts w:ascii="楷体_GB2312" w:eastAsia="楷体_GB2312" w:hAnsi="Times New Roman" w:cs="Times New Roman" w:hint="eastAsia"/>
          <w:sz w:val="32"/>
          <w:szCs w:val="36"/>
        </w:rPr>
        <w:t>社会</w:t>
      </w:r>
      <w:r w:rsidR="00D92533" w:rsidRPr="0006435B">
        <w:rPr>
          <w:rFonts w:ascii="楷体_GB2312" w:eastAsia="楷体_GB2312" w:hAnsi="Times New Roman" w:cs="Times New Roman" w:hint="eastAsia"/>
          <w:sz w:val="32"/>
          <w:szCs w:val="36"/>
        </w:rPr>
        <w:t>配套</w:t>
      </w:r>
      <w:r w:rsidR="00D92533" w:rsidRPr="0006435B">
        <w:rPr>
          <w:rFonts w:ascii="楷体_GB2312" w:eastAsia="楷体_GB2312" w:hAnsi="Times New Roman" w:cs="Times New Roman"/>
          <w:sz w:val="32"/>
          <w:szCs w:val="36"/>
        </w:rPr>
        <w:t>辐射源</w:t>
      </w:r>
      <w:r w:rsidR="00B479B3" w:rsidRPr="0006435B">
        <w:rPr>
          <w:rFonts w:ascii="楷体_GB2312" w:eastAsia="楷体_GB2312" w:hAnsi="Times New Roman" w:cs="Times New Roman" w:hint="eastAsia"/>
          <w:sz w:val="32"/>
          <w:szCs w:val="36"/>
        </w:rPr>
        <w:t>，率先建成</w:t>
      </w:r>
      <w:r w:rsidR="00B479B3" w:rsidRPr="0006435B">
        <w:rPr>
          <w:rFonts w:ascii="楷体_GB2312" w:eastAsia="楷体_GB2312" w:hAnsi="Times New Roman" w:cs="Times New Roman"/>
          <w:sz w:val="32"/>
          <w:szCs w:val="36"/>
        </w:rPr>
        <w:t>社会主义现代化建设的先行区</w:t>
      </w:r>
      <w:r w:rsidR="00D92533" w:rsidRPr="0006435B">
        <w:rPr>
          <w:rFonts w:ascii="楷体_GB2312" w:eastAsia="楷体_GB2312" w:hAnsi="Times New Roman" w:cs="Times New Roman"/>
          <w:sz w:val="32"/>
          <w:szCs w:val="36"/>
        </w:rPr>
        <w:t>。</w:t>
      </w:r>
    </w:p>
    <w:p w:rsidR="00DB4F29" w:rsidRPr="00875152" w:rsidRDefault="00845985" w:rsidP="00A07980">
      <w:pPr>
        <w:spacing w:line="360" w:lineRule="auto"/>
        <w:ind w:firstLine="720"/>
        <w:rPr>
          <w:rFonts w:ascii="楷体_GB2312" w:eastAsia="楷体_GB2312"/>
          <w:sz w:val="32"/>
        </w:rPr>
      </w:pPr>
      <w:r w:rsidRPr="0006435B">
        <w:rPr>
          <w:rFonts w:ascii="楷体_GB2312" w:eastAsia="楷体_GB2312" w:hAnsi="Times New Roman" w:cs="Times New Roman" w:hint="eastAsia"/>
          <w:sz w:val="32"/>
          <w:szCs w:val="36"/>
        </w:rPr>
        <w:t>到2025年</w:t>
      </w:r>
      <w:r w:rsidR="00DB4F29" w:rsidRPr="0006435B">
        <w:rPr>
          <w:rFonts w:ascii="楷体_GB2312" w:eastAsia="楷体_GB2312" w:hAnsi="Times New Roman" w:cs="Times New Roman"/>
          <w:sz w:val="32"/>
          <w:szCs w:val="36"/>
        </w:rPr>
        <w:t>，生态城</w:t>
      </w:r>
      <w:r w:rsidR="00D00E57" w:rsidRPr="0006435B">
        <w:rPr>
          <w:rFonts w:ascii="楷体_GB2312" w:eastAsia="楷体_GB2312" w:hint="eastAsia"/>
          <w:sz w:val="32"/>
        </w:rPr>
        <w:t>地区</w:t>
      </w:r>
      <w:r w:rsidR="00D00E57" w:rsidRPr="0006435B">
        <w:rPr>
          <w:rFonts w:ascii="楷体_GB2312" w:eastAsia="楷体_GB2312"/>
          <w:sz w:val="32"/>
        </w:rPr>
        <w:t>生产总值</w:t>
      </w:r>
      <w:r w:rsidR="00AC1194" w:rsidRPr="0006435B">
        <w:rPr>
          <w:rFonts w:ascii="楷体_GB2312" w:eastAsia="楷体_GB2312" w:hint="eastAsia"/>
          <w:b/>
          <w:sz w:val="48"/>
          <w:vertAlign w:val="superscript"/>
        </w:rPr>
        <w:t>*</w:t>
      </w:r>
      <w:r w:rsidR="00A90177" w:rsidRPr="0006435B">
        <w:rPr>
          <w:rFonts w:ascii="楷体_GB2312" w:eastAsia="楷体_GB2312" w:hint="eastAsia"/>
          <w:sz w:val="32"/>
        </w:rPr>
        <w:t>保持年均</w:t>
      </w:r>
      <w:r w:rsidR="00847AEC" w:rsidRPr="0006435B">
        <w:rPr>
          <w:rFonts w:ascii="楷体_GB2312" w:eastAsia="楷体_GB2312" w:hint="eastAsia"/>
          <w:sz w:val="32"/>
        </w:rPr>
        <w:t>12</w:t>
      </w:r>
      <w:r w:rsidR="00847AEC" w:rsidRPr="0006435B">
        <w:rPr>
          <w:rFonts w:ascii="楷体_GB2312" w:eastAsia="楷体_GB2312"/>
          <w:sz w:val="32"/>
        </w:rPr>
        <w:t>%-</w:t>
      </w:r>
      <w:r w:rsidR="00892F64" w:rsidRPr="0006435B">
        <w:rPr>
          <w:rFonts w:ascii="楷体_GB2312" w:eastAsia="楷体_GB2312"/>
          <w:sz w:val="32"/>
        </w:rPr>
        <w:t>15</w:t>
      </w:r>
      <w:r w:rsidR="00A90177" w:rsidRPr="0006435B">
        <w:rPr>
          <w:rFonts w:ascii="楷体_GB2312" w:eastAsia="楷体_GB2312"/>
          <w:sz w:val="32"/>
        </w:rPr>
        <w:t>%</w:t>
      </w:r>
      <w:r w:rsidR="00A90177" w:rsidRPr="0006435B">
        <w:rPr>
          <w:rFonts w:ascii="楷体_GB2312" w:eastAsia="楷体_GB2312" w:hint="eastAsia"/>
          <w:sz w:val="32"/>
        </w:rPr>
        <w:t>的</w:t>
      </w:r>
      <w:r w:rsidR="00892F64" w:rsidRPr="0006435B">
        <w:rPr>
          <w:rFonts w:ascii="楷体_GB2312" w:eastAsia="楷体_GB2312" w:hint="eastAsia"/>
          <w:sz w:val="32"/>
        </w:rPr>
        <w:t>同比增速</w:t>
      </w:r>
      <w:r w:rsidR="0050782F" w:rsidRPr="0006435B">
        <w:rPr>
          <w:rFonts w:ascii="楷体_GB2312" w:eastAsia="楷体_GB2312" w:hint="eastAsia"/>
          <w:sz w:val="32"/>
        </w:rPr>
        <w:t>；</w:t>
      </w:r>
      <w:r w:rsidR="00D00E57" w:rsidRPr="0006435B">
        <w:rPr>
          <w:rFonts w:ascii="楷体_GB2312" w:eastAsia="楷体_GB2312"/>
          <w:sz w:val="32"/>
        </w:rPr>
        <w:t>固定资产投资</w:t>
      </w:r>
      <w:r w:rsidR="00AC1194" w:rsidRPr="0006435B">
        <w:rPr>
          <w:rFonts w:ascii="楷体_GB2312" w:eastAsia="楷体_GB2312" w:hint="eastAsia"/>
          <w:b/>
          <w:sz w:val="48"/>
          <w:vertAlign w:val="superscript"/>
        </w:rPr>
        <w:t>*</w:t>
      </w:r>
      <w:r w:rsidR="00D00E57" w:rsidRPr="0006435B">
        <w:rPr>
          <w:rFonts w:ascii="楷体_GB2312" w:eastAsia="楷体_GB2312" w:hint="eastAsia"/>
          <w:sz w:val="32"/>
        </w:rPr>
        <w:t>5年</w:t>
      </w:r>
      <w:r w:rsidR="00D00E57" w:rsidRPr="0006435B">
        <w:rPr>
          <w:rFonts w:ascii="楷体_GB2312" w:eastAsia="楷体_GB2312"/>
          <w:sz w:val="32"/>
        </w:rPr>
        <w:t>累计</w:t>
      </w:r>
      <w:r w:rsidR="00A90177" w:rsidRPr="0006435B">
        <w:rPr>
          <w:rFonts w:ascii="楷体_GB2312" w:eastAsia="楷体_GB2312" w:hint="eastAsia"/>
          <w:sz w:val="32"/>
        </w:rPr>
        <w:t>约</w:t>
      </w:r>
      <w:r w:rsidR="00892F64" w:rsidRPr="0006435B">
        <w:rPr>
          <w:rFonts w:ascii="楷体_GB2312" w:eastAsia="楷体_GB2312"/>
          <w:sz w:val="32"/>
        </w:rPr>
        <w:t>12</w:t>
      </w:r>
      <w:r w:rsidR="009371C6" w:rsidRPr="0006435B">
        <w:rPr>
          <w:rFonts w:ascii="楷体_GB2312" w:eastAsia="楷体_GB2312"/>
          <w:sz w:val="32"/>
        </w:rPr>
        <w:t>5</w:t>
      </w:r>
      <w:r w:rsidR="00892F64" w:rsidRPr="0006435B">
        <w:rPr>
          <w:rFonts w:ascii="楷体_GB2312" w:eastAsia="楷体_GB2312"/>
          <w:sz w:val="32"/>
        </w:rPr>
        <w:t>0</w:t>
      </w:r>
      <w:r w:rsidR="00D00E57" w:rsidRPr="0006435B">
        <w:rPr>
          <w:rFonts w:ascii="楷体_GB2312" w:eastAsia="楷体_GB2312" w:hint="eastAsia"/>
          <w:sz w:val="32"/>
        </w:rPr>
        <w:t>亿元，</w:t>
      </w:r>
      <w:r w:rsidR="0050782F" w:rsidRPr="0006435B">
        <w:rPr>
          <w:rFonts w:ascii="楷体_GB2312" w:eastAsia="楷体_GB2312" w:hint="eastAsia"/>
          <w:sz w:val="32"/>
        </w:rPr>
        <w:t>其中</w:t>
      </w:r>
      <w:r w:rsidR="003D31F0">
        <w:rPr>
          <w:rFonts w:ascii="楷体_GB2312" w:eastAsia="楷体_GB2312"/>
          <w:sz w:val="32"/>
        </w:rPr>
        <w:t>新基建</w:t>
      </w:r>
      <w:r w:rsidR="00683A39" w:rsidRPr="0006435B">
        <w:rPr>
          <w:rFonts w:ascii="楷体_GB2312" w:eastAsia="楷体_GB2312" w:hint="eastAsia"/>
          <w:sz w:val="32"/>
        </w:rPr>
        <w:t>占比20</w:t>
      </w:r>
      <w:r w:rsidR="00683A39" w:rsidRPr="0006435B">
        <w:rPr>
          <w:rFonts w:ascii="楷体_GB2312" w:eastAsia="楷体_GB2312"/>
          <w:sz w:val="32"/>
        </w:rPr>
        <w:t>%</w:t>
      </w:r>
      <w:r w:rsidR="0050782F" w:rsidRPr="0006435B">
        <w:rPr>
          <w:rFonts w:ascii="楷体_GB2312" w:eastAsia="楷体_GB2312" w:hint="eastAsia"/>
          <w:sz w:val="32"/>
        </w:rPr>
        <w:t>；</w:t>
      </w:r>
      <w:r w:rsidR="00D00E57" w:rsidRPr="0006435B">
        <w:rPr>
          <w:rFonts w:ascii="楷体_GB2312" w:eastAsia="楷体_GB2312" w:hint="eastAsia"/>
          <w:sz w:val="32"/>
        </w:rPr>
        <w:t>地方</w:t>
      </w:r>
      <w:r w:rsidR="00D00E57" w:rsidRPr="0006435B">
        <w:rPr>
          <w:rFonts w:ascii="楷体_GB2312" w:eastAsia="楷体_GB2312"/>
          <w:sz w:val="32"/>
        </w:rPr>
        <w:t>一般公共预算收入</w:t>
      </w:r>
      <w:r w:rsidR="005F7FB1" w:rsidRPr="0006435B">
        <w:rPr>
          <w:rFonts w:ascii="楷体_GB2312" w:eastAsia="楷体_GB2312" w:hint="eastAsia"/>
          <w:b/>
          <w:sz w:val="48"/>
          <w:vertAlign w:val="superscript"/>
        </w:rPr>
        <w:t>*</w:t>
      </w:r>
      <w:r w:rsidR="00D00E57" w:rsidRPr="0006435B">
        <w:rPr>
          <w:rFonts w:ascii="楷体_GB2312" w:eastAsia="楷体_GB2312" w:hint="eastAsia"/>
          <w:sz w:val="32"/>
        </w:rPr>
        <w:t>达到</w:t>
      </w:r>
      <w:r w:rsidR="00892F64" w:rsidRPr="0006435B">
        <w:rPr>
          <w:rFonts w:ascii="楷体_GB2312" w:eastAsia="楷体_GB2312"/>
          <w:sz w:val="32"/>
        </w:rPr>
        <w:t>60</w:t>
      </w:r>
      <w:r w:rsidR="00D00E57" w:rsidRPr="0006435B">
        <w:rPr>
          <w:rFonts w:ascii="楷体_GB2312" w:eastAsia="楷体_GB2312" w:hint="eastAsia"/>
          <w:sz w:val="32"/>
        </w:rPr>
        <w:t>亿元</w:t>
      </w:r>
      <w:r w:rsidR="00683A39" w:rsidRPr="0006435B">
        <w:rPr>
          <w:rFonts w:ascii="楷体_GB2312" w:eastAsia="楷体_GB2312" w:hint="eastAsia"/>
          <w:sz w:val="32"/>
        </w:rPr>
        <w:t>，</w:t>
      </w:r>
      <w:r w:rsidR="00683A39" w:rsidRPr="0006435B">
        <w:rPr>
          <w:rFonts w:ascii="楷体_GB2312" w:eastAsia="楷体_GB2312"/>
          <w:sz w:val="32"/>
        </w:rPr>
        <w:t>年均增长</w:t>
      </w:r>
      <w:r w:rsidR="00683A39" w:rsidRPr="0006435B">
        <w:rPr>
          <w:rFonts w:ascii="楷体_GB2312" w:eastAsia="楷体_GB2312" w:hint="eastAsia"/>
          <w:sz w:val="32"/>
        </w:rPr>
        <w:t>7</w:t>
      </w:r>
      <w:r w:rsidR="005F7FB1" w:rsidRPr="0006435B">
        <w:rPr>
          <w:rFonts w:ascii="楷体_GB2312" w:eastAsia="楷体_GB2312"/>
          <w:sz w:val="32"/>
        </w:rPr>
        <w:t>%</w:t>
      </w:r>
      <w:r w:rsidR="00A605D9">
        <w:rPr>
          <w:rFonts w:ascii="楷体_GB2312" w:eastAsia="楷体_GB2312" w:hint="eastAsia"/>
          <w:sz w:val="32"/>
        </w:rPr>
        <w:t>以上</w:t>
      </w:r>
      <w:r w:rsidR="00B50F44" w:rsidRPr="0006435B">
        <w:rPr>
          <w:rFonts w:ascii="楷体_GB2312" w:eastAsia="楷体_GB2312" w:hint="eastAsia"/>
          <w:sz w:val="32"/>
        </w:rPr>
        <w:t>；</w:t>
      </w:r>
      <w:r w:rsidR="00B50F44" w:rsidRPr="0006435B">
        <w:rPr>
          <w:rFonts w:ascii="楷体_GB2312" w:eastAsia="楷体_GB2312"/>
          <w:sz w:val="32"/>
        </w:rPr>
        <w:t>建成区面积达到约</w:t>
      </w:r>
      <w:r w:rsidR="00892F64" w:rsidRPr="0006435B">
        <w:rPr>
          <w:rFonts w:ascii="楷体_GB2312" w:eastAsia="楷体_GB2312"/>
          <w:sz w:val="32"/>
        </w:rPr>
        <w:t>27</w:t>
      </w:r>
      <w:r w:rsidR="00B50F44" w:rsidRPr="0006435B">
        <w:rPr>
          <w:rFonts w:ascii="楷体_GB2312" w:eastAsia="楷体_GB2312" w:hint="eastAsia"/>
          <w:sz w:val="32"/>
        </w:rPr>
        <w:t>平方</w:t>
      </w:r>
      <w:r w:rsidR="00B50F44" w:rsidRPr="0006435B">
        <w:rPr>
          <w:rFonts w:ascii="楷体_GB2312" w:eastAsia="楷体_GB2312"/>
          <w:sz w:val="32"/>
        </w:rPr>
        <w:t>公里</w:t>
      </w:r>
      <w:r w:rsidR="00683A39" w:rsidRPr="0006435B">
        <w:rPr>
          <w:rFonts w:ascii="楷体_GB2312" w:eastAsia="楷体_GB2312" w:hint="eastAsia"/>
          <w:sz w:val="32"/>
        </w:rPr>
        <w:t>，新增8平方</w:t>
      </w:r>
      <w:r w:rsidR="00683A39" w:rsidRPr="0006435B">
        <w:rPr>
          <w:rFonts w:ascii="楷体_GB2312" w:eastAsia="楷体_GB2312"/>
          <w:sz w:val="32"/>
        </w:rPr>
        <w:t>公里</w:t>
      </w:r>
      <w:r w:rsidR="00D00E57" w:rsidRPr="0006435B">
        <w:rPr>
          <w:rFonts w:ascii="楷体_GB2312" w:eastAsia="楷体_GB2312" w:hint="eastAsia"/>
          <w:sz w:val="32"/>
        </w:rPr>
        <w:t>。</w:t>
      </w:r>
      <w:r w:rsidR="00875152" w:rsidRPr="0006435B">
        <w:rPr>
          <w:rFonts w:ascii="楷体_GB2312" w:eastAsia="楷体_GB2312" w:hint="eastAsia"/>
          <w:sz w:val="32"/>
        </w:rPr>
        <w:t>智能科技</w:t>
      </w:r>
      <w:r w:rsidR="00875152" w:rsidRPr="0006435B">
        <w:rPr>
          <w:rFonts w:ascii="楷体_GB2312" w:eastAsia="楷体_GB2312"/>
          <w:sz w:val="32"/>
        </w:rPr>
        <w:t>占</w:t>
      </w:r>
      <w:r w:rsidR="00875152" w:rsidRPr="0006435B">
        <w:rPr>
          <w:rFonts w:ascii="楷体_GB2312" w:eastAsia="楷体_GB2312" w:hint="eastAsia"/>
          <w:sz w:val="32"/>
        </w:rPr>
        <w:t>三大</w:t>
      </w:r>
      <w:r w:rsidR="00875152" w:rsidRPr="0006435B">
        <w:rPr>
          <w:rFonts w:ascii="楷体_GB2312" w:eastAsia="楷体_GB2312"/>
          <w:sz w:val="32"/>
        </w:rPr>
        <w:t>主导产业</w:t>
      </w:r>
      <w:r w:rsidR="00875152" w:rsidRPr="0006435B">
        <w:rPr>
          <w:rFonts w:ascii="楷体_GB2312" w:eastAsia="楷体_GB2312" w:hint="eastAsia"/>
          <w:sz w:val="32"/>
        </w:rPr>
        <w:t>营业</w:t>
      </w:r>
      <w:r w:rsidR="00875152" w:rsidRPr="0006435B">
        <w:rPr>
          <w:rFonts w:ascii="楷体_GB2312" w:eastAsia="楷体_GB2312"/>
          <w:sz w:val="32"/>
        </w:rPr>
        <w:t>收入的比重达到</w:t>
      </w:r>
      <w:r w:rsidR="00875152" w:rsidRPr="0006435B">
        <w:rPr>
          <w:rFonts w:ascii="楷体_GB2312" w:eastAsia="楷体_GB2312" w:hint="eastAsia"/>
          <w:sz w:val="32"/>
        </w:rPr>
        <w:t>50</w:t>
      </w:r>
      <w:r w:rsidR="00875152" w:rsidRPr="0006435B">
        <w:rPr>
          <w:rFonts w:ascii="楷体_GB2312" w:eastAsia="楷体_GB2312"/>
          <w:sz w:val="32"/>
        </w:rPr>
        <w:t>%，为</w:t>
      </w:r>
      <w:r w:rsidR="00875152" w:rsidRPr="0006435B">
        <w:rPr>
          <w:rFonts w:ascii="楷体_GB2312" w:eastAsia="楷体_GB2312" w:hint="eastAsia"/>
          <w:sz w:val="32"/>
        </w:rPr>
        <w:t>全市</w:t>
      </w:r>
      <w:r w:rsidR="00875152" w:rsidRPr="0006435B">
        <w:rPr>
          <w:rFonts w:ascii="楷体_GB2312" w:eastAsia="楷体_GB2312"/>
          <w:sz w:val="32"/>
        </w:rPr>
        <w:t>贡献</w:t>
      </w:r>
      <w:r w:rsidR="00875152" w:rsidRPr="0006435B">
        <w:rPr>
          <w:rFonts w:ascii="楷体_GB2312" w:eastAsia="楷体_GB2312" w:hint="eastAsia"/>
          <w:sz w:val="32"/>
        </w:rPr>
        <w:t>80</w:t>
      </w:r>
      <w:r w:rsidR="00875152" w:rsidRPr="0006435B">
        <w:rPr>
          <w:rFonts w:ascii="楷体_GB2312" w:eastAsia="楷体_GB2312"/>
          <w:sz w:val="32"/>
        </w:rPr>
        <w:t>%的人工智能行业应用场景</w:t>
      </w:r>
      <w:r w:rsidR="00875152" w:rsidRPr="0006435B">
        <w:rPr>
          <w:rFonts w:ascii="楷体_GB2312" w:eastAsia="楷体_GB2312" w:hint="eastAsia"/>
          <w:sz w:val="32"/>
        </w:rPr>
        <w:t>，</w:t>
      </w:r>
      <w:r w:rsidR="00875152" w:rsidRPr="0006435B">
        <w:rPr>
          <w:rFonts w:ascii="楷体_GB2312" w:eastAsia="楷体_GB2312"/>
          <w:sz w:val="32"/>
        </w:rPr>
        <w:t>全面建</w:t>
      </w:r>
      <w:r w:rsidR="00875152" w:rsidRPr="0006435B">
        <w:rPr>
          <w:rFonts w:ascii="楷体_GB2312" w:eastAsia="楷体_GB2312" w:hint="eastAsia"/>
          <w:sz w:val="32"/>
        </w:rPr>
        <w:t>成</w:t>
      </w:r>
      <w:r w:rsidR="00CD3308">
        <w:rPr>
          <w:rFonts w:ascii="楷体_GB2312" w:eastAsia="楷体_GB2312" w:hint="eastAsia"/>
          <w:sz w:val="32"/>
        </w:rPr>
        <w:t>国家新一代</w:t>
      </w:r>
      <w:r w:rsidR="00875152" w:rsidRPr="0006435B">
        <w:rPr>
          <w:rFonts w:ascii="楷体_GB2312" w:eastAsia="楷体_GB2312"/>
          <w:sz w:val="32"/>
        </w:rPr>
        <w:t>人工智能创新</w:t>
      </w:r>
      <w:r w:rsidR="00875152" w:rsidRPr="0006435B">
        <w:rPr>
          <w:rFonts w:ascii="楷体_GB2312" w:eastAsia="楷体_GB2312" w:hint="eastAsia"/>
          <w:sz w:val="32"/>
        </w:rPr>
        <w:t>发展核心</w:t>
      </w:r>
      <w:r w:rsidR="00875152" w:rsidRPr="0006435B">
        <w:rPr>
          <w:rFonts w:ascii="楷体_GB2312" w:eastAsia="楷体_GB2312"/>
          <w:sz w:val="32"/>
        </w:rPr>
        <w:t>区</w:t>
      </w:r>
      <w:r w:rsidR="00875152" w:rsidRPr="0006435B">
        <w:rPr>
          <w:rFonts w:ascii="楷体_GB2312" w:eastAsia="楷体_GB2312" w:hint="eastAsia"/>
          <w:sz w:val="32"/>
        </w:rPr>
        <w:t>。</w:t>
      </w:r>
      <w:r w:rsidR="00D00E57" w:rsidRPr="0006435B">
        <w:rPr>
          <w:rFonts w:ascii="楷体_GB2312" w:eastAsia="楷体_GB2312"/>
          <w:sz w:val="32"/>
        </w:rPr>
        <w:t>总体上</w:t>
      </w:r>
      <w:r w:rsidR="00D00E57" w:rsidRPr="0006435B">
        <w:rPr>
          <w:rFonts w:ascii="楷体_GB2312" w:eastAsia="楷体_GB2312" w:hint="eastAsia"/>
          <w:sz w:val="32"/>
        </w:rPr>
        <w:t>，</w:t>
      </w:r>
      <w:r w:rsidR="00DB4F29" w:rsidRPr="0006435B">
        <w:rPr>
          <w:rFonts w:ascii="楷体_GB2312" w:eastAsia="楷体_GB2312"/>
          <w:sz w:val="32"/>
        </w:rPr>
        <w:t>实现</w:t>
      </w:r>
      <w:r w:rsidR="00DB4F29" w:rsidRPr="00875152">
        <w:rPr>
          <w:rFonts w:ascii="楷体_GB2312" w:eastAsia="楷体_GB2312" w:hint="eastAsia"/>
          <w:sz w:val="32"/>
        </w:rPr>
        <w:t>“</w:t>
      </w:r>
      <w:r w:rsidR="00375214" w:rsidRPr="00875152">
        <w:rPr>
          <w:rFonts w:ascii="楷体_GB2312" w:eastAsia="楷体_GB2312" w:hint="eastAsia"/>
          <w:sz w:val="32"/>
        </w:rPr>
        <w:t>五</w:t>
      </w:r>
      <w:r w:rsidR="00DB4F29" w:rsidRPr="00875152">
        <w:rPr>
          <w:rFonts w:ascii="楷体_GB2312" w:eastAsia="楷体_GB2312" w:hint="eastAsia"/>
          <w:sz w:val="32"/>
        </w:rPr>
        <w:t>个</w:t>
      </w:r>
      <w:r w:rsidR="001A62C5" w:rsidRPr="00875152">
        <w:rPr>
          <w:rFonts w:ascii="楷体_GB2312" w:eastAsia="楷体_GB2312" w:hint="eastAsia"/>
          <w:sz w:val="32"/>
        </w:rPr>
        <w:t>跨越发展</w:t>
      </w:r>
      <w:r w:rsidR="00DB4F29" w:rsidRPr="00875152">
        <w:rPr>
          <w:rFonts w:ascii="楷体_GB2312" w:eastAsia="楷体_GB2312" w:hint="eastAsia"/>
          <w:sz w:val="32"/>
        </w:rPr>
        <w:t>”：</w:t>
      </w:r>
    </w:p>
    <w:p w:rsidR="00F80FFB" w:rsidRPr="000B5F1C" w:rsidRDefault="00C536C0" w:rsidP="00286EAB">
      <w:pPr>
        <w:spacing w:line="600" w:lineRule="exact"/>
        <w:ind w:firstLineChars="200" w:firstLine="640"/>
        <w:rPr>
          <w:rFonts w:ascii="楷体_GB2312" w:eastAsia="楷体_GB2312"/>
          <w:sz w:val="32"/>
        </w:rPr>
      </w:pPr>
      <w:r w:rsidRPr="00CD63FD">
        <w:rPr>
          <w:rFonts w:ascii="楷体_GB2312" w:eastAsia="楷体_GB2312"/>
          <w:b/>
          <w:sz w:val="32"/>
        </w:rPr>
        <w:lastRenderedPageBreak/>
        <w:t>——</w:t>
      </w:r>
      <w:r w:rsidR="003A5DB4" w:rsidRPr="00CD63FD">
        <w:rPr>
          <w:rFonts w:ascii="楷体_GB2312" w:eastAsia="楷体_GB2312"/>
          <w:b/>
          <w:sz w:val="32"/>
        </w:rPr>
        <w:t>主导</w:t>
      </w:r>
      <w:r w:rsidR="003A5DB4" w:rsidRPr="003A5DB4">
        <w:rPr>
          <w:rFonts w:ascii="楷体_GB2312" w:eastAsia="楷体_GB2312" w:hAnsi="Times New Roman" w:cs="Times New Roman"/>
          <w:b/>
          <w:sz w:val="32"/>
          <w:szCs w:val="36"/>
        </w:rPr>
        <w:t>产业实现由</w:t>
      </w:r>
      <w:r w:rsidR="003A5DB4" w:rsidRPr="003A5DB4">
        <w:rPr>
          <w:rFonts w:ascii="楷体_GB2312" w:eastAsia="楷体_GB2312" w:hAnsi="Times New Roman" w:cs="Times New Roman"/>
          <w:b/>
          <w:sz w:val="32"/>
          <w:szCs w:val="36"/>
        </w:rPr>
        <w:t>“</w:t>
      </w:r>
      <w:r w:rsidR="003A5DB4" w:rsidRPr="003A5DB4">
        <w:rPr>
          <w:rFonts w:ascii="楷体_GB2312" w:eastAsia="楷体_GB2312" w:hAnsi="Times New Roman" w:cs="Times New Roman"/>
          <w:b/>
          <w:sz w:val="32"/>
          <w:szCs w:val="36"/>
        </w:rPr>
        <w:t>单点突破</w:t>
      </w:r>
      <w:r w:rsidR="003A5DB4" w:rsidRPr="003A5DB4">
        <w:rPr>
          <w:rFonts w:ascii="楷体_GB2312" w:eastAsia="楷体_GB2312" w:hAnsi="Times New Roman" w:cs="Times New Roman"/>
          <w:b/>
          <w:sz w:val="32"/>
          <w:szCs w:val="36"/>
        </w:rPr>
        <w:t>”</w:t>
      </w:r>
      <w:r w:rsidR="00C71CF3">
        <w:rPr>
          <w:rFonts w:ascii="楷体_GB2312" w:eastAsia="楷体_GB2312" w:hAnsi="Times New Roman" w:cs="Times New Roman" w:hint="eastAsia"/>
          <w:b/>
          <w:sz w:val="32"/>
          <w:szCs w:val="36"/>
        </w:rPr>
        <w:t>到</w:t>
      </w:r>
      <w:r w:rsidR="003A5DB4" w:rsidRPr="003A5DB4">
        <w:rPr>
          <w:rFonts w:ascii="楷体_GB2312" w:eastAsia="楷体_GB2312" w:hAnsi="Times New Roman" w:cs="Times New Roman"/>
          <w:b/>
          <w:sz w:val="32"/>
          <w:szCs w:val="36"/>
        </w:rPr>
        <w:t>“</w:t>
      </w:r>
      <w:r w:rsidR="003A5DB4" w:rsidRPr="003A5DB4">
        <w:rPr>
          <w:rFonts w:ascii="楷体_GB2312" w:eastAsia="楷体_GB2312" w:hAnsi="Times New Roman" w:cs="Times New Roman"/>
          <w:b/>
          <w:sz w:val="32"/>
          <w:szCs w:val="36"/>
        </w:rPr>
        <w:t>集群效应</w:t>
      </w:r>
      <w:r w:rsidR="003A5DB4" w:rsidRPr="003A5DB4">
        <w:rPr>
          <w:rFonts w:ascii="楷体_GB2312" w:eastAsia="楷体_GB2312" w:hAnsi="Times New Roman" w:cs="Times New Roman"/>
          <w:b/>
          <w:sz w:val="32"/>
          <w:szCs w:val="36"/>
        </w:rPr>
        <w:t>”</w:t>
      </w:r>
      <w:r w:rsidR="003A5DB4" w:rsidRPr="003A5DB4">
        <w:rPr>
          <w:rFonts w:ascii="楷体_GB2312" w:eastAsia="楷体_GB2312" w:hAnsi="Times New Roman" w:cs="Times New Roman"/>
          <w:b/>
          <w:sz w:val="32"/>
          <w:szCs w:val="36"/>
        </w:rPr>
        <w:t>的跨越</w:t>
      </w:r>
      <w:r w:rsidR="007F3855">
        <w:rPr>
          <w:rFonts w:ascii="楷体_GB2312" w:eastAsia="楷体_GB2312" w:hAnsi="Times New Roman" w:cs="Times New Roman"/>
          <w:b/>
          <w:sz w:val="32"/>
          <w:szCs w:val="36"/>
        </w:rPr>
        <w:t>。</w:t>
      </w:r>
      <w:r w:rsidR="006A2D19">
        <w:rPr>
          <w:rFonts w:ascii="楷体_GB2312" w:eastAsia="楷体_GB2312" w:hint="eastAsia"/>
          <w:sz w:val="32"/>
        </w:rPr>
        <w:t>市场主体</w:t>
      </w:r>
      <w:r w:rsidR="0047069A" w:rsidRPr="000B5F1C">
        <w:rPr>
          <w:rFonts w:ascii="楷体_GB2312" w:eastAsia="楷体_GB2312"/>
          <w:sz w:val="32"/>
        </w:rPr>
        <w:t>数量</w:t>
      </w:r>
      <w:r w:rsidR="00652FF3" w:rsidRPr="00AC1194">
        <w:rPr>
          <w:rFonts w:ascii="楷体_GB2312" w:eastAsia="楷体_GB2312" w:hint="eastAsia"/>
          <w:b/>
          <w:sz w:val="48"/>
          <w:vertAlign w:val="superscript"/>
        </w:rPr>
        <w:t>*</w:t>
      </w:r>
      <w:r w:rsidR="0047069A">
        <w:rPr>
          <w:rFonts w:ascii="楷体_GB2312" w:eastAsia="楷体_GB2312" w:hint="eastAsia"/>
          <w:sz w:val="32"/>
        </w:rPr>
        <w:t>达到约</w:t>
      </w:r>
      <w:r w:rsidR="006A2D19">
        <w:rPr>
          <w:rFonts w:ascii="楷体_GB2312" w:eastAsia="楷体_GB2312"/>
          <w:sz w:val="32"/>
        </w:rPr>
        <w:t>2.4</w:t>
      </w:r>
      <w:r w:rsidR="006A2D19">
        <w:rPr>
          <w:rFonts w:ascii="楷体_GB2312" w:eastAsia="楷体_GB2312" w:hint="eastAsia"/>
          <w:sz w:val="32"/>
        </w:rPr>
        <w:t>万</w:t>
      </w:r>
      <w:r w:rsidR="0047069A">
        <w:rPr>
          <w:rFonts w:ascii="楷体_GB2312" w:eastAsia="楷体_GB2312" w:hint="eastAsia"/>
          <w:sz w:val="32"/>
        </w:rPr>
        <w:t>家，</w:t>
      </w:r>
      <w:r w:rsidR="00CB1BF3">
        <w:rPr>
          <w:rFonts w:ascii="楷体_GB2312" w:eastAsia="楷体_GB2312" w:hint="eastAsia"/>
          <w:sz w:val="32"/>
        </w:rPr>
        <w:t>“四上”企业</w:t>
      </w:r>
      <w:r w:rsidR="0030285D" w:rsidRPr="000B5F1C">
        <w:rPr>
          <w:rFonts w:ascii="楷体_GB2312" w:eastAsia="楷体_GB2312"/>
          <w:sz w:val="32"/>
        </w:rPr>
        <w:t>营业收入</w:t>
      </w:r>
      <w:r w:rsidR="0030285D">
        <w:rPr>
          <w:rFonts w:ascii="楷体_GB2312" w:eastAsia="楷体_GB2312" w:hint="eastAsia"/>
          <w:sz w:val="32"/>
        </w:rPr>
        <w:t>达到</w:t>
      </w:r>
      <w:r w:rsidR="00DC3071">
        <w:rPr>
          <w:rFonts w:ascii="楷体_GB2312" w:eastAsia="楷体_GB2312"/>
          <w:sz w:val="32"/>
        </w:rPr>
        <w:t>3000</w:t>
      </w:r>
      <w:r w:rsidR="0030285D">
        <w:rPr>
          <w:rFonts w:ascii="楷体_GB2312" w:eastAsia="楷体_GB2312" w:hint="eastAsia"/>
          <w:sz w:val="32"/>
        </w:rPr>
        <w:t>亿元，</w:t>
      </w:r>
      <w:r w:rsidR="0047069A">
        <w:rPr>
          <w:rFonts w:ascii="楷体_GB2312" w:eastAsia="楷体_GB2312" w:hint="eastAsia"/>
          <w:sz w:val="32"/>
        </w:rPr>
        <w:t>五年累计</w:t>
      </w:r>
      <w:r w:rsidR="0047069A">
        <w:rPr>
          <w:rFonts w:ascii="楷体_GB2312" w:eastAsia="楷体_GB2312"/>
          <w:sz w:val="32"/>
        </w:rPr>
        <w:t>实际利用内资</w:t>
      </w:r>
      <w:r w:rsidR="00F14093">
        <w:rPr>
          <w:rFonts w:ascii="楷体_GB2312" w:eastAsia="楷体_GB2312"/>
          <w:sz w:val="32"/>
        </w:rPr>
        <w:t>670</w:t>
      </w:r>
      <w:r w:rsidR="0047069A">
        <w:rPr>
          <w:rFonts w:ascii="楷体_GB2312" w:eastAsia="楷体_GB2312" w:hint="eastAsia"/>
          <w:sz w:val="32"/>
        </w:rPr>
        <w:t>亿元</w:t>
      </w:r>
      <w:r w:rsidR="0047069A">
        <w:rPr>
          <w:rFonts w:ascii="楷体_GB2312" w:eastAsia="楷体_GB2312"/>
          <w:sz w:val="32"/>
        </w:rPr>
        <w:t>，五年累计实际利用外资</w:t>
      </w:r>
      <w:r w:rsidR="00F14093">
        <w:rPr>
          <w:rFonts w:ascii="楷体_GB2312" w:eastAsia="楷体_GB2312"/>
          <w:sz w:val="32"/>
        </w:rPr>
        <w:t>20</w:t>
      </w:r>
      <w:r w:rsidR="0047069A">
        <w:rPr>
          <w:rFonts w:ascii="楷体_GB2312" w:eastAsia="楷体_GB2312" w:hint="eastAsia"/>
          <w:sz w:val="32"/>
        </w:rPr>
        <w:t>亿</w:t>
      </w:r>
      <w:r w:rsidR="0047069A">
        <w:rPr>
          <w:rFonts w:ascii="楷体_GB2312" w:eastAsia="楷体_GB2312"/>
          <w:sz w:val="32"/>
        </w:rPr>
        <w:t>美元</w:t>
      </w:r>
      <w:r w:rsidR="001E3697">
        <w:rPr>
          <w:rFonts w:ascii="楷体_GB2312" w:eastAsia="楷体_GB2312" w:hint="eastAsia"/>
          <w:sz w:val="32"/>
        </w:rPr>
        <w:t>，</w:t>
      </w:r>
      <w:r w:rsidR="001E3697">
        <w:rPr>
          <w:rFonts w:ascii="楷体_GB2312" w:eastAsia="楷体_GB2312"/>
          <w:sz w:val="32"/>
        </w:rPr>
        <w:t>外贸进出口总额</w:t>
      </w:r>
      <w:r w:rsidR="001E3697" w:rsidRPr="00AC1194">
        <w:rPr>
          <w:rFonts w:ascii="楷体_GB2312" w:eastAsia="楷体_GB2312" w:hint="eastAsia"/>
          <w:b/>
          <w:sz w:val="48"/>
          <w:vertAlign w:val="superscript"/>
        </w:rPr>
        <w:t>*</w:t>
      </w:r>
      <w:r w:rsidR="001E3697">
        <w:rPr>
          <w:rFonts w:ascii="楷体_GB2312" w:eastAsia="楷体_GB2312"/>
          <w:sz w:val="32"/>
        </w:rPr>
        <w:t>约</w:t>
      </w:r>
      <w:r w:rsidR="001E3697">
        <w:rPr>
          <w:rFonts w:ascii="楷体_GB2312" w:eastAsia="楷体_GB2312" w:hint="eastAsia"/>
          <w:sz w:val="32"/>
        </w:rPr>
        <w:t>16亿元</w:t>
      </w:r>
      <w:r w:rsidR="00D761CA">
        <w:rPr>
          <w:rFonts w:ascii="楷体_GB2312" w:eastAsia="楷体_GB2312" w:hint="eastAsia"/>
          <w:sz w:val="32"/>
        </w:rPr>
        <w:t>；制造业</w:t>
      </w:r>
      <w:r w:rsidR="00D761CA">
        <w:rPr>
          <w:rFonts w:ascii="楷体_GB2312" w:eastAsia="楷体_GB2312"/>
          <w:sz w:val="32"/>
        </w:rPr>
        <w:t>增加值</w:t>
      </w:r>
      <w:r w:rsidR="00D761CA">
        <w:rPr>
          <w:rFonts w:ascii="楷体_GB2312" w:eastAsia="楷体_GB2312" w:hint="eastAsia"/>
          <w:sz w:val="32"/>
        </w:rPr>
        <w:t>占</w:t>
      </w:r>
      <w:r w:rsidR="00D761CA">
        <w:rPr>
          <w:rFonts w:ascii="楷体_GB2312" w:eastAsia="楷体_GB2312"/>
          <w:sz w:val="32"/>
        </w:rPr>
        <w:t>地区生产总值比重</w:t>
      </w:r>
      <w:r w:rsidR="00AD4988" w:rsidRPr="00AC1194">
        <w:rPr>
          <w:rFonts w:ascii="楷体_GB2312" w:eastAsia="楷体_GB2312" w:hint="eastAsia"/>
          <w:b/>
          <w:sz w:val="48"/>
          <w:vertAlign w:val="superscript"/>
        </w:rPr>
        <w:t>*</w:t>
      </w:r>
      <w:r w:rsidR="00D761CA">
        <w:rPr>
          <w:rFonts w:ascii="楷体_GB2312" w:eastAsia="楷体_GB2312" w:hint="eastAsia"/>
          <w:sz w:val="32"/>
        </w:rPr>
        <w:t>25</w:t>
      </w:r>
      <w:r w:rsidR="00D761CA">
        <w:rPr>
          <w:rFonts w:ascii="楷体_GB2312" w:eastAsia="楷体_GB2312"/>
          <w:sz w:val="32"/>
        </w:rPr>
        <w:t>%以上，工业战略性新兴产业增加值占</w:t>
      </w:r>
      <w:r w:rsidR="00AD4988">
        <w:rPr>
          <w:rFonts w:ascii="楷体_GB2312" w:eastAsia="楷体_GB2312" w:hint="eastAsia"/>
          <w:sz w:val="32"/>
        </w:rPr>
        <w:t>本区域</w:t>
      </w:r>
      <w:r w:rsidR="00D761CA">
        <w:rPr>
          <w:rFonts w:ascii="楷体_GB2312" w:eastAsia="楷体_GB2312"/>
          <w:sz w:val="32"/>
        </w:rPr>
        <w:t>规上工业增加值比重</w:t>
      </w:r>
      <w:r w:rsidR="00AD4988" w:rsidRPr="00AC1194">
        <w:rPr>
          <w:rFonts w:ascii="楷体_GB2312" w:eastAsia="楷体_GB2312" w:hint="eastAsia"/>
          <w:b/>
          <w:sz w:val="48"/>
          <w:vertAlign w:val="superscript"/>
        </w:rPr>
        <w:t>*</w:t>
      </w:r>
      <w:r w:rsidR="00D761CA">
        <w:rPr>
          <w:rFonts w:ascii="楷体_GB2312" w:eastAsia="楷体_GB2312" w:hint="eastAsia"/>
          <w:sz w:val="32"/>
        </w:rPr>
        <w:t>41</w:t>
      </w:r>
      <w:r w:rsidR="00D761CA">
        <w:rPr>
          <w:rFonts w:ascii="楷体_GB2312" w:eastAsia="楷体_GB2312"/>
          <w:sz w:val="32"/>
        </w:rPr>
        <w:t>%以上，</w:t>
      </w:r>
      <w:r w:rsidR="00681E17" w:rsidRPr="00681E17">
        <w:rPr>
          <w:rFonts w:ascii="楷体_GB2312" w:eastAsia="楷体_GB2312" w:hint="eastAsia"/>
          <w:sz w:val="32"/>
        </w:rPr>
        <w:t>高技术服务业增加值及以互联网和相关服务业为代表的现代新兴服务业增加值占本区域服务业增加值比重</w:t>
      </w:r>
      <w:r w:rsidR="00AD4988" w:rsidRPr="00AC1194">
        <w:rPr>
          <w:rFonts w:ascii="楷体_GB2312" w:eastAsia="楷体_GB2312" w:hint="eastAsia"/>
          <w:b/>
          <w:sz w:val="48"/>
          <w:vertAlign w:val="superscript"/>
        </w:rPr>
        <w:t>*</w:t>
      </w:r>
      <w:r w:rsidR="00AD4988">
        <w:rPr>
          <w:rFonts w:ascii="楷体_GB2312" w:eastAsia="楷体_GB2312" w:hint="eastAsia"/>
          <w:sz w:val="32"/>
        </w:rPr>
        <w:t>45</w:t>
      </w:r>
      <w:r w:rsidR="00AD4988">
        <w:rPr>
          <w:rFonts w:ascii="楷体_GB2312" w:eastAsia="楷体_GB2312"/>
          <w:sz w:val="32"/>
        </w:rPr>
        <w:t>%</w:t>
      </w:r>
      <w:r w:rsidR="00EE657E">
        <w:rPr>
          <w:rFonts w:ascii="楷体_GB2312" w:eastAsia="楷体_GB2312" w:hint="eastAsia"/>
          <w:sz w:val="32"/>
        </w:rPr>
        <w:t>，数字</w:t>
      </w:r>
      <w:r w:rsidR="00EE657E">
        <w:rPr>
          <w:rFonts w:ascii="楷体_GB2312" w:eastAsia="楷体_GB2312"/>
          <w:sz w:val="32"/>
        </w:rPr>
        <w:t>经济及其核心产业增加值占地区生产总值比重</w:t>
      </w:r>
      <w:r w:rsidR="00B21143" w:rsidRPr="00AC1194">
        <w:rPr>
          <w:rFonts w:ascii="楷体_GB2312" w:eastAsia="楷体_GB2312" w:hint="eastAsia"/>
          <w:b/>
          <w:sz w:val="48"/>
          <w:vertAlign w:val="superscript"/>
        </w:rPr>
        <w:t>*</w:t>
      </w:r>
      <w:r w:rsidR="00EE657E">
        <w:rPr>
          <w:rFonts w:ascii="楷体_GB2312" w:eastAsia="楷体_GB2312"/>
          <w:sz w:val="32"/>
        </w:rPr>
        <w:t>达到</w:t>
      </w:r>
      <w:r w:rsidR="00EE657E">
        <w:rPr>
          <w:rFonts w:ascii="楷体_GB2312" w:eastAsia="楷体_GB2312" w:hint="eastAsia"/>
          <w:sz w:val="32"/>
        </w:rPr>
        <w:t>20</w:t>
      </w:r>
      <w:r w:rsidR="00EE657E">
        <w:rPr>
          <w:rFonts w:ascii="楷体_GB2312" w:eastAsia="楷体_GB2312"/>
          <w:sz w:val="32"/>
        </w:rPr>
        <w:t>%</w:t>
      </w:r>
      <w:r w:rsidR="00AD4988">
        <w:rPr>
          <w:rFonts w:ascii="楷体_GB2312" w:eastAsia="楷体_GB2312" w:hint="eastAsia"/>
          <w:sz w:val="32"/>
        </w:rPr>
        <w:t>；</w:t>
      </w:r>
      <w:r w:rsidR="006A2D19" w:rsidRPr="000B5F1C">
        <w:rPr>
          <w:rFonts w:ascii="楷体_GB2312" w:eastAsia="楷体_GB2312" w:hint="eastAsia"/>
          <w:sz w:val="32"/>
        </w:rPr>
        <w:t>国家级</w:t>
      </w:r>
      <w:r w:rsidR="006A2D19" w:rsidRPr="000B5F1C">
        <w:rPr>
          <w:rFonts w:ascii="楷体_GB2312" w:eastAsia="楷体_GB2312"/>
          <w:sz w:val="32"/>
        </w:rPr>
        <w:t>高新技术企业</w:t>
      </w:r>
      <w:r w:rsidR="0008199C" w:rsidRPr="00AC1194">
        <w:rPr>
          <w:rFonts w:ascii="楷体_GB2312" w:eastAsia="楷体_GB2312" w:hint="eastAsia"/>
          <w:b/>
          <w:sz w:val="48"/>
          <w:vertAlign w:val="superscript"/>
        </w:rPr>
        <w:t>*</w:t>
      </w:r>
      <w:r w:rsidR="006A2D19">
        <w:rPr>
          <w:rFonts w:ascii="楷体_GB2312" w:eastAsia="楷体_GB2312" w:hint="eastAsia"/>
          <w:sz w:val="32"/>
        </w:rPr>
        <w:t>达到</w:t>
      </w:r>
      <w:r w:rsidR="00F14093">
        <w:rPr>
          <w:rFonts w:ascii="楷体_GB2312" w:eastAsia="楷体_GB2312"/>
          <w:sz w:val="32"/>
        </w:rPr>
        <w:t>2</w:t>
      </w:r>
      <w:r w:rsidR="00817395">
        <w:rPr>
          <w:rFonts w:ascii="楷体_GB2312" w:eastAsia="楷体_GB2312"/>
          <w:sz w:val="32"/>
        </w:rPr>
        <w:t>3</w:t>
      </w:r>
      <w:r w:rsidR="00F14093">
        <w:rPr>
          <w:rFonts w:ascii="楷体_GB2312" w:eastAsia="楷体_GB2312"/>
          <w:sz w:val="32"/>
        </w:rPr>
        <w:t>0</w:t>
      </w:r>
      <w:r w:rsidR="006A2D19">
        <w:rPr>
          <w:rFonts w:ascii="楷体_GB2312" w:eastAsia="楷体_GB2312" w:hint="eastAsia"/>
          <w:sz w:val="32"/>
        </w:rPr>
        <w:t>家，</w:t>
      </w:r>
      <w:r w:rsidR="00685B4C" w:rsidRPr="00685B4C">
        <w:rPr>
          <w:rFonts w:ascii="楷体_GB2312" w:eastAsia="楷体_GB2312" w:hint="eastAsia"/>
          <w:sz w:val="32"/>
        </w:rPr>
        <w:t>上市</w:t>
      </w:r>
      <w:r w:rsidR="00685B4C" w:rsidRPr="00685B4C">
        <w:rPr>
          <w:rFonts w:ascii="楷体_GB2312" w:eastAsia="楷体_GB2312"/>
          <w:sz w:val="32"/>
        </w:rPr>
        <w:t>公司新增</w:t>
      </w:r>
      <w:r w:rsidR="00685B4C" w:rsidRPr="00685B4C">
        <w:rPr>
          <w:rFonts w:ascii="楷体_GB2312" w:eastAsia="楷体_GB2312" w:hint="eastAsia"/>
          <w:sz w:val="32"/>
        </w:rPr>
        <w:t>3</w:t>
      </w:r>
      <w:r w:rsidR="00685B4C" w:rsidRPr="00685B4C">
        <w:rPr>
          <w:rFonts w:ascii="楷体_GB2312" w:eastAsia="楷体_GB2312"/>
          <w:sz w:val="32"/>
        </w:rPr>
        <w:t>-5</w:t>
      </w:r>
      <w:r w:rsidR="00685B4C" w:rsidRPr="00685B4C">
        <w:rPr>
          <w:rFonts w:ascii="楷体_GB2312" w:eastAsia="楷体_GB2312" w:hint="eastAsia"/>
          <w:sz w:val="32"/>
        </w:rPr>
        <w:t>家，</w:t>
      </w:r>
      <w:r w:rsidR="00685B4C" w:rsidRPr="00685B4C">
        <w:rPr>
          <w:rFonts w:ascii="楷体_GB2312" w:eastAsia="楷体_GB2312"/>
          <w:sz w:val="32"/>
        </w:rPr>
        <w:t>争取</w:t>
      </w:r>
      <w:r w:rsidR="00685B4C" w:rsidRPr="00685B4C">
        <w:rPr>
          <w:rFonts w:ascii="楷体_GB2312" w:eastAsia="楷体_GB2312" w:hint="eastAsia"/>
          <w:sz w:val="32"/>
        </w:rPr>
        <w:t>1年1家</w:t>
      </w:r>
      <w:r w:rsidR="00636A45">
        <w:rPr>
          <w:rFonts w:ascii="楷体_GB2312" w:eastAsia="楷体_GB2312" w:hint="eastAsia"/>
          <w:sz w:val="32"/>
        </w:rPr>
        <w:t>；</w:t>
      </w:r>
      <w:r w:rsidR="00E11F8D">
        <w:rPr>
          <w:rFonts w:ascii="楷体_GB2312" w:eastAsia="楷体_GB2312" w:hint="eastAsia"/>
          <w:sz w:val="32"/>
        </w:rPr>
        <w:t>各类</w:t>
      </w:r>
      <w:r w:rsidR="00E11F8D">
        <w:rPr>
          <w:rFonts w:ascii="楷体_GB2312" w:eastAsia="楷体_GB2312"/>
          <w:sz w:val="32"/>
        </w:rPr>
        <w:t>人才数量达到</w:t>
      </w:r>
      <w:r w:rsidR="00E11F8D">
        <w:rPr>
          <w:rFonts w:ascii="楷体_GB2312" w:eastAsia="楷体_GB2312" w:hint="eastAsia"/>
          <w:sz w:val="32"/>
        </w:rPr>
        <w:t>5万人</w:t>
      </w:r>
      <w:r w:rsidR="00E11F8D">
        <w:rPr>
          <w:rFonts w:ascii="楷体_GB2312" w:eastAsia="楷体_GB2312"/>
          <w:sz w:val="32"/>
        </w:rPr>
        <w:t>，</w:t>
      </w:r>
      <w:r w:rsidR="00953045">
        <w:rPr>
          <w:rFonts w:ascii="楷体_GB2312" w:eastAsia="楷体_GB2312" w:hint="eastAsia"/>
          <w:sz w:val="32"/>
        </w:rPr>
        <w:t>全员</w:t>
      </w:r>
      <w:r w:rsidR="00953045">
        <w:rPr>
          <w:rFonts w:ascii="楷体_GB2312" w:eastAsia="楷体_GB2312"/>
          <w:sz w:val="32"/>
        </w:rPr>
        <w:t>劳动生产率</w:t>
      </w:r>
      <w:r w:rsidR="00953045" w:rsidRPr="00AC1194">
        <w:rPr>
          <w:rFonts w:ascii="楷体_GB2312" w:eastAsia="楷体_GB2312" w:hint="eastAsia"/>
          <w:b/>
          <w:sz w:val="48"/>
          <w:vertAlign w:val="superscript"/>
        </w:rPr>
        <w:t>*</w:t>
      </w:r>
      <w:r w:rsidR="00953045">
        <w:rPr>
          <w:rFonts w:ascii="楷体_GB2312" w:eastAsia="楷体_GB2312"/>
          <w:sz w:val="32"/>
        </w:rPr>
        <w:t>达到</w:t>
      </w:r>
      <w:r w:rsidR="001468D7">
        <w:rPr>
          <w:rFonts w:ascii="楷体_GB2312" w:eastAsia="楷体_GB2312" w:hint="eastAsia"/>
          <w:sz w:val="32"/>
        </w:rPr>
        <w:t>约5</w:t>
      </w:r>
      <w:r w:rsidR="00953045">
        <w:rPr>
          <w:rFonts w:ascii="楷体_GB2312" w:eastAsia="楷体_GB2312" w:hint="eastAsia"/>
          <w:sz w:val="32"/>
        </w:rPr>
        <w:t>0万元/人</w:t>
      </w:r>
      <w:r w:rsidR="00953045">
        <w:rPr>
          <w:rFonts w:ascii="楷体_GB2312" w:eastAsia="楷体_GB2312"/>
          <w:sz w:val="32"/>
        </w:rPr>
        <w:t>，</w:t>
      </w:r>
      <w:r w:rsidR="001E3697">
        <w:rPr>
          <w:rFonts w:ascii="楷体_GB2312" w:eastAsia="楷体_GB2312" w:hint="eastAsia"/>
          <w:sz w:val="32"/>
        </w:rPr>
        <w:t>新增</w:t>
      </w:r>
      <w:r w:rsidR="001E3697">
        <w:rPr>
          <w:rFonts w:ascii="楷体_GB2312" w:eastAsia="楷体_GB2312"/>
          <w:sz w:val="32"/>
        </w:rPr>
        <w:t>劳动力平均受教育</w:t>
      </w:r>
      <w:r w:rsidR="001E3697">
        <w:rPr>
          <w:rFonts w:ascii="楷体_GB2312" w:eastAsia="楷体_GB2312" w:hint="eastAsia"/>
          <w:sz w:val="32"/>
        </w:rPr>
        <w:t>年限</w:t>
      </w:r>
      <w:r w:rsidR="001E3697" w:rsidRPr="00AC1194">
        <w:rPr>
          <w:rFonts w:ascii="楷体_GB2312" w:eastAsia="楷体_GB2312" w:hint="eastAsia"/>
          <w:b/>
          <w:sz w:val="48"/>
          <w:vertAlign w:val="superscript"/>
        </w:rPr>
        <w:t>*</w:t>
      </w:r>
      <w:r w:rsidR="001E3697">
        <w:rPr>
          <w:rFonts w:ascii="楷体_GB2312" w:eastAsia="楷体_GB2312" w:hint="eastAsia"/>
          <w:sz w:val="32"/>
        </w:rPr>
        <w:t>15.</w:t>
      </w:r>
      <w:r w:rsidR="004A3DFB">
        <w:rPr>
          <w:rFonts w:ascii="楷体_GB2312" w:eastAsia="楷体_GB2312"/>
          <w:sz w:val="32"/>
        </w:rPr>
        <w:t>5</w:t>
      </w:r>
      <w:r w:rsidR="001E3697">
        <w:rPr>
          <w:rFonts w:ascii="楷体_GB2312" w:eastAsia="楷体_GB2312" w:hint="eastAsia"/>
          <w:sz w:val="32"/>
        </w:rPr>
        <w:t>年，</w:t>
      </w:r>
      <w:r w:rsidR="00CD189C">
        <w:rPr>
          <w:rFonts w:ascii="楷体_GB2312" w:eastAsia="楷体_GB2312" w:hint="eastAsia"/>
          <w:sz w:val="32"/>
        </w:rPr>
        <w:t>每万</w:t>
      </w:r>
      <w:r w:rsidR="00CD189C">
        <w:rPr>
          <w:rFonts w:ascii="楷体_GB2312" w:eastAsia="楷体_GB2312"/>
          <w:sz w:val="32"/>
        </w:rPr>
        <w:t>人口拥有高价值发明专利数</w:t>
      </w:r>
      <w:r w:rsidR="00CD189C" w:rsidRPr="00AC1194">
        <w:rPr>
          <w:rFonts w:ascii="楷体_GB2312" w:eastAsia="楷体_GB2312" w:hint="eastAsia"/>
          <w:b/>
          <w:sz w:val="48"/>
          <w:vertAlign w:val="superscript"/>
        </w:rPr>
        <w:t>*</w:t>
      </w:r>
      <w:r w:rsidR="00CD189C">
        <w:rPr>
          <w:rFonts w:ascii="楷体_GB2312" w:eastAsia="楷体_GB2312" w:hint="eastAsia"/>
          <w:sz w:val="32"/>
        </w:rPr>
        <w:t>17件</w:t>
      </w:r>
      <w:r w:rsidR="00CD189C">
        <w:rPr>
          <w:rFonts w:ascii="楷体_GB2312" w:eastAsia="楷体_GB2312"/>
          <w:sz w:val="32"/>
        </w:rPr>
        <w:t>，</w:t>
      </w:r>
      <w:r w:rsidR="002B0F6B">
        <w:rPr>
          <w:rFonts w:ascii="楷体_GB2312" w:eastAsia="楷体_GB2312"/>
          <w:sz w:val="32"/>
        </w:rPr>
        <w:t>就业住房平衡指数超过</w:t>
      </w:r>
      <w:r w:rsidR="002B0F6B">
        <w:rPr>
          <w:rFonts w:ascii="楷体_GB2312" w:eastAsia="楷体_GB2312" w:hint="eastAsia"/>
          <w:sz w:val="32"/>
        </w:rPr>
        <w:t>50</w:t>
      </w:r>
      <w:r w:rsidR="002B0F6B">
        <w:rPr>
          <w:rFonts w:ascii="楷体_GB2312" w:eastAsia="楷体_GB2312"/>
          <w:sz w:val="32"/>
        </w:rPr>
        <w:t>%。</w:t>
      </w:r>
    </w:p>
    <w:p w:rsidR="00E50024" w:rsidRPr="00796356" w:rsidRDefault="008D18D0" w:rsidP="00A07980">
      <w:pPr>
        <w:spacing w:line="360" w:lineRule="auto"/>
        <w:ind w:firstLine="720"/>
        <w:rPr>
          <w:rFonts w:ascii="楷体_GB2312" w:eastAsia="楷体_GB2312"/>
          <w:sz w:val="32"/>
        </w:rPr>
      </w:pPr>
      <w:r w:rsidRPr="00CD63FD">
        <w:rPr>
          <w:rFonts w:ascii="楷体_GB2312" w:eastAsia="楷体_GB2312"/>
          <w:b/>
          <w:sz w:val="32"/>
        </w:rPr>
        <w:t>——</w:t>
      </w:r>
      <w:r w:rsidR="00CD63FD" w:rsidRPr="00CD63FD">
        <w:rPr>
          <w:rFonts w:ascii="楷体_GB2312" w:eastAsia="楷体_GB2312"/>
          <w:b/>
          <w:sz w:val="32"/>
        </w:rPr>
        <w:t>社</w:t>
      </w:r>
      <w:r w:rsidR="00CD63FD" w:rsidRPr="00CD63FD">
        <w:rPr>
          <w:rFonts w:ascii="楷体_GB2312" w:eastAsia="楷体_GB2312" w:hAnsi="Times New Roman" w:cs="Times New Roman"/>
          <w:b/>
          <w:sz w:val="32"/>
          <w:szCs w:val="36"/>
        </w:rPr>
        <w:t>会配套实现由</w:t>
      </w:r>
      <w:r w:rsidR="00CD63FD" w:rsidRPr="00CD63FD">
        <w:rPr>
          <w:rFonts w:ascii="楷体_GB2312" w:eastAsia="楷体_GB2312" w:hAnsi="Times New Roman" w:cs="Times New Roman"/>
          <w:b/>
          <w:sz w:val="32"/>
          <w:szCs w:val="36"/>
        </w:rPr>
        <w:t>“</w:t>
      </w:r>
      <w:r w:rsidR="00CD63FD" w:rsidRPr="00CD63FD">
        <w:rPr>
          <w:rFonts w:ascii="楷体_GB2312" w:eastAsia="楷体_GB2312" w:hAnsi="Times New Roman" w:cs="Times New Roman"/>
          <w:b/>
          <w:sz w:val="32"/>
          <w:szCs w:val="36"/>
        </w:rPr>
        <w:t>基本满足</w:t>
      </w:r>
      <w:r w:rsidR="00CD63FD" w:rsidRPr="00CD63FD">
        <w:rPr>
          <w:rFonts w:ascii="楷体_GB2312" w:eastAsia="楷体_GB2312" w:hAnsi="Times New Roman" w:cs="Times New Roman"/>
          <w:b/>
          <w:sz w:val="32"/>
          <w:szCs w:val="36"/>
        </w:rPr>
        <w:t>”</w:t>
      </w:r>
      <w:r w:rsidR="00C71CF3">
        <w:rPr>
          <w:rFonts w:ascii="楷体_GB2312" w:eastAsia="楷体_GB2312" w:hAnsi="Times New Roman" w:cs="Times New Roman" w:hint="eastAsia"/>
          <w:b/>
          <w:sz w:val="32"/>
          <w:szCs w:val="36"/>
        </w:rPr>
        <w:t>到</w:t>
      </w:r>
      <w:r w:rsidR="00CD63FD" w:rsidRPr="00CD63FD">
        <w:rPr>
          <w:rFonts w:ascii="楷体_GB2312" w:eastAsia="楷体_GB2312" w:hAnsi="Times New Roman" w:cs="Times New Roman"/>
          <w:b/>
          <w:sz w:val="32"/>
          <w:szCs w:val="36"/>
        </w:rPr>
        <w:t>“</w:t>
      </w:r>
      <w:r w:rsidR="00CD63FD" w:rsidRPr="00CD63FD">
        <w:rPr>
          <w:rFonts w:ascii="楷体_GB2312" w:eastAsia="楷体_GB2312" w:hAnsi="Times New Roman" w:cs="Times New Roman"/>
          <w:b/>
          <w:sz w:val="32"/>
          <w:szCs w:val="36"/>
        </w:rPr>
        <w:t>均衡充分</w:t>
      </w:r>
      <w:r w:rsidR="00CD63FD" w:rsidRPr="00CD63FD">
        <w:rPr>
          <w:rFonts w:ascii="楷体_GB2312" w:eastAsia="楷体_GB2312" w:hAnsi="Times New Roman" w:cs="Times New Roman"/>
          <w:b/>
          <w:sz w:val="32"/>
          <w:szCs w:val="36"/>
        </w:rPr>
        <w:t>”</w:t>
      </w:r>
      <w:r w:rsidR="00CD63FD" w:rsidRPr="00CD63FD">
        <w:rPr>
          <w:rFonts w:ascii="楷体_GB2312" w:eastAsia="楷体_GB2312" w:hAnsi="Times New Roman" w:cs="Times New Roman"/>
          <w:b/>
          <w:sz w:val="32"/>
          <w:szCs w:val="36"/>
        </w:rPr>
        <w:t>的跨越</w:t>
      </w:r>
      <w:r w:rsidR="0014602D">
        <w:rPr>
          <w:rFonts w:ascii="楷体_GB2312" w:eastAsia="楷体_GB2312" w:hAnsi="Times New Roman" w:cs="Times New Roman" w:hint="eastAsia"/>
          <w:b/>
          <w:sz w:val="32"/>
          <w:szCs w:val="36"/>
        </w:rPr>
        <w:t>。</w:t>
      </w:r>
      <w:r w:rsidR="0008199C">
        <w:rPr>
          <w:rFonts w:ascii="楷体_GB2312" w:eastAsia="楷体_GB2312" w:hint="eastAsia"/>
          <w:sz w:val="32"/>
        </w:rPr>
        <w:t>常住</w:t>
      </w:r>
      <w:r w:rsidR="0014602D" w:rsidRPr="000B5F1C">
        <w:rPr>
          <w:rFonts w:ascii="楷体_GB2312" w:eastAsia="楷体_GB2312"/>
          <w:sz w:val="32"/>
        </w:rPr>
        <w:t>人口</w:t>
      </w:r>
      <w:r w:rsidR="00F52A2A">
        <w:rPr>
          <w:rFonts w:ascii="楷体_GB2312" w:eastAsia="楷体_GB2312" w:hint="eastAsia"/>
          <w:sz w:val="32"/>
        </w:rPr>
        <w:t>达到</w:t>
      </w:r>
      <w:r w:rsidR="00115439">
        <w:rPr>
          <w:rFonts w:ascii="楷体_GB2312" w:eastAsia="楷体_GB2312"/>
          <w:sz w:val="32"/>
        </w:rPr>
        <w:t>20</w:t>
      </w:r>
      <w:r w:rsidR="00F52A2A">
        <w:rPr>
          <w:rFonts w:ascii="楷体_GB2312" w:eastAsia="楷体_GB2312" w:hint="eastAsia"/>
          <w:sz w:val="32"/>
        </w:rPr>
        <w:t>万</w:t>
      </w:r>
      <w:r w:rsidR="00372E30">
        <w:rPr>
          <w:rFonts w:ascii="楷体_GB2312" w:eastAsia="楷体_GB2312" w:hint="eastAsia"/>
          <w:sz w:val="32"/>
        </w:rPr>
        <w:t>，</w:t>
      </w:r>
      <w:r w:rsidR="00372E30">
        <w:rPr>
          <w:rFonts w:ascii="楷体_GB2312" w:eastAsia="楷体_GB2312"/>
          <w:sz w:val="32"/>
        </w:rPr>
        <w:t>常住人口城镇化率</w:t>
      </w:r>
      <w:r w:rsidR="00372E30" w:rsidRPr="00AC1194">
        <w:rPr>
          <w:rFonts w:ascii="楷体_GB2312" w:eastAsia="楷体_GB2312" w:hint="eastAsia"/>
          <w:b/>
          <w:sz w:val="48"/>
          <w:vertAlign w:val="superscript"/>
        </w:rPr>
        <w:t>*</w:t>
      </w:r>
      <w:r w:rsidR="00372E30">
        <w:rPr>
          <w:rFonts w:ascii="楷体_GB2312" w:eastAsia="楷体_GB2312" w:hint="eastAsia"/>
          <w:sz w:val="32"/>
        </w:rPr>
        <w:t>100</w:t>
      </w:r>
      <w:r w:rsidR="00372E30">
        <w:rPr>
          <w:rFonts w:ascii="楷体_GB2312" w:eastAsia="楷体_GB2312"/>
          <w:sz w:val="32"/>
        </w:rPr>
        <w:t>%</w:t>
      </w:r>
      <w:r w:rsidR="002829D1">
        <w:rPr>
          <w:rFonts w:ascii="楷体_GB2312" w:eastAsia="楷体_GB2312" w:hint="eastAsia"/>
          <w:sz w:val="32"/>
        </w:rPr>
        <w:t>；</w:t>
      </w:r>
      <w:r w:rsidR="009235A9" w:rsidRPr="000B5F1C">
        <w:rPr>
          <w:rFonts w:ascii="楷体_GB2312" w:eastAsia="楷体_GB2312" w:hint="eastAsia"/>
          <w:sz w:val="32"/>
        </w:rPr>
        <w:t>综合</w:t>
      </w:r>
      <w:r w:rsidR="009235A9" w:rsidRPr="000B5F1C">
        <w:rPr>
          <w:rFonts w:ascii="楷体_GB2312" w:eastAsia="楷体_GB2312"/>
          <w:sz w:val="32"/>
        </w:rPr>
        <w:t>游客接待量</w:t>
      </w:r>
      <w:r w:rsidR="009235A9">
        <w:rPr>
          <w:rFonts w:ascii="楷体_GB2312" w:eastAsia="楷体_GB2312" w:hint="eastAsia"/>
          <w:sz w:val="32"/>
        </w:rPr>
        <w:t>达到</w:t>
      </w:r>
      <w:r w:rsidR="00B4051F">
        <w:rPr>
          <w:rFonts w:ascii="楷体_GB2312" w:eastAsia="楷体_GB2312"/>
          <w:sz w:val="32"/>
        </w:rPr>
        <w:t>1</w:t>
      </w:r>
      <w:r w:rsidR="00D14F08">
        <w:rPr>
          <w:rFonts w:ascii="楷体_GB2312" w:eastAsia="楷体_GB2312"/>
          <w:sz w:val="32"/>
        </w:rPr>
        <w:t>5</w:t>
      </w:r>
      <w:r w:rsidR="009235A9">
        <w:rPr>
          <w:rFonts w:ascii="楷体_GB2312" w:eastAsia="楷体_GB2312" w:hint="eastAsia"/>
          <w:sz w:val="32"/>
        </w:rPr>
        <w:t>00万</w:t>
      </w:r>
      <w:r w:rsidR="009235A9">
        <w:rPr>
          <w:rFonts w:ascii="楷体_GB2312" w:eastAsia="楷体_GB2312"/>
          <w:sz w:val="32"/>
        </w:rPr>
        <w:t>人次</w:t>
      </w:r>
      <w:r w:rsidR="009235A9">
        <w:rPr>
          <w:rFonts w:ascii="楷体_GB2312" w:eastAsia="楷体_GB2312" w:hint="eastAsia"/>
          <w:sz w:val="32"/>
        </w:rPr>
        <w:t>，</w:t>
      </w:r>
      <w:r w:rsidR="00453511">
        <w:rPr>
          <w:rFonts w:ascii="楷体_GB2312" w:eastAsia="楷体_GB2312" w:hint="eastAsia"/>
          <w:sz w:val="32"/>
        </w:rPr>
        <w:t>酒店</w:t>
      </w:r>
      <w:r w:rsidR="00453511">
        <w:rPr>
          <w:rFonts w:ascii="楷体_GB2312" w:eastAsia="楷体_GB2312"/>
          <w:sz w:val="32"/>
        </w:rPr>
        <w:t>床位数量达到</w:t>
      </w:r>
      <w:r w:rsidR="00843E3C">
        <w:rPr>
          <w:rFonts w:ascii="楷体_GB2312" w:eastAsia="楷体_GB2312" w:hint="eastAsia"/>
          <w:sz w:val="32"/>
        </w:rPr>
        <w:t>4000</w:t>
      </w:r>
      <w:r w:rsidR="00843E3C">
        <w:rPr>
          <w:rFonts w:ascii="楷体_GB2312" w:eastAsia="楷体_GB2312"/>
          <w:sz w:val="32"/>
        </w:rPr>
        <w:t>-</w:t>
      </w:r>
      <w:r w:rsidR="00DC3071">
        <w:rPr>
          <w:rFonts w:ascii="楷体_GB2312" w:eastAsia="楷体_GB2312" w:hint="eastAsia"/>
          <w:sz w:val="32"/>
        </w:rPr>
        <w:t>5000</w:t>
      </w:r>
      <w:r w:rsidR="00453511">
        <w:rPr>
          <w:rFonts w:ascii="楷体_GB2312" w:eastAsia="楷体_GB2312" w:hint="eastAsia"/>
          <w:sz w:val="32"/>
        </w:rPr>
        <w:t>个</w:t>
      </w:r>
      <w:r w:rsidR="009F4F75">
        <w:rPr>
          <w:rFonts w:ascii="楷体_GB2312" w:eastAsia="楷体_GB2312" w:hint="eastAsia"/>
          <w:sz w:val="32"/>
        </w:rPr>
        <w:t>，</w:t>
      </w:r>
      <w:r w:rsidR="009F4F75">
        <w:rPr>
          <w:rFonts w:ascii="楷体_GB2312" w:eastAsia="楷体_GB2312"/>
          <w:sz w:val="32"/>
        </w:rPr>
        <w:t>旅游粘性显著增强</w:t>
      </w:r>
      <w:r w:rsidR="00685B4C">
        <w:rPr>
          <w:rFonts w:ascii="楷体_GB2312" w:eastAsia="楷体_GB2312" w:hint="eastAsia"/>
          <w:sz w:val="32"/>
        </w:rPr>
        <w:t>；</w:t>
      </w:r>
      <w:r w:rsidR="00905F6A" w:rsidRPr="006E7E9B">
        <w:rPr>
          <w:rFonts w:ascii="楷体_GB2312" w:eastAsia="楷体_GB2312" w:hint="eastAsia"/>
          <w:sz w:val="32"/>
        </w:rPr>
        <w:t>社区中心达到5个，</w:t>
      </w:r>
      <w:r w:rsidR="006E7E9B" w:rsidRPr="006E7E9B">
        <w:rPr>
          <w:rFonts w:ascii="楷体_GB2312" w:eastAsia="楷体_GB2312" w:hint="eastAsia"/>
          <w:sz w:val="32"/>
        </w:rPr>
        <w:t>医疗机构达到1</w:t>
      </w:r>
      <w:r w:rsidR="005F63A4">
        <w:rPr>
          <w:rFonts w:ascii="楷体_GB2312" w:eastAsia="楷体_GB2312"/>
          <w:sz w:val="32"/>
        </w:rPr>
        <w:t>0</w:t>
      </w:r>
      <w:r w:rsidR="006E7E9B" w:rsidRPr="006E7E9B">
        <w:rPr>
          <w:rFonts w:ascii="楷体_GB2312" w:eastAsia="楷体_GB2312" w:hint="eastAsia"/>
          <w:sz w:val="32"/>
        </w:rPr>
        <w:t>个</w:t>
      </w:r>
      <w:r w:rsidR="000C3E22">
        <w:rPr>
          <w:rFonts w:ascii="楷体_GB2312" w:eastAsia="楷体_GB2312" w:hint="eastAsia"/>
          <w:sz w:val="32"/>
        </w:rPr>
        <w:t>以上</w:t>
      </w:r>
      <w:r w:rsidR="006E7E9B" w:rsidRPr="006E7E9B">
        <w:rPr>
          <w:rFonts w:ascii="楷体_GB2312" w:eastAsia="楷体_GB2312" w:hint="eastAsia"/>
          <w:sz w:val="32"/>
        </w:rPr>
        <w:t>，</w:t>
      </w:r>
      <w:r w:rsidR="0062202D">
        <w:rPr>
          <w:rFonts w:ascii="楷体_GB2312" w:eastAsia="楷体_GB2312" w:hint="eastAsia"/>
          <w:sz w:val="32"/>
        </w:rPr>
        <w:t>每</w:t>
      </w:r>
      <w:r w:rsidR="0062202D">
        <w:rPr>
          <w:rFonts w:ascii="楷体_GB2312" w:eastAsia="楷体_GB2312"/>
          <w:sz w:val="32"/>
        </w:rPr>
        <w:t>千人口拥有执业（</w:t>
      </w:r>
      <w:r w:rsidR="0062202D">
        <w:rPr>
          <w:rFonts w:ascii="楷体_GB2312" w:eastAsia="楷体_GB2312" w:hint="eastAsia"/>
          <w:sz w:val="32"/>
        </w:rPr>
        <w:t>助理</w:t>
      </w:r>
      <w:r w:rsidR="0062202D">
        <w:rPr>
          <w:rFonts w:ascii="楷体_GB2312" w:eastAsia="楷体_GB2312"/>
          <w:sz w:val="32"/>
        </w:rPr>
        <w:t>）</w:t>
      </w:r>
      <w:r w:rsidR="0062202D">
        <w:rPr>
          <w:rFonts w:ascii="楷体_GB2312" w:eastAsia="楷体_GB2312" w:hint="eastAsia"/>
          <w:sz w:val="32"/>
        </w:rPr>
        <w:t>医师</w:t>
      </w:r>
      <w:r w:rsidR="0062202D">
        <w:rPr>
          <w:rFonts w:ascii="楷体_GB2312" w:eastAsia="楷体_GB2312"/>
          <w:sz w:val="32"/>
        </w:rPr>
        <w:t>数</w:t>
      </w:r>
      <w:r w:rsidR="0062202D" w:rsidRPr="00AC1194">
        <w:rPr>
          <w:rFonts w:ascii="楷体_GB2312" w:eastAsia="楷体_GB2312" w:hint="eastAsia"/>
          <w:b/>
          <w:sz w:val="48"/>
          <w:vertAlign w:val="superscript"/>
        </w:rPr>
        <w:t>*</w:t>
      </w:r>
      <w:r w:rsidR="0062202D">
        <w:rPr>
          <w:rFonts w:ascii="楷体_GB2312" w:eastAsia="楷体_GB2312" w:hint="eastAsia"/>
          <w:sz w:val="32"/>
        </w:rPr>
        <w:t>2.9人</w:t>
      </w:r>
      <w:r w:rsidR="0062202D">
        <w:rPr>
          <w:rFonts w:ascii="楷体_GB2312" w:eastAsia="楷体_GB2312"/>
          <w:sz w:val="32"/>
        </w:rPr>
        <w:t>，</w:t>
      </w:r>
      <w:r w:rsidR="00685B4C" w:rsidRPr="00685B4C">
        <w:rPr>
          <w:rFonts w:ascii="楷体_GB2312" w:eastAsia="楷体_GB2312" w:hint="eastAsia"/>
          <w:sz w:val="32"/>
        </w:rPr>
        <w:t>每</w:t>
      </w:r>
      <w:r w:rsidR="00685B4C" w:rsidRPr="00685B4C">
        <w:rPr>
          <w:rFonts w:ascii="楷体_GB2312" w:eastAsia="楷体_GB2312"/>
          <w:sz w:val="32"/>
        </w:rPr>
        <w:t>千人口医院床位</w:t>
      </w:r>
      <w:r w:rsidR="00685B4C" w:rsidRPr="00685B4C">
        <w:rPr>
          <w:rFonts w:ascii="楷体_GB2312" w:eastAsia="楷体_GB2312" w:hint="eastAsia"/>
          <w:sz w:val="32"/>
        </w:rPr>
        <w:t>数6张</w:t>
      </w:r>
      <w:r w:rsidR="00685B4C" w:rsidRPr="00685B4C">
        <w:rPr>
          <w:rFonts w:ascii="楷体_GB2312" w:eastAsia="楷体_GB2312"/>
          <w:sz w:val="32"/>
        </w:rPr>
        <w:t>以上，</w:t>
      </w:r>
      <w:r w:rsidR="006E7E9B" w:rsidRPr="006E7E9B">
        <w:rPr>
          <w:rFonts w:ascii="楷体_GB2312" w:eastAsia="楷体_GB2312" w:hint="eastAsia"/>
          <w:sz w:val="32"/>
        </w:rPr>
        <w:t>中小学及幼儿园</w:t>
      </w:r>
      <w:r w:rsidR="000C3E22">
        <w:rPr>
          <w:rFonts w:ascii="楷体_GB2312" w:eastAsia="楷体_GB2312" w:hint="eastAsia"/>
          <w:sz w:val="32"/>
        </w:rPr>
        <w:t>超过60</w:t>
      </w:r>
      <w:r w:rsidR="006E7E9B" w:rsidRPr="006E7E9B">
        <w:rPr>
          <w:rFonts w:ascii="楷体_GB2312" w:eastAsia="楷体_GB2312" w:hint="eastAsia"/>
          <w:sz w:val="32"/>
        </w:rPr>
        <w:t>所，可提供学位超过3万个</w:t>
      </w:r>
      <w:r w:rsidR="009F4F75">
        <w:rPr>
          <w:rFonts w:ascii="楷体_GB2312" w:eastAsia="楷体_GB2312" w:hint="eastAsia"/>
          <w:sz w:val="32"/>
        </w:rPr>
        <w:t>，</w:t>
      </w:r>
      <w:r w:rsidR="002829D1" w:rsidRPr="007D5E45">
        <w:rPr>
          <w:rFonts w:ascii="楷体_GB2312" w:eastAsia="楷体_GB2312" w:hint="eastAsia"/>
          <w:sz w:val="32"/>
        </w:rPr>
        <w:t>学前三年毛入园率</w:t>
      </w:r>
      <w:r w:rsidR="0062202D" w:rsidRPr="00AC1194">
        <w:rPr>
          <w:rFonts w:ascii="楷体_GB2312" w:eastAsia="楷体_GB2312" w:hint="eastAsia"/>
          <w:b/>
          <w:sz w:val="48"/>
          <w:vertAlign w:val="superscript"/>
        </w:rPr>
        <w:t>*</w:t>
      </w:r>
      <w:r w:rsidR="002829D1" w:rsidRPr="007D5E45">
        <w:rPr>
          <w:rFonts w:ascii="楷体_GB2312" w:eastAsia="楷体_GB2312" w:hint="eastAsia"/>
          <w:sz w:val="32"/>
        </w:rPr>
        <w:t>保持100%，</w:t>
      </w:r>
      <w:r w:rsidR="009F4F75" w:rsidRPr="009F4F75">
        <w:rPr>
          <w:rFonts w:ascii="楷体_GB2312" w:eastAsia="楷体_GB2312"/>
          <w:sz w:val="32"/>
        </w:rPr>
        <w:t>教育、卫生、</w:t>
      </w:r>
      <w:r w:rsidR="009F4F75" w:rsidRPr="009F4F75">
        <w:rPr>
          <w:rFonts w:ascii="楷体_GB2312" w:eastAsia="楷体_GB2312" w:hint="eastAsia"/>
          <w:sz w:val="32"/>
        </w:rPr>
        <w:t>商业</w:t>
      </w:r>
      <w:r w:rsidR="009F4F75" w:rsidRPr="009F4F75">
        <w:rPr>
          <w:rFonts w:ascii="楷体_GB2312" w:eastAsia="楷体_GB2312"/>
          <w:sz w:val="32"/>
        </w:rPr>
        <w:t>等配套设施日益完善</w:t>
      </w:r>
      <w:r w:rsidR="00636A45">
        <w:rPr>
          <w:rFonts w:ascii="楷体_GB2312" w:eastAsia="楷体_GB2312" w:hint="eastAsia"/>
          <w:sz w:val="32"/>
        </w:rPr>
        <w:t>；</w:t>
      </w:r>
      <w:r w:rsidR="00796356">
        <w:rPr>
          <w:rFonts w:ascii="楷体_GB2312" w:eastAsia="楷体_GB2312"/>
          <w:sz w:val="32"/>
        </w:rPr>
        <w:t>公共空间无障碍设施覆盖</w:t>
      </w:r>
      <w:r w:rsidR="00796356">
        <w:rPr>
          <w:rFonts w:ascii="楷体_GB2312" w:eastAsia="楷体_GB2312"/>
          <w:sz w:val="32"/>
        </w:rPr>
        <w:lastRenderedPageBreak/>
        <w:t>率</w:t>
      </w:r>
      <w:r w:rsidR="00796356">
        <w:rPr>
          <w:rFonts w:ascii="楷体_GB2312" w:eastAsia="楷体_GB2312" w:hint="eastAsia"/>
          <w:sz w:val="32"/>
        </w:rPr>
        <w:t>、</w:t>
      </w:r>
      <w:r w:rsidR="00796356">
        <w:rPr>
          <w:rFonts w:ascii="楷体_GB2312" w:eastAsia="楷体_GB2312"/>
          <w:sz w:val="32"/>
        </w:rPr>
        <w:t>步行</w:t>
      </w:r>
      <w:r w:rsidR="00796356">
        <w:rPr>
          <w:rFonts w:ascii="楷体_GB2312" w:eastAsia="楷体_GB2312" w:hint="eastAsia"/>
          <w:sz w:val="32"/>
        </w:rPr>
        <w:t>500米范围</w:t>
      </w:r>
      <w:r w:rsidR="00796356">
        <w:rPr>
          <w:rFonts w:ascii="楷体_GB2312" w:eastAsia="楷体_GB2312"/>
          <w:sz w:val="32"/>
        </w:rPr>
        <w:t>内</w:t>
      </w:r>
      <w:r w:rsidR="00796356">
        <w:rPr>
          <w:rFonts w:ascii="楷体_GB2312" w:eastAsia="楷体_GB2312" w:hint="eastAsia"/>
          <w:sz w:val="32"/>
        </w:rPr>
        <w:t>有</w:t>
      </w:r>
      <w:r w:rsidR="00796356">
        <w:rPr>
          <w:rFonts w:ascii="楷体_GB2312" w:eastAsia="楷体_GB2312"/>
          <w:sz w:val="32"/>
        </w:rPr>
        <w:t>社区服务设施的居住区比例</w:t>
      </w:r>
      <w:r w:rsidR="00796356">
        <w:rPr>
          <w:rFonts w:ascii="楷体_GB2312" w:eastAsia="楷体_GB2312" w:hint="eastAsia"/>
          <w:sz w:val="32"/>
        </w:rPr>
        <w:t>保持100</w:t>
      </w:r>
      <w:r w:rsidR="00796356">
        <w:rPr>
          <w:rFonts w:ascii="楷体_GB2312" w:eastAsia="楷体_GB2312"/>
          <w:sz w:val="32"/>
        </w:rPr>
        <w:t>%</w:t>
      </w:r>
      <w:r w:rsidR="009F4F75">
        <w:rPr>
          <w:rFonts w:ascii="楷体_GB2312" w:eastAsia="楷体_GB2312" w:hint="eastAsia"/>
          <w:sz w:val="32"/>
        </w:rPr>
        <w:t>，</w:t>
      </w:r>
      <w:r w:rsidR="009F4F75" w:rsidRPr="009F4F75">
        <w:rPr>
          <w:rFonts w:ascii="楷体_GB2312" w:eastAsia="楷体_GB2312" w:hint="eastAsia"/>
          <w:sz w:val="32"/>
        </w:rPr>
        <w:t>形成</w:t>
      </w:r>
      <w:r w:rsidR="009F4F75" w:rsidRPr="009F4F75">
        <w:rPr>
          <w:rFonts w:ascii="楷体_GB2312" w:eastAsia="楷体_GB2312"/>
          <w:sz w:val="32"/>
        </w:rPr>
        <w:t>5分钟</w:t>
      </w:r>
      <w:r w:rsidR="009F4F75" w:rsidRPr="009F4F75">
        <w:rPr>
          <w:rFonts w:ascii="楷体_GB2312" w:eastAsia="楷体_GB2312" w:hint="eastAsia"/>
          <w:sz w:val="32"/>
        </w:rPr>
        <w:t>优质</w:t>
      </w:r>
      <w:r w:rsidR="009F4F75" w:rsidRPr="009F4F75">
        <w:rPr>
          <w:rFonts w:ascii="楷体_GB2312" w:eastAsia="楷体_GB2312"/>
          <w:sz w:val="32"/>
        </w:rPr>
        <w:t>生活圈。</w:t>
      </w:r>
    </w:p>
    <w:p w:rsidR="004D6278" w:rsidRDefault="008D18D0" w:rsidP="00A07980">
      <w:pPr>
        <w:spacing w:line="360" w:lineRule="auto"/>
        <w:ind w:firstLine="720"/>
        <w:rPr>
          <w:rFonts w:ascii="楷体_GB2312" w:eastAsia="楷体_GB2312"/>
          <w:sz w:val="32"/>
        </w:rPr>
      </w:pPr>
      <w:r w:rsidRPr="00CD63FD">
        <w:rPr>
          <w:rFonts w:ascii="楷体_GB2312" w:eastAsia="楷体_GB2312"/>
          <w:b/>
          <w:sz w:val="32"/>
        </w:rPr>
        <w:t>——</w:t>
      </w:r>
      <w:r w:rsidR="002A0A3B">
        <w:rPr>
          <w:rFonts w:ascii="楷体_GB2312" w:eastAsia="楷体_GB2312" w:hint="eastAsia"/>
          <w:b/>
          <w:sz w:val="32"/>
        </w:rPr>
        <w:t>环境</w:t>
      </w:r>
      <w:r w:rsidR="00CD63FD" w:rsidRPr="00CD63FD">
        <w:rPr>
          <w:rFonts w:ascii="楷体_GB2312" w:eastAsia="楷体_GB2312" w:hAnsi="Times New Roman" w:cs="Times New Roman"/>
          <w:b/>
          <w:sz w:val="32"/>
          <w:szCs w:val="36"/>
        </w:rPr>
        <w:t>治理实现</w:t>
      </w:r>
      <w:r w:rsidR="00494185" w:rsidRPr="00CD63FD">
        <w:rPr>
          <w:rFonts w:ascii="楷体_GB2312" w:eastAsia="楷体_GB2312" w:hAnsi="Times New Roman" w:cs="Times New Roman"/>
          <w:b/>
          <w:sz w:val="32"/>
          <w:szCs w:val="36"/>
        </w:rPr>
        <w:t>由</w:t>
      </w:r>
      <w:r w:rsidR="00605B4C">
        <w:rPr>
          <w:rFonts w:ascii="楷体_GB2312" w:eastAsia="楷体_GB2312" w:hAnsi="Times New Roman" w:cs="Times New Roman"/>
          <w:b/>
          <w:sz w:val="32"/>
          <w:szCs w:val="36"/>
        </w:rPr>
        <w:t>“</w:t>
      </w:r>
      <w:r w:rsidR="00C07757">
        <w:rPr>
          <w:rFonts w:ascii="楷体_GB2312" w:eastAsia="楷体_GB2312" w:hAnsi="Times New Roman" w:cs="Times New Roman" w:hint="eastAsia"/>
          <w:b/>
          <w:sz w:val="32"/>
          <w:szCs w:val="36"/>
        </w:rPr>
        <w:t>涵养</w:t>
      </w:r>
      <w:r w:rsidR="00C07757">
        <w:rPr>
          <w:rFonts w:ascii="楷体_GB2312" w:eastAsia="楷体_GB2312" w:hAnsi="Times New Roman" w:cs="Times New Roman"/>
          <w:b/>
          <w:sz w:val="32"/>
          <w:szCs w:val="36"/>
        </w:rPr>
        <w:t>修复</w:t>
      </w:r>
      <w:r w:rsidR="00605B4C">
        <w:rPr>
          <w:rFonts w:ascii="楷体_GB2312" w:eastAsia="楷体_GB2312" w:hAnsi="Times New Roman" w:cs="Times New Roman"/>
          <w:b/>
          <w:sz w:val="32"/>
          <w:szCs w:val="36"/>
        </w:rPr>
        <w:t>”</w:t>
      </w:r>
      <w:r w:rsidR="00CD63FD" w:rsidRPr="00CD63FD">
        <w:rPr>
          <w:rFonts w:ascii="楷体_GB2312" w:eastAsia="楷体_GB2312" w:hAnsi="Times New Roman" w:cs="Times New Roman"/>
          <w:b/>
          <w:sz w:val="32"/>
          <w:szCs w:val="36"/>
        </w:rPr>
        <w:t>到</w:t>
      </w:r>
      <w:r w:rsidR="00CD63FD" w:rsidRPr="00CD63FD">
        <w:rPr>
          <w:rFonts w:ascii="楷体_GB2312" w:eastAsia="楷体_GB2312" w:hAnsi="Times New Roman" w:cs="Times New Roman"/>
          <w:b/>
          <w:sz w:val="32"/>
          <w:szCs w:val="36"/>
        </w:rPr>
        <w:t>“</w:t>
      </w:r>
      <w:r w:rsidR="00C07757">
        <w:rPr>
          <w:rFonts w:ascii="楷体_GB2312" w:eastAsia="楷体_GB2312" w:hAnsi="Times New Roman" w:cs="Times New Roman" w:hint="eastAsia"/>
          <w:b/>
          <w:sz w:val="32"/>
          <w:szCs w:val="36"/>
        </w:rPr>
        <w:t>立体</w:t>
      </w:r>
      <w:r w:rsidR="002A0A3B">
        <w:rPr>
          <w:rFonts w:ascii="楷体_GB2312" w:eastAsia="楷体_GB2312" w:hAnsi="Times New Roman" w:cs="Times New Roman" w:hint="eastAsia"/>
          <w:b/>
          <w:sz w:val="32"/>
          <w:szCs w:val="36"/>
        </w:rPr>
        <w:t>生态</w:t>
      </w:r>
      <w:r w:rsidR="00CD63FD" w:rsidRPr="00CD63FD">
        <w:rPr>
          <w:rFonts w:ascii="楷体_GB2312" w:eastAsia="楷体_GB2312" w:hAnsi="Times New Roman" w:cs="Times New Roman"/>
          <w:b/>
          <w:sz w:val="32"/>
          <w:szCs w:val="36"/>
        </w:rPr>
        <w:t>”</w:t>
      </w:r>
      <w:r w:rsidR="00CD63FD" w:rsidRPr="00CD63FD">
        <w:rPr>
          <w:rFonts w:ascii="楷体_GB2312" w:eastAsia="楷体_GB2312" w:hAnsi="Times New Roman" w:cs="Times New Roman"/>
          <w:b/>
          <w:sz w:val="32"/>
          <w:szCs w:val="36"/>
        </w:rPr>
        <w:t>的跨越</w:t>
      </w:r>
      <w:r w:rsidR="004D6278" w:rsidRPr="00CD63FD">
        <w:rPr>
          <w:rFonts w:ascii="楷体_GB2312" w:eastAsia="楷体_GB2312" w:hAnsi="Times New Roman" w:cs="Times New Roman"/>
          <w:b/>
          <w:sz w:val="32"/>
          <w:szCs w:val="36"/>
        </w:rPr>
        <w:t>。</w:t>
      </w:r>
      <w:r w:rsidR="00537256" w:rsidRPr="00537256">
        <w:rPr>
          <w:rFonts w:ascii="楷体_GB2312" w:eastAsia="楷体_GB2312" w:hint="eastAsia"/>
          <w:sz w:val="32"/>
        </w:rPr>
        <w:t>建成区</w:t>
      </w:r>
      <w:r w:rsidR="00537256" w:rsidRPr="00537256">
        <w:rPr>
          <w:rFonts w:ascii="楷体_GB2312" w:eastAsia="楷体_GB2312"/>
          <w:sz w:val="32"/>
        </w:rPr>
        <w:t>绿化覆盖率</w:t>
      </w:r>
      <w:r w:rsidR="00537256" w:rsidRPr="00537256">
        <w:rPr>
          <w:rFonts w:ascii="楷体_GB2312" w:eastAsia="楷体_GB2312" w:hint="eastAsia"/>
          <w:sz w:val="32"/>
        </w:rPr>
        <w:t>50</w:t>
      </w:r>
      <w:r w:rsidR="00537256" w:rsidRPr="00537256">
        <w:rPr>
          <w:rFonts w:ascii="楷体_GB2312" w:eastAsia="楷体_GB2312"/>
          <w:sz w:val="32"/>
        </w:rPr>
        <w:t>%以上，</w:t>
      </w:r>
      <w:r w:rsidR="002F35AB" w:rsidRPr="002F35AB">
        <w:rPr>
          <w:rFonts w:ascii="楷体_GB2312" w:eastAsia="楷体_GB2312"/>
          <w:sz w:val="32"/>
        </w:rPr>
        <w:t>空气优良天数达标比例</w:t>
      </w:r>
      <w:r w:rsidR="0006798F" w:rsidRPr="00AC1194">
        <w:rPr>
          <w:rFonts w:ascii="楷体_GB2312" w:eastAsia="楷体_GB2312" w:hint="eastAsia"/>
          <w:b/>
          <w:sz w:val="48"/>
          <w:vertAlign w:val="superscript"/>
        </w:rPr>
        <w:t>*</w:t>
      </w:r>
      <w:r w:rsidR="00BE376D" w:rsidRPr="00BE376D">
        <w:rPr>
          <w:rFonts w:ascii="楷体_GB2312" w:eastAsia="楷体_GB2312" w:hint="eastAsia"/>
          <w:sz w:val="32"/>
        </w:rPr>
        <w:t>、</w:t>
      </w:r>
      <w:r w:rsidR="00BE376D">
        <w:rPr>
          <w:rFonts w:ascii="楷体_GB2312" w:eastAsia="楷体_GB2312" w:hint="eastAsia"/>
          <w:sz w:val="32"/>
        </w:rPr>
        <w:t>地表水</w:t>
      </w:r>
      <w:r w:rsidR="00BE376D">
        <w:rPr>
          <w:rFonts w:ascii="楷体_GB2312" w:eastAsia="楷体_GB2312"/>
          <w:sz w:val="32"/>
        </w:rPr>
        <w:t>达到或好于</w:t>
      </w:r>
      <w:r w:rsidR="00BE376D">
        <w:rPr>
          <w:rFonts w:ascii="楷体_GB2312" w:eastAsia="楷体_GB2312" w:hint="eastAsia"/>
          <w:sz w:val="32"/>
        </w:rPr>
        <w:t>Ⅲ类</w:t>
      </w:r>
      <w:r w:rsidR="00825AA3">
        <w:rPr>
          <w:rFonts w:ascii="楷体_GB2312" w:eastAsia="楷体_GB2312" w:hint="eastAsia"/>
          <w:sz w:val="32"/>
        </w:rPr>
        <w:t>水体</w:t>
      </w:r>
      <w:r w:rsidR="00825AA3">
        <w:rPr>
          <w:rFonts w:ascii="楷体_GB2312" w:eastAsia="楷体_GB2312"/>
          <w:sz w:val="32"/>
        </w:rPr>
        <w:t>比例</w:t>
      </w:r>
      <w:r w:rsidR="00CD189C" w:rsidRPr="00AC1194">
        <w:rPr>
          <w:rFonts w:ascii="楷体_GB2312" w:eastAsia="楷体_GB2312" w:hint="eastAsia"/>
          <w:b/>
          <w:sz w:val="48"/>
          <w:vertAlign w:val="superscript"/>
        </w:rPr>
        <w:t>*</w:t>
      </w:r>
      <w:r w:rsidR="0006798F">
        <w:rPr>
          <w:rFonts w:ascii="楷体_GB2312" w:eastAsia="楷体_GB2312" w:hint="eastAsia"/>
          <w:sz w:val="32"/>
        </w:rPr>
        <w:t>、</w:t>
      </w:r>
      <w:r w:rsidR="0006798F">
        <w:rPr>
          <w:rFonts w:ascii="楷体_GB2312" w:eastAsia="楷体_GB2312"/>
          <w:sz w:val="32"/>
        </w:rPr>
        <w:t>单位GDP</w:t>
      </w:r>
      <w:r w:rsidR="0006798F">
        <w:rPr>
          <w:rFonts w:ascii="楷体_GB2312" w:eastAsia="楷体_GB2312" w:hint="eastAsia"/>
          <w:sz w:val="32"/>
        </w:rPr>
        <w:t>能源</w:t>
      </w:r>
      <w:r w:rsidR="0006798F">
        <w:rPr>
          <w:rFonts w:ascii="楷体_GB2312" w:eastAsia="楷体_GB2312"/>
          <w:sz w:val="32"/>
        </w:rPr>
        <w:t>消耗</w:t>
      </w:r>
      <w:r w:rsidR="0006798F">
        <w:rPr>
          <w:rFonts w:ascii="楷体_GB2312" w:eastAsia="楷体_GB2312" w:hint="eastAsia"/>
          <w:sz w:val="32"/>
        </w:rPr>
        <w:t>降低</w:t>
      </w:r>
      <w:r w:rsidR="0006798F">
        <w:rPr>
          <w:rFonts w:ascii="楷体_GB2312" w:eastAsia="楷体_GB2312"/>
          <w:sz w:val="32"/>
        </w:rPr>
        <w:t>率</w:t>
      </w:r>
      <w:r w:rsidR="00CD189C" w:rsidRPr="00AC1194">
        <w:rPr>
          <w:rFonts w:ascii="楷体_GB2312" w:eastAsia="楷体_GB2312" w:hint="eastAsia"/>
          <w:b/>
          <w:sz w:val="48"/>
          <w:vertAlign w:val="superscript"/>
        </w:rPr>
        <w:t>*</w:t>
      </w:r>
      <w:r w:rsidR="0006798F">
        <w:rPr>
          <w:rFonts w:ascii="楷体_GB2312" w:eastAsia="楷体_GB2312" w:hint="eastAsia"/>
          <w:sz w:val="32"/>
        </w:rPr>
        <w:t>、</w:t>
      </w:r>
      <w:r w:rsidR="0006798F">
        <w:rPr>
          <w:rFonts w:ascii="楷体_GB2312" w:eastAsia="楷体_GB2312"/>
          <w:sz w:val="32"/>
        </w:rPr>
        <w:t>单位GDP二氧化碳</w:t>
      </w:r>
      <w:r w:rsidR="0006798F">
        <w:rPr>
          <w:rFonts w:ascii="楷体_GB2312" w:eastAsia="楷体_GB2312" w:hint="eastAsia"/>
          <w:sz w:val="32"/>
        </w:rPr>
        <w:t>排放</w:t>
      </w:r>
      <w:r w:rsidR="0006798F">
        <w:rPr>
          <w:rFonts w:ascii="楷体_GB2312" w:eastAsia="楷体_GB2312"/>
          <w:sz w:val="32"/>
        </w:rPr>
        <w:t>降幅</w:t>
      </w:r>
      <w:r w:rsidR="00CD189C" w:rsidRPr="00AC1194">
        <w:rPr>
          <w:rFonts w:ascii="楷体_GB2312" w:eastAsia="楷体_GB2312" w:hint="eastAsia"/>
          <w:b/>
          <w:sz w:val="48"/>
          <w:vertAlign w:val="superscript"/>
        </w:rPr>
        <w:t>*</w:t>
      </w:r>
      <w:r w:rsidR="00825AA3">
        <w:rPr>
          <w:rFonts w:ascii="楷体_GB2312" w:eastAsia="楷体_GB2312"/>
          <w:sz w:val="32"/>
        </w:rPr>
        <w:t>完成市下达任务</w:t>
      </w:r>
      <w:r w:rsidR="002F35AB" w:rsidRPr="002F35AB">
        <w:rPr>
          <w:rFonts w:ascii="楷体_GB2312" w:eastAsia="楷体_GB2312" w:hint="eastAsia"/>
          <w:sz w:val="32"/>
        </w:rPr>
        <w:t>，</w:t>
      </w:r>
      <w:r w:rsidR="00411FF5">
        <w:rPr>
          <w:rFonts w:ascii="楷体_GB2312" w:eastAsia="楷体_GB2312" w:hint="eastAsia"/>
          <w:sz w:val="32"/>
        </w:rPr>
        <w:t>功能区</w:t>
      </w:r>
      <w:r w:rsidR="00DD6A6B">
        <w:rPr>
          <w:rFonts w:ascii="楷体_GB2312" w:eastAsia="楷体_GB2312" w:hint="eastAsia"/>
          <w:sz w:val="32"/>
        </w:rPr>
        <w:t>噪声</w:t>
      </w:r>
      <w:r w:rsidR="00DD6A6B">
        <w:rPr>
          <w:rFonts w:ascii="楷体_GB2312" w:eastAsia="楷体_GB2312"/>
          <w:sz w:val="32"/>
        </w:rPr>
        <w:t>达标率达到</w:t>
      </w:r>
      <w:r w:rsidR="00DD6A6B">
        <w:rPr>
          <w:rFonts w:ascii="楷体_GB2312" w:eastAsia="楷体_GB2312" w:hint="eastAsia"/>
          <w:sz w:val="32"/>
        </w:rPr>
        <w:t>100</w:t>
      </w:r>
      <w:r w:rsidR="00DD6A6B">
        <w:rPr>
          <w:rFonts w:ascii="楷体_GB2312" w:eastAsia="楷体_GB2312"/>
          <w:sz w:val="32"/>
        </w:rPr>
        <w:t>%，</w:t>
      </w:r>
      <w:r w:rsidR="00DD6A6B">
        <w:rPr>
          <w:rFonts w:ascii="楷体_GB2312" w:eastAsia="楷体_GB2312" w:hint="eastAsia"/>
          <w:sz w:val="32"/>
        </w:rPr>
        <w:t>生态</w:t>
      </w:r>
      <w:r w:rsidR="00DD6A6B">
        <w:rPr>
          <w:rFonts w:ascii="楷体_GB2312" w:eastAsia="楷体_GB2312"/>
          <w:sz w:val="32"/>
        </w:rPr>
        <w:t>岸线保有率达到</w:t>
      </w:r>
      <w:r w:rsidR="00DD6A6B">
        <w:rPr>
          <w:rFonts w:ascii="楷体_GB2312" w:eastAsia="楷体_GB2312" w:hint="eastAsia"/>
          <w:sz w:val="32"/>
        </w:rPr>
        <w:t>100</w:t>
      </w:r>
      <w:r w:rsidR="00DD6A6B">
        <w:rPr>
          <w:rFonts w:ascii="楷体_GB2312" w:eastAsia="楷体_GB2312"/>
          <w:sz w:val="32"/>
        </w:rPr>
        <w:t>%，</w:t>
      </w:r>
      <w:r w:rsidR="00EA4AC2">
        <w:rPr>
          <w:rFonts w:ascii="楷体_GB2312" w:eastAsia="楷体_GB2312" w:hint="eastAsia"/>
          <w:sz w:val="32"/>
        </w:rPr>
        <w:t>本地</w:t>
      </w:r>
      <w:r w:rsidR="00EA4AC2">
        <w:rPr>
          <w:rFonts w:ascii="楷体_GB2312" w:eastAsia="楷体_GB2312"/>
          <w:sz w:val="32"/>
        </w:rPr>
        <w:t>植物指数</w:t>
      </w:r>
      <w:r w:rsidR="00EA4AC2">
        <w:rPr>
          <w:rFonts w:ascii="楷体_GB2312" w:eastAsia="楷体_GB2312" w:hint="eastAsia"/>
          <w:sz w:val="32"/>
        </w:rPr>
        <w:t>达到0.7以上</w:t>
      </w:r>
      <w:r w:rsidR="00EA4AC2">
        <w:rPr>
          <w:rFonts w:ascii="楷体_GB2312" w:eastAsia="楷体_GB2312"/>
          <w:sz w:val="32"/>
        </w:rPr>
        <w:t>，</w:t>
      </w:r>
      <w:r w:rsidR="00E54FB7">
        <w:rPr>
          <w:rFonts w:ascii="楷体_GB2312" w:eastAsia="楷体_GB2312" w:hint="eastAsia"/>
          <w:sz w:val="32"/>
        </w:rPr>
        <w:t>湿地</w:t>
      </w:r>
      <w:r w:rsidR="00E54FB7">
        <w:rPr>
          <w:rFonts w:ascii="楷体_GB2312" w:eastAsia="楷体_GB2312"/>
          <w:sz w:val="32"/>
        </w:rPr>
        <w:t>保护率</w:t>
      </w:r>
      <w:r w:rsidR="00E54FB7">
        <w:rPr>
          <w:rFonts w:ascii="楷体_GB2312" w:eastAsia="楷体_GB2312" w:hint="eastAsia"/>
          <w:sz w:val="32"/>
        </w:rPr>
        <w:t>达到100</w:t>
      </w:r>
      <w:r w:rsidR="00E54FB7">
        <w:rPr>
          <w:rFonts w:ascii="楷体_GB2312" w:eastAsia="楷体_GB2312"/>
          <w:sz w:val="32"/>
        </w:rPr>
        <w:t>%，</w:t>
      </w:r>
      <w:r w:rsidR="00845CDB">
        <w:rPr>
          <w:rFonts w:ascii="楷体_GB2312" w:eastAsia="楷体_GB2312" w:hint="eastAsia"/>
          <w:sz w:val="32"/>
        </w:rPr>
        <w:t>水喉水</w:t>
      </w:r>
      <w:r w:rsidR="00845CDB">
        <w:rPr>
          <w:rFonts w:ascii="楷体_GB2312" w:eastAsia="楷体_GB2312"/>
          <w:sz w:val="32"/>
        </w:rPr>
        <w:t>达标率</w:t>
      </w:r>
      <w:r w:rsidR="003A2C1D">
        <w:rPr>
          <w:rFonts w:ascii="楷体_GB2312" w:eastAsia="楷体_GB2312" w:hint="eastAsia"/>
          <w:sz w:val="32"/>
        </w:rPr>
        <w:t>、污水</w:t>
      </w:r>
      <w:r w:rsidR="003A2C1D">
        <w:rPr>
          <w:rFonts w:ascii="楷体_GB2312" w:eastAsia="楷体_GB2312"/>
          <w:sz w:val="32"/>
        </w:rPr>
        <w:t>集中处理设施</w:t>
      </w:r>
      <w:r w:rsidR="003A2C1D">
        <w:rPr>
          <w:rFonts w:ascii="楷体_GB2312" w:eastAsia="楷体_GB2312" w:hint="eastAsia"/>
          <w:sz w:val="32"/>
        </w:rPr>
        <w:t>出水</w:t>
      </w:r>
      <w:r w:rsidR="003A2C1D">
        <w:rPr>
          <w:rFonts w:ascii="楷体_GB2312" w:eastAsia="楷体_GB2312"/>
          <w:sz w:val="32"/>
        </w:rPr>
        <w:t>回用率</w:t>
      </w:r>
      <w:r w:rsidR="00D9043B">
        <w:rPr>
          <w:rFonts w:ascii="楷体_GB2312" w:eastAsia="楷体_GB2312" w:hint="eastAsia"/>
          <w:sz w:val="32"/>
        </w:rPr>
        <w:t>、生活</w:t>
      </w:r>
      <w:r w:rsidR="00D9043B">
        <w:rPr>
          <w:rFonts w:ascii="楷体_GB2312" w:eastAsia="楷体_GB2312"/>
          <w:sz w:val="32"/>
        </w:rPr>
        <w:t>垃圾无害化处理率保持</w:t>
      </w:r>
      <w:r w:rsidR="00D9043B">
        <w:rPr>
          <w:rFonts w:ascii="楷体_GB2312" w:eastAsia="楷体_GB2312" w:hint="eastAsia"/>
          <w:sz w:val="32"/>
        </w:rPr>
        <w:t>100</w:t>
      </w:r>
      <w:r w:rsidR="00D9043B">
        <w:rPr>
          <w:rFonts w:ascii="楷体_GB2312" w:eastAsia="楷体_GB2312"/>
          <w:sz w:val="32"/>
        </w:rPr>
        <w:t>%，</w:t>
      </w:r>
      <w:r w:rsidR="00B06F49">
        <w:rPr>
          <w:rFonts w:ascii="楷体_GB2312" w:eastAsia="楷体_GB2312"/>
          <w:sz w:val="32"/>
        </w:rPr>
        <w:t>人均垃圾产生量小于</w:t>
      </w:r>
      <w:r w:rsidR="00B06F49">
        <w:rPr>
          <w:rFonts w:ascii="楷体_GB2312" w:eastAsia="楷体_GB2312" w:hint="eastAsia"/>
          <w:sz w:val="32"/>
        </w:rPr>
        <w:t>0.8千克</w:t>
      </w:r>
      <w:r w:rsidR="00B06F49">
        <w:rPr>
          <w:rFonts w:ascii="楷体_GB2312" w:eastAsia="楷体_GB2312"/>
          <w:sz w:val="32"/>
        </w:rPr>
        <w:t>/</w:t>
      </w:r>
      <w:r w:rsidR="00B06F49">
        <w:rPr>
          <w:rFonts w:ascii="楷体_GB2312" w:eastAsia="楷体_GB2312" w:hint="eastAsia"/>
          <w:sz w:val="32"/>
        </w:rPr>
        <w:t>人</w:t>
      </w:r>
      <w:r w:rsidR="00B06F49">
        <w:rPr>
          <w:rFonts w:ascii="楷体_GB2312" w:eastAsia="楷体_GB2312"/>
          <w:sz w:val="32"/>
        </w:rPr>
        <w:t>·</w:t>
      </w:r>
      <w:r w:rsidR="00B06F49">
        <w:rPr>
          <w:rFonts w:ascii="楷体_GB2312" w:eastAsia="楷体_GB2312"/>
          <w:sz w:val="32"/>
        </w:rPr>
        <w:t>日，</w:t>
      </w:r>
      <w:r w:rsidR="008F262C">
        <w:rPr>
          <w:rFonts w:ascii="楷体_GB2312" w:eastAsia="楷体_GB2312"/>
          <w:sz w:val="32"/>
        </w:rPr>
        <w:t>绿色出行比例</w:t>
      </w:r>
      <w:r w:rsidR="00D67298">
        <w:rPr>
          <w:rFonts w:ascii="楷体_GB2312" w:eastAsia="楷体_GB2312" w:hint="eastAsia"/>
          <w:sz w:val="32"/>
        </w:rPr>
        <w:t>达到</w:t>
      </w:r>
      <w:r w:rsidR="005B2B88">
        <w:rPr>
          <w:rFonts w:ascii="楷体_GB2312" w:eastAsia="楷体_GB2312"/>
          <w:sz w:val="32"/>
        </w:rPr>
        <w:t>70</w:t>
      </w:r>
      <w:r w:rsidR="00D67298">
        <w:rPr>
          <w:rFonts w:ascii="楷体_GB2312" w:eastAsia="楷体_GB2312"/>
          <w:sz w:val="32"/>
        </w:rPr>
        <w:t>%</w:t>
      </w:r>
      <w:r w:rsidR="00796356">
        <w:rPr>
          <w:rFonts w:ascii="楷体_GB2312" w:eastAsia="楷体_GB2312" w:hint="eastAsia"/>
          <w:sz w:val="32"/>
        </w:rPr>
        <w:t>，</w:t>
      </w:r>
      <w:r w:rsidR="002E0DEE">
        <w:rPr>
          <w:rFonts w:ascii="楷体_GB2312" w:eastAsia="楷体_GB2312"/>
          <w:sz w:val="32"/>
        </w:rPr>
        <w:t>绿色建筑比例坚持</w:t>
      </w:r>
      <w:r w:rsidR="002E0DEE">
        <w:rPr>
          <w:rFonts w:ascii="楷体_GB2312" w:eastAsia="楷体_GB2312" w:hint="eastAsia"/>
          <w:sz w:val="32"/>
        </w:rPr>
        <w:t>100</w:t>
      </w:r>
      <w:r w:rsidR="002E0DEE">
        <w:rPr>
          <w:rFonts w:ascii="楷体_GB2312" w:eastAsia="楷体_GB2312"/>
          <w:sz w:val="32"/>
        </w:rPr>
        <w:t>%，</w:t>
      </w:r>
      <w:r w:rsidR="000719E4">
        <w:rPr>
          <w:rFonts w:ascii="楷体_GB2312" w:eastAsia="楷体_GB2312" w:hint="eastAsia"/>
          <w:sz w:val="32"/>
        </w:rPr>
        <w:t>非化石</w:t>
      </w:r>
      <w:r w:rsidR="002E0DEE">
        <w:rPr>
          <w:rFonts w:ascii="楷体_GB2312" w:eastAsia="楷体_GB2312"/>
          <w:sz w:val="32"/>
        </w:rPr>
        <w:t>能源</w:t>
      </w:r>
      <w:r w:rsidR="000719E4">
        <w:rPr>
          <w:rFonts w:ascii="楷体_GB2312" w:eastAsia="楷体_GB2312" w:hint="eastAsia"/>
          <w:sz w:val="32"/>
        </w:rPr>
        <w:t>比例不低于</w:t>
      </w:r>
      <w:r w:rsidR="00BE681A">
        <w:rPr>
          <w:rFonts w:ascii="楷体_GB2312" w:eastAsia="楷体_GB2312" w:hint="eastAsia"/>
          <w:sz w:val="32"/>
        </w:rPr>
        <w:t>2</w:t>
      </w:r>
      <w:r w:rsidR="00113D2B">
        <w:rPr>
          <w:rFonts w:ascii="楷体_GB2312" w:eastAsia="楷体_GB2312"/>
          <w:sz w:val="32"/>
        </w:rPr>
        <w:t>2</w:t>
      </w:r>
      <w:r w:rsidR="002E0DEE">
        <w:rPr>
          <w:rFonts w:ascii="楷体_GB2312" w:eastAsia="楷体_GB2312"/>
          <w:sz w:val="32"/>
        </w:rPr>
        <w:t>%</w:t>
      </w:r>
      <w:r w:rsidR="00796356">
        <w:rPr>
          <w:rFonts w:ascii="楷体_GB2312" w:eastAsia="楷体_GB2312" w:hint="eastAsia"/>
          <w:sz w:val="32"/>
        </w:rPr>
        <w:t>。</w:t>
      </w:r>
    </w:p>
    <w:p w:rsidR="00B50F44" w:rsidRDefault="008D18D0" w:rsidP="00A07980">
      <w:pPr>
        <w:spacing w:line="360" w:lineRule="auto"/>
        <w:ind w:firstLine="720"/>
        <w:rPr>
          <w:rFonts w:ascii="楷体_GB2312" w:eastAsia="楷体_GB2312"/>
          <w:sz w:val="32"/>
        </w:rPr>
      </w:pPr>
      <w:r w:rsidRPr="00605B4C">
        <w:rPr>
          <w:rFonts w:ascii="楷体_GB2312" w:eastAsia="楷体_GB2312"/>
          <w:b/>
          <w:sz w:val="32"/>
        </w:rPr>
        <w:t>——</w:t>
      </w:r>
      <w:r w:rsidR="00CD63FD" w:rsidRPr="00605B4C">
        <w:rPr>
          <w:rFonts w:ascii="楷体_GB2312" w:eastAsia="楷体_GB2312" w:hAnsi="Times New Roman" w:cs="Times New Roman"/>
          <w:b/>
          <w:sz w:val="32"/>
          <w:szCs w:val="36"/>
        </w:rPr>
        <w:t>智慧城市实现由</w:t>
      </w:r>
      <w:r w:rsidR="00494185" w:rsidRPr="00605B4C">
        <w:rPr>
          <w:rFonts w:ascii="楷体_GB2312" w:eastAsia="楷体_GB2312" w:hAnsi="Times New Roman" w:cs="Times New Roman" w:hint="eastAsia"/>
          <w:b/>
          <w:sz w:val="32"/>
          <w:szCs w:val="36"/>
        </w:rPr>
        <w:t>“</w:t>
      </w:r>
      <w:r w:rsidR="00CD63FD" w:rsidRPr="00605B4C">
        <w:rPr>
          <w:rFonts w:ascii="楷体_GB2312" w:eastAsia="楷体_GB2312" w:hAnsi="Times New Roman" w:cs="Times New Roman"/>
          <w:b/>
          <w:sz w:val="32"/>
          <w:szCs w:val="36"/>
        </w:rPr>
        <w:t>试点示范</w:t>
      </w:r>
      <w:r w:rsidR="00494185" w:rsidRPr="00605B4C">
        <w:rPr>
          <w:rFonts w:ascii="楷体_GB2312" w:eastAsia="楷体_GB2312" w:hAnsi="Times New Roman" w:cs="Times New Roman" w:hint="eastAsia"/>
          <w:b/>
          <w:sz w:val="32"/>
          <w:szCs w:val="36"/>
        </w:rPr>
        <w:t>”</w:t>
      </w:r>
      <w:r w:rsidR="00CD63FD" w:rsidRPr="00605B4C">
        <w:rPr>
          <w:rFonts w:ascii="楷体_GB2312" w:eastAsia="楷体_GB2312" w:hAnsi="Times New Roman" w:cs="Times New Roman"/>
          <w:b/>
          <w:sz w:val="32"/>
          <w:szCs w:val="36"/>
        </w:rPr>
        <w:t>到</w:t>
      </w:r>
      <w:r w:rsidR="00494185" w:rsidRPr="00605B4C">
        <w:rPr>
          <w:rFonts w:ascii="楷体_GB2312" w:eastAsia="楷体_GB2312" w:hAnsi="Times New Roman" w:cs="Times New Roman" w:hint="eastAsia"/>
          <w:b/>
          <w:sz w:val="32"/>
          <w:szCs w:val="36"/>
        </w:rPr>
        <w:t>“</w:t>
      </w:r>
      <w:r w:rsidR="00CD63FD" w:rsidRPr="00605B4C">
        <w:rPr>
          <w:rFonts w:ascii="楷体_GB2312" w:eastAsia="楷体_GB2312" w:hAnsi="Times New Roman" w:cs="Times New Roman"/>
          <w:b/>
          <w:sz w:val="32"/>
          <w:szCs w:val="36"/>
        </w:rPr>
        <w:t>全域覆盖</w:t>
      </w:r>
      <w:r w:rsidR="00494185" w:rsidRPr="00605B4C">
        <w:rPr>
          <w:rFonts w:ascii="楷体_GB2312" w:eastAsia="楷体_GB2312" w:hAnsi="Times New Roman" w:cs="Times New Roman" w:hint="eastAsia"/>
          <w:b/>
          <w:sz w:val="32"/>
          <w:szCs w:val="36"/>
        </w:rPr>
        <w:t>”</w:t>
      </w:r>
      <w:r w:rsidR="00CD63FD" w:rsidRPr="00605B4C">
        <w:rPr>
          <w:rFonts w:ascii="楷体_GB2312" w:eastAsia="楷体_GB2312" w:hAnsi="Times New Roman" w:cs="Times New Roman"/>
          <w:b/>
          <w:sz w:val="32"/>
          <w:szCs w:val="36"/>
        </w:rPr>
        <w:t>的跨越</w:t>
      </w:r>
      <w:r w:rsidR="00E4732E" w:rsidRPr="00605B4C">
        <w:rPr>
          <w:rFonts w:ascii="楷体_GB2312" w:eastAsia="楷体_GB2312" w:hAnsi="Times New Roman" w:cs="Times New Roman" w:hint="eastAsia"/>
          <w:b/>
          <w:sz w:val="32"/>
          <w:szCs w:val="36"/>
        </w:rPr>
        <w:t>。</w:t>
      </w:r>
      <w:r w:rsidR="00D97EF5" w:rsidRPr="00D97EF5">
        <w:rPr>
          <w:rFonts w:ascii="楷体_GB2312" w:eastAsia="楷体_GB2312" w:hint="eastAsia"/>
          <w:sz w:val="32"/>
        </w:rPr>
        <w:t>视频</w:t>
      </w:r>
      <w:r w:rsidR="00D97EF5" w:rsidRPr="00D97EF5">
        <w:rPr>
          <w:rFonts w:ascii="楷体_GB2312" w:eastAsia="楷体_GB2312"/>
          <w:sz w:val="32"/>
        </w:rPr>
        <w:t>监控系统共享率、</w:t>
      </w:r>
      <w:r w:rsidR="009E7344" w:rsidRPr="00E16C26">
        <w:rPr>
          <w:rFonts w:ascii="楷体_GB2312" w:eastAsia="楷体_GB2312" w:hint="eastAsia"/>
          <w:sz w:val="32"/>
        </w:rPr>
        <w:t>数据公共服务平台的系统接入比例、</w:t>
      </w:r>
      <w:r w:rsidR="009023CA" w:rsidRPr="001456D9">
        <w:rPr>
          <w:rFonts w:ascii="楷体_GB2312" w:eastAsia="楷体_GB2312" w:hint="eastAsia"/>
          <w:sz w:val="32"/>
        </w:rPr>
        <w:t>生活垃圾产生量在线监测的小区比例、</w:t>
      </w:r>
      <w:r w:rsidR="009E7344" w:rsidRPr="00E16C26">
        <w:rPr>
          <w:rFonts w:ascii="楷体_GB2312" w:eastAsia="楷体_GB2312" w:hint="eastAsia"/>
          <w:sz w:val="32"/>
        </w:rPr>
        <w:t>统一身份认证入口比例、城市信息模型（CIM）覆盖率、</w:t>
      </w:r>
      <w:r w:rsidR="00C63592">
        <w:rPr>
          <w:rFonts w:ascii="楷体_GB2312" w:eastAsia="楷体_GB2312" w:hint="eastAsia"/>
          <w:sz w:val="32"/>
        </w:rPr>
        <w:t>区域内居民电子健康卡比例</w:t>
      </w:r>
      <w:r w:rsidR="009E7344" w:rsidRPr="00E16C26">
        <w:rPr>
          <w:rFonts w:ascii="楷体_GB2312" w:eastAsia="楷体_GB2312" w:hint="eastAsia"/>
          <w:sz w:val="32"/>
        </w:rPr>
        <w:t>、</w:t>
      </w:r>
      <w:r w:rsidR="00216C02" w:rsidRPr="001456D9">
        <w:rPr>
          <w:rFonts w:ascii="楷体_GB2312" w:eastAsia="楷体_GB2312" w:hint="eastAsia"/>
          <w:sz w:val="32"/>
        </w:rPr>
        <w:t>区域内医疗机构提供智慧服务5级达标比例、</w:t>
      </w:r>
      <w:r w:rsidR="001456D9" w:rsidRPr="001456D9">
        <w:rPr>
          <w:rFonts w:ascii="楷体_GB2312" w:eastAsia="楷体_GB2312" w:hint="eastAsia"/>
          <w:sz w:val="32"/>
        </w:rPr>
        <w:t>交通智能协同控制系统覆盖率、</w:t>
      </w:r>
      <w:r w:rsidR="009E7344" w:rsidRPr="00E16C26">
        <w:rPr>
          <w:rFonts w:ascii="楷体_GB2312" w:eastAsia="楷体_GB2312" w:hint="eastAsia"/>
          <w:sz w:val="32"/>
        </w:rPr>
        <w:t>智慧社区比例达到100</w:t>
      </w:r>
      <w:r w:rsidR="009E7344" w:rsidRPr="00E16C26">
        <w:rPr>
          <w:rFonts w:ascii="楷体_GB2312" w:eastAsia="楷体_GB2312"/>
          <w:sz w:val="32"/>
        </w:rPr>
        <w:t>%，</w:t>
      </w:r>
      <w:r w:rsidR="00A92B86" w:rsidRPr="0006435B">
        <w:rPr>
          <w:rFonts w:ascii="楷体_GB2312" w:eastAsia="楷体_GB2312" w:hint="eastAsia"/>
          <w:sz w:val="32"/>
        </w:rPr>
        <w:t>智慧学校比例达到80</w:t>
      </w:r>
      <w:r w:rsidR="00A92B86" w:rsidRPr="0006435B">
        <w:rPr>
          <w:rFonts w:ascii="楷体_GB2312" w:eastAsia="楷体_GB2312"/>
          <w:sz w:val="32"/>
        </w:rPr>
        <w:t>%以上，</w:t>
      </w:r>
      <w:r w:rsidR="00F03661">
        <w:rPr>
          <w:rFonts w:ascii="楷体_GB2312" w:eastAsia="楷体_GB2312" w:hint="eastAsia"/>
          <w:sz w:val="32"/>
        </w:rPr>
        <w:t>新一代信息</w:t>
      </w:r>
      <w:r w:rsidR="00F03661" w:rsidRPr="0006435B">
        <w:rPr>
          <w:rFonts w:ascii="楷体_GB2312" w:eastAsia="楷体_GB2312"/>
          <w:sz w:val="32"/>
        </w:rPr>
        <w:t>技术产业就业人口占比</w:t>
      </w:r>
      <w:r w:rsidR="00F03661" w:rsidRPr="0006435B">
        <w:rPr>
          <w:rFonts w:ascii="楷体_GB2312" w:eastAsia="楷体_GB2312" w:hint="eastAsia"/>
          <w:sz w:val="32"/>
        </w:rPr>
        <w:t>达到40</w:t>
      </w:r>
      <w:r w:rsidR="00F03661" w:rsidRPr="0006435B">
        <w:rPr>
          <w:rFonts w:ascii="楷体_GB2312" w:eastAsia="楷体_GB2312"/>
          <w:sz w:val="32"/>
        </w:rPr>
        <w:t>%以上</w:t>
      </w:r>
      <w:r w:rsidR="00A92B86">
        <w:rPr>
          <w:rFonts w:ascii="楷体_GB2312" w:eastAsia="楷体_GB2312" w:hint="eastAsia"/>
          <w:sz w:val="32"/>
        </w:rPr>
        <w:t>，</w:t>
      </w:r>
      <w:r w:rsidR="00A92B86">
        <w:rPr>
          <w:rFonts w:ascii="楷体_GB2312" w:eastAsia="楷体_GB2312"/>
          <w:sz w:val="32"/>
        </w:rPr>
        <w:t>政务服务</w:t>
      </w:r>
      <w:r w:rsidR="00A92B86">
        <w:rPr>
          <w:rFonts w:ascii="楷体_GB2312" w:eastAsia="楷体_GB2312" w:hint="eastAsia"/>
          <w:sz w:val="32"/>
        </w:rPr>
        <w:t>“网</w:t>
      </w:r>
      <w:r w:rsidR="00A92B86">
        <w:rPr>
          <w:rFonts w:ascii="楷体_GB2312" w:eastAsia="楷体_GB2312"/>
          <w:sz w:val="32"/>
        </w:rPr>
        <w:t>上办</w:t>
      </w:r>
      <w:r w:rsidR="00A92B86">
        <w:rPr>
          <w:rFonts w:ascii="楷体_GB2312" w:eastAsia="楷体_GB2312" w:hint="eastAsia"/>
          <w:sz w:val="32"/>
        </w:rPr>
        <w:t>”</w:t>
      </w:r>
      <w:r w:rsidR="00E34EE2">
        <w:rPr>
          <w:rFonts w:ascii="楷体_GB2312" w:eastAsia="楷体_GB2312" w:hint="eastAsia"/>
          <w:sz w:val="32"/>
        </w:rPr>
        <w:t>占比</w:t>
      </w:r>
      <w:r w:rsidR="00E34EE2" w:rsidRPr="00AC1194">
        <w:rPr>
          <w:rFonts w:ascii="楷体_GB2312" w:eastAsia="楷体_GB2312" w:hint="eastAsia"/>
          <w:b/>
          <w:sz w:val="48"/>
          <w:vertAlign w:val="superscript"/>
        </w:rPr>
        <w:t>*</w:t>
      </w:r>
      <w:r w:rsidR="00E34EE2">
        <w:rPr>
          <w:rFonts w:ascii="楷体_GB2312" w:eastAsia="楷体_GB2312" w:hint="eastAsia"/>
          <w:sz w:val="32"/>
        </w:rPr>
        <w:t>95</w:t>
      </w:r>
      <w:r w:rsidR="00E34EE2">
        <w:rPr>
          <w:rFonts w:ascii="楷体_GB2312" w:eastAsia="楷体_GB2312"/>
          <w:sz w:val="32"/>
        </w:rPr>
        <w:t>%以上</w:t>
      </w:r>
      <w:r w:rsidR="001034CD" w:rsidRPr="0006435B">
        <w:rPr>
          <w:rFonts w:ascii="楷体_GB2312" w:eastAsia="楷体_GB2312" w:hint="eastAsia"/>
          <w:sz w:val="32"/>
        </w:rPr>
        <w:t>。</w:t>
      </w:r>
      <w:r w:rsidR="00905F6A" w:rsidRPr="0006435B">
        <w:rPr>
          <w:rFonts w:ascii="楷体_GB2312" w:eastAsia="楷体_GB2312" w:hint="eastAsia"/>
          <w:sz w:val="32"/>
        </w:rPr>
        <w:t>城市</w:t>
      </w:r>
      <w:r w:rsidR="00905F6A" w:rsidRPr="0006435B">
        <w:rPr>
          <w:rFonts w:ascii="楷体_GB2312" w:eastAsia="楷体_GB2312"/>
          <w:sz w:val="32"/>
        </w:rPr>
        <w:t>管理更加智慧，</w:t>
      </w:r>
      <w:r w:rsidR="00905F6A" w:rsidRPr="0006435B">
        <w:rPr>
          <w:rFonts w:ascii="楷体_GB2312" w:eastAsia="楷体_GB2312"/>
          <w:sz w:val="32"/>
        </w:rPr>
        <w:lastRenderedPageBreak/>
        <w:t>百姓生活更加便捷</w:t>
      </w:r>
      <w:r w:rsidR="00905F6A" w:rsidRPr="0006435B">
        <w:rPr>
          <w:rFonts w:ascii="楷体_GB2312" w:eastAsia="楷体_GB2312" w:hint="eastAsia"/>
          <w:sz w:val="32"/>
        </w:rPr>
        <w:t>，</w:t>
      </w:r>
      <w:r w:rsidR="00E50F7F" w:rsidRPr="0006435B">
        <w:rPr>
          <w:rFonts w:ascii="楷体_GB2312" w:eastAsia="楷体_GB2312"/>
          <w:sz w:val="32"/>
        </w:rPr>
        <w:t>打造成国内智慧城市标杆</w:t>
      </w:r>
      <w:r w:rsidR="00905F6A" w:rsidRPr="0006435B">
        <w:rPr>
          <w:rFonts w:ascii="楷体_GB2312" w:eastAsia="楷体_GB2312" w:hint="eastAsia"/>
          <w:sz w:val="32"/>
        </w:rPr>
        <w:t>和</w:t>
      </w:r>
      <w:r w:rsidR="00905F6A" w:rsidRPr="0006435B">
        <w:rPr>
          <w:rFonts w:ascii="楷体_GB2312" w:eastAsia="楷体_GB2312"/>
          <w:sz w:val="32"/>
        </w:rPr>
        <w:t>天津市人工智能创新发展核心区</w:t>
      </w:r>
      <w:r w:rsidR="009E7344" w:rsidRPr="0006435B">
        <w:rPr>
          <w:rFonts w:ascii="楷体_GB2312" w:eastAsia="楷体_GB2312"/>
          <w:sz w:val="32"/>
        </w:rPr>
        <w:t>。</w:t>
      </w:r>
    </w:p>
    <w:p w:rsidR="00E4732E" w:rsidRDefault="00B50F44" w:rsidP="00286EAB">
      <w:pPr>
        <w:spacing w:line="360" w:lineRule="auto"/>
        <w:ind w:firstLineChars="200" w:firstLine="640"/>
        <w:rPr>
          <w:rFonts w:ascii="楷体_GB2312" w:eastAsia="楷体_GB2312"/>
          <w:sz w:val="32"/>
        </w:rPr>
      </w:pPr>
      <w:r w:rsidRPr="00CD63FD">
        <w:rPr>
          <w:rFonts w:ascii="楷体_GB2312" w:eastAsia="楷体_GB2312"/>
          <w:b/>
          <w:sz w:val="32"/>
        </w:rPr>
        <w:t>——</w:t>
      </w:r>
      <w:r w:rsidRPr="00B50F44">
        <w:rPr>
          <w:rFonts w:ascii="楷体_GB2312" w:eastAsia="楷体_GB2312"/>
          <w:b/>
          <w:sz w:val="32"/>
        </w:rPr>
        <w:t>复制推广实现由</w:t>
      </w:r>
      <w:r>
        <w:rPr>
          <w:rFonts w:ascii="楷体_GB2312" w:eastAsia="楷体_GB2312" w:hint="eastAsia"/>
          <w:b/>
          <w:sz w:val="32"/>
        </w:rPr>
        <w:t>“</w:t>
      </w:r>
      <w:r w:rsidRPr="00B50F44">
        <w:rPr>
          <w:rFonts w:ascii="楷体_GB2312" w:eastAsia="楷体_GB2312"/>
          <w:b/>
          <w:sz w:val="32"/>
        </w:rPr>
        <w:t>交流借鉴</w:t>
      </w:r>
      <w:r>
        <w:rPr>
          <w:rFonts w:ascii="楷体_GB2312" w:eastAsia="楷体_GB2312" w:hint="eastAsia"/>
          <w:b/>
          <w:sz w:val="32"/>
        </w:rPr>
        <w:t>”</w:t>
      </w:r>
      <w:r w:rsidRPr="00B50F44">
        <w:rPr>
          <w:rFonts w:ascii="楷体_GB2312" w:eastAsia="楷体_GB2312"/>
          <w:b/>
          <w:sz w:val="32"/>
        </w:rPr>
        <w:t>到</w:t>
      </w:r>
      <w:r>
        <w:rPr>
          <w:rFonts w:ascii="楷体_GB2312" w:eastAsia="楷体_GB2312" w:hint="eastAsia"/>
          <w:b/>
          <w:sz w:val="32"/>
        </w:rPr>
        <w:t>“</w:t>
      </w:r>
      <w:r w:rsidR="0060368D">
        <w:rPr>
          <w:rFonts w:ascii="楷体_GB2312" w:eastAsia="楷体_GB2312" w:hint="eastAsia"/>
          <w:b/>
          <w:sz w:val="32"/>
        </w:rPr>
        <w:t>品牌</w:t>
      </w:r>
      <w:r w:rsidRPr="00B50F44">
        <w:rPr>
          <w:rFonts w:ascii="楷体_GB2312" w:eastAsia="楷体_GB2312"/>
          <w:b/>
          <w:sz w:val="32"/>
        </w:rPr>
        <w:t>运营</w:t>
      </w:r>
      <w:r>
        <w:rPr>
          <w:rFonts w:ascii="楷体_GB2312" w:eastAsia="楷体_GB2312" w:hint="eastAsia"/>
          <w:b/>
          <w:sz w:val="32"/>
        </w:rPr>
        <w:t>”</w:t>
      </w:r>
      <w:r w:rsidRPr="00B50F44">
        <w:rPr>
          <w:rFonts w:ascii="楷体_GB2312" w:eastAsia="楷体_GB2312"/>
          <w:b/>
          <w:sz w:val="32"/>
        </w:rPr>
        <w:t>的跨越</w:t>
      </w:r>
      <w:r w:rsidRPr="00E4732E">
        <w:rPr>
          <w:rFonts w:ascii="楷体_GB2312" w:eastAsia="楷体_GB2312" w:hint="eastAsia"/>
          <w:b/>
          <w:sz w:val="32"/>
        </w:rPr>
        <w:t>。</w:t>
      </w:r>
      <w:r w:rsidR="00A809B4" w:rsidRPr="00A809B4">
        <w:rPr>
          <w:rFonts w:ascii="楷体_GB2312" w:eastAsia="楷体_GB2312" w:hint="eastAsia"/>
          <w:sz w:val="32"/>
        </w:rPr>
        <w:t>生态城</w:t>
      </w:r>
      <w:r w:rsidR="00400DC5">
        <w:rPr>
          <w:rFonts w:ascii="楷体_GB2312" w:eastAsia="楷体_GB2312" w:hint="eastAsia"/>
          <w:sz w:val="32"/>
        </w:rPr>
        <w:t>经验</w:t>
      </w:r>
      <w:r w:rsidR="00A809B4" w:rsidRPr="00A809B4">
        <w:rPr>
          <w:rFonts w:ascii="楷体_GB2312" w:eastAsia="楷体_GB2312" w:hint="eastAsia"/>
          <w:sz w:val="32"/>
        </w:rPr>
        <w:t>推广</w:t>
      </w:r>
      <w:r w:rsidR="00230DB0">
        <w:rPr>
          <w:rFonts w:ascii="楷体_GB2312" w:eastAsia="楷体_GB2312" w:hint="eastAsia"/>
          <w:sz w:val="32"/>
        </w:rPr>
        <w:t>中心建成投用，形成辐射示范效应；可持续发展研究中心完成组建，</w:t>
      </w:r>
      <w:r w:rsidR="00A809B4" w:rsidRPr="00A809B4">
        <w:rPr>
          <w:rFonts w:ascii="楷体_GB2312" w:eastAsia="楷体_GB2312" w:hint="eastAsia"/>
          <w:sz w:val="32"/>
        </w:rPr>
        <w:t>成为具有影响力的生态城市领域研究、培训、认证机构；</w:t>
      </w:r>
      <w:r w:rsidR="00636A45" w:rsidRPr="00636A45">
        <w:rPr>
          <w:rFonts w:ascii="楷体_GB2312" w:eastAsia="楷体_GB2312"/>
          <w:sz w:val="32"/>
        </w:rPr>
        <w:t>做强智慧城市科技开发公司</w:t>
      </w:r>
      <w:r w:rsidR="00636A45" w:rsidRPr="00636A45">
        <w:rPr>
          <w:rFonts w:ascii="楷体_GB2312" w:eastAsia="楷体_GB2312" w:hint="eastAsia"/>
          <w:sz w:val="32"/>
        </w:rPr>
        <w:t>，组建</w:t>
      </w:r>
      <w:r w:rsidR="00636A45" w:rsidRPr="00636A45">
        <w:rPr>
          <w:rFonts w:ascii="楷体_GB2312" w:eastAsia="楷体_GB2312"/>
          <w:sz w:val="32"/>
        </w:rPr>
        <w:t>北方大数据交易中心</w:t>
      </w:r>
      <w:r w:rsidR="00636A45" w:rsidRPr="00636A45">
        <w:rPr>
          <w:rFonts w:ascii="楷体_GB2312" w:eastAsia="楷体_GB2312" w:hint="eastAsia"/>
          <w:sz w:val="32"/>
        </w:rPr>
        <w:t>运营</w:t>
      </w:r>
      <w:r w:rsidR="00636A45" w:rsidRPr="00636A45">
        <w:rPr>
          <w:rFonts w:ascii="楷体_GB2312" w:eastAsia="楷体_GB2312"/>
          <w:sz w:val="32"/>
        </w:rPr>
        <w:t>公司，构建市场化、多元化的投资建设主体，</w:t>
      </w:r>
      <w:r w:rsidR="00636A45" w:rsidRPr="00636A45">
        <w:rPr>
          <w:rFonts w:ascii="楷体_GB2312" w:eastAsia="楷体_GB2312" w:hint="eastAsia"/>
          <w:sz w:val="32"/>
        </w:rPr>
        <w:t>形成生态城</w:t>
      </w:r>
      <w:r w:rsidR="00636A45" w:rsidRPr="00636A45">
        <w:rPr>
          <w:rFonts w:ascii="楷体_GB2312" w:eastAsia="楷体_GB2312"/>
          <w:sz w:val="32"/>
        </w:rPr>
        <w:t>智慧城市</w:t>
      </w:r>
      <w:r w:rsidR="00636A45" w:rsidRPr="00636A45">
        <w:rPr>
          <w:rFonts w:ascii="楷体_GB2312" w:eastAsia="楷体_GB2312" w:hint="eastAsia"/>
          <w:sz w:val="32"/>
        </w:rPr>
        <w:t>品牌；</w:t>
      </w:r>
      <w:r w:rsidR="00A809B4" w:rsidRPr="00A809B4">
        <w:rPr>
          <w:rFonts w:ascii="楷体_GB2312" w:eastAsia="楷体_GB2312" w:hint="eastAsia"/>
          <w:sz w:val="32"/>
        </w:rPr>
        <w:t>全面接轨国际标准，</w:t>
      </w:r>
      <w:r w:rsidR="00EF63F3">
        <w:rPr>
          <w:rFonts w:ascii="楷体_GB2312" w:eastAsia="楷体_GB2312" w:hint="eastAsia"/>
          <w:sz w:val="32"/>
        </w:rPr>
        <w:t>ISO</w:t>
      </w:r>
      <w:r w:rsidR="00A809B4" w:rsidRPr="00A809B4">
        <w:rPr>
          <w:rFonts w:ascii="楷体_GB2312" w:eastAsia="楷体_GB2312" w:hint="eastAsia"/>
          <w:sz w:val="32"/>
        </w:rPr>
        <w:t>“生态城市管理框架”和“智慧城市运行指南”国际标准得到发布，“生态+智慧”城市</w:t>
      </w:r>
      <w:r w:rsidR="0020505E">
        <w:rPr>
          <w:rFonts w:ascii="楷体_GB2312" w:eastAsia="楷体_GB2312" w:hint="eastAsia"/>
          <w:sz w:val="32"/>
        </w:rPr>
        <w:t>发展</w:t>
      </w:r>
      <w:r w:rsidR="00A809B4" w:rsidRPr="00A809B4">
        <w:rPr>
          <w:rFonts w:ascii="楷体_GB2312" w:eastAsia="楷体_GB2312" w:hint="eastAsia"/>
          <w:sz w:val="32"/>
        </w:rPr>
        <w:t>模板</w:t>
      </w:r>
      <w:r w:rsidR="0020505E">
        <w:rPr>
          <w:rFonts w:ascii="楷体_GB2312" w:eastAsia="楷体_GB2312" w:hint="eastAsia"/>
          <w:sz w:val="32"/>
        </w:rPr>
        <w:t>走</w:t>
      </w:r>
      <w:r w:rsidR="00A809B4" w:rsidRPr="00A809B4">
        <w:rPr>
          <w:rFonts w:ascii="楷体_GB2312" w:eastAsia="楷体_GB2312" w:hint="eastAsia"/>
          <w:sz w:val="32"/>
        </w:rPr>
        <w:t>向国际舞台。</w:t>
      </w:r>
    </w:p>
    <w:p w:rsidR="00EA25B7" w:rsidRDefault="00156DA3" w:rsidP="00F908F1">
      <w:pPr>
        <w:spacing w:line="360" w:lineRule="auto"/>
        <w:ind w:firstLineChars="200" w:firstLine="640"/>
        <w:rPr>
          <w:rFonts w:ascii="楷体_GB2312" w:eastAsia="楷体_GB2312"/>
          <w:sz w:val="32"/>
        </w:rPr>
      </w:pPr>
      <w:r>
        <w:rPr>
          <w:rFonts w:ascii="楷体_GB2312" w:eastAsia="楷体_GB2312" w:hint="eastAsia"/>
          <w:sz w:val="32"/>
        </w:rPr>
        <w:t>带</w:t>
      </w:r>
      <w:r w:rsidRPr="00AC1194">
        <w:rPr>
          <w:rFonts w:ascii="楷体_GB2312" w:eastAsia="楷体_GB2312" w:hint="eastAsia"/>
          <w:b/>
          <w:sz w:val="48"/>
          <w:vertAlign w:val="superscript"/>
        </w:rPr>
        <w:t>*</w:t>
      </w:r>
      <w:r>
        <w:rPr>
          <w:rFonts w:ascii="楷体_GB2312" w:eastAsia="楷体_GB2312" w:hint="eastAsia"/>
          <w:sz w:val="32"/>
        </w:rPr>
        <w:t>的</w:t>
      </w:r>
      <w:r>
        <w:rPr>
          <w:rFonts w:ascii="楷体_GB2312" w:eastAsia="楷体_GB2312"/>
          <w:sz w:val="32"/>
        </w:rPr>
        <w:t>指标为</w:t>
      </w:r>
      <w:r w:rsidR="00D9043B">
        <w:rPr>
          <w:rFonts w:ascii="楷体_GB2312" w:eastAsia="楷体_GB2312" w:hint="eastAsia"/>
          <w:sz w:val="32"/>
        </w:rPr>
        <w:t>对应滨海</w:t>
      </w:r>
      <w:r w:rsidR="00D9043B">
        <w:rPr>
          <w:rFonts w:ascii="楷体_GB2312" w:eastAsia="楷体_GB2312"/>
          <w:sz w:val="32"/>
        </w:rPr>
        <w:t>新区</w:t>
      </w:r>
      <w:r w:rsidR="002F08A0">
        <w:rPr>
          <w:rFonts w:ascii="楷体_GB2312" w:eastAsia="楷体_GB2312" w:hint="eastAsia"/>
          <w:sz w:val="32"/>
        </w:rPr>
        <w:t>“十四五”规划</w:t>
      </w:r>
      <w:r w:rsidR="002F08A0">
        <w:rPr>
          <w:rFonts w:ascii="楷体_GB2312" w:eastAsia="楷体_GB2312"/>
          <w:sz w:val="32"/>
        </w:rPr>
        <w:t>纲要的</w:t>
      </w:r>
      <w:r>
        <w:rPr>
          <w:rFonts w:ascii="楷体_GB2312" w:eastAsia="楷体_GB2312"/>
          <w:sz w:val="32"/>
        </w:rPr>
        <w:t>指标，其他</w:t>
      </w:r>
      <w:r>
        <w:rPr>
          <w:rFonts w:ascii="楷体_GB2312" w:eastAsia="楷体_GB2312" w:hint="eastAsia"/>
          <w:sz w:val="32"/>
        </w:rPr>
        <w:t>为</w:t>
      </w:r>
      <w:r>
        <w:rPr>
          <w:rFonts w:ascii="楷体_GB2312" w:eastAsia="楷体_GB2312"/>
          <w:sz w:val="32"/>
        </w:rPr>
        <w:t>自选指标。</w:t>
      </w:r>
      <w:r w:rsidR="00EA25B7">
        <w:rPr>
          <w:rFonts w:ascii="楷体_GB2312" w:eastAsia="楷体_GB2312"/>
          <w:sz w:val="32"/>
        </w:rPr>
        <w:br w:type="page"/>
      </w:r>
    </w:p>
    <w:p w:rsidR="001542F1" w:rsidRPr="00266C57" w:rsidRDefault="001542F1" w:rsidP="00A07980">
      <w:pPr>
        <w:pStyle w:val="1"/>
        <w:spacing w:line="360" w:lineRule="auto"/>
        <w:jc w:val="center"/>
        <w:rPr>
          <w:rFonts w:ascii="黑体" w:eastAsia="黑体" w:hAnsi="黑体"/>
          <w:sz w:val="36"/>
          <w:szCs w:val="36"/>
        </w:rPr>
      </w:pPr>
      <w:bookmarkStart w:id="18" w:name="_Toc72411152"/>
      <w:r w:rsidRPr="00266C57">
        <w:rPr>
          <w:rFonts w:ascii="黑体" w:eastAsia="黑体" w:hAnsi="黑体" w:hint="eastAsia"/>
          <w:sz w:val="36"/>
          <w:szCs w:val="36"/>
        </w:rPr>
        <w:lastRenderedPageBreak/>
        <w:t>第</w:t>
      </w:r>
      <w:r w:rsidR="00282391">
        <w:rPr>
          <w:rFonts w:ascii="黑体" w:eastAsia="黑体" w:hAnsi="黑体" w:hint="eastAsia"/>
          <w:sz w:val="36"/>
          <w:szCs w:val="36"/>
        </w:rPr>
        <w:t>三</w:t>
      </w:r>
      <w:r w:rsidRPr="00266C57">
        <w:rPr>
          <w:rFonts w:ascii="黑体" w:eastAsia="黑体" w:hAnsi="黑体" w:hint="eastAsia"/>
          <w:sz w:val="36"/>
          <w:szCs w:val="36"/>
        </w:rPr>
        <w:t xml:space="preserve">章 </w:t>
      </w:r>
      <w:r w:rsidR="009C51C8">
        <w:rPr>
          <w:rFonts w:ascii="黑体" w:eastAsia="黑体" w:hAnsi="黑体" w:hint="eastAsia"/>
          <w:sz w:val="36"/>
          <w:szCs w:val="36"/>
        </w:rPr>
        <w:t>畅通经济</w:t>
      </w:r>
      <w:r w:rsidR="009C51C8">
        <w:rPr>
          <w:rFonts w:ascii="黑体" w:eastAsia="黑体" w:hAnsi="黑体"/>
          <w:sz w:val="36"/>
          <w:szCs w:val="36"/>
        </w:rPr>
        <w:t>循环</w:t>
      </w:r>
      <w:r w:rsidR="009C51C8">
        <w:rPr>
          <w:rFonts w:ascii="黑体" w:eastAsia="黑体" w:hAnsi="黑体" w:hint="eastAsia"/>
          <w:sz w:val="36"/>
          <w:szCs w:val="36"/>
        </w:rPr>
        <w:t>，强化</w:t>
      </w:r>
      <w:r w:rsidR="009C51C8">
        <w:rPr>
          <w:rFonts w:ascii="黑体" w:eastAsia="黑体" w:hAnsi="黑体"/>
          <w:sz w:val="36"/>
          <w:szCs w:val="36"/>
        </w:rPr>
        <w:t>创新驱动</w:t>
      </w:r>
      <w:r w:rsidR="009C51C8">
        <w:rPr>
          <w:rFonts w:ascii="黑体" w:eastAsia="黑体" w:hAnsi="黑体" w:hint="eastAsia"/>
          <w:sz w:val="36"/>
          <w:szCs w:val="36"/>
        </w:rPr>
        <w:t>，</w:t>
      </w:r>
      <w:r w:rsidR="009C51C8">
        <w:rPr>
          <w:rFonts w:ascii="黑体" w:eastAsia="黑体" w:hAnsi="黑体"/>
          <w:sz w:val="36"/>
          <w:szCs w:val="36"/>
        </w:rPr>
        <w:t>坚持人民至上，</w:t>
      </w:r>
      <w:r w:rsidRPr="00266C57">
        <w:rPr>
          <w:rFonts w:ascii="黑体" w:eastAsia="黑体" w:hAnsi="黑体" w:hint="eastAsia"/>
          <w:sz w:val="36"/>
          <w:szCs w:val="36"/>
        </w:rPr>
        <w:t>建设</w:t>
      </w:r>
      <w:r w:rsidR="001F2C81" w:rsidRPr="00266C57">
        <w:rPr>
          <w:rFonts w:ascii="黑体" w:eastAsia="黑体" w:hAnsi="黑体" w:hint="eastAsia"/>
          <w:sz w:val="36"/>
          <w:szCs w:val="36"/>
        </w:rPr>
        <w:t>产城融合</w:t>
      </w:r>
      <w:r w:rsidRPr="00266C57">
        <w:rPr>
          <w:rFonts w:ascii="黑体" w:eastAsia="黑体" w:hAnsi="黑体"/>
          <w:sz w:val="36"/>
          <w:szCs w:val="36"/>
        </w:rPr>
        <w:t>示范区</w:t>
      </w:r>
      <w:bookmarkEnd w:id="18"/>
    </w:p>
    <w:p w:rsidR="00792115" w:rsidRPr="00092DA1" w:rsidRDefault="00792115" w:rsidP="00A07980">
      <w:pPr>
        <w:spacing w:line="360" w:lineRule="auto"/>
        <w:jc w:val="center"/>
        <w:rPr>
          <w:rFonts w:ascii="黑体" w:eastAsia="黑体" w:hAnsi="黑体"/>
          <w:sz w:val="36"/>
        </w:rPr>
      </w:pPr>
    </w:p>
    <w:p w:rsidR="007536F8" w:rsidRPr="00303DC8" w:rsidRDefault="007B6EA0" w:rsidP="00A07980">
      <w:pPr>
        <w:spacing w:line="360" w:lineRule="auto"/>
        <w:ind w:firstLineChars="200" w:firstLine="640"/>
        <w:rPr>
          <w:rFonts w:ascii="楷体_GB2312" w:eastAsia="楷体_GB2312"/>
          <w:sz w:val="32"/>
        </w:rPr>
      </w:pPr>
      <w:r w:rsidRPr="0006435B">
        <w:rPr>
          <w:rFonts w:ascii="楷体_GB2312" w:eastAsia="楷体_GB2312" w:hint="eastAsia"/>
          <w:sz w:val="32"/>
        </w:rPr>
        <w:t>主动融入“以</w:t>
      </w:r>
      <w:r w:rsidRPr="0006435B">
        <w:rPr>
          <w:rFonts w:ascii="楷体_GB2312" w:eastAsia="楷体_GB2312"/>
          <w:sz w:val="32"/>
        </w:rPr>
        <w:t>国内大循环为主体，国内国际双循环相互促进</w:t>
      </w:r>
      <w:r w:rsidRPr="0006435B">
        <w:rPr>
          <w:rFonts w:ascii="楷体_GB2312" w:eastAsia="楷体_GB2312" w:hint="eastAsia"/>
          <w:sz w:val="32"/>
        </w:rPr>
        <w:t>的</w:t>
      </w:r>
      <w:r w:rsidRPr="0006435B">
        <w:rPr>
          <w:rFonts w:ascii="楷体_GB2312" w:eastAsia="楷体_GB2312"/>
          <w:sz w:val="32"/>
        </w:rPr>
        <w:t>新发展格局</w:t>
      </w:r>
      <w:r w:rsidRPr="0006435B">
        <w:rPr>
          <w:rFonts w:ascii="楷体_GB2312" w:eastAsia="楷体_GB2312" w:hint="eastAsia"/>
          <w:sz w:val="32"/>
        </w:rPr>
        <w:t>”，</w:t>
      </w:r>
      <w:r w:rsidR="00EE3BE3" w:rsidRPr="0006435B">
        <w:rPr>
          <w:rFonts w:ascii="楷体_GB2312" w:eastAsia="楷体_GB2312" w:hint="eastAsia"/>
          <w:sz w:val="32"/>
        </w:rPr>
        <w:t>从供给</w:t>
      </w:r>
      <w:r w:rsidR="00EE3BE3" w:rsidRPr="0006435B">
        <w:rPr>
          <w:rFonts w:ascii="楷体_GB2312" w:eastAsia="楷体_GB2312"/>
          <w:sz w:val="32"/>
        </w:rPr>
        <w:t>和需求两个方面努力培育新动能，以创新驱动、高质量供给引领和创造新需求</w:t>
      </w:r>
      <w:r w:rsidR="00EE3BE3" w:rsidRPr="0006435B">
        <w:rPr>
          <w:rFonts w:ascii="楷体_GB2312" w:eastAsia="楷体_GB2312" w:hint="eastAsia"/>
          <w:sz w:val="32"/>
        </w:rPr>
        <w:t>。</w:t>
      </w:r>
      <w:r w:rsidR="008843FF" w:rsidRPr="0006435B">
        <w:rPr>
          <w:rFonts w:ascii="楷体_GB2312" w:eastAsia="楷体_GB2312" w:hint="eastAsia"/>
          <w:sz w:val="32"/>
        </w:rPr>
        <w:t>契合</w:t>
      </w:r>
      <w:r w:rsidR="00F43188" w:rsidRPr="0006435B">
        <w:rPr>
          <w:rFonts w:ascii="楷体_GB2312" w:eastAsia="楷体_GB2312"/>
          <w:sz w:val="32"/>
        </w:rPr>
        <w:t>产业特点，推动实体企业</w:t>
      </w:r>
      <w:r w:rsidR="008843FF" w:rsidRPr="0006435B">
        <w:rPr>
          <w:rFonts w:ascii="楷体_GB2312" w:eastAsia="楷体_GB2312"/>
          <w:sz w:val="32"/>
        </w:rPr>
        <w:t>聚集发展</w:t>
      </w:r>
      <w:r w:rsidR="00305FCF" w:rsidRPr="0006435B">
        <w:rPr>
          <w:rFonts w:ascii="楷体_GB2312" w:eastAsia="楷体_GB2312" w:hint="eastAsia"/>
          <w:sz w:val="32"/>
        </w:rPr>
        <w:t>；</w:t>
      </w:r>
      <w:r w:rsidR="008843FF" w:rsidRPr="0006435B">
        <w:rPr>
          <w:rFonts w:ascii="楷体_GB2312" w:eastAsia="楷体_GB2312" w:hint="eastAsia"/>
          <w:sz w:val="32"/>
        </w:rPr>
        <w:t>瞄准高质量发展</w:t>
      </w:r>
      <w:r w:rsidR="008843FF" w:rsidRPr="0006435B">
        <w:rPr>
          <w:rFonts w:ascii="楷体_GB2312" w:eastAsia="楷体_GB2312"/>
          <w:sz w:val="32"/>
        </w:rPr>
        <w:t>目标，</w:t>
      </w:r>
      <w:r w:rsidR="008843FF" w:rsidRPr="0006435B">
        <w:rPr>
          <w:rFonts w:ascii="楷体_GB2312" w:eastAsia="楷体_GB2312" w:hint="eastAsia"/>
          <w:sz w:val="32"/>
        </w:rPr>
        <w:t>进一步明确</w:t>
      </w:r>
      <w:r w:rsidR="007846D5" w:rsidRPr="0006435B">
        <w:rPr>
          <w:rFonts w:ascii="楷体_GB2312" w:eastAsia="楷体_GB2312" w:hint="eastAsia"/>
          <w:sz w:val="32"/>
        </w:rPr>
        <w:t>主导</w:t>
      </w:r>
      <w:r w:rsidR="007846D5" w:rsidRPr="0006435B">
        <w:rPr>
          <w:rFonts w:ascii="楷体_GB2312" w:eastAsia="楷体_GB2312"/>
          <w:sz w:val="32"/>
        </w:rPr>
        <w:t>产业</w:t>
      </w:r>
      <w:r w:rsidR="008843FF" w:rsidRPr="0006435B">
        <w:rPr>
          <w:rFonts w:ascii="楷体_GB2312" w:eastAsia="楷体_GB2312"/>
          <w:sz w:val="32"/>
        </w:rPr>
        <w:t>发展策略、</w:t>
      </w:r>
      <w:r w:rsidR="008843FF" w:rsidRPr="0006435B">
        <w:rPr>
          <w:rFonts w:ascii="楷体_GB2312" w:eastAsia="楷体_GB2312" w:hint="eastAsia"/>
          <w:sz w:val="32"/>
        </w:rPr>
        <w:t>开拓</w:t>
      </w:r>
      <w:r w:rsidR="008843FF" w:rsidRPr="0006435B">
        <w:rPr>
          <w:rFonts w:ascii="楷体_GB2312" w:eastAsia="楷体_GB2312"/>
          <w:sz w:val="32"/>
        </w:rPr>
        <w:t>路径</w:t>
      </w:r>
      <w:r w:rsidR="008843FF" w:rsidRPr="0006435B">
        <w:rPr>
          <w:rFonts w:ascii="楷体_GB2312" w:eastAsia="楷体_GB2312" w:hint="eastAsia"/>
          <w:sz w:val="32"/>
        </w:rPr>
        <w:t>和</w:t>
      </w:r>
      <w:r w:rsidR="008843FF" w:rsidRPr="0006435B">
        <w:rPr>
          <w:rFonts w:ascii="楷体_GB2312" w:eastAsia="楷体_GB2312"/>
          <w:sz w:val="32"/>
        </w:rPr>
        <w:t>方式方法</w:t>
      </w:r>
      <w:r w:rsidR="004966C6" w:rsidRPr="0006435B">
        <w:rPr>
          <w:rFonts w:ascii="楷体_GB2312" w:eastAsia="楷体_GB2312" w:hint="eastAsia"/>
          <w:sz w:val="32"/>
        </w:rPr>
        <w:t>；</w:t>
      </w:r>
      <w:r w:rsidR="008843FF" w:rsidRPr="0006435B">
        <w:rPr>
          <w:rFonts w:ascii="楷体_GB2312" w:eastAsia="楷体_GB2312" w:hint="eastAsia"/>
          <w:sz w:val="32"/>
        </w:rPr>
        <w:t>着重发展</w:t>
      </w:r>
      <w:r w:rsidR="008843FF" w:rsidRPr="0006435B">
        <w:rPr>
          <w:rFonts w:ascii="楷体_GB2312" w:eastAsia="楷体_GB2312"/>
          <w:sz w:val="32"/>
        </w:rPr>
        <w:t>实体项目，</w:t>
      </w:r>
      <w:r w:rsidR="00A42213" w:rsidRPr="0006435B">
        <w:rPr>
          <w:rFonts w:ascii="楷体_GB2312" w:eastAsia="楷体_GB2312" w:hint="eastAsia"/>
          <w:sz w:val="32"/>
        </w:rPr>
        <w:t>出台“政策包”和“工具箱”，</w:t>
      </w:r>
      <w:r w:rsidR="008843FF" w:rsidRPr="0006435B">
        <w:rPr>
          <w:rFonts w:ascii="楷体_GB2312" w:eastAsia="楷体_GB2312"/>
          <w:sz w:val="32"/>
        </w:rPr>
        <w:t>兼顾</w:t>
      </w:r>
      <w:r w:rsidR="008843FF" w:rsidRPr="0006435B">
        <w:rPr>
          <w:rFonts w:ascii="楷体_GB2312" w:eastAsia="楷体_GB2312" w:hint="eastAsia"/>
          <w:sz w:val="32"/>
        </w:rPr>
        <w:t>对外</w:t>
      </w:r>
      <w:r w:rsidR="008843FF" w:rsidRPr="0006435B">
        <w:rPr>
          <w:rFonts w:ascii="楷体_GB2312" w:eastAsia="楷体_GB2312"/>
          <w:sz w:val="32"/>
        </w:rPr>
        <w:t>招商与</w:t>
      </w:r>
      <w:r w:rsidR="00012397" w:rsidRPr="0006435B">
        <w:rPr>
          <w:rFonts w:ascii="楷体_GB2312" w:eastAsia="楷体_GB2312" w:hint="eastAsia"/>
          <w:sz w:val="32"/>
        </w:rPr>
        <w:t>对内</w:t>
      </w:r>
      <w:r w:rsidR="008843FF" w:rsidRPr="0006435B">
        <w:rPr>
          <w:rFonts w:ascii="楷体_GB2312" w:eastAsia="楷体_GB2312"/>
          <w:sz w:val="32"/>
        </w:rPr>
        <w:t>培育，构建有利于</w:t>
      </w:r>
      <w:r w:rsidR="008843FF" w:rsidRPr="0006435B">
        <w:rPr>
          <w:rFonts w:ascii="楷体_GB2312" w:eastAsia="楷体_GB2312" w:hint="eastAsia"/>
          <w:sz w:val="32"/>
        </w:rPr>
        <w:t>产业</w:t>
      </w:r>
      <w:r w:rsidR="008843FF" w:rsidRPr="0006435B">
        <w:rPr>
          <w:rFonts w:ascii="楷体_GB2312" w:eastAsia="楷体_GB2312"/>
          <w:sz w:val="32"/>
        </w:rPr>
        <w:t>项目生存</w:t>
      </w:r>
      <w:r w:rsidR="008843FF" w:rsidRPr="0006435B">
        <w:rPr>
          <w:rFonts w:ascii="楷体_GB2312" w:eastAsia="楷体_GB2312" w:hint="eastAsia"/>
          <w:sz w:val="32"/>
        </w:rPr>
        <w:t>生长</w:t>
      </w:r>
      <w:r w:rsidR="008843FF" w:rsidRPr="0006435B">
        <w:rPr>
          <w:rFonts w:ascii="楷体_GB2312" w:eastAsia="楷体_GB2312"/>
          <w:sz w:val="32"/>
        </w:rPr>
        <w:t>的综合</w:t>
      </w:r>
      <w:r w:rsidR="008843FF" w:rsidRPr="0006435B">
        <w:rPr>
          <w:rFonts w:ascii="楷体_GB2312" w:eastAsia="楷体_GB2312" w:hint="eastAsia"/>
          <w:sz w:val="32"/>
        </w:rPr>
        <w:t>发展</w:t>
      </w:r>
      <w:r w:rsidR="008843FF" w:rsidRPr="0006435B">
        <w:rPr>
          <w:rFonts w:ascii="楷体_GB2312" w:eastAsia="楷体_GB2312"/>
          <w:sz w:val="32"/>
        </w:rPr>
        <w:t>环境。</w:t>
      </w:r>
      <w:r w:rsidR="00A4207F" w:rsidRPr="0006435B">
        <w:rPr>
          <w:rFonts w:ascii="楷体_GB2312" w:eastAsia="楷体_GB2312" w:hint="eastAsia"/>
          <w:sz w:val="32"/>
        </w:rPr>
        <w:t>推动</w:t>
      </w:r>
      <w:r w:rsidR="00622B77" w:rsidRPr="0006435B">
        <w:rPr>
          <w:rFonts w:ascii="楷体_GB2312" w:eastAsia="楷体_GB2312" w:hint="eastAsia"/>
          <w:sz w:val="32"/>
        </w:rPr>
        <w:t>动能</w:t>
      </w:r>
      <w:r w:rsidR="00622B77" w:rsidRPr="0006435B">
        <w:rPr>
          <w:rFonts w:ascii="楷体_GB2312" w:eastAsia="楷体_GB2312"/>
          <w:sz w:val="32"/>
        </w:rPr>
        <w:t>转换，</w:t>
      </w:r>
      <w:r w:rsidR="00622B77" w:rsidRPr="0006435B">
        <w:rPr>
          <w:rFonts w:ascii="楷体_GB2312" w:eastAsia="楷体_GB2312" w:hint="eastAsia"/>
          <w:sz w:val="32"/>
        </w:rPr>
        <w:t>着力</w:t>
      </w:r>
      <w:r w:rsidR="00622B77" w:rsidRPr="0006435B">
        <w:rPr>
          <w:rFonts w:ascii="楷体_GB2312" w:eastAsia="楷体_GB2312"/>
          <w:sz w:val="32"/>
        </w:rPr>
        <w:t>加强</w:t>
      </w:r>
      <w:r w:rsidR="00622B77" w:rsidRPr="0006435B">
        <w:rPr>
          <w:rFonts w:ascii="楷体_GB2312" w:eastAsia="楷体_GB2312" w:hint="eastAsia"/>
          <w:sz w:val="32"/>
        </w:rPr>
        <w:t>自主</w:t>
      </w:r>
      <w:r w:rsidR="00622B77" w:rsidRPr="0006435B">
        <w:rPr>
          <w:rFonts w:ascii="楷体_GB2312" w:eastAsia="楷体_GB2312"/>
          <w:sz w:val="32"/>
        </w:rPr>
        <w:t>创新原始创新</w:t>
      </w:r>
      <w:r w:rsidR="00033D09" w:rsidRPr="0006435B">
        <w:rPr>
          <w:rFonts w:ascii="楷体_GB2312" w:eastAsia="楷体_GB2312" w:hint="eastAsia"/>
          <w:sz w:val="32"/>
        </w:rPr>
        <w:t>源头</w:t>
      </w:r>
      <w:r w:rsidR="00033D09" w:rsidRPr="0006435B">
        <w:rPr>
          <w:rFonts w:ascii="楷体_GB2312" w:eastAsia="楷体_GB2312"/>
          <w:sz w:val="32"/>
        </w:rPr>
        <w:t>创新</w:t>
      </w:r>
      <w:r w:rsidR="00305FCF" w:rsidRPr="0006435B">
        <w:rPr>
          <w:rFonts w:ascii="楷体_GB2312" w:eastAsia="楷体_GB2312" w:hint="eastAsia"/>
          <w:sz w:val="32"/>
        </w:rPr>
        <w:t>；</w:t>
      </w:r>
      <w:r w:rsidR="00622B77" w:rsidRPr="0006435B">
        <w:rPr>
          <w:rFonts w:ascii="楷体_GB2312" w:eastAsia="楷体_GB2312" w:hint="eastAsia"/>
          <w:sz w:val="32"/>
        </w:rPr>
        <w:t>汇聚科研</w:t>
      </w:r>
      <w:r w:rsidR="00622B77" w:rsidRPr="0006435B">
        <w:rPr>
          <w:rFonts w:ascii="楷体_GB2312" w:eastAsia="楷体_GB2312"/>
          <w:sz w:val="32"/>
        </w:rPr>
        <w:t>、资金、</w:t>
      </w:r>
      <w:r w:rsidR="009E0946" w:rsidRPr="0006435B">
        <w:rPr>
          <w:rFonts w:ascii="楷体_GB2312" w:eastAsia="楷体_GB2312" w:hint="eastAsia"/>
          <w:sz w:val="32"/>
        </w:rPr>
        <w:t>企业家</w:t>
      </w:r>
      <w:r w:rsidR="00622B77" w:rsidRPr="0006435B">
        <w:rPr>
          <w:rFonts w:ascii="楷体_GB2312" w:eastAsia="楷体_GB2312"/>
          <w:sz w:val="32"/>
        </w:rPr>
        <w:t>等创新资源，</w:t>
      </w:r>
      <w:r w:rsidR="009E0946" w:rsidRPr="0006435B">
        <w:rPr>
          <w:rFonts w:ascii="楷体_GB2312" w:eastAsia="楷体_GB2312" w:hint="eastAsia"/>
          <w:sz w:val="32"/>
        </w:rPr>
        <w:t>打造</w:t>
      </w:r>
      <w:r w:rsidR="009E0946" w:rsidRPr="0006435B">
        <w:rPr>
          <w:rFonts w:ascii="楷体_GB2312" w:eastAsia="楷体_GB2312"/>
          <w:sz w:val="32"/>
        </w:rPr>
        <w:t>京津冀创新人才引育高地，</w:t>
      </w:r>
      <w:r w:rsidR="00622B77" w:rsidRPr="0006435B">
        <w:rPr>
          <w:rFonts w:ascii="楷体_GB2312" w:eastAsia="楷体_GB2312"/>
          <w:sz w:val="32"/>
        </w:rPr>
        <w:t>拓展科技载体布局，</w:t>
      </w:r>
      <w:r w:rsidR="00A4207F" w:rsidRPr="0006435B">
        <w:rPr>
          <w:rFonts w:ascii="楷体_GB2312" w:eastAsia="楷体_GB2312" w:hint="eastAsia"/>
          <w:sz w:val="32"/>
        </w:rPr>
        <w:t>形成</w:t>
      </w:r>
      <w:r w:rsidR="009E0946" w:rsidRPr="0006435B">
        <w:rPr>
          <w:rFonts w:ascii="楷体_GB2312" w:eastAsia="楷体_GB2312" w:hint="eastAsia"/>
          <w:sz w:val="32"/>
        </w:rPr>
        <w:t>产学研一体化</w:t>
      </w:r>
      <w:r w:rsidR="009E0946" w:rsidRPr="0006435B">
        <w:rPr>
          <w:rFonts w:ascii="楷体_GB2312" w:eastAsia="楷体_GB2312"/>
          <w:sz w:val="32"/>
        </w:rPr>
        <w:t>管理体系。</w:t>
      </w:r>
      <w:r w:rsidR="00F43188" w:rsidRPr="0006435B">
        <w:rPr>
          <w:rFonts w:ascii="楷体_GB2312" w:eastAsia="楷体_GB2312" w:hint="eastAsia"/>
          <w:sz w:val="32"/>
        </w:rPr>
        <w:t>增进民生福祉，构建宜居宜</w:t>
      </w:r>
      <w:r w:rsidR="00CB1392" w:rsidRPr="0006435B">
        <w:rPr>
          <w:rFonts w:ascii="楷体_GB2312" w:eastAsia="楷体_GB2312" w:hint="eastAsia"/>
          <w:sz w:val="32"/>
        </w:rPr>
        <w:t>业</w:t>
      </w:r>
      <w:r w:rsidR="008C2AD3" w:rsidRPr="0006435B">
        <w:rPr>
          <w:rFonts w:ascii="楷体_GB2312" w:eastAsia="楷体_GB2312" w:hint="eastAsia"/>
          <w:sz w:val="32"/>
        </w:rPr>
        <w:t>社会环境</w:t>
      </w:r>
      <w:r w:rsidR="00305FCF" w:rsidRPr="0006435B">
        <w:rPr>
          <w:rFonts w:ascii="楷体_GB2312" w:eastAsia="楷体_GB2312" w:hint="eastAsia"/>
          <w:sz w:val="32"/>
        </w:rPr>
        <w:t>；</w:t>
      </w:r>
      <w:r w:rsidR="00A727DA" w:rsidRPr="0006435B">
        <w:rPr>
          <w:rFonts w:ascii="楷体_GB2312" w:eastAsia="楷体_GB2312" w:hint="eastAsia"/>
          <w:sz w:val="32"/>
        </w:rPr>
        <w:t>践行“共同</w:t>
      </w:r>
      <w:r w:rsidR="00A727DA" w:rsidRPr="0006435B">
        <w:rPr>
          <w:rFonts w:ascii="楷体_GB2312" w:eastAsia="楷体_GB2312"/>
          <w:sz w:val="32"/>
        </w:rPr>
        <w:t>缔造</w:t>
      </w:r>
      <w:r w:rsidR="00A727DA" w:rsidRPr="0006435B">
        <w:rPr>
          <w:rFonts w:ascii="楷体_GB2312" w:eastAsia="楷体_GB2312" w:hint="eastAsia"/>
          <w:sz w:val="32"/>
        </w:rPr>
        <w:t>”价值</w:t>
      </w:r>
      <w:r w:rsidR="00A727DA" w:rsidRPr="0006435B">
        <w:rPr>
          <w:rFonts w:ascii="楷体_GB2312" w:eastAsia="楷体_GB2312"/>
          <w:sz w:val="32"/>
        </w:rPr>
        <w:t>理念，</w:t>
      </w:r>
      <w:r w:rsidR="008C2AD3" w:rsidRPr="0006435B">
        <w:rPr>
          <w:rFonts w:ascii="楷体_GB2312" w:eastAsia="楷体_GB2312" w:hint="eastAsia"/>
          <w:sz w:val="32"/>
        </w:rPr>
        <w:t>探索</w:t>
      </w:r>
      <w:r w:rsidR="001538FA" w:rsidRPr="0006435B">
        <w:rPr>
          <w:rFonts w:ascii="楷体_GB2312" w:eastAsia="楷体_GB2312" w:hint="eastAsia"/>
          <w:sz w:val="32"/>
        </w:rPr>
        <w:t>政治、</w:t>
      </w:r>
      <w:r w:rsidR="001538FA" w:rsidRPr="0006435B">
        <w:rPr>
          <w:rFonts w:ascii="楷体_GB2312" w:eastAsia="楷体_GB2312"/>
          <w:sz w:val="32"/>
        </w:rPr>
        <w:t>法治、德治、自治、智</w:t>
      </w:r>
      <w:r w:rsidR="001538FA" w:rsidRPr="0006435B">
        <w:rPr>
          <w:rFonts w:ascii="楷体_GB2312" w:eastAsia="楷体_GB2312" w:hint="eastAsia"/>
          <w:sz w:val="32"/>
        </w:rPr>
        <w:t>治“五</w:t>
      </w:r>
      <w:r w:rsidR="001538FA" w:rsidRPr="0006435B">
        <w:rPr>
          <w:rFonts w:ascii="楷体_GB2312" w:eastAsia="楷体_GB2312"/>
          <w:sz w:val="32"/>
        </w:rPr>
        <w:t>治</w:t>
      </w:r>
      <w:r w:rsidR="001538FA" w:rsidRPr="0006435B">
        <w:rPr>
          <w:rFonts w:ascii="楷体_GB2312" w:eastAsia="楷体_GB2312" w:hint="eastAsia"/>
          <w:sz w:val="32"/>
        </w:rPr>
        <w:t>”融合</w:t>
      </w:r>
      <w:r w:rsidR="001538FA" w:rsidRPr="0006435B">
        <w:rPr>
          <w:rFonts w:ascii="楷体_GB2312" w:eastAsia="楷体_GB2312"/>
          <w:sz w:val="32"/>
        </w:rPr>
        <w:t>社会</w:t>
      </w:r>
      <w:r w:rsidR="008C2AD3" w:rsidRPr="0006435B">
        <w:rPr>
          <w:rFonts w:ascii="楷体_GB2312" w:eastAsia="楷体_GB2312"/>
          <w:sz w:val="32"/>
        </w:rPr>
        <w:t>治理模式，</w:t>
      </w:r>
      <w:r w:rsidR="00EA6D7A" w:rsidRPr="0006435B">
        <w:rPr>
          <w:rFonts w:ascii="楷体_GB2312" w:eastAsia="楷体_GB2312" w:hint="eastAsia"/>
          <w:sz w:val="32"/>
        </w:rPr>
        <w:t>持续完善</w:t>
      </w:r>
      <w:r w:rsidR="00EA6D7A" w:rsidRPr="0006435B">
        <w:rPr>
          <w:rFonts w:ascii="楷体_GB2312" w:eastAsia="楷体_GB2312"/>
          <w:sz w:val="32"/>
        </w:rPr>
        <w:t>提升教育、医疗、商</w:t>
      </w:r>
      <w:r w:rsidR="00EA6D7A">
        <w:rPr>
          <w:rFonts w:ascii="楷体_GB2312" w:eastAsia="楷体_GB2312"/>
          <w:sz w:val="32"/>
        </w:rPr>
        <w:t>业</w:t>
      </w:r>
      <w:r w:rsidR="00EA6D7A">
        <w:rPr>
          <w:rFonts w:ascii="楷体_GB2312" w:eastAsia="楷体_GB2312" w:hint="eastAsia"/>
          <w:sz w:val="32"/>
        </w:rPr>
        <w:t>等</w:t>
      </w:r>
      <w:r w:rsidR="00A727DA">
        <w:rPr>
          <w:rFonts w:ascii="楷体_GB2312" w:eastAsia="楷体_GB2312" w:hint="eastAsia"/>
          <w:sz w:val="32"/>
        </w:rPr>
        <w:t>生活</w:t>
      </w:r>
      <w:r w:rsidR="00EA6D7A">
        <w:rPr>
          <w:rFonts w:ascii="楷体_GB2312" w:eastAsia="楷体_GB2312"/>
          <w:sz w:val="32"/>
        </w:rPr>
        <w:t>配套设施</w:t>
      </w:r>
      <w:r w:rsidR="00A727DA">
        <w:rPr>
          <w:rFonts w:ascii="楷体_GB2312" w:eastAsia="楷体_GB2312" w:hint="eastAsia"/>
          <w:sz w:val="32"/>
        </w:rPr>
        <w:t>。</w:t>
      </w:r>
      <w:r w:rsidR="00406EF2" w:rsidRPr="00303DC8">
        <w:rPr>
          <w:rFonts w:ascii="楷体_GB2312" w:eastAsia="楷体_GB2312" w:hint="eastAsia"/>
          <w:sz w:val="32"/>
        </w:rPr>
        <w:t>通过企业</w:t>
      </w:r>
      <w:r w:rsidR="00406EF2" w:rsidRPr="00303DC8">
        <w:rPr>
          <w:rFonts w:ascii="楷体_GB2312" w:eastAsia="楷体_GB2312"/>
          <w:sz w:val="32"/>
        </w:rPr>
        <w:t>聚集和社会事业</w:t>
      </w:r>
      <w:r w:rsidR="00406EF2" w:rsidRPr="00303DC8">
        <w:rPr>
          <w:rFonts w:ascii="楷体_GB2312" w:eastAsia="楷体_GB2312" w:hint="eastAsia"/>
          <w:sz w:val="32"/>
        </w:rPr>
        <w:t>的良性</w:t>
      </w:r>
      <w:r w:rsidR="00406EF2" w:rsidRPr="00303DC8">
        <w:rPr>
          <w:rFonts w:ascii="楷体_GB2312" w:eastAsia="楷体_GB2312"/>
          <w:sz w:val="32"/>
        </w:rPr>
        <w:t>互动，形成以产</w:t>
      </w:r>
      <w:r w:rsidR="00305FCF">
        <w:rPr>
          <w:rFonts w:ascii="楷体_GB2312" w:eastAsia="楷体_GB2312" w:hint="eastAsia"/>
          <w:sz w:val="32"/>
        </w:rPr>
        <w:t>兴</w:t>
      </w:r>
      <w:r w:rsidR="00406EF2" w:rsidRPr="00303DC8">
        <w:rPr>
          <w:rFonts w:ascii="楷体_GB2312" w:eastAsia="楷体_GB2312" w:hint="eastAsia"/>
          <w:sz w:val="32"/>
        </w:rPr>
        <w:t>城</w:t>
      </w:r>
      <w:r w:rsidR="00305FCF">
        <w:rPr>
          <w:rFonts w:ascii="楷体_GB2312" w:eastAsia="楷体_GB2312"/>
          <w:sz w:val="32"/>
        </w:rPr>
        <w:t>、</w:t>
      </w:r>
      <w:r w:rsidR="00305FCF">
        <w:rPr>
          <w:rFonts w:ascii="楷体_GB2312" w:eastAsia="楷体_GB2312" w:hint="eastAsia"/>
          <w:sz w:val="32"/>
        </w:rPr>
        <w:t>产城</w:t>
      </w:r>
      <w:r w:rsidR="00305FCF">
        <w:rPr>
          <w:rFonts w:ascii="楷体_GB2312" w:eastAsia="楷体_GB2312"/>
          <w:sz w:val="32"/>
        </w:rPr>
        <w:t>相融</w:t>
      </w:r>
      <w:r w:rsidR="00E92DC8">
        <w:rPr>
          <w:rFonts w:ascii="楷体_GB2312" w:eastAsia="楷体_GB2312" w:hint="eastAsia"/>
          <w:sz w:val="32"/>
        </w:rPr>
        <w:t>、</w:t>
      </w:r>
      <w:r w:rsidR="00E92DC8">
        <w:rPr>
          <w:rFonts w:ascii="楷体_GB2312" w:eastAsia="楷体_GB2312"/>
          <w:sz w:val="32"/>
        </w:rPr>
        <w:t>供给和需求</w:t>
      </w:r>
      <w:r w:rsidR="00D04DCC">
        <w:rPr>
          <w:rFonts w:ascii="楷体_GB2312" w:eastAsia="楷体_GB2312" w:hint="eastAsia"/>
          <w:sz w:val="32"/>
        </w:rPr>
        <w:t>相互</w:t>
      </w:r>
      <w:r w:rsidR="00E92DC8">
        <w:rPr>
          <w:rFonts w:ascii="楷体_GB2312" w:eastAsia="楷体_GB2312" w:hint="eastAsia"/>
          <w:sz w:val="32"/>
        </w:rPr>
        <w:t>促进</w:t>
      </w:r>
      <w:r w:rsidR="00406EF2" w:rsidRPr="00303DC8">
        <w:rPr>
          <w:rFonts w:ascii="楷体_GB2312" w:eastAsia="楷体_GB2312"/>
          <w:sz w:val="32"/>
        </w:rPr>
        <w:t>的</w:t>
      </w:r>
      <w:r w:rsidR="00406EF2" w:rsidRPr="00303DC8">
        <w:rPr>
          <w:rFonts w:ascii="楷体_GB2312" w:eastAsia="楷体_GB2312" w:hint="eastAsia"/>
          <w:sz w:val="32"/>
        </w:rPr>
        <w:t>发展</w:t>
      </w:r>
      <w:r w:rsidR="00406EF2" w:rsidRPr="00303DC8">
        <w:rPr>
          <w:rFonts w:ascii="楷体_GB2312" w:eastAsia="楷体_GB2312"/>
          <w:sz w:val="32"/>
        </w:rPr>
        <w:t>局面。</w:t>
      </w:r>
    </w:p>
    <w:p w:rsidR="00C24C7C" w:rsidRPr="001F2C81" w:rsidRDefault="001F2C81" w:rsidP="00A07980">
      <w:pPr>
        <w:spacing w:line="360" w:lineRule="auto"/>
        <w:ind w:firstLineChars="200" w:firstLine="640"/>
        <w:outlineLvl w:val="1"/>
        <w:rPr>
          <w:rFonts w:ascii="黑体" w:eastAsia="黑体" w:hAnsi="黑体"/>
          <w:sz w:val="32"/>
        </w:rPr>
      </w:pPr>
      <w:bookmarkStart w:id="19" w:name="_Toc72411153"/>
      <w:r w:rsidRPr="001F2C81">
        <w:rPr>
          <w:rFonts w:ascii="黑体" w:eastAsia="黑体" w:hAnsi="黑体" w:hint="eastAsia"/>
          <w:sz w:val="32"/>
        </w:rPr>
        <w:t>一、</w:t>
      </w:r>
      <w:r w:rsidR="00E32D8D">
        <w:rPr>
          <w:rFonts w:ascii="黑体" w:eastAsia="黑体" w:hAnsi="黑体" w:hint="eastAsia"/>
          <w:sz w:val="32"/>
        </w:rPr>
        <w:t>契合</w:t>
      </w:r>
      <w:r w:rsidR="00E32D8D">
        <w:rPr>
          <w:rFonts w:ascii="黑体" w:eastAsia="黑体" w:hAnsi="黑体"/>
          <w:sz w:val="32"/>
        </w:rPr>
        <w:t>产业特点</w:t>
      </w:r>
      <w:r w:rsidR="006544D3" w:rsidRPr="001F2C81">
        <w:rPr>
          <w:rFonts w:ascii="黑体" w:eastAsia="黑体" w:hAnsi="黑体"/>
          <w:sz w:val="32"/>
        </w:rPr>
        <w:t>，</w:t>
      </w:r>
      <w:r w:rsidR="00E32D8D">
        <w:rPr>
          <w:rFonts w:ascii="黑体" w:eastAsia="黑体" w:hAnsi="黑体" w:hint="eastAsia"/>
          <w:sz w:val="32"/>
        </w:rPr>
        <w:t>推动</w:t>
      </w:r>
      <w:r w:rsidR="005A35FF">
        <w:rPr>
          <w:rFonts w:ascii="黑体" w:eastAsia="黑体" w:hAnsi="黑体"/>
          <w:sz w:val="32"/>
        </w:rPr>
        <w:t>实体企业</w:t>
      </w:r>
      <w:r w:rsidR="00E32D8D">
        <w:rPr>
          <w:rFonts w:ascii="黑体" w:eastAsia="黑体" w:hAnsi="黑体"/>
          <w:sz w:val="32"/>
        </w:rPr>
        <w:t>聚集发展</w:t>
      </w:r>
      <w:bookmarkEnd w:id="19"/>
    </w:p>
    <w:p w:rsidR="008D18D0" w:rsidRDefault="008D18D0" w:rsidP="00286EAB">
      <w:pPr>
        <w:spacing w:line="360" w:lineRule="auto"/>
        <w:ind w:firstLineChars="200" w:firstLine="640"/>
        <w:outlineLvl w:val="2"/>
        <w:rPr>
          <w:rFonts w:ascii="楷体_GB2312" w:eastAsia="楷体_GB2312"/>
          <w:b/>
          <w:sz w:val="32"/>
        </w:rPr>
      </w:pPr>
      <w:bookmarkStart w:id="20" w:name="_Toc72411154"/>
      <w:r>
        <w:rPr>
          <w:rFonts w:ascii="楷体_GB2312" w:eastAsia="楷体_GB2312" w:hint="eastAsia"/>
          <w:b/>
          <w:sz w:val="32"/>
        </w:rPr>
        <w:t>（一）</w:t>
      </w:r>
      <w:r w:rsidR="00F42F09">
        <w:rPr>
          <w:rFonts w:ascii="楷体_GB2312" w:eastAsia="楷体_GB2312" w:hint="eastAsia"/>
          <w:b/>
          <w:sz w:val="32"/>
        </w:rPr>
        <w:t>理清</w:t>
      </w:r>
      <w:r w:rsidR="00D076CB" w:rsidRPr="0010003A">
        <w:rPr>
          <w:rFonts w:ascii="楷体_GB2312" w:eastAsia="楷体_GB2312" w:hint="eastAsia"/>
          <w:b/>
          <w:sz w:val="32"/>
        </w:rPr>
        <w:t>主导</w:t>
      </w:r>
      <w:r w:rsidR="00676C5D" w:rsidRPr="0010003A">
        <w:rPr>
          <w:rFonts w:ascii="楷体_GB2312" w:eastAsia="楷体_GB2312"/>
          <w:b/>
          <w:sz w:val="32"/>
        </w:rPr>
        <w:t>产业发展</w:t>
      </w:r>
      <w:r w:rsidR="00F42F09">
        <w:rPr>
          <w:rFonts w:ascii="楷体_GB2312" w:eastAsia="楷体_GB2312" w:hint="eastAsia"/>
          <w:b/>
          <w:sz w:val="32"/>
        </w:rPr>
        <w:t>路线</w:t>
      </w:r>
      <w:bookmarkEnd w:id="20"/>
    </w:p>
    <w:p w:rsidR="0084754D" w:rsidRPr="002A5B6A" w:rsidRDefault="00524CAF" w:rsidP="00BE0961">
      <w:pPr>
        <w:spacing w:line="600" w:lineRule="exact"/>
        <w:ind w:firstLineChars="200" w:firstLine="640"/>
        <w:rPr>
          <w:rFonts w:ascii="楷体_GB2312" w:eastAsia="楷体_GB2312"/>
          <w:sz w:val="32"/>
        </w:rPr>
      </w:pPr>
      <w:r>
        <w:rPr>
          <w:rFonts w:ascii="楷体_GB2312" w:eastAsia="楷体_GB2312" w:hint="eastAsia"/>
          <w:sz w:val="32"/>
        </w:rPr>
        <w:t>着力</w:t>
      </w:r>
      <w:r w:rsidR="00AC3026" w:rsidRPr="00AC3026">
        <w:rPr>
          <w:rFonts w:ascii="楷体_GB2312" w:eastAsia="楷体_GB2312"/>
          <w:sz w:val="32"/>
        </w:rPr>
        <w:t>发展以</w:t>
      </w:r>
      <w:r w:rsidR="00AC3026" w:rsidRPr="00AC3026">
        <w:rPr>
          <w:rFonts w:ascii="楷体_GB2312" w:eastAsia="楷体_GB2312" w:hint="eastAsia"/>
          <w:sz w:val="32"/>
        </w:rPr>
        <w:t>人的智慧为生产力和以人的健康快乐为重</w:t>
      </w:r>
      <w:r w:rsidR="00AC3026" w:rsidRPr="00AC3026">
        <w:rPr>
          <w:rFonts w:ascii="楷体_GB2312" w:eastAsia="楷体_GB2312" w:hint="eastAsia"/>
          <w:sz w:val="32"/>
        </w:rPr>
        <w:lastRenderedPageBreak/>
        <w:t>点的</w:t>
      </w:r>
      <w:r>
        <w:rPr>
          <w:rFonts w:ascii="楷体_GB2312" w:eastAsia="楷体_GB2312" w:hint="eastAsia"/>
          <w:sz w:val="32"/>
        </w:rPr>
        <w:t>主导</w:t>
      </w:r>
      <w:r w:rsidR="00AC3026" w:rsidRPr="00AC3026">
        <w:rPr>
          <w:rFonts w:ascii="楷体_GB2312" w:eastAsia="楷体_GB2312" w:hint="eastAsia"/>
          <w:sz w:val="32"/>
        </w:rPr>
        <w:t>产业</w:t>
      </w:r>
      <w:r w:rsidR="00AC3026" w:rsidRPr="00AC3026">
        <w:rPr>
          <w:rFonts w:ascii="楷体_GB2312" w:eastAsia="楷体_GB2312"/>
          <w:sz w:val="32"/>
        </w:rPr>
        <w:t>。</w:t>
      </w:r>
      <w:r w:rsidR="0084754D" w:rsidRPr="00224D75">
        <w:rPr>
          <w:rFonts w:ascii="楷体_GB2312" w:eastAsia="楷体_GB2312" w:hint="eastAsia"/>
          <w:sz w:val="32"/>
        </w:rPr>
        <w:t>文化旅游产业</w:t>
      </w:r>
      <w:r w:rsidR="0084754D">
        <w:rPr>
          <w:rFonts w:ascii="楷体_GB2312" w:eastAsia="楷体_GB2312" w:hint="eastAsia"/>
          <w:sz w:val="32"/>
        </w:rPr>
        <w:t>：</w:t>
      </w:r>
      <w:r w:rsidR="0084754D" w:rsidRPr="00224D75">
        <w:rPr>
          <w:rFonts w:ascii="楷体_GB2312" w:eastAsia="楷体_GB2312" w:hint="eastAsia"/>
          <w:sz w:val="32"/>
        </w:rPr>
        <w:t>推动文化创意产业向纵深拓展，持续壮大影视</w:t>
      </w:r>
      <w:r w:rsidR="0084754D">
        <w:rPr>
          <w:rFonts w:ascii="楷体_GB2312" w:eastAsia="楷体_GB2312" w:hint="eastAsia"/>
          <w:sz w:val="32"/>
        </w:rPr>
        <w:t>制作</w:t>
      </w:r>
      <w:r w:rsidR="0084754D" w:rsidRPr="00224D75">
        <w:rPr>
          <w:rFonts w:ascii="楷体_GB2312" w:eastAsia="楷体_GB2312" w:hint="eastAsia"/>
          <w:sz w:val="32"/>
        </w:rPr>
        <w:t>、</w:t>
      </w:r>
      <w:r w:rsidR="0084754D">
        <w:rPr>
          <w:rFonts w:ascii="楷体_GB2312" w:eastAsia="楷体_GB2312" w:hint="eastAsia"/>
          <w:sz w:val="32"/>
        </w:rPr>
        <w:t>动漫游戏</w:t>
      </w:r>
      <w:r w:rsidR="0084754D" w:rsidRPr="00224D75">
        <w:rPr>
          <w:rFonts w:ascii="楷体_GB2312" w:eastAsia="楷体_GB2312" w:hint="eastAsia"/>
          <w:sz w:val="32"/>
        </w:rPr>
        <w:t>、网红</w:t>
      </w:r>
      <w:r w:rsidR="00CB1BF7">
        <w:rPr>
          <w:rFonts w:ascii="楷体_GB2312" w:eastAsia="楷体_GB2312" w:hint="eastAsia"/>
          <w:sz w:val="32"/>
        </w:rPr>
        <w:t>直播</w:t>
      </w:r>
      <w:r w:rsidR="00936688">
        <w:rPr>
          <w:rFonts w:ascii="楷体_GB2312" w:eastAsia="楷体_GB2312" w:hint="eastAsia"/>
          <w:sz w:val="32"/>
        </w:rPr>
        <w:t>等业态的发展规模，</w:t>
      </w:r>
      <w:r w:rsidR="0084754D" w:rsidRPr="00224D75">
        <w:rPr>
          <w:rFonts w:ascii="楷体_GB2312" w:eastAsia="楷体_GB2312" w:hint="eastAsia"/>
          <w:sz w:val="32"/>
        </w:rPr>
        <w:t>一方面从后台功能切入</w:t>
      </w:r>
      <w:r w:rsidR="0084754D" w:rsidRPr="0006435B">
        <w:rPr>
          <w:rFonts w:ascii="楷体_GB2312" w:eastAsia="楷体_GB2312" w:hint="eastAsia"/>
          <w:sz w:val="32"/>
        </w:rPr>
        <w:t>，侧重发展内容管理后台、在线教育后台、实景拍摄后台等实体业态</w:t>
      </w:r>
      <w:r w:rsidR="00936688" w:rsidRPr="0006435B">
        <w:rPr>
          <w:rFonts w:ascii="楷体_GB2312" w:eastAsia="楷体_GB2312" w:hint="eastAsia"/>
          <w:sz w:val="32"/>
        </w:rPr>
        <w:t>，</w:t>
      </w:r>
      <w:r w:rsidR="00936688" w:rsidRPr="0006435B">
        <w:rPr>
          <w:rFonts w:ascii="楷体_GB2312" w:eastAsia="楷体_GB2312"/>
          <w:sz w:val="32"/>
        </w:rPr>
        <w:t>另一方面推动文化与工业、建筑</w:t>
      </w:r>
      <w:r w:rsidR="00936688" w:rsidRPr="0006435B">
        <w:rPr>
          <w:rFonts w:ascii="楷体_GB2312" w:eastAsia="楷体_GB2312" w:hint="eastAsia"/>
          <w:sz w:val="32"/>
        </w:rPr>
        <w:t>、</w:t>
      </w:r>
      <w:r w:rsidR="00936688" w:rsidRPr="0006435B">
        <w:rPr>
          <w:rFonts w:ascii="楷体_GB2312" w:eastAsia="楷体_GB2312"/>
          <w:sz w:val="32"/>
        </w:rPr>
        <w:t>信息产业融合发展，</w:t>
      </w:r>
      <w:r w:rsidR="00936688" w:rsidRPr="0006435B">
        <w:rPr>
          <w:rFonts w:ascii="楷体_GB2312" w:eastAsia="楷体_GB2312" w:hint="eastAsia"/>
          <w:sz w:val="32"/>
        </w:rPr>
        <w:t>延伸</w:t>
      </w:r>
      <w:r w:rsidR="00551191" w:rsidRPr="0006435B">
        <w:rPr>
          <w:rFonts w:ascii="楷体_GB2312" w:eastAsia="楷体_GB2312" w:hint="eastAsia"/>
          <w:sz w:val="32"/>
        </w:rPr>
        <w:t>动漫</w:t>
      </w:r>
      <w:r w:rsidR="00551191" w:rsidRPr="0006435B">
        <w:rPr>
          <w:rFonts w:ascii="楷体_GB2312" w:eastAsia="楷体_GB2312"/>
          <w:sz w:val="32"/>
        </w:rPr>
        <w:t>设计、工业设计、建筑设计等</w:t>
      </w:r>
      <w:r w:rsidR="00551191" w:rsidRPr="0006435B">
        <w:rPr>
          <w:rFonts w:ascii="楷体_GB2312" w:eastAsia="楷体_GB2312" w:hint="eastAsia"/>
          <w:sz w:val="32"/>
        </w:rPr>
        <w:t>融合类业态</w:t>
      </w:r>
      <w:r w:rsidR="0084754D" w:rsidRPr="0006435B">
        <w:rPr>
          <w:rFonts w:ascii="楷体_GB2312" w:eastAsia="楷体_GB2312" w:hint="eastAsia"/>
          <w:sz w:val="32"/>
        </w:rPr>
        <w:t>；以</w:t>
      </w:r>
      <w:r w:rsidR="001B5FC8" w:rsidRPr="0006435B">
        <w:rPr>
          <w:rFonts w:ascii="楷体_GB2312" w:eastAsia="楷体_GB2312" w:hint="eastAsia"/>
          <w:sz w:val="32"/>
        </w:rPr>
        <w:t>获批</w:t>
      </w:r>
      <w:r w:rsidR="0084754D" w:rsidRPr="0006435B">
        <w:rPr>
          <w:rFonts w:ascii="楷体_GB2312" w:eastAsia="楷体_GB2312" w:hint="eastAsia"/>
          <w:sz w:val="32"/>
        </w:rPr>
        <w:t>全域旅游示范区</w:t>
      </w:r>
      <w:r w:rsidR="0084754D" w:rsidRPr="0006435B">
        <w:rPr>
          <w:rFonts w:ascii="楷体_GB2312" w:eastAsia="楷体_GB2312"/>
          <w:sz w:val="32"/>
        </w:rPr>
        <w:t>为契机，</w:t>
      </w:r>
      <w:r w:rsidR="004F5875">
        <w:rPr>
          <w:rFonts w:ascii="楷体_GB2312" w:eastAsia="楷体_GB2312" w:hint="eastAsia"/>
          <w:sz w:val="32"/>
        </w:rPr>
        <w:t>完善</w:t>
      </w:r>
      <w:r w:rsidR="0084754D" w:rsidRPr="0006435B">
        <w:rPr>
          <w:rFonts w:ascii="楷体_GB2312" w:eastAsia="楷体_GB2312" w:hint="eastAsia"/>
          <w:sz w:val="32"/>
        </w:rPr>
        <w:t>四级游客服务体系，扩充提升A级景区，丰富沉浸式</w:t>
      </w:r>
      <w:r w:rsidR="0084754D" w:rsidRPr="0006435B">
        <w:rPr>
          <w:rFonts w:ascii="楷体_GB2312" w:eastAsia="楷体_GB2312"/>
          <w:sz w:val="32"/>
        </w:rPr>
        <w:t>的</w:t>
      </w:r>
      <w:r w:rsidR="0084754D" w:rsidRPr="0006435B">
        <w:rPr>
          <w:rFonts w:ascii="楷体_GB2312" w:eastAsia="楷体_GB2312" w:hint="eastAsia"/>
          <w:sz w:val="32"/>
        </w:rPr>
        <w:t>旅游</w:t>
      </w:r>
      <w:r w:rsidR="0084754D" w:rsidRPr="0006435B">
        <w:rPr>
          <w:rFonts w:ascii="楷体_GB2312" w:eastAsia="楷体_GB2312"/>
          <w:sz w:val="32"/>
        </w:rPr>
        <w:t>线路、产品和配套，</w:t>
      </w:r>
      <w:r w:rsidR="00D54410" w:rsidRPr="0006435B">
        <w:rPr>
          <w:rFonts w:ascii="楷体_GB2312" w:eastAsia="楷体_GB2312" w:hint="eastAsia"/>
          <w:sz w:val="32"/>
        </w:rPr>
        <w:t>在</w:t>
      </w:r>
      <w:r w:rsidR="0084754D" w:rsidRPr="0006435B">
        <w:rPr>
          <w:rFonts w:ascii="楷体_GB2312" w:eastAsia="楷体_GB2312"/>
          <w:sz w:val="32"/>
        </w:rPr>
        <w:t>临海新城</w:t>
      </w:r>
      <w:r w:rsidR="0084754D" w:rsidRPr="0006435B">
        <w:rPr>
          <w:rFonts w:ascii="楷体_GB2312" w:eastAsia="楷体_GB2312" w:hint="eastAsia"/>
          <w:sz w:val="32"/>
        </w:rPr>
        <w:t>打造</w:t>
      </w:r>
      <w:r w:rsidR="0084754D" w:rsidRPr="0006435B">
        <w:rPr>
          <w:rFonts w:ascii="楷体_GB2312" w:eastAsia="楷体_GB2312"/>
          <w:sz w:val="32"/>
        </w:rPr>
        <w:t>成</w:t>
      </w:r>
      <w:r w:rsidR="0084754D" w:rsidRPr="0006435B">
        <w:rPr>
          <w:rFonts w:ascii="楷体_GB2312" w:eastAsia="楷体_GB2312" w:hint="eastAsia"/>
          <w:sz w:val="32"/>
        </w:rPr>
        <w:t>服务京津冀1亿人口的生活岸线</w:t>
      </w:r>
      <w:r w:rsidR="000810F7" w:rsidRPr="0006435B">
        <w:rPr>
          <w:rFonts w:ascii="楷体_GB2312" w:eastAsia="楷体_GB2312" w:hint="eastAsia"/>
          <w:sz w:val="32"/>
        </w:rPr>
        <w:t>，</w:t>
      </w:r>
      <w:r w:rsidR="000810F7" w:rsidRPr="0006435B">
        <w:rPr>
          <w:rFonts w:ascii="楷体_GB2312" w:eastAsia="楷体_GB2312"/>
          <w:sz w:val="32"/>
        </w:rPr>
        <w:t>从陆路、水路、空中将旅游资源全方位串联起来</w:t>
      </w:r>
      <w:r w:rsidR="0084754D" w:rsidRPr="0006435B">
        <w:rPr>
          <w:rFonts w:ascii="楷体_GB2312" w:eastAsia="楷体_GB2312" w:hint="eastAsia"/>
          <w:sz w:val="32"/>
        </w:rPr>
        <w:t>。智能科技产业：</w:t>
      </w:r>
      <w:r w:rsidR="007F6843" w:rsidRPr="0006435B">
        <w:rPr>
          <w:rFonts w:ascii="楷体_GB2312" w:eastAsia="楷体_GB2312" w:hint="eastAsia"/>
          <w:sz w:val="32"/>
        </w:rPr>
        <w:t>充分发挥智慧城市产业（人才）联盟带动作用，</w:t>
      </w:r>
      <w:r w:rsidR="00D14EE3" w:rsidRPr="0006435B">
        <w:rPr>
          <w:rFonts w:ascii="楷体_GB2312" w:eastAsia="楷体_GB2312" w:hint="eastAsia"/>
          <w:sz w:val="32"/>
        </w:rPr>
        <w:t>聚焦</w:t>
      </w:r>
      <w:r w:rsidR="0084754D" w:rsidRPr="0006435B">
        <w:rPr>
          <w:rFonts w:ascii="楷体_GB2312" w:eastAsia="楷体_GB2312" w:hint="eastAsia"/>
          <w:sz w:val="32"/>
        </w:rPr>
        <w:t>大数据、人工智能、智慧城市</w:t>
      </w:r>
      <w:r w:rsidR="0084754D" w:rsidRPr="0006435B">
        <w:rPr>
          <w:rFonts w:ascii="楷体_GB2312" w:eastAsia="楷体_GB2312"/>
          <w:sz w:val="32"/>
        </w:rPr>
        <w:t>、</w:t>
      </w:r>
      <w:r w:rsidR="00E221B5" w:rsidRPr="0006435B">
        <w:rPr>
          <w:rFonts w:ascii="楷体_GB2312" w:eastAsia="楷体_GB2312" w:hint="eastAsia"/>
          <w:sz w:val="32"/>
        </w:rPr>
        <w:t>智能网联</w:t>
      </w:r>
      <w:r w:rsidR="0084754D" w:rsidRPr="0006435B">
        <w:rPr>
          <w:rFonts w:ascii="楷体_GB2312" w:eastAsia="楷体_GB2312"/>
          <w:sz w:val="32"/>
        </w:rPr>
        <w:t>汽车等</w:t>
      </w:r>
      <w:r w:rsidR="0084754D" w:rsidRPr="0006435B">
        <w:rPr>
          <w:rFonts w:ascii="楷体_GB2312" w:eastAsia="楷体_GB2312" w:hint="eastAsia"/>
          <w:sz w:val="32"/>
        </w:rPr>
        <w:t>重点</w:t>
      </w:r>
      <w:r w:rsidR="00E221B5" w:rsidRPr="0006435B">
        <w:rPr>
          <w:rFonts w:ascii="楷体_GB2312" w:eastAsia="楷体_GB2312" w:hint="eastAsia"/>
          <w:sz w:val="32"/>
        </w:rPr>
        <w:t>领域</w:t>
      </w:r>
      <w:r w:rsidR="0084754D" w:rsidRPr="0006435B">
        <w:rPr>
          <w:rFonts w:ascii="楷体_GB2312" w:eastAsia="楷体_GB2312" w:hint="eastAsia"/>
          <w:sz w:val="32"/>
        </w:rPr>
        <w:t>，打造从数据存储、数据挖掘、数据分析到数据交易的大数据产业链条，从芯片设计、</w:t>
      </w:r>
      <w:r w:rsidR="00B23D7B">
        <w:rPr>
          <w:rFonts w:ascii="楷体_GB2312" w:eastAsia="楷体_GB2312" w:hint="eastAsia"/>
          <w:sz w:val="32"/>
        </w:rPr>
        <w:t>传感器、</w:t>
      </w:r>
      <w:r w:rsidR="00D03FF6">
        <w:rPr>
          <w:rFonts w:ascii="楷体_GB2312" w:eastAsia="楷体_GB2312" w:hint="eastAsia"/>
          <w:sz w:val="32"/>
        </w:rPr>
        <w:t>控制器</w:t>
      </w:r>
      <w:r w:rsidR="00D03FF6">
        <w:rPr>
          <w:rFonts w:ascii="楷体_GB2312" w:eastAsia="楷体_GB2312"/>
          <w:sz w:val="32"/>
        </w:rPr>
        <w:t>、</w:t>
      </w:r>
      <w:r w:rsidR="0084754D" w:rsidRPr="0006435B">
        <w:rPr>
          <w:rFonts w:ascii="楷体_GB2312" w:eastAsia="楷体_GB2312" w:hint="eastAsia"/>
          <w:sz w:val="32"/>
        </w:rPr>
        <w:t>软件服务到智能装备的人工智能产业链条，从技术研发、行业应用、场景体验到业务集成的智慧城市产业链条，</w:t>
      </w:r>
      <w:r w:rsidR="0084754D" w:rsidRPr="0006435B">
        <w:rPr>
          <w:rFonts w:ascii="楷体_GB2312" w:eastAsia="楷体_GB2312"/>
          <w:sz w:val="32"/>
        </w:rPr>
        <w:t>从整车研发制造、电机、电控系统</w:t>
      </w:r>
      <w:r w:rsidR="0084754D" w:rsidRPr="0006435B">
        <w:rPr>
          <w:rFonts w:ascii="楷体_GB2312" w:eastAsia="楷体_GB2312" w:hint="eastAsia"/>
          <w:sz w:val="32"/>
        </w:rPr>
        <w:t>到汽车</w:t>
      </w:r>
      <w:r w:rsidR="0084754D" w:rsidRPr="0006435B">
        <w:rPr>
          <w:rFonts w:ascii="楷体_GB2312" w:eastAsia="楷体_GB2312"/>
          <w:sz w:val="32"/>
        </w:rPr>
        <w:t>金融、物流</w:t>
      </w:r>
      <w:r w:rsidR="0084754D" w:rsidRPr="0006435B">
        <w:rPr>
          <w:rFonts w:ascii="楷体_GB2312" w:eastAsia="楷体_GB2312" w:hint="eastAsia"/>
          <w:sz w:val="32"/>
        </w:rPr>
        <w:t>服务</w:t>
      </w:r>
      <w:r w:rsidR="0084754D" w:rsidRPr="0006435B">
        <w:rPr>
          <w:rFonts w:ascii="楷体_GB2312" w:eastAsia="楷体_GB2312"/>
          <w:sz w:val="32"/>
        </w:rPr>
        <w:t>的</w:t>
      </w:r>
      <w:r w:rsidR="00E221B5" w:rsidRPr="0006435B">
        <w:rPr>
          <w:rFonts w:ascii="楷体_GB2312" w:eastAsia="楷体_GB2312" w:hint="eastAsia"/>
          <w:sz w:val="32"/>
        </w:rPr>
        <w:t>智能网联</w:t>
      </w:r>
      <w:r w:rsidR="0084754D" w:rsidRPr="0006435B">
        <w:rPr>
          <w:rFonts w:ascii="楷体_GB2312" w:eastAsia="楷体_GB2312"/>
          <w:sz w:val="32"/>
        </w:rPr>
        <w:t>汽车产业链条</w:t>
      </w:r>
      <w:r w:rsidR="00DE6651" w:rsidRPr="0006435B">
        <w:rPr>
          <w:rFonts w:ascii="楷体_GB2312" w:eastAsia="楷体_GB2312" w:hint="eastAsia"/>
          <w:sz w:val="32"/>
        </w:rPr>
        <w:t>，</w:t>
      </w:r>
      <w:r w:rsidR="000D0A9A" w:rsidRPr="0006435B">
        <w:rPr>
          <w:rFonts w:ascii="楷体_GB2312" w:eastAsia="楷体_GB2312" w:hint="eastAsia"/>
          <w:sz w:val="32"/>
        </w:rPr>
        <w:t>建设成为</w:t>
      </w:r>
      <w:r w:rsidR="000D0A9A" w:rsidRPr="0006435B">
        <w:rPr>
          <w:rFonts w:ascii="楷体_GB2312" w:eastAsia="楷体_GB2312"/>
          <w:sz w:val="32"/>
        </w:rPr>
        <w:t>天津市人工</w:t>
      </w:r>
      <w:r w:rsidR="000D0A9A" w:rsidRPr="0006435B">
        <w:rPr>
          <w:rFonts w:ascii="楷体_GB2312" w:eastAsia="楷体_GB2312" w:hint="eastAsia"/>
          <w:sz w:val="32"/>
        </w:rPr>
        <w:t>智能</w:t>
      </w:r>
      <w:r w:rsidR="000D0A9A" w:rsidRPr="0006435B">
        <w:rPr>
          <w:rFonts w:ascii="楷体_GB2312" w:eastAsia="楷体_GB2312"/>
          <w:sz w:val="32"/>
        </w:rPr>
        <w:t>创新发展核心区</w:t>
      </w:r>
      <w:r w:rsidR="0084754D" w:rsidRPr="0006435B">
        <w:rPr>
          <w:rFonts w:ascii="楷体_GB2312" w:eastAsia="楷体_GB2312" w:hint="eastAsia"/>
          <w:sz w:val="32"/>
        </w:rPr>
        <w:t>。大健康产业：生物医药从生物类似药、医疗器械和合同研发生产入手，形成初步聚集后，向创新药物、干细胞、基因组学等业态迈进；健康管理产业从机构养老入手，持续聚集专科诊疗、高端体检、医疗保健等业态，形成从“治未病”到“治已病”的</w:t>
      </w:r>
      <w:r w:rsidR="00C94F43" w:rsidRPr="0006435B">
        <w:rPr>
          <w:rFonts w:ascii="楷体_GB2312" w:eastAsia="楷体_GB2312" w:hint="eastAsia"/>
          <w:sz w:val="32"/>
        </w:rPr>
        <w:t>健康</w:t>
      </w:r>
      <w:r w:rsidR="0084754D" w:rsidRPr="0006435B">
        <w:rPr>
          <w:rFonts w:ascii="楷体_GB2312" w:eastAsia="楷体_GB2312"/>
          <w:sz w:val="32"/>
        </w:rPr>
        <w:t>产业</w:t>
      </w:r>
      <w:r w:rsidR="00AD7D65" w:rsidRPr="0006435B">
        <w:rPr>
          <w:rFonts w:ascii="楷体_GB2312" w:eastAsia="楷体_GB2312" w:hint="eastAsia"/>
          <w:sz w:val="32"/>
        </w:rPr>
        <w:t>全</w:t>
      </w:r>
      <w:r w:rsidR="0084754D" w:rsidRPr="0006435B">
        <w:rPr>
          <w:rFonts w:ascii="楷体_GB2312" w:eastAsia="楷体_GB2312" w:hint="eastAsia"/>
          <w:sz w:val="32"/>
        </w:rPr>
        <w:t>覆盖</w:t>
      </w:r>
      <w:r w:rsidR="00F95FC6" w:rsidRPr="0006435B">
        <w:rPr>
          <w:rFonts w:ascii="楷体_GB2312" w:eastAsia="楷体_GB2312" w:hint="eastAsia"/>
          <w:sz w:val="32"/>
        </w:rPr>
        <w:t>，</w:t>
      </w:r>
      <w:r w:rsidR="00F95FC6" w:rsidRPr="0006435B">
        <w:rPr>
          <w:rFonts w:ascii="楷体_GB2312" w:eastAsia="楷体_GB2312"/>
          <w:sz w:val="32"/>
        </w:rPr>
        <w:t>努力打造滨海</w:t>
      </w:r>
      <w:r w:rsidR="00F95FC6" w:rsidRPr="0006435B">
        <w:rPr>
          <w:rFonts w:ascii="楷体_GB2312" w:eastAsia="楷体_GB2312" w:hint="eastAsia"/>
          <w:sz w:val="32"/>
        </w:rPr>
        <w:t>“生命谷”</w:t>
      </w:r>
      <w:r w:rsidR="003B5021">
        <w:rPr>
          <w:rFonts w:ascii="楷体_GB2312" w:eastAsia="楷体_GB2312" w:hint="eastAsia"/>
          <w:sz w:val="32"/>
        </w:rPr>
        <w:t>；</w:t>
      </w:r>
      <w:r w:rsidR="003B5021">
        <w:rPr>
          <w:rFonts w:ascii="楷体_GB2312" w:eastAsia="楷体_GB2312"/>
          <w:sz w:val="32"/>
        </w:rPr>
        <w:t>专业康养产业与</w:t>
      </w:r>
      <w:r w:rsidR="003B5021">
        <w:rPr>
          <w:rFonts w:ascii="楷体_GB2312" w:eastAsia="楷体_GB2312" w:hint="eastAsia"/>
          <w:sz w:val="32"/>
        </w:rPr>
        <w:t>生态</w:t>
      </w:r>
      <w:r w:rsidR="003B5021">
        <w:rPr>
          <w:rFonts w:ascii="楷体_GB2312" w:eastAsia="楷体_GB2312"/>
          <w:sz w:val="32"/>
        </w:rPr>
        <w:t>环境、旅游产业深度融合，打造全国康养目的地</w:t>
      </w:r>
      <w:r w:rsidR="0084754D" w:rsidRPr="0006435B">
        <w:rPr>
          <w:rFonts w:ascii="楷体_GB2312" w:eastAsia="楷体_GB2312" w:hint="eastAsia"/>
          <w:sz w:val="32"/>
        </w:rPr>
        <w:t>。</w:t>
      </w:r>
      <w:r w:rsidR="00F95FC6" w:rsidRPr="0006435B">
        <w:rPr>
          <w:rFonts w:ascii="楷体_GB2312" w:eastAsia="楷体_GB2312" w:hint="eastAsia"/>
          <w:sz w:val="32"/>
        </w:rPr>
        <w:lastRenderedPageBreak/>
        <w:t>绿色</w:t>
      </w:r>
      <w:r w:rsidR="00F95FC6" w:rsidRPr="0006435B">
        <w:rPr>
          <w:rFonts w:ascii="楷体_GB2312" w:eastAsia="楷体_GB2312"/>
          <w:sz w:val="32"/>
        </w:rPr>
        <w:t>建筑与开发产业：</w:t>
      </w:r>
      <w:r w:rsidR="00F95FC6" w:rsidRPr="0006435B">
        <w:rPr>
          <w:rFonts w:ascii="楷体_GB2312" w:eastAsia="楷体_GB2312" w:hint="eastAsia"/>
          <w:sz w:val="32"/>
        </w:rPr>
        <w:t>着力</w:t>
      </w:r>
      <w:r w:rsidR="00F95FC6" w:rsidRPr="0006435B">
        <w:rPr>
          <w:rFonts w:ascii="楷体_GB2312" w:eastAsia="楷体_GB2312"/>
          <w:sz w:val="32"/>
        </w:rPr>
        <w:t>引入知名地产开发企业</w:t>
      </w:r>
      <w:r w:rsidR="00F95FC6" w:rsidRPr="0006435B">
        <w:rPr>
          <w:rFonts w:ascii="楷体_GB2312" w:eastAsia="楷体_GB2312" w:hint="eastAsia"/>
          <w:sz w:val="32"/>
        </w:rPr>
        <w:t>，实施复合开发、</w:t>
      </w:r>
      <w:r w:rsidR="00F95FC6" w:rsidRPr="0006435B">
        <w:rPr>
          <w:rFonts w:ascii="楷体_GB2312" w:eastAsia="楷体_GB2312"/>
          <w:sz w:val="32"/>
        </w:rPr>
        <w:t>规模开发</w:t>
      </w:r>
      <w:r w:rsidR="00F95FC6" w:rsidRPr="0006435B">
        <w:rPr>
          <w:rFonts w:ascii="楷体_GB2312" w:eastAsia="楷体_GB2312" w:hint="eastAsia"/>
          <w:sz w:val="32"/>
        </w:rPr>
        <w:t>、</w:t>
      </w:r>
      <w:r w:rsidR="00F95FC6" w:rsidRPr="0006435B">
        <w:rPr>
          <w:rFonts w:ascii="楷体_GB2312" w:eastAsia="楷体_GB2312"/>
          <w:sz w:val="32"/>
        </w:rPr>
        <w:t>品牌开发</w:t>
      </w:r>
      <w:r w:rsidR="00B64665" w:rsidRPr="0006435B">
        <w:rPr>
          <w:rFonts w:ascii="楷体_GB2312" w:eastAsia="楷体_GB2312" w:hint="eastAsia"/>
          <w:sz w:val="32"/>
        </w:rPr>
        <w:t>；</w:t>
      </w:r>
      <w:r w:rsidR="00F95FC6" w:rsidRPr="0006435B">
        <w:rPr>
          <w:rFonts w:ascii="楷体_GB2312" w:eastAsia="楷体_GB2312" w:hint="eastAsia"/>
          <w:sz w:val="32"/>
        </w:rPr>
        <w:t>关注国字头、中字头建筑类企业，争取引入北方总部</w:t>
      </w:r>
      <w:r w:rsidR="00B64665" w:rsidRPr="0006435B">
        <w:rPr>
          <w:rFonts w:ascii="楷体_GB2312" w:eastAsia="楷体_GB2312" w:hint="eastAsia"/>
          <w:sz w:val="32"/>
        </w:rPr>
        <w:t>；</w:t>
      </w:r>
      <w:r w:rsidR="00F95FC6" w:rsidRPr="0006435B">
        <w:rPr>
          <w:rFonts w:ascii="楷体_GB2312" w:eastAsia="楷体_GB2312" w:hint="eastAsia"/>
          <w:sz w:val="32"/>
        </w:rPr>
        <w:t>积极</w:t>
      </w:r>
      <w:r w:rsidR="00F95FC6" w:rsidRPr="0006435B">
        <w:rPr>
          <w:rFonts w:ascii="楷体_GB2312" w:eastAsia="楷体_GB2312"/>
          <w:sz w:val="32"/>
        </w:rPr>
        <w:t>推广装配式、被动式建筑，</w:t>
      </w:r>
      <w:r w:rsidR="00F95FC6" w:rsidRPr="0006435B">
        <w:rPr>
          <w:rFonts w:ascii="楷体_GB2312" w:eastAsia="楷体_GB2312" w:hint="eastAsia"/>
          <w:sz w:val="32"/>
        </w:rPr>
        <w:t>广泛</w:t>
      </w:r>
      <w:r w:rsidR="00F95FC6" w:rsidRPr="0006435B">
        <w:rPr>
          <w:rFonts w:ascii="楷体_GB2312" w:eastAsia="楷体_GB2312"/>
          <w:sz w:val="32"/>
        </w:rPr>
        <w:t>使用可再生能源，借助生态城市研究院、绿色建筑研究院等专业</w:t>
      </w:r>
      <w:r w:rsidR="00F95FC6" w:rsidRPr="0006435B">
        <w:rPr>
          <w:rFonts w:ascii="楷体_GB2312" w:eastAsia="楷体_GB2312" w:hint="eastAsia"/>
          <w:sz w:val="32"/>
        </w:rPr>
        <w:t>机构</w:t>
      </w:r>
      <w:r w:rsidR="00F95FC6" w:rsidRPr="0006435B">
        <w:rPr>
          <w:rFonts w:ascii="楷体_GB2312" w:eastAsia="楷体_GB2312"/>
          <w:sz w:val="32"/>
        </w:rPr>
        <w:t>，</w:t>
      </w:r>
      <w:r w:rsidR="00B64665" w:rsidRPr="0006435B">
        <w:rPr>
          <w:rFonts w:ascii="楷体_GB2312" w:eastAsia="楷体_GB2312" w:hint="eastAsia"/>
          <w:sz w:val="32"/>
        </w:rPr>
        <w:t>形成</w:t>
      </w:r>
      <w:r w:rsidR="00B64665" w:rsidRPr="0006435B">
        <w:rPr>
          <w:rFonts w:ascii="楷体_GB2312" w:eastAsia="楷体_GB2312"/>
          <w:sz w:val="32"/>
        </w:rPr>
        <w:t>零能耗建筑技术包，</w:t>
      </w:r>
      <w:r w:rsidR="00F95FC6" w:rsidRPr="0006435B">
        <w:rPr>
          <w:rFonts w:ascii="楷体_GB2312" w:eastAsia="楷体_GB2312"/>
          <w:sz w:val="32"/>
        </w:rPr>
        <w:t>探索绿色建筑</w:t>
      </w:r>
      <w:r w:rsidR="00F95FC6" w:rsidRPr="0006435B">
        <w:rPr>
          <w:rFonts w:ascii="楷体_GB2312" w:eastAsia="楷体_GB2312" w:hint="eastAsia"/>
          <w:sz w:val="32"/>
        </w:rPr>
        <w:t>应用</w:t>
      </w:r>
      <w:r w:rsidR="00F95FC6" w:rsidRPr="0006435B">
        <w:rPr>
          <w:rFonts w:ascii="楷体_GB2312" w:eastAsia="楷体_GB2312"/>
          <w:sz w:val="32"/>
        </w:rPr>
        <w:t>与开发新模式</w:t>
      </w:r>
      <w:r w:rsidR="00B64665" w:rsidRPr="0006435B">
        <w:rPr>
          <w:rFonts w:ascii="楷体_GB2312" w:eastAsia="楷体_GB2312" w:hint="eastAsia"/>
          <w:sz w:val="32"/>
        </w:rPr>
        <w:t>；</w:t>
      </w:r>
      <w:r w:rsidR="00F95FC6" w:rsidRPr="0006435B">
        <w:rPr>
          <w:rFonts w:ascii="楷体_GB2312" w:eastAsia="楷体_GB2312"/>
          <w:sz w:val="32"/>
        </w:rPr>
        <w:t>充分利用生态城</w:t>
      </w:r>
      <w:r w:rsidR="00F95FC6" w:rsidRPr="0006435B">
        <w:rPr>
          <w:rFonts w:ascii="楷体_GB2312" w:eastAsia="楷体_GB2312" w:hint="eastAsia"/>
          <w:sz w:val="32"/>
        </w:rPr>
        <w:t>国际范的创业环境和开放共享的产业资源，</w:t>
      </w:r>
      <w:r w:rsidR="00F95FC6" w:rsidRPr="0006435B">
        <w:rPr>
          <w:rFonts w:ascii="楷体_GB2312" w:eastAsia="楷体_GB2312"/>
          <w:sz w:val="32"/>
        </w:rPr>
        <w:t>积极吸引城市设计、景观设计、建筑设计</w:t>
      </w:r>
      <w:r w:rsidR="00F95FC6" w:rsidRPr="0006435B">
        <w:rPr>
          <w:rFonts w:ascii="楷体_GB2312" w:eastAsia="楷体_GB2312" w:hint="eastAsia"/>
          <w:sz w:val="32"/>
        </w:rPr>
        <w:t>等品牌</w:t>
      </w:r>
      <w:r w:rsidR="00F95FC6" w:rsidRPr="0006435B">
        <w:rPr>
          <w:rFonts w:ascii="楷体_GB2312" w:eastAsia="楷体_GB2312"/>
          <w:sz w:val="32"/>
        </w:rPr>
        <w:t>机构落</w:t>
      </w:r>
      <w:r w:rsidR="00F95FC6" w:rsidRPr="0006435B">
        <w:rPr>
          <w:rFonts w:ascii="楷体_GB2312" w:eastAsia="楷体_GB2312" w:hint="eastAsia"/>
          <w:sz w:val="32"/>
        </w:rPr>
        <w:t>地和</w:t>
      </w:r>
      <w:r w:rsidR="00F95FC6" w:rsidRPr="0006435B">
        <w:rPr>
          <w:rFonts w:ascii="楷体_GB2312" w:eastAsia="楷体_GB2312"/>
          <w:sz w:val="32"/>
        </w:rPr>
        <w:t>高端专业人才落户</w:t>
      </w:r>
      <w:r w:rsidR="00F95FC6" w:rsidRPr="0006435B">
        <w:rPr>
          <w:rFonts w:ascii="楷体_GB2312" w:eastAsia="楷体_GB2312" w:hint="eastAsia"/>
          <w:sz w:val="32"/>
        </w:rPr>
        <w:t>。</w:t>
      </w:r>
      <w:r w:rsidR="0084754D" w:rsidRPr="0006435B">
        <w:rPr>
          <w:rFonts w:ascii="楷体_GB2312" w:eastAsia="楷体_GB2312" w:hint="eastAsia"/>
          <w:sz w:val="32"/>
        </w:rPr>
        <w:t>绿色</w:t>
      </w:r>
      <w:r w:rsidR="0084754D" w:rsidRPr="0006435B">
        <w:rPr>
          <w:rFonts w:ascii="楷体_GB2312" w:eastAsia="楷体_GB2312"/>
          <w:sz w:val="32"/>
        </w:rPr>
        <w:t>金融产业：</w:t>
      </w:r>
      <w:r w:rsidR="0084754D" w:rsidRPr="0006435B">
        <w:rPr>
          <w:rFonts w:ascii="楷体_GB2312" w:eastAsia="楷体_GB2312" w:hint="eastAsia"/>
          <w:sz w:val="32"/>
        </w:rPr>
        <w:t>盯紧大型</w:t>
      </w:r>
      <w:r w:rsidR="0084754D" w:rsidRPr="004F6845">
        <w:rPr>
          <w:rFonts w:ascii="楷体_GB2312" w:eastAsia="楷体_GB2312"/>
          <w:sz w:val="32"/>
        </w:rPr>
        <w:t>金融集团的</w:t>
      </w:r>
      <w:r w:rsidR="0084754D" w:rsidRPr="004F6845">
        <w:rPr>
          <w:rFonts w:ascii="楷体_GB2312" w:eastAsia="楷体_GB2312" w:hint="eastAsia"/>
          <w:sz w:val="32"/>
        </w:rPr>
        <w:t>新兴业态以及</w:t>
      </w:r>
      <w:r w:rsidR="0084754D" w:rsidRPr="004F6845">
        <w:rPr>
          <w:rFonts w:ascii="楷体_GB2312" w:eastAsia="楷体_GB2312"/>
          <w:sz w:val="32"/>
        </w:rPr>
        <w:t>大型实体企业衍生的金融业态，瞄准</w:t>
      </w:r>
      <w:r w:rsidR="0084754D" w:rsidRPr="004F6845">
        <w:rPr>
          <w:rFonts w:ascii="楷体_GB2312" w:eastAsia="楷体_GB2312" w:hint="eastAsia"/>
          <w:sz w:val="32"/>
        </w:rPr>
        <w:t>头部企业</w:t>
      </w:r>
      <w:r w:rsidR="0084754D" w:rsidRPr="004F6845">
        <w:rPr>
          <w:rFonts w:ascii="楷体_GB2312" w:eastAsia="楷体_GB2312"/>
          <w:sz w:val="32"/>
        </w:rPr>
        <w:t>，</w:t>
      </w:r>
      <w:r w:rsidR="0084754D" w:rsidRPr="004F6845">
        <w:rPr>
          <w:rFonts w:ascii="楷体_GB2312" w:eastAsia="楷体_GB2312" w:hint="eastAsia"/>
          <w:sz w:val="32"/>
        </w:rPr>
        <w:t>重点引进创业</w:t>
      </w:r>
      <w:r w:rsidR="0084754D" w:rsidRPr="004F6845">
        <w:rPr>
          <w:rFonts w:ascii="楷体_GB2312" w:eastAsia="楷体_GB2312"/>
          <w:sz w:val="32"/>
        </w:rPr>
        <w:t>基金、</w:t>
      </w:r>
      <w:r w:rsidR="00146483">
        <w:rPr>
          <w:rFonts w:ascii="楷体_GB2312" w:eastAsia="楷体_GB2312" w:hint="eastAsia"/>
          <w:sz w:val="32"/>
        </w:rPr>
        <w:t>融资</w:t>
      </w:r>
      <w:r w:rsidR="00146483">
        <w:rPr>
          <w:rFonts w:ascii="楷体_GB2312" w:eastAsia="楷体_GB2312"/>
          <w:sz w:val="32"/>
        </w:rPr>
        <w:t>租赁</w:t>
      </w:r>
      <w:r w:rsidR="0084754D" w:rsidRPr="004F6845">
        <w:rPr>
          <w:rFonts w:ascii="楷体_GB2312" w:eastAsia="楷体_GB2312"/>
          <w:sz w:val="32"/>
        </w:rPr>
        <w:t>、</w:t>
      </w:r>
      <w:r w:rsidR="00146483">
        <w:rPr>
          <w:rFonts w:ascii="楷体_GB2312" w:eastAsia="楷体_GB2312" w:hint="eastAsia"/>
          <w:sz w:val="32"/>
        </w:rPr>
        <w:t>商业保理</w:t>
      </w:r>
      <w:r w:rsidR="0084754D" w:rsidRPr="004F6845">
        <w:rPr>
          <w:rFonts w:ascii="楷体_GB2312" w:eastAsia="楷体_GB2312" w:hint="eastAsia"/>
          <w:sz w:val="32"/>
        </w:rPr>
        <w:t>等</w:t>
      </w:r>
      <w:r w:rsidR="00F676AC">
        <w:rPr>
          <w:rFonts w:ascii="楷体_GB2312" w:eastAsia="楷体_GB2312" w:hint="eastAsia"/>
          <w:sz w:val="32"/>
        </w:rPr>
        <w:t>新型</w:t>
      </w:r>
      <w:r w:rsidR="0084754D" w:rsidRPr="004F6845">
        <w:rPr>
          <w:rFonts w:ascii="楷体_GB2312" w:eastAsia="楷体_GB2312"/>
          <w:sz w:val="32"/>
        </w:rPr>
        <w:t>金融</w:t>
      </w:r>
      <w:r w:rsidR="0084754D" w:rsidRPr="004F6845">
        <w:rPr>
          <w:rFonts w:ascii="楷体_GB2312" w:eastAsia="楷体_GB2312" w:hint="eastAsia"/>
          <w:sz w:val="32"/>
        </w:rPr>
        <w:t>机构</w:t>
      </w:r>
      <w:r w:rsidR="0084754D" w:rsidRPr="004F6845">
        <w:rPr>
          <w:rFonts w:ascii="楷体_GB2312" w:eastAsia="楷体_GB2312"/>
          <w:sz w:val="32"/>
        </w:rPr>
        <w:t>。</w:t>
      </w:r>
      <w:r w:rsidR="0084754D">
        <w:rPr>
          <w:rFonts w:ascii="楷体_GB2312" w:eastAsia="楷体_GB2312" w:hint="eastAsia"/>
          <w:sz w:val="32"/>
        </w:rPr>
        <w:t>教育</w:t>
      </w:r>
      <w:r w:rsidR="0084754D">
        <w:rPr>
          <w:rFonts w:ascii="楷体_GB2312" w:eastAsia="楷体_GB2312"/>
          <w:sz w:val="32"/>
        </w:rPr>
        <w:t>培训产业：</w:t>
      </w:r>
      <w:r w:rsidR="0084754D">
        <w:rPr>
          <w:rFonts w:ascii="楷体_GB2312" w:eastAsia="楷体_GB2312" w:hAnsi="Times New Roman" w:hint="eastAsia"/>
          <w:sz w:val="32"/>
          <w:szCs w:val="32"/>
        </w:rPr>
        <w:t>聚焦</w:t>
      </w:r>
      <w:r w:rsidR="0084754D">
        <w:rPr>
          <w:rFonts w:ascii="楷体_GB2312" w:eastAsia="楷体_GB2312" w:hAnsi="Times New Roman"/>
          <w:sz w:val="32"/>
          <w:szCs w:val="32"/>
        </w:rPr>
        <w:t>行业龙头，积极引进线上线下融合的</w:t>
      </w:r>
      <w:r w:rsidR="0084754D">
        <w:rPr>
          <w:rFonts w:ascii="楷体_GB2312" w:eastAsia="楷体_GB2312" w:hAnsi="Times New Roman" w:hint="eastAsia"/>
          <w:sz w:val="32"/>
          <w:szCs w:val="32"/>
        </w:rPr>
        <w:t>教育</w:t>
      </w:r>
      <w:r w:rsidR="0084754D">
        <w:rPr>
          <w:rFonts w:ascii="楷体_GB2312" w:eastAsia="楷体_GB2312" w:hAnsi="Times New Roman"/>
          <w:sz w:val="32"/>
          <w:szCs w:val="32"/>
        </w:rPr>
        <w:t>业态，</w:t>
      </w:r>
      <w:r w:rsidR="0084754D">
        <w:rPr>
          <w:rFonts w:ascii="楷体_GB2312" w:eastAsia="楷体_GB2312" w:hAnsi="Times New Roman" w:hint="eastAsia"/>
          <w:sz w:val="32"/>
          <w:szCs w:val="32"/>
        </w:rPr>
        <w:t>形成</w:t>
      </w:r>
      <w:r w:rsidR="0084754D">
        <w:rPr>
          <w:rFonts w:ascii="楷体_GB2312" w:eastAsia="楷体_GB2312" w:hAnsi="Times New Roman"/>
          <w:sz w:val="32"/>
          <w:szCs w:val="32"/>
        </w:rPr>
        <w:t>公办与民办、普惠与</w:t>
      </w:r>
      <w:r w:rsidR="0084754D">
        <w:rPr>
          <w:rFonts w:ascii="楷体_GB2312" w:eastAsia="楷体_GB2312" w:hAnsi="Times New Roman" w:hint="eastAsia"/>
          <w:sz w:val="32"/>
          <w:szCs w:val="32"/>
        </w:rPr>
        <w:t>定向、</w:t>
      </w:r>
      <w:r w:rsidR="0084754D">
        <w:rPr>
          <w:rFonts w:ascii="楷体_GB2312" w:eastAsia="楷体_GB2312" w:hAnsi="Times New Roman"/>
          <w:sz w:val="32"/>
          <w:szCs w:val="32"/>
        </w:rPr>
        <w:t>普通</w:t>
      </w:r>
      <w:r w:rsidR="0084754D">
        <w:rPr>
          <w:rFonts w:ascii="楷体_GB2312" w:eastAsia="楷体_GB2312" w:hAnsi="Times New Roman" w:hint="eastAsia"/>
          <w:sz w:val="32"/>
          <w:szCs w:val="32"/>
        </w:rPr>
        <w:t>与</w:t>
      </w:r>
      <w:r w:rsidR="0084754D">
        <w:rPr>
          <w:rFonts w:ascii="楷体_GB2312" w:eastAsia="楷体_GB2312" w:hAnsi="Times New Roman"/>
          <w:sz w:val="32"/>
          <w:szCs w:val="32"/>
        </w:rPr>
        <w:t>职业教育</w:t>
      </w:r>
      <w:r w:rsidR="0084754D">
        <w:rPr>
          <w:rFonts w:ascii="楷体_GB2312" w:eastAsia="楷体_GB2312" w:hAnsi="Times New Roman" w:hint="eastAsia"/>
          <w:sz w:val="32"/>
          <w:szCs w:val="32"/>
        </w:rPr>
        <w:t>多元</w:t>
      </w:r>
      <w:r w:rsidR="0084754D">
        <w:rPr>
          <w:rFonts w:ascii="楷体_GB2312" w:eastAsia="楷体_GB2312" w:hAnsi="Times New Roman"/>
          <w:sz w:val="32"/>
          <w:szCs w:val="32"/>
        </w:rPr>
        <w:t>发展的教育培训</w:t>
      </w:r>
      <w:r w:rsidR="0084754D">
        <w:rPr>
          <w:rFonts w:ascii="楷体_GB2312" w:eastAsia="楷体_GB2312" w:hAnsi="Times New Roman" w:hint="eastAsia"/>
          <w:sz w:val="32"/>
          <w:szCs w:val="32"/>
        </w:rPr>
        <w:t>产业格局</w:t>
      </w:r>
      <w:r w:rsidR="0084754D">
        <w:rPr>
          <w:rFonts w:ascii="楷体_GB2312" w:eastAsia="楷体_GB2312" w:hAnsi="Times New Roman"/>
          <w:sz w:val="32"/>
          <w:szCs w:val="32"/>
        </w:rPr>
        <w:t>。</w:t>
      </w:r>
    </w:p>
    <w:p w:rsidR="008D18D0" w:rsidRDefault="008D18D0" w:rsidP="00A07980">
      <w:pPr>
        <w:pStyle w:val="a6"/>
        <w:spacing w:line="360" w:lineRule="auto"/>
        <w:ind w:firstLine="646"/>
        <w:outlineLvl w:val="2"/>
        <w:rPr>
          <w:rFonts w:ascii="楷体_GB2312" w:eastAsia="楷体_GB2312"/>
          <w:b/>
          <w:sz w:val="32"/>
        </w:rPr>
      </w:pPr>
      <w:bookmarkStart w:id="21" w:name="_Toc72411155"/>
      <w:r>
        <w:rPr>
          <w:rFonts w:ascii="楷体_GB2312" w:eastAsia="楷体_GB2312" w:hint="eastAsia"/>
          <w:b/>
          <w:sz w:val="32"/>
        </w:rPr>
        <w:t>（二）</w:t>
      </w:r>
      <w:r w:rsidR="00790100" w:rsidRPr="004711A2">
        <w:rPr>
          <w:rFonts w:ascii="楷体_GB2312" w:eastAsia="楷体_GB2312" w:hint="eastAsia"/>
          <w:b/>
          <w:sz w:val="32"/>
        </w:rPr>
        <w:t>优化细分</w:t>
      </w:r>
      <w:r w:rsidR="002D1C5C">
        <w:rPr>
          <w:rFonts w:ascii="楷体_GB2312" w:eastAsia="楷体_GB2312" w:hint="eastAsia"/>
          <w:b/>
          <w:sz w:val="32"/>
        </w:rPr>
        <w:t>产业</w:t>
      </w:r>
      <w:r w:rsidR="00790100" w:rsidRPr="004711A2">
        <w:rPr>
          <w:rFonts w:ascii="楷体_GB2312" w:eastAsia="楷体_GB2312"/>
          <w:b/>
          <w:sz w:val="32"/>
        </w:rPr>
        <w:t>空间布局</w:t>
      </w:r>
      <w:bookmarkEnd w:id="21"/>
    </w:p>
    <w:p w:rsidR="009A00CC" w:rsidRPr="002844F4" w:rsidRDefault="00E55627" w:rsidP="00A07980">
      <w:pPr>
        <w:pStyle w:val="a6"/>
        <w:spacing w:line="360" w:lineRule="auto"/>
        <w:ind w:firstLine="645"/>
        <w:rPr>
          <w:rFonts w:ascii="楷体_GB2312" w:eastAsia="楷体_GB2312"/>
          <w:sz w:val="32"/>
        </w:rPr>
      </w:pPr>
      <w:r w:rsidRPr="0033627E">
        <w:rPr>
          <w:rFonts w:ascii="楷体_GB2312" w:eastAsia="楷体_GB2312" w:hAnsi="Times New Roman" w:cstheme="minorBidi" w:hint="eastAsia"/>
          <w:sz w:val="32"/>
          <w:szCs w:val="32"/>
        </w:rPr>
        <w:t>在</w:t>
      </w:r>
      <w:r>
        <w:rPr>
          <w:rFonts w:ascii="楷体_GB2312" w:eastAsia="楷体_GB2312" w:hAnsi="Times New Roman" w:cstheme="minorBidi" w:hint="eastAsia"/>
          <w:sz w:val="32"/>
          <w:szCs w:val="32"/>
        </w:rPr>
        <w:t>合作区南部</w:t>
      </w:r>
      <w:r>
        <w:rPr>
          <w:rFonts w:ascii="楷体_GB2312" w:eastAsia="楷体_GB2312" w:hAnsi="Times New Roman" w:cstheme="minorBidi"/>
          <w:sz w:val="32"/>
          <w:szCs w:val="32"/>
        </w:rPr>
        <w:t>片区</w:t>
      </w:r>
      <w:r>
        <w:rPr>
          <w:rFonts w:ascii="楷体_GB2312" w:eastAsia="楷体_GB2312" w:hAnsi="Times New Roman" w:cstheme="minorBidi" w:hint="eastAsia"/>
          <w:sz w:val="32"/>
          <w:szCs w:val="32"/>
        </w:rPr>
        <w:t>，</w:t>
      </w:r>
      <w:r>
        <w:rPr>
          <w:rFonts w:ascii="楷体_GB2312" w:eastAsia="楷体_GB2312" w:hAnsi="Times New Roman" w:cstheme="minorBidi"/>
          <w:sz w:val="32"/>
          <w:szCs w:val="32"/>
        </w:rPr>
        <w:t>依托</w:t>
      </w:r>
      <w:r w:rsidRPr="0033627E">
        <w:rPr>
          <w:rFonts w:ascii="楷体_GB2312" w:eastAsia="楷体_GB2312" w:hAnsi="Times New Roman" w:cstheme="minorBidi" w:hint="eastAsia"/>
          <w:sz w:val="32"/>
          <w:szCs w:val="32"/>
        </w:rPr>
        <w:t>国家动漫园</w:t>
      </w:r>
      <w:r>
        <w:rPr>
          <w:rFonts w:ascii="楷体_GB2312" w:eastAsia="楷体_GB2312" w:hAnsi="Times New Roman" w:cstheme="minorBidi" w:hint="eastAsia"/>
          <w:sz w:val="32"/>
          <w:szCs w:val="32"/>
        </w:rPr>
        <w:t>、</w:t>
      </w:r>
      <w:r>
        <w:rPr>
          <w:rFonts w:ascii="楷体_GB2312" w:eastAsia="楷体_GB2312" w:hAnsi="Times New Roman" w:cstheme="minorBidi"/>
          <w:sz w:val="32"/>
          <w:szCs w:val="32"/>
        </w:rPr>
        <w:t>科技园和影视园</w:t>
      </w:r>
      <w:r w:rsidRPr="0033627E">
        <w:rPr>
          <w:rFonts w:ascii="楷体_GB2312" w:eastAsia="楷体_GB2312" w:hAnsi="Times New Roman" w:cstheme="minorBidi" w:hint="eastAsia"/>
          <w:sz w:val="32"/>
          <w:szCs w:val="32"/>
        </w:rPr>
        <w:t>，聚焦发展</w:t>
      </w:r>
      <w:r>
        <w:rPr>
          <w:rFonts w:ascii="楷体_GB2312" w:eastAsia="楷体_GB2312" w:hAnsi="Times New Roman" w:cstheme="minorBidi" w:hint="eastAsia"/>
          <w:sz w:val="32"/>
          <w:szCs w:val="32"/>
        </w:rPr>
        <w:t>影视</w:t>
      </w:r>
      <w:r>
        <w:rPr>
          <w:rFonts w:ascii="楷体_GB2312" w:eastAsia="楷体_GB2312" w:hAnsi="Times New Roman" w:cstheme="minorBidi"/>
          <w:sz w:val="32"/>
          <w:szCs w:val="32"/>
        </w:rPr>
        <w:t>传媒、</w:t>
      </w:r>
      <w:r>
        <w:rPr>
          <w:rFonts w:ascii="楷体_GB2312" w:eastAsia="楷体_GB2312" w:hAnsi="Times New Roman" w:cstheme="minorBidi" w:hint="eastAsia"/>
          <w:sz w:val="32"/>
          <w:szCs w:val="32"/>
        </w:rPr>
        <w:t>动漫</w:t>
      </w:r>
      <w:r>
        <w:rPr>
          <w:rFonts w:ascii="楷体_GB2312" w:eastAsia="楷体_GB2312" w:hAnsi="Times New Roman" w:cstheme="minorBidi"/>
          <w:sz w:val="32"/>
          <w:szCs w:val="32"/>
        </w:rPr>
        <w:t>制作、网红电竞、</w:t>
      </w:r>
      <w:r>
        <w:rPr>
          <w:rFonts w:ascii="楷体_GB2312" w:eastAsia="楷体_GB2312" w:hAnsi="Times New Roman" w:cstheme="minorBidi" w:hint="eastAsia"/>
          <w:sz w:val="32"/>
          <w:szCs w:val="32"/>
        </w:rPr>
        <w:t>大数据</w:t>
      </w:r>
      <w:r>
        <w:rPr>
          <w:rFonts w:ascii="楷体_GB2312" w:eastAsia="楷体_GB2312" w:hAnsi="Times New Roman" w:cstheme="minorBidi"/>
          <w:sz w:val="32"/>
          <w:szCs w:val="32"/>
        </w:rPr>
        <w:t>、</w:t>
      </w:r>
      <w:r>
        <w:rPr>
          <w:rFonts w:ascii="楷体_GB2312" w:eastAsia="楷体_GB2312" w:hAnsi="Times New Roman" w:cstheme="minorBidi" w:hint="eastAsia"/>
          <w:sz w:val="32"/>
          <w:szCs w:val="32"/>
        </w:rPr>
        <w:t>软件</w:t>
      </w:r>
      <w:r>
        <w:rPr>
          <w:rFonts w:ascii="楷体_GB2312" w:eastAsia="楷体_GB2312" w:hAnsi="Times New Roman" w:cstheme="minorBidi"/>
          <w:sz w:val="32"/>
          <w:szCs w:val="32"/>
        </w:rPr>
        <w:t>研发等产业。</w:t>
      </w:r>
      <w:r w:rsidRPr="0033627E">
        <w:rPr>
          <w:rFonts w:ascii="楷体_GB2312" w:eastAsia="楷体_GB2312" w:hAnsi="Times New Roman" w:cstheme="minorBidi" w:hint="eastAsia"/>
          <w:sz w:val="32"/>
          <w:szCs w:val="32"/>
        </w:rPr>
        <w:t>在</w:t>
      </w:r>
      <w:r>
        <w:rPr>
          <w:rFonts w:ascii="楷体_GB2312" w:eastAsia="楷体_GB2312" w:hAnsi="Times New Roman" w:cstheme="minorBidi" w:hint="eastAsia"/>
          <w:sz w:val="32"/>
          <w:szCs w:val="32"/>
        </w:rPr>
        <w:t>合作区</w:t>
      </w:r>
      <w:r w:rsidRPr="0033627E">
        <w:rPr>
          <w:rFonts w:ascii="楷体_GB2312" w:eastAsia="楷体_GB2312" w:hAnsi="Times New Roman" w:cstheme="minorBidi" w:hint="eastAsia"/>
          <w:sz w:val="32"/>
          <w:szCs w:val="32"/>
        </w:rPr>
        <w:t>中部片区</w:t>
      </w:r>
      <w:r>
        <w:rPr>
          <w:rFonts w:ascii="楷体_GB2312" w:eastAsia="楷体_GB2312" w:hAnsi="Times New Roman" w:cstheme="minorBidi" w:hint="eastAsia"/>
          <w:sz w:val="32"/>
          <w:szCs w:val="32"/>
        </w:rPr>
        <w:t>，依托</w:t>
      </w:r>
      <w:r w:rsidRPr="0033627E">
        <w:rPr>
          <w:rFonts w:ascii="楷体_GB2312" w:eastAsia="楷体_GB2312" w:hAnsi="Times New Roman" w:cstheme="minorBidi" w:hint="eastAsia"/>
          <w:sz w:val="32"/>
          <w:szCs w:val="32"/>
        </w:rPr>
        <w:t>信息园，着重发展</w:t>
      </w:r>
      <w:r w:rsidR="009A00CC">
        <w:rPr>
          <w:rFonts w:ascii="楷体_GB2312" w:eastAsia="楷体_GB2312" w:hAnsi="Times New Roman" w:cstheme="minorBidi" w:hint="eastAsia"/>
          <w:sz w:val="32"/>
          <w:szCs w:val="32"/>
        </w:rPr>
        <w:t>新一代</w:t>
      </w:r>
      <w:r w:rsidR="009A00CC">
        <w:rPr>
          <w:rFonts w:ascii="楷体_GB2312" w:eastAsia="楷体_GB2312" w:hAnsi="Times New Roman" w:cstheme="minorBidi"/>
          <w:sz w:val="32"/>
          <w:szCs w:val="32"/>
        </w:rPr>
        <w:t>信息技术、</w:t>
      </w:r>
      <w:r>
        <w:rPr>
          <w:rFonts w:ascii="楷体_GB2312" w:eastAsia="楷体_GB2312" w:hAnsi="Times New Roman" w:cstheme="minorBidi"/>
          <w:sz w:val="32"/>
          <w:szCs w:val="32"/>
        </w:rPr>
        <w:t>智能软硬件、</w:t>
      </w:r>
      <w:r>
        <w:rPr>
          <w:rFonts w:ascii="楷体_GB2312" w:eastAsia="楷体_GB2312" w:hAnsi="Times New Roman" w:cstheme="minorBidi" w:hint="eastAsia"/>
          <w:sz w:val="32"/>
          <w:szCs w:val="32"/>
        </w:rPr>
        <w:t>智慧</w:t>
      </w:r>
      <w:r>
        <w:rPr>
          <w:rFonts w:ascii="楷体_GB2312" w:eastAsia="楷体_GB2312" w:hAnsi="Times New Roman" w:cstheme="minorBidi"/>
          <w:sz w:val="32"/>
          <w:szCs w:val="32"/>
        </w:rPr>
        <w:t>城市</w:t>
      </w:r>
      <w:r>
        <w:rPr>
          <w:rFonts w:ascii="楷体_GB2312" w:eastAsia="楷体_GB2312" w:hAnsi="Times New Roman" w:cstheme="minorBidi" w:hint="eastAsia"/>
          <w:sz w:val="32"/>
          <w:szCs w:val="32"/>
        </w:rPr>
        <w:t>方案</w:t>
      </w:r>
      <w:r>
        <w:rPr>
          <w:rFonts w:ascii="楷体_GB2312" w:eastAsia="楷体_GB2312" w:hAnsi="Times New Roman" w:cstheme="minorBidi"/>
          <w:sz w:val="32"/>
          <w:szCs w:val="32"/>
        </w:rPr>
        <w:t>集成等</w:t>
      </w:r>
      <w:r w:rsidRPr="0033627E">
        <w:rPr>
          <w:rFonts w:ascii="楷体_GB2312" w:eastAsia="楷体_GB2312" w:hAnsi="Times New Roman" w:cstheme="minorBidi" w:hint="eastAsia"/>
          <w:sz w:val="32"/>
          <w:szCs w:val="32"/>
        </w:rPr>
        <w:t>智能科技产业。</w:t>
      </w:r>
      <w:r w:rsidR="0054159E">
        <w:rPr>
          <w:rFonts w:ascii="楷体_GB2312" w:eastAsia="楷体_GB2312" w:hAnsi="Times New Roman" w:cstheme="minorBidi" w:hint="eastAsia"/>
          <w:sz w:val="32"/>
          <w:szCs w:val="32"/>
        </w:rPr>
        <w:t>在</w:t>
      </w:r>
      <w:r w:rsidR="0054159E">
        <w:rPr>
          <w:rFonts w:ascii="楷体_GB2312" w:eastAsia="楷体_GB2312" w:hAnsi="Times New Roman" w:cstheme="minorBidi"/>
          <w:sz w:val="32"/>
          <w:szCs w:val="32"/>
        </w:rPr>
        <w:t>合作区</w:t>
      </w:r>
      <w:r w:rsidR="0054159E">
        <w:rPr>
          <w:rFonts w:ascii="楷体_GB2312" w:eastAsia="楷体_GB2312" w:hAnsi="Times New Roman" w:cstheme="minorBidi" w:hint="eastAsia"/>
          <w:sz w:val="32"/>
          <w:szCs w:val="32"/>
        </w:rPr>
        <w:t>北部</w:t>
      </w:r>
      <w:r w:rsidR="0054159E">
        <w:rPr>
          <w:rFonts w:ascii="楷体_GB2312" w:eastAsia="楷体_GB2312" w:hAnsi="Times New Roman" w:cstheme="minorBidi"/>
          <w:sz w:val="32"/>
          <w:szCs w:val="32"/>
        </w:rPr>
        <w:t>片区，</w:t>
      </w:r>
      <w:r w:rsidR="0054159E">
        <w:rPr>
          <w:rFonts w:ascii="楷体_GB2312" w:eastAsia="楷体_GB2312" w:hAnsi="Times New Roman" w:cstheme="minorBidi" w:hint="eastAsia"/>
          <w:sz w:val="32"/>
          <w:szCs w:val="32"/>
        </w:rPr>
        <w:t>依托</w:t>
      </w:r>
      <w:r w:rsidR="0054159E">
        <w:rPr>
          <w:rFonts w:ascii="楷体_GB2312" w:eastAsia="楷体_GB2312" w:hAnsi="Times New Roman" w:cstheme="minorBidi"/>
          <w:sz w:val="32"/>
          <w:szCs w:val="32"/>
        </w:rPr>
        <w:t>北部产业园</w:t>
      </w:r>
      <w:r w:rsidR="0054159E">
        <w:rPr>
          <w:rFonts w:ascii="楷体_GB2312" w:eastAsia="楷体_GB2312" w:hAnsi="Times New Roman" w:cstheme="minorBidi" w:hint="eastAsia"/>
          <w:sz w:val="32"/>
          <w:szCs w:val="32"/>
        </w:rPr>
        <w:t>及</w:t>
      </w:r>
      <w:r w:rsidR="0054159E">
        <w:rPr>
          <w:rFonts w:ascii="楷体_GB2312" w:eastAsia="楷体_GB2312" w:hAnsi="Times New Roman" w:cstheme="minorBidi"/>
          <w:sz w:val="32"/>
          <w:szCs w:val="32"/>
        </w:rPr>
        <w:t>周边地块，</w:t>
      </w:r>
      <w:r w:rsidR="0054159E">
        <w:rPr>
          <w:rFonts w:ascii="楷体_GB2312" w:eastAsia="楷体_GB2312" w:hAnsi="Times New Roman" w:cstheme="minorBidi" w:hint="eastAsia"/>
          <w:sz w:val="32"/>
          <w:szCs w:val="32"/>
        </w:rPr>
        <w:t>重点</w:t>
      </w:r>
      <w:r w:rsidR="0054159E">
        <w:rPr>
          <w:rFonts w:ascii="楷体_GB2312" w:eastAsia="楷体_GB2312" w:hAnsi="Times New Roman" w:cstheme="minorBidi"/>
          <w:sz w:val="32"/>
          <w:szCs w:val="32"/>
        </w:rPr>
        <w:t>发展</w:t>
      </w:r>
      <w:r w:rsidR="0054159E">
        <w:rPr>
          <w:rFonts w:ascii="楷体_GB2312" w:eastAsia="楷体_GB2312" w:hAnsi="Times New Roman" w:cstheme="minorBidi" w:hint="eastAsia"/>
          <w:sz w:val="32"/>
          <w:szCs w:val="32"/>
        </w:rPr>
        <w:t>智能</w:t>
      </w:r>
      <w:r w:rsidR="0054159E">
        <w:rPr>
          <w:rFonts w:ascii="楷体_GB2312" w:eastAsia="楷体_GB2312" w:hAnsi="Times New Roman" w:cstheme="minorBidi"/>
          <w:sz w:val="32"/>
          <w:szCs w:val="32"/>
        </w:rPr>
        <w:t>制造、</w:t>
      </w:r>
      <w:r w:rsidR="00327B1D">
        <w:rPr>
          <w:rFonts w:ascii="楷体_GB2312" w:eastAsia="楷体_GB2312" w:hAnsi="Times New Roman" w:cstheme="minorBidi" w:hint="eastAsia"/>
          <w:sz w:val="32"/>
          <w:szCs w:val="32"/>
        </w:rPr>
        <w:t>传感器、</w:t>
      </w:r>
      <w:r w:rsidR="00C010B8">
        <w:rPr>
          <w:rFonts w:ascii="楷体_GB2312" w:eastAsia="楷体_GB2312" w:hAnsi="Times New Roman" w:cstheme="minorBidi" w:hint="eastAsia"/>
          <w:sz w:val="32"/>
          <w:szCs w:val="32"/>
        </w:rPr>
        <w:t>生物</w:t>
      </w:r>
      <w:r w:rsidR="00C010B8">
        <w:rPr>
          <w:rFonts w:ascii="楷体_GB2312" w:eastAsia="楷体_GB2312" w:hAnsi="Times New Roman" w:cstheme="minorBidi"/>
          <w:sz w:val="32"/>
          <w:szCs w:val="32"/>
        </w:rPr>
        <w:t>医药和医疗器械等产业。</w:t>
      </w:r>
      <w:r w:rsidR="00C010B8" w:rsidRPr="00B93009">
        <w:rPr>
          <w:rFonts w:ascii="楷体_GB2312" w:eastAsia="楷体_GB2312" w:hAnsi="Times New Roman" w:cstheme="minorBidi" w:hint="eastAsia"/>
          <w:sz w:val="32"/>
          <w:szCs w:val="32"/>
        </w:rPr>
        <w:t>在</w:t>
      </w:r>
      <w:r w:rsidR="0054159E" w:rsidRPr="00B93009">
        <w:rPr>
          <w:rFonts w:ascii="楷体_GB2312" w:eastAsia="楷体_GB2312" w:hAnsi="Times New Roman" w:cstheme="minorBidi"/>
          <w:sz w:val="32"/>
          <w:szCs w:val="32"/>
        </w:rPr>
        <w:t>滨旅区域的</w:t>
      </w:r>
      <w:r w:rsidR="0054159E" w:rsidRPr="00B93009">
        <w:rPr>
          <w:rFonts w:ascii="楷体_GB2312" w:eastAsia="楷体_GB2312" w:hAnsi="Times New Roman" w:cstheme="minorBidi" w:hint="eastAsia"/>
          <w:sz w:val="32"/>
          <w:szCs w:val="32"/>
        </w:rPr>
        <w:t>北部产业板块，</w:t>
      </w:r>
      <w:r w:rsidR="00C010B8" w:rsidRPr="00B93009">
        <w:rPr>
          <w:rFonts w:ascii="楷体_GB2312" w:eastAsia="楷体_GB2312" w:hAnsi="Times New Roman" w:cstheme="minorBidi"/>
          <w:sz w:val="32"/>
          <w:szCs w:val="32"/>
        </w:rPr>
        <w:t>依托一汽丰田新能源</w:t>
      </w:r>
      <w:r w:rsidR="00C010B8" w:rsidRPr="00B93009">
        <w:rPr>
          <w:rFonts w:ascii="楷体_GB2312" w:eastAsia="楷体_GB2312" w:hAnsi="Times New Roman" w:cstheme="minorBidi" w:hint="eastAsia"/>
          <w:sz w:val="32"/>
          <w:szCs w:val="32"/>
        </w:rPr>
        <w:t>整车</w:t>
      </w:r>
      <w:r w:rsidR="00C010B8" w:rsidRPr="00B93009">
        <w:rPr>
          <w:rFonts w:ascii="楷体_GB2312" w:eastAsia="楷体_GB2312" w:hAnsi="Times New Roman" w:cstheme="minorBidi"/>
          <w:sz w:val="32"/>
          <w:szCs w:val="32"/>
        </w:rPr>
        <w:t>厂，重点发展智能网联汽车及其上下游产业链。</w:t>
      </w:r>
      <w:r w:rsidR="00FA410B" w:rsidRPr="0033627E">
        <w:rPr>
          <w:rFonts w:ascii="楷体_GB2312" w:eastAsia="楷体_GB2312" w:hAnsi="Times New Roman" w:cstheme="minorBidi" w:hint="eastAsia"/>
          <w:sz w:val="32"/>
          <w:szCs w:val="32"/>
        </w:rPr>
        <w:t>在临海新城</w:t>
      </w:r>
      <w:r w:rsidR="00FA410B">
        <w:rPr>
          <w:rFonts w:ascii="楷体_GB2312" w:eastAsia="楷体_GB2312" w:hAnsi="Times New Roman" w:cstheme="minorBidi" w:hint="eastAsia"/>
          <w:sz w:val="32"/>
          <w:szCs w:val="32"/>
        </w:rPr>
        <w:t>片区</w:t>
      </w:r>
      <w:r w:rsidR="00FA410B">
        <w:rPr>
          <w:rFonts w:ascii="楷体_GB2312" w:eastAsia="楷体_GB2312" w:hAnsi="Times New Roman" w:cstheme="minorBidi"/>
          <w:sz w:val="32"/>
          <w:szCs w:val="32"/>
        </w:rPr>
        <w:t>，</w:t>
      </w:r>
      <w:r w:rsidR="00FA410B" w:rsidRPr="0033627E">
        <w:rPr>
          <w:rFonts w:ascii="楷体_GB2312" w:eastAsia="楷体_GB2312" w:hAnsi="Times New Roman" w:cstheme="minorBidi" w:hint="eastAsia"/>
          <w:sz w:val="32"/>
          <w:szCs w:val="32"/>
        </w:rPr>
        <w:t>重</w:t>
      </w:r>
      <w:r w:rsidR="00FA410B" w:rsidRPr="0033627E">
        <w:rPr>
          <w:rFonts w:ascii="楷体_GB2312" w:eastAsia="楷体_GB2312" w:hAnsi="Times New Roman" w:cstheme="minorBidi" w:hint="eastAsia"/>
          <w:sz w:val="32"/>
          <w:szCs w:val="32"/>
        </w:rPr>
        <w:lastRenderedPageBreak/>
        <w:t>点发展</w:t>
      </w:r>
      <w:r w:rsidR="00FA410B">
        <w:rPr>
          <w:rFonts w:ascii="楷体_GB2312" w:eastAsia="楷体_GB2312" w:hAnsi="Times New Roman" w:cstheme="minorBidi" w:hint="eastAsia"/>
          <w:sz w:val="32"/>
          <w:szCs w:val="32"/>
        </w:rPr>
        <w:t>滨海</w:t>
      </w:r>
      <w:r w:rsidR="00FA410B">
        <w:rPr>
          <w:rFonts w:ascii="楷体_GB2312" w:eastAsia="楷体_GB2312" w:hAnsi="Times New Roman" w:cstheme="minorBidi"/>
          <w:sz w:val="32"/>
          <w:szCs w:val="32"/>
        </w:rPr>
        <w:t>旅游、生物医药</w:t>
      </w:r>
      <w:r w:rsidR="00FA410B">
        <w:rPr>
          <w:rFonts w:ascii="楷体_GB2312" w:eastAsia="楷体_GB2312" w:hAnsi="Times New Roman" w:cstheme="minorBidi" w:hint="eastAsia"/>
          <w:sz w:val="32"/>
          <w:szCs w:val="32"/>
        </w:rPr>
        <w:t>、总部经济等</w:t>
      </w:r>
      <w:r w:rsidR="00FA410B" w:rsidRPr="0033627E">
        <w:rPr>
          <w:rFonts w:ascii="楷体_GB2312" w:eastAsia="楷体_GB2312" w:hAnsi="Times New Roman" w:cstheme="minorBidi" w:hint="eastAsia"/>
          <w:sz w:val="32"/>
          <w:szCs w:val="32"/>
        </w:rPr>
        <w:t>产业。</w:t>
      </w:r>
      <w:r w:rsidR="007214E5" w:rsidRPr="0033627E">
        <w:rPr>
          <w:rFonts w:ascii="楷体_GB2312" w:eastAsia="楷体_GB2312" w:hAnsi="Times New Roman" w:cstheme="minorBidi" w:hint="eastAsia"/>
          <w:sz w:val="32"/>
          <w:szCs w:val="32"/>
        </w:rPr>
        <w:t>在港口周边园区</w:t>
      </w:r>
      <w:r w:rsidR="007214E5">
        <w:rPr>
          <w:rFonts w:ascii="楷体_GB2312" w:eastAsia="楷体_GB2312" w:hAnsi="Times New Roman" w:cstheme="minorBidi" w:hint="eastAsia"/>
          <w:sz w:val="32"/>
          <w:szCs w:val="32"/>
        </w:rPr>
        <w:t>，</w:t>
      </w:r>
      <w:r w:rsidR="008829C1" w:rsidRPr="00E53EE0">
        <w:rPr>
          <w:rFonts w:ascii="楷体_GB2312" w:eastAsia="楷体_GB2312" w:hAnsi="Times New Roman" w:cstheme="minorBidi" w:hint="eastAsia"/>
          <w:sz w:val="32"/>
          <w:szCs w:val="32"/>
        </w:rPr>
        <w:t>鼓励冷链物流企业从</w:t>
      </w:r>
      <w:r w:rsidR="008829C1" w:rsidRPr="00E53EE0">
        <w:rPr>
          <w:rFonts w:ascii="楷体_GB2312" w:eastAsia="楷体_GB2312" w:hAnsi="Times New Roman" w:cstheme="minorBidi"/>
          <w:sz w:val="32"/>
          <w:szCs w:val="32"/>
        </w:rPr>
        <w:t>仓储</w:t>
      </w:r>
      <w:r w:rsidR="008829C1" w:rsidRPr="00E53EE0">
        <w:rPr>
          <w:rFonts w:ascii="楷体_GB2312" w:eastAsia="楷体_GB2312" w:hAnsi="Times New Roman" w:cstheme="minorBidi" w:hint="eastAsia"/>
          <w:sz w:val="32"/>
          <w:szCs w:val="32"/>
        </w:rPr>
        <w:t>等</w:t>
      </w:r>
      <w:r w:rsidR="008829C1" w:rsidRPr="00E53EE0">
        <w:rPr>
          <w:rFonts w:ascii="楷体_GB2312" w:eastAsia="楷体_GB2312" w:hAnsi="Times New Roman" w:cstheme="minorBidi"/>
          <w:sz w:val="32"/>
          <w:szCs w:val="32"/>
        </w:rPr>
        <w:t>基本功能，延伸至</w:t>
      </w:r>
      <w:r w:rsidR="008829C1" w:rsidRPr="00E53EE0">
        <w:rPr>
          <w:rFonts w:ascii="楷体_GB2312" w:eastAsia="楷体_GB2312" w:hAnsi="Times New Roman" w:cstheme="minorBidi" w:hint="eastAsia"/>
          <w:sz w:val="32"/>
          <w:szCs w:val="32"/>
        </w:rPr>
        <w:t>加工</w:t>
      </w:r>
      <w:r w:rsidR="008829C1" w:rsidRPr="00E53EE0">
        <w:rPr>
          <w:rFonts w:ascii="楷体_GB2312" w:eastAsia="楷体_GB2312" w:hAnsi="Times New Roman" w:cstheme="minorBidi"/>
          <w:sz w:val="32"/>
          <w:szCs w:val="32"/>
        </w:rPr>
        <w:t>、交易等</w:t>
      </w:r>
      <w:r w:rsidR="008829C1" w:rsidRPr="00E53EE0">
        <w:rPr>
          <w:rFonts w:ascii="楷体_GB2312" w:eastAsia="楷体_GB2312" w:hAnsi="Times New Roman" w:cstheme="minorBidi" w:hint="eastAsia"/>
          <w:sz w:val="32"/>
          <w:szCs w:val="32"/>
        </w:rPr>
        <w:t>增值</w:t>
      </w:r>
      <w:r w:rsidR="008829C1" w:rsidRPr="00E53EE0">
        <w:rPr>
          <w:rFonts w:ascii="楷体_GB2312" w:eastAsia="楷体_GB2312" w:hAnsi="Times New Roman" w:cstheme="minorBidi"/>
          <w:sz w:val="32"/>
          <w:szCs w:val="32"/>
        </w:rPr>
        <w:t>功能，</w:t>
      </w:r>
      <w:r w:rsidR="008829C1" w:rsidRPr="00E53EE0">
        <w:rPr>
          <w:rFonts w:ascii="楷体_GB2312" w:eastAsia="楷体_GB2312" w:hAnsi="Times New Roman" w:cstheme="minorBidi" w:hint="eastAsia"/>
          <w:sz w:val="32"/>
          <w:szCs w:val="32"/>
        </w:rPr>
        <w:t>以及冷链</w:t>
      </w:r>
      <w:r w:rsidR="008829C1" w:rsidRPr="00E53EE0">
        <w:rPr>
          <w:rFonts w:ascii="楷体_GB2312" w:eastAsia="楷体_GB2312" w:hAnsi="Times New Roman" w:cstheme="minorBidi"/>
          <w:sz w:val="32"/>
          <w:szCs w:val="32"/>
        </w:rPr>
        <w:t>金融等拓展功能</w:t>
      </w:r>
      <w:r w:rsidR="008829C1" w:rsidRPr="00E53EE0">
        <w:rPr>
          <w:rFonts w:ascii="楷体_GB2312" w:eastAsia="楷体_GB2312" w:hAnsi="Times New Roman" w:cstheme="minorBidi" w:hint="eastAsia"/>
          <w:sz w:val="32"/>
          <w:szCs w:val="32"/>
        </w:rPr>
        <w:t>，构建高品质的“鲜、活、冻”品的全产业链</w:t>
      </w:r>
      <w:r w:rsidR="007214E5" w:rsidRPr="0033627E">
        <w:rPr>
          <w:rFonts w:ascii="楷体_GB2312" w:eastAsia="楷体_GB2312" w:hAnsi="Times New Roman" w:cstheme="minorBidi" w:hint="eastAsia"/>
          <w:sz w:val="32"/>
          <w:szCs w:val="32"/>
        </w:rPr>
        <w:t>。</w:t>
      </w:r>
      <w:r w:rsidR="00E53EE0" w:rsidRPr="007D5E45">
        <w:rPr>
          <w:rFonts w:ascii="楷体_GB2312" w:eastAsia="楷体_GB2312" w:hAnsi="Times New Roman" w:cstheme="minorBidi" w:hint="eastAsia"/>
          <w:sz w:val="32"/>
          <w:szCs w:val="32"/>
        </w:rPr>
        <w:t>以南部</w:t>
      </w:r>
      <w:r w:rsidR="00E53EE0" w:rsidRPr="007D5E45">
        <w:rPr>
          <w:rFonts w:ascii="楷体_GB2312" w:eastAsia="楷体_GB2312" w:hAnsi="Times New Roman" w:cstheme="minorBidi"/>
          <w:sz w:val="32"/>
          <w:szCs w:val="32"/>
        </w:rPr>
        <w:t>科技园、</w:t>
      </w:r>
      <w:r w:rsidR="00E53EE0" w:rsidRPr="007D5E45">
        <w:rPr>
          <w:rFonts w:ascii="楷体_GB2312" w:eastAsia="楷体_GB2312" w:hAnsi="Times New Roman" w:cstheme="minorBidi" w:hint="eastAsia"/>
          <w:sz w:val="32"/>
          <w:szCs w:val="32"/>
        </w:rPr>
        <w:t>中部</w:t>
      </w:r>
      <w:r w:rsidR="00E53EE0" w:rsidRPr="007D5E45">
        <w:rPr>
          <w:rFonts w:ascii="楷体_GB2312" w:eastAsia="楷体_GB2312" w:hAnsi="Times New Roman" w:cstheme="minorBidi"/>
          <w:sz w:val="32"/>
          <w:szCs w:val="32"/>
        </w:rPr>
        <w:t>信息园</w:t>
      </w:r>
      <w:r w:rsidR="00E53EE0" w:rsidRPr="007D5E45">
        <w:rPr>
          <w:rFonts w:ascii="楷体_GB2312" w:eastAsia="楷体_GB2312" w:hAnsi="Times New Roman" w:cstheme="minorBidi" w:hint="eastAsia"/>
          <w:sz w:val="32"/>
          <w:szCs w:val="32"/>
        </w:rPr>
        <w:t>和</w:t>
      </w:r>
      <w:r w:rsidR="00E53EE0" w:rsidRPr="007D5E45">
        <w:rPr>
          <w:rFonts w:ascii="楷体_GB2312" w:eastAsia="楷体_GB2312" w:hAnsi="Times New Roman" w:cstheme="minorBidi"/>
          <w:sz w:val="32"/>
          <w:szCs w:val="32"/>
        </w:rPr>
        <w:t>北部产业区为载体，</w:t>
      </w:r>
      <w:r w:rsidR="00E53EE0" w:rsidRPr="007D5E45">
        <w:rPr>
          <w:rFonts w:ascii="楷体_GB2312" w:eastAsia="楷体_GB2312" w:hAnsi="Times New Roman" w:cstheme="minorBidi" w:hint="eastAsia"/>
          <w:sz w:val="32"/>
          <w:szCs w:val="32"/>
        </w:rPr>
        <w:t>加快</w:t>
      </w:r>
      <w:r w:rsidR="00E53EE0" w:rsidRPr="007D5E45">
        <w:rPr>
          <w:rFonts w:ascii="楷体_GB2312" w:eastAsia="楷体_GB2312" w:hAnsi="Times New Roman" w:cstheme="minorBidi"/>
          <w:sz w:val="32"/>
          <w:szCs w:val="32"/>
        </w:rPr>
        <w:t>形成</w:t>
      </w:r>
      <w:r w:rsidR="00E53EE0" w:rsidRPr="007D5E45">
        <w:rPr>
          <w:rFonts w:ascii="楷体_GB2312" w:eastAsia="楷体_GB2312" w:hAnsi="Times New Roman" w:cstheme="minorBidi" w:hint="eastAsia"/>
          <w:sz w:val="32"/>
          <w:szCs w:val="32"/>
        </w:rPr>
        <w:t>“南</w:t>
      </w:r>
      <w:r w:rsidR="00E53EE0" w:rsidRPr="007D5E45">
        <w:rPr>
          <w:rFonts w:ascii="楷体_GB2312" w:eastAsia="楷体_GB2312" w:hAnsi="Times New Roman" w:cstheme="minorBidi"/>
          <w:sz w:val="32"/>
          <w:szCs w:val="32"/>
        </w:rPr>
        <w:t>创新、中转化、北智造</w:t>
      </w:r>
      <w:r w:rsidR="00E53EE0" w:rsidRPr="007D5E45">
        <w:rPr>
          <w:rFonts w:ascii="楷体_GB2312" w:eastAsia="楷体_GB2312" w:hAnsi="Times New Roman" w:cstheme="minorBidi" w:hint="eastAsia"/>
          <w:sz w:val="32"/>
          <w:szCs w:val="32"/>
        </w:rPr>
        <w:t>”的智能</w:t>
      </w:r>
      <w:r w:rsidR="00E53EE0" w:rsidRPr="007D5E45">
        <w:rPr>
          <w:rFonts w:ascii="楷体_GB2312" w:eastAsia="楷体_GB2312" w:hAnsi="Times New Roman" w:cstheme="minorBidi"/>
          <w:sz w:val="32"/>
          <w:szCs w:val="32"/>
        </w:rPr>
        <w:t>科技产业</w:t>
      </w:r>
      <w:r w:rsidR="00E53EE0" w:rsidRPr="007D5E45">
        <w:rPr>
          <w:rFonts w:ascii="楷体_GB2312" w:eastAsia="楷体_GB2312" w:hAnsi="Times New Roman" w:cstheme="minorBidi" w:hint="eastAsia"/>
          <w:sz w:val="32"/>
          <w:szCs w:val="32"/>
        </w:rPr>
        <w:t>集群</w:t>
      </w:r>
      <w:r w:rsidR="00E53EE0" w:rsidRPr="007D5E45">
        <w:rPr>
          <w:rFonts w:ascii="楷体_GB2312" w:eastAsia="楷体_GB2312" w:hAnsi="Times New Roman" w:cstheme="minorBidi"/>
          <w:sz w:val="32"/>
          <w:szCs w:val="32"/>
        </w:rPr>
        <w:t>发展格局。</w:t>
      </w:r>
      <w:r w:rsidR="00116F38" w:rsidRPr="00116F38">
        <w:rPr>
          <w:rFonts w:ascii="楷体_GB2312" w:eastAsia="楷体_GB2312" w:hAnsi="Times New Roman" w:cstheme="minorBidi" w:hint="eastAsia"/>
          <w:sz w:val="32"/>
          <w:szCs w:val="32"/>
        </w:rPr>
        <w:t>按照“二三并举”原则，划定北部产业区，占地14.71平方公里，东至鲤鱼门路，南至中滨大道、航海道、中央大道、玉砂道和汉蔡路，西至蓟运河，北至津汉快速路，着力发展高端制造业。</w:t>
      </w:r>
    </w:p>
    <w:p w:rsidR="008D18D0" w:rsidRDefault="008D18D0" w:rsidP="00286EAB">
      <w:pPr>
        <w:spacing w:line="360" w:lineRule="auto"/>
        <w:ind w:firstLineChars="200" w:firstLine="640"/>
        <w:outlineLvl w:val="2"/>
        <w:rPr>
          <w:rFonts w:ascii="楷体_GB2312" w:eastAsia="楷体_GB2312"/>
          <w:b/>
          <w:sz w:val="32"/>
        </w:rPr>
      </w:pPr>
      <w:bookmarkStart w:id="22" w:name="_Toc72411156"/>
      <w:r>
        <w:rPr>
          <w:rFonts w:ascii="楷体_GB2312" w:eastAsia="楷体_GB2312" w:hint="eastAsia"/>
          <w:b/>
          <w:sz w:val="32"/>
        </w:rPr>
        <w:t>（三）</w:t>
      </w:r>
      <w:r w:rsidR="00676C5D" w:rsidRPr="00794BE6">
        <w:rPr>
          <w:rFonts w:ascii="楷体_GB2312" w:eastAsia="楷体_GB2312" w:hint="eastAsia"/>
          <w:b/>
          <w:sz w:val="32"/>
        </w:rPr>
        <w:t>创新招商引资方式</w:t>
      </w:r>
      <w:r w:rsidR="00154033" w:rsidRPr="00794BE6">
        <w:rPr>
          <w:rFonts w:ascii="楷体_GB2312" w:eastAsia="楷体_GB2312"/>
          <w:b/>
          <w:sz w:val="32"/>
        </w:rPr>
        <w:t>方法</w:t>
      </w:r>
      <w:bookmarkEnd w:id="22"/>
    </w:p>
    <w:p w:rsidR="00676C5D" w:rsidRDefault="00BF43D1" w:rsidP="00A07980">
      <w:pPr>
        <w:spacing w:line="360" w:lineRule="auto"/>
        <w:ind w:firstLineChars="200" w:firstLine="640"/>
        <w:rPr>
          <w:rFonts w:ascii="楷体_GB2312" w:eastAsia="楷体_GB2312"/>
          <w:sz w:val="32"/>
        </w:rPr>
      </w:pPr>
      <w:r>
        <w:rPr>
          <w:rFonts w:ascii="楷体_GB2312" w:eastAsia="楷体_GB2312" w:hint="eastAsia"/>
          <w:sz w:val="32"/>
        </w:rPr>
        <w:t>紧紧</w:t>
      </w:r>
      <w:r>
        <w:rPr>
          <w:rFonts w:ascii="楷体_GB2312" w:eastAsia="楷体_GB2312"/>
          <w:sz w:val="32"/>
        </w:rPr>
        <w:t>围绕总部经济、平台经济、数字经济和实体经济，</w:t>
      </w:r>
      <w:r>
        <w:rPr>
          <w:rFonts w:ascii="楷体_GB2312" w:eastAsia="楷体_GB2312" w:hint="eastAsia"/>
          <w:sz w:val="32"/>
        </w:rPr>
        <w:t>加大</w:t>
      </w:r>
      <w:r>
        <w:rPr>
          <w:rFonts w:ascii="楷体_GB2312" w:eastAsia="楷体_GB2312"/>
          <w:sz w:val="32"/>
        </w:rPr>
        <w:t>招商引资</w:t>
      </w:r>
      <w:r>
        <w:rPr>
          <w:rFonts w:ascii="楷体_GB2312" w:eastAsia="楷体_GB2312" w:hint="eastAsia"/>
          <w:sz w:val="32"/>
        </w:rPr>
        <w:t>力量，</w:t>
      </w:r>
      <w:r>
        <w:rPr>
          <w:rFonts w:ascii="楷体_GB2312" w:eastAsia="楷体_GB2312"/>
          <w:sz w:val="32"/>
        </w:rPr>
        <w:t>创新方式方法。</w:t>
      </w:r>
      <w:r w:rsidR="00C94A90">
        <w:rPr>
          <w:rFonts w:ascii="楷体_GB2312" w:eastAsia="楷体_GB2312"/>
          <w:sz w:val="32"/>
        </w:rPr>
        <w:t>开展精准招商，</w:t>
      </w:r>
      <w:r w:rsidR="00C94A90">
        <w:rPr>
          <w:rFonts w:ascii="楷体_GB2312" w:eastAsia="楷体_GB2312" w:hint="eastAsia"/>
          <w:sz w:val="32"/>
        </w:rPr>
        <w:t>绘制</w:t>
      </w:r>
      <w:r w:rsidR="00C94A90">
        <w:rPr>
          <w:rFonts w:ascii="楷体_GB2312" w:eastAsia="楷体_GB2312"/>
          <w:sz w:val="32"/>
        </w:rPr>
        <w:t>主导产业图谱，</w:t>
      </w:r>
      <w:r w:rsidR="00C94A90">
        <w:rPr>
          <w:rFonts w:ascii="楷体_GB2312" w:eastAsia="楷体_GB2312" w:hint="eastAsia"/>
          <w:sz w:val="32"/>
        </w:rPr>
        <w:t>策划</w:t>
      </w:r>
      <w:r w:rsidR="00C94A90">
        <w:rPr>
          <w:rFonts w:ascii="楷体_GB2312" w:eastAsia="楷体_GB2312"/>
          <w:sz w:val="32"/>
        </w:rPr>
        <w:t>一批重点目标清单，</w:t>
      </w:r>
      <w:r w:rsidR="00C94A90">
        <w:rPr>
          <w:rFonts w:ascii="楷体_GB2312" w:eastAsia="楷体_GB2312" w:hint="eastAsia"/>
          <w:sz w:val="32"/>
        </w:rPr>
        <w:t>定向</w:t>
      </w:r>
      <w:r w:rsidR="00C94A90">
        <w:rPr>
          <w:rFonts w:ascii="楷体_GB2312" w:eastAsia="楷体_GB2312"/>
          <w:sz w:val="32"/>
        </w:rPr>
        <w:t>分析企业</w:t>
      </w:r>
      <w:r w:rsidR="00C94A90">
        <w:rPr>
          <w:rFonts w:ascii="楷体_GB2312" w:eastAsia="楷体_GB2312" w:hint="eastAsia"/>
          <w:sz w:val="32"/>
        </w:rPr>
        <w:t>发展</w:t>
      </w:r>
      <w:r w:rsidR="00C94A90">
        <w:rPr>
          <w:rFonts w:ascii="楷体_GB2312" w:eastAsia="楷体_GB2312"/>
          <w:sz w:val="32"/>
        </w:rPr>
        <w:t>趋势、</w:t>
      </w:r>
      <w:r w:rsidR="00C94A90">
        <w:rPr>
          <w:rFonts w:ascii="楷体_GB2312" w:eastAsia="楷体_GB2312" w:hint="eastAsia"/>
          <w:sz w:val="32"/>
        </w:rPr>
        <w:t>扩张</w:t>
      </w:r>
      <w:r w:rsidR="00C94A90">
        <w:rPr>
          <w:rFonts w:ascii="楷体_GB2312" w:eastAsia="楷体_GB2312"/>
          <w:sz w:val="32"/>
        </w:rPr>
        <w:t>动态、选址原则和</w:t>
      </w:r>
      <w:r w:rsidR="00C94A90">
        <w:rPr>
          <w:rFonts w:ascii="楷体_GB2312" w:eastAsia="楷体_GB2312" w:hint="eastAsia"/>
          <w:sz w:val="32"/>
        </w:rPr>
        <w:t>要素</w:t>
      </w:r>
      <w:r w:rsidR="00C94A90">
        <w:rPr>
          <w:rFonts w:ascii="楷体_GB2312" w:eastAsia="楷体_GB2312"/>
          <w:sz w:val="32"/>
        </w:rPr>
        <w:t>需求，</w:t>
      </w:r>
      <w:r w:rsidR="00C94A90">
        <w:rPr>
          <w:rFonts w:ascii="楷体_GB2312" w:eastAsia="楷体_GB2312" w:hint="eastAsia"/>
          <w:sz w:val="32"/>
        </w:rPr>
        <w:t>量身</w:t>
      </w:r>
      <w:r w:rsidR="00C94A90">
        <w:rPr>
          <w:rFonts w:ascii="楷体_GB2312" w:eastAsia="楷体_GB2312"/>
          <w:sz w:val="32"/>
        </w:rPr>
        <w:t>定制招商政策，</w:t>
      </w:r>
      <w:r w:rsidR="00C94A90">
        <w:rPr>
          <w:rFonts w:ascii="楷体_GB2312" w:eastAsia="楷体_GB2312" w:hint="eastAsia"/>
          <w:sz w:val="32"/>
        </w:rPr>
        <w:t>着力</w:t>
      </w:r>
      <w:r w:rsidR="00C94A90">
        <w:rPr>
          <w:rFonts w:ascii="楷体_GB2312" w:eastAsia="楷体_GB2312"/>
          <w:sz w:val="32"/>
        </w:rPr>
        <w:t>引入一批扎根</w:t>
      </w:r>
      <w:r w:rsidR="00C94A90">
        <w:rPr>
          <w:rFonts w:ascii="楷体_GB2312" w:eastAsia="楷体_GB2312" w:hint="eastAsia"/>
          <w:sz w:val="32"/>
        </w:rPr>
        <w:t>本地</w:t>
      </w:r>
      <w:r w:rsidR="00C94A90">
        <w:rPr>
          <w:rFonts w:ascii="楷体_GB2312" w:eastAsia="楷体_GB2312"/>
          <w:sz w:val="32"/>
        </w:rPr>
        <w:t>的实体企业。</w:t>
      </w:r>
      <w:r w:rsidR="00154033">
        <w:rPr>
          <w:rFonts w:ascii="楷体_GB2312" w:eastAsia="楷体_GB2312" w:hint="eastAsia"/>
          <w:sz w:val="32"/>
        </w:rPr>
        <w:t>开展</w:t>
      </w:r>
      <w:r w:rsidR="00154033">
        <w:rPr>
          <w:rFonts w:ascii="楷体_GB2312" w:eastAsia="楷体_GB2312"/>
          <w:sz w:val="32"/>
        </w:rPr>
        <w:t>资本</w:t>
      </w:r>
      <w:r w:rsidR="00154033">
        <w:rPr>
          <w:rFonts w:ascii="楷体_GB2312" w:eastAsia="楷体_GB2312" w:hint="eastAsia"/>
          <w:sz w:val="32"/>
        </w:rPr>
        <w:t>招商</w:t>
      </w:r>
      <w:r w:rsidR="00154033">
        <w:rPr>
          <w:rFonts w:ascii="楷体_GB2312" w:eastAsia="楷体_GB2312"/>
          <w:sz w:val="32"/>
        </w:rPr>
        <w:t>，</w:t>
      </w:r>
      <w:r w:rsidR="008501A6">
        <w:rPr>
          <w:rFonts w:ascii="楷体_GB2312" w:eastAsia="楷体_GB2312"/>
          <w:sz w:val="32"/>
        </w:rPr>
        <w:t>按照不同</w:t>
      </w:r>
      <w:r w:rsidR="008501A6">
        <w:rPr>
          <w:rFonts w:ascii="楷体_GB2312" w:eastAsia="楷体_GB2312" w:hint="eastAsia"/>
          <w:sz w:val="32"/>
        </w:rPr>
        <w:t>产业</w:t>
      </w:r>
      <w:r w:rsidR="008501A6">
        <w:rPr>
          <w:rFonts w:ascii="楷体_GB2312" w:eastAsia="楷体_GB2312"/>
          <w:sz w:val="32"/>
        </w:rPr>
        <w:t>的特点谋划制定不同的金融工具，特别是把产业基</w:t>
      </w:r>
      <w:r w:rsidR="00154033">
        <w:rPr>
          <w:rFonts w:ascii="楷体_GB2312" w:eastAsia="楷体_GB2312"/>
          <w:sz w:val="32"/>
        </w:rPr>
        <w:t>金作为</w:t>
      </w:r>
      <w:r w:rsidR="00154033">
        <w:rPr>
          <w:rFonts w:ascii="楷体_GB2312" w:eastAsia="楷体_GB2312" w:hint="eastAsia"/>
          <w:sz w:val="32"/>
        </w:rPr>
        <w:t>招商引资</w:t>
      </w:r>
      <w:r w:rsidR="00154033">
        <w:rPr>
          <w:rFonts w:ascii="楷体_GB2312" w:eastAsia="楷体_GB2312"/>
          <w:sz w:val="32"/>
        </w:rPr>
        <w:t>的</w:t>
      </w:r>
      <w:r w:rsidR="00154033">
        <w:rPr>
          <w:rFonts w:ascii="楷体_GB2312" w:eastAsia="楷体_GB2312" w:hint="eastAsia"/>
          <w:sz w:val="32"/>
        </w:rPr>
        <w:t>重要</w:t>
      </w:r>
      <w:r w:rsidR="00154033">
        <w:rPr>
          <w:rFonts w:ascii="楷体_GB2312" w:eastAsia="楷体_GB2312"/>
          <w:sz w:val="32"/>
        </w:rPr>
        <w:t>抓手，</w:t>
      </w:r>
      <w:r w:rsidR="00154033">
        <w:rPr>
          <w:rFonts w:ascii="楷体_GB2312" w:eastAsia="楷体_GB2312" w:hint="eastAsia"/>
          <w:sz w:val="32"/>
        </w:rPr>
        <w:t>紧紧</w:t>
      </w:r>
      <w:r w:rsidR="00154033">
        <w:rPr>
          <w:rFonts w:ascii="楷体_GB2312" w:eastAsia="楷体_GB2312"/>
          <w:sz w:val="32"/>
        </w:rPr>
        <w:t>围绕</w:t>
      </w:r>
      <w:r w:rsidR="00154033">
        <w:rPr>
          <w:rFonts w:ascii="楷体_GB2312" w:eastAsia="楷体_GB2312" w:hint="eastAsia"/>
          <w:sz w:val="32"/>
        </w:rPr>
        <w:t>“</w:t>
      </w:r>
      <w:r w:rsidR="00154033">
        <w:rPr>
          <w:rFonts w:ascii="楷体_GB2312" w:eastAsia="楷体_GB2312"/>
          <w:sz w:val="32"/>
        </w:rPr>
        <w:t>募、投、管、退</w:t>
      </w:r>
      <w:r w:rsidR="00154033">
        <w:rPr>
          <w:rFonts w:ascii="楷体_GB2312" w:eastAsia="楷体_GB2312" w:hint="eastAsia"/>
          <w:sz w:val="32"/>
        </w:rPr>
        <w:t>”</w:t>
      </w:r>
      <w:r w:rsidR="008501A6">
        <w:rPr>
          <w:rFonts w:ascii="楷体_GB2312" w:eastAsia="楷体_GB2312"/>
          <w:sz w:val="32"/>
        </w:rPr>
        <w:t>四个环节做好产业基金管理工作，</w:t>
      </w:r>
      <w:r w:rsidR="00C53A09">
        <w:rPr>
          <w:rFonts w:ascii="楷体_GB2312" w:eastAsia="楷体_GB2312" w:hint="eastAsia"/>
          <w:sz w:val="32"/>
        </w:rPr>
        <w:t>通过</w:t>
      </w:r>
      <w:r w:rsidR="00C53A09">
        <w:rPr>
          <w:rFonts w:ascii="楷体_GB2312" w:eastAsia="楷体_GB2312"/>
          <w:sz w:val="32"/>
        </w:rPr>
        <w:t>金融资源整合招商资源。</w:t>
      </w:r>
      <w:r w:rsidR="00991C40">
        <w:rPr>
          <w:rFonts w:ascii="楷体_GB2312" w:eastAsia="楷体_GB2312" w:hint="eastAsia"/>
          <w:sz w:val="32"/>
        </w:rPr>
        <w:t>开展</w:t>
      </w:r>
      <w:r w:rsidR="00991C40">
        <w:rPr>
          <w:rFonts w:ascii="楷体_GB2312" w:eastAsia="楷体_GB2312"/>
          <w:sz w:val="32"/>
        </w:rPr>
        <w:t>载体招商，</w:t>
      </w:r>
      <w:r w:rsidR="00991C40">
        <w:rPr>
          <w:rFonts w:ascii="楷体_GB2312" w:eastAsia="楷体_GB2312" w:hint="eastAsia"/>
          <w:sz w:val="32"/>
        </w:rPr>
        <w:t>按照</w:t>
      </w:r>
      <w:r w:rsidR="00991C40">
        <w:rPr>
          <w:rFonts w:ascii="楷体_GB2312" w:eastAsia="楷体_GB2312"/>
          <w:sz w:val="32"/>
        </w:rPr>
        <w:t>招商企业的需求制定建筑参数，</w:t>
      </w:r>
      <w:r w:rsidR="00991C40">
        <w:rPr>
          <w:rFonts w:ascii="楷体_GB2312" w:eastAsia="楷体_GB2312" w:hint="eastAsia"/>
          <w:sz w:val="32"/>
        </w:rPr>
        <w:t>建设</w:t>
      </w:r>
      <w:r w:rsidR="00991C40">
        <w:rPr>
          <w:rFonts w:ascii="楷体_GB2312" w:eastAsia="楷体_GB2312"/>
          <w:sz w:val="32"/>
        </w:rPr>
        <w:t>一批标准厂房和办公楼宇</w:t>
      </w:r>
      <w:r w:rsidR="00991C40">
        <w:rPr>
          <w:rFonts w:ascii="楷体_GB2312" w:eastAsia="楷体_GB2312" w:hint="eastAsia"/>
          <w:sz w:val="32"/>
        </w:rPr>
        <w:t>，匹配</w:t>
      </w:r>
      <w:r w:rsidR="00991C40">
        <w:rPr>
          <w:rFonts w:ascii="楷体_GB2312" w:eastAsia="楷体_GB2312"/>
          <w:sz w:val="32"/>
        </w:rPr>
        <w:t>公共技术平台、</w:t>
      </w:r>
      <w:r w:rsidR="00B02F77">
        <w:rPr>
          <w:rFonts w:ascii="楷体_GB2312" w:eastAsia="楷体_GB2312" w:hint="eastAsia"/>
          <w:sz w:val="32"/>
        </w:rPr>
        <w:t>公共</w:t>
      </w:r>
      <w:r w:rsidR="00B02F77">
        <w:rPr>
          <w:rFonts w:ascii="楷体_GB2312" w:eastAsia="楷体_GB2312"/>
          <w:sz w:val="32"/>
        </w:rPr>
        <w:t>交流空间</w:t>
      </w:r>
      <w:r w:rsidR="00890A2A">
        <w:rPr>
          <w:rFonts w:ascii="楷体_GB2312" w:eastAsia="楷体_GB2312" w:hint="eastAsia"/>
          <w:sz w:val="32"/>
        </w:rPr>
        <w:t>和</w:t>
      </w:r>
      <w:r w:rsidR="00890A2A">
        <w:rPr>
          <w:rFonts w:ascii="楷体_GB2312" w:eastAsia="楷体_GB2312"/>
          <w:sz w:val="32"/>
        </w:rPr>
        <w:t>人才公寓，</w:t>
      </w:r>
      <w:r w:rsidR="0096160C">
        <w:rPr>
          <w:rFonts w:ascii="楷体_GB2312" w:eastAsia="楷体_GB2312" w:hint="eastAsia"/>
          <w:sz w:val="32"/>
        </w:rPr>
        <w:t>实行复合</w:t>
      </w:r>
      <w:r w:rsidR="0096160C">
        <w:rPr>
          <w:rFonts w:ascii="楷体_GB2312" w:eastAsia="楷体_GB2312"/>
          <w:sz w:val="32"/>
        </w:rPr>
        <w:t>开发</w:t>
      </w:r>
      <w:r w:rsidR="00890A2A">
        <w:rPr>
          <w:rFonts w:ascii="楷体_GB2312" w:eastAsia="楷体_GB2312"/>
          <w:sz w:val="32"/>
        </w:rPr>
        <w:t>。</w:t>
      </w:r>
      <w:r w:rsidR="00F90853">
        <w:rPr>
          <w:rFonts w:ascii="楷体_GB2312" w:eastAsia="楷体_GB2312" w:hint="eastAsia"/>
          <w:sz w:val="32"/>
        </w:rPr>
        <w:t>开展专业</w:t>
      </w:r>
      <w:r w:rsidR="00F90853">
        <w:rPr>
          <w:rFonts w:ascii="楷体_GB2312" w:eastAsia="楷体_GB2312"/>
          <w:sz w:val="32"/>
        </w:rPr>
        <w:t>招商</w:t>
      </w:r>
      <w:r w:rsidR="00585A7A">
        <w:rPr>
          <w:rFonts w:ascii="楷体_GB2312" w:eastAsia="楷体_GB2312" w:hint="eastAsia"/>
          <w:sz w:val="32"/>
        </w:rPr>
        <w:t>,有效</w:t>
      </w:r>
      <w:r w:rsidR="00585A7A">
        <w:rPr>
          <w:rFonts w:ascii="楷体_GB2312" w:eastAsia="楷体_GB2312"/>
          <w:sz w:val="32"/>
        </w:rPr>
        <w:t>应对行业迭代快、政策更新快的趋势，</w:t>
      </w:r>
      <w:r w:rsidR="001F6E60">
        <w:rPr>
          <w:rFonts w:ascii="楷体_GB2312" w:eastAsia="楷体_GB2312" w:hint="eastAsia"/>
          <w:sz w:val="32"/>
        </w:rPr>
        <w:t>建设</w:t>
      </w:r>
      <w:r w:rsidR="001F6E60">
        <w:rPr>
          <w:rFonts w:ascii="楷体_GB2312" w:eastAsia="楷体_GB2312"/>
          <w:sz w:val="32"/>
        </w:rPr>
        <w:t>学习型组织，</w:t>
      </w:r>
      <w:r w:rsidR="001F6E60">
        <w:rPr>
          <w:rFonts w:ascii="楷体_GB2312" w:eastAsia="楷体_GB2312" w:hint="eastAsia"/>
          <w:sz w:val="32"/>
        </w:rPr>
        <w:t>把</w:t>
      </w:r>
      <w:r w:rsidR="001F6E60">
        <w:rPr>
          <w:rFonts w:ascii="楷体_GB2312" w:eastAsia="楷体_GB2312"/>
          <w:sz w:val="32"/>
        </w:rPr>
        <w:t>项目管理作</w:t>
      </w:r>
      <w:r w:rsidR="001F6E60">
        <w:rPr>
          <w:rFonts w:ascii="楷体_GB2312" w:eastAsia="楷体_GB2312"/>
          <w:sz w:val="32"/>
        </w:rPr>
        <w:lastRenderedPageBreak/>
        <w:t>为</w:t>
      </w:r>
      <w:r w:rsidR="001F6E60">
        <w:rPr>
          <w:rFonts w:ascii="楷体_GB2312" w:eastAsia="楷体_GB2312" w:hint="eastAsia"/>
          <w:sz w:val="32"/>
        </w:rPr>
        <w:t>招商</w:t>
      </w:r>
      <w:r w:rsidR="001F6E60">
        <w:rPr>
          <w:rFonts w:ascii="楷体_GB2312" w:eastAsia="楷体_GB2312"/>
          <w:sz w:val="32"/>
        </w:rPr>
        <w:t>干部的必修课，</w:t>
      </w:r>
      <w:r w:rsidR="007A7303">
        <w:rPr>
          <w:rFonts w:ascii="楷体_GB2312" w:eastAsia="楷体_GB2312" w:hint="eastAsia"/>
          <w:sz w:val="32"/>
        </w:rPr>
        <w:t>锻炼</w:t>
      </w:r>
      <w:r w:rsidR="007A7303">
        <w:rPr>
          <w:rFonts w:ascii="楷体_GB2312" w:eastAsia="楷体_GB2312"/>
          <w:sz w:val="32"/>
        </w:rPr>
        <w:t>全程管理、全面管理的招商思维</w:t>
      </w:r>
      <w:r w:rsidR="004C7DFF">
        <w:rPr>
          <w:rFonts w:ascii="楷体_GB2312" w:eastAsia="楷体_GB2312" w:hint="eastAsia"/>
          <w:sz w:val="32"/>
        </w:rPr>
        <w:t>；</w:t>
      </w:r>
      <w:r w:rsidR="00DB23A8">
        <w:rPr>
          <w:rFonts w:ascii="楷体_GB2312" w:eastAsia="楷体_GB2312" w:hint="eastAsia"/>
          <w:sz w:val="32"/>
        </w:rPr>
        <w:t>设立定期</w:t>
      </w:r>
      <w:r w:rsidR="001C7223">
        <w:rPr>
          <w:rFonts w:ascii="楷体_GB2312" w:eastAsia="楷体_GB2312" w:hint="eastAsia"/>
          <w:sz w:val="32"/>
        </w:rPr>
        <w:t>招商</w:t>
      </w:r>
      <w:r w:rsidR="00DB23A8">
        <w:rPr>
          <w:rFonts w:ascii="楷体_GB2312" w:eastAsia="楷体_GB2312"/>
          <w:sz w:val="32"/>
        </w:rPr>
        <w:t>培训制度</w:t>
      </w:r>
      <w:r w:rsidR="007A7303">
        <w:rPr>
          <w:rFonts w:ascii="楷体_GB2312" w:eastAsia="楷体_GB2312"/>
          <w:sz w:val="32"/>
        </w:rPr>
        <w:t>，</w:t>
      </w:r>
      <w:r w:rsidR="007A7303">
        <w:rPr>
          <w:rFonts w:ascii="楷体_GB2312" w:eastAsia="楷体_GB2312" w:hint="eastAsia"/>
          <w:sz w:val="32"/>
        </w:rPr>
        <w:t>不断</w:t>
      </w:r>
      <w:r w:rsidR="007A7303">
        <w:rPr>
          <w:rFonts w:ascii="楷体_GB2312" w:eastAsia="楷体_GB2312"/>
          <w:sz w:val="32"/>
        </w:rPr>
        <w:t>积累行业知识，</w:t>
      </w:r>
      <w:r w:rsidR="007A7303">
        <w:rPr>
          <w:rFonts w:ascii="楷体_GB2312" w:eastAsia="楷体_GB2312" w:hint="eastAsia"/>
          <w:sz w:val="32"/>
        </w:rPr>
        <w:t>总结</w:t>
      </w:r>
      <w:r w:rsidR="007A7303">
        <w:rPr>
          <w:rFonts w:ascii="楷体_GB2312" w:eastAsia="楷体_GB2312"/>
          <w:sz w:val="32"/>
        </w:rPr>
        <w:t>经验教训，</w:t>
      </w:r>
      <w:r w:rsidR="005E0323">
        <w:rPr>
          <w:rFonts w:ascii="楷体_GB2312" w:eastAsia="楷体_GB2312" w:hint="eastAsia"/>
          <w:sz w:val="32"/>
        </w:rPr>
        <w:t>形成项目</w:t>
      </w:r>
      <w:r w:rsidR="005E0323">
        <w:rPr>
          <w:rFonts w:ascii="楷体_GB2312" w:eastAsia="楷体_GB2312"/>
          <w:sz w:val="32"/>
        </w:rPr>
        <w:t>成败典型案例</w:t>
      </w:r>
      <w:r w:rsidR="005E0323">
        <w:rPr>
          <w:rFonts w:ascii="楷体_GB2312" w:eastAsia="楷体_GB2312" w:hint="eastAsia"/>
          <w:sz w:val="32"/>
        </w:rPr>
        <w:t>库</w:t>
      </w:r>
      <w:r w:rsidR="005E0323">
        <w:rPr>
          <w:rFonts w:ascii="楷体_GB2312" w:eastAsia="楷体_GB2312"/>
          <w:sz w:val="32"/>
        </w:rPr>
        <w:t>，</w:t>
      </w:r>
      <w:r w:rsidR="00340670">
        <w:rPr>
          <w:rFonts w:ascii="楷体_GB2312" w:eastAsia="楷体_GB2312" w:hint="eastAsia"/>
          <w:sz w:val="32"/>
        </w:rPr>
        <w:t>逐步</w:t>
      </w:r>
      <w:r w:rsidR="00340670">
        <w:rPr>
          <w:rFonts w:ascii="楷体_GB2312" w:eastAsia="楷体_GB2312"/>
          <w:sz w:val="32"/>
        </w:rPr>
        <w:t>形成</w:t>
      </w:r>
      <w:r w:rsidR="004C7DFF">
        <w:rPr>
          <w:rFonts w:ascii="楷体_GB2312" w:eastAsia="楷体_GB2312" w:hint="eastAsia"/>
          <w:sz w:val="32"/>
        </w:rPr>
        <w:t>契合</w:t>
      </w:r>
      <w:r w:rsidR="004C7DFF">
        <w:rPr>
          <w:rFonts w:ascii="楷体_GB2312" w:eastAsia="楷体_GB2312"/>
          <w:sz w:val="32"/>
        </w:rPr>
        <w:t>自身特点的</w:t>
      </w:r>
      <w:r w:rsidR="00340670">
        <w:rPr>
          <w:rFonts w:ascii="楷体_GB2312" w:eastAsia="楷体_GB2312"/>
          <w:sz w:val="32"/>
        </w:rPr>
        <w:t>招商知识体系</w:t>
      </w:r>
      <w:r w:rsidR="00585A7A">
        <w:rPr>
          <w:rFonts w:ascii="楷体_GB2312" w:eastAsia="楷体_GB2312" w:hint="eastAsia"/>
          <w:sz w:val="32"/>
        </w:rPr>
        <w:t>。</w:t>
      </w:r>
      <w:r w:rsidR="00794BE6">
        <w:rPr>
          <w:rFonts w:ascii="楷体_GB2312" w:eastAsia="楷体_GB2312"/>
          <w:sz w:val="32"/>
        </w:rPr>
        <w:t>开展</w:t>
      </w:r>
      <w:r w:rsidR="00A51518">
        <w:rPr>
          <w:rFonts w:ascii="楷体_GB2312" w:eastAsia="楷体_GB2312" w:hint="eastAsia"/>
          <w:sz w:val="32"/>
        </w:rPr>
        <w:t>品牌</w:t>
      </w:r>
      <w:r w:rsidR="00794BE6">
        <w:rPr>
          <w:rFonts w:ascii="楷体_GB2312" w:eastAsia="楷体_GB2312"/>
          <w:sz w:val="32"/>
        </w:rPr>
        <w:t>招商</w:t>
      </w:r>
      <w:r w:rsidR="004C7DFF">
        <w:rPr>
          <w:rFonts w:ascii="楷体_GB2312" w:eastAsia="楷体_GB2312" w:hint="eastAsia"/>
          <w:sz w:val="32"/>
        </w:rPr>
        <w:t>，</w:t>
      </w:r>
      <w:r w:rsidR="00415C77">
        <w:rPr>
          <w:rFonts w:ascii="楷体_GB2312" w:eastAsia="楷体_GB2312" w:hint="eastAsia"/>
          <w:sz w:val="32"/>
        </w:rPr>
        <w:t>树立“招商</w:t>
      </w:r>
      <w:r w:rsidR="00415C77">
        <w:rPr>
          <w:rFonts w:ascii="楷体_GB2312" w:eastAsia="楷体_GB2312"/>
          <w:sz w:val="32"/>
        </w:rPr>
        <w:t>就是服务，服务就是招商</w:t>
      </w:r>
      <w:r w:rsidR="00415C77">
        <w:rPr>
          <w:rFonts w:ascii="楷体_GB2312" w:eastAsia="楷体_GB2312" w:hint="eastAsia"/>
          <w:sz w:val="32"/>
        </w:rPr>
        <w:t>”的工作</w:t>
      </w:r>
      <w:r w:rsidR="00415C77">
        <w:rPr>
          <w:rFonts w:ascii="楷体_GB2312" w:eastAsia="楷体_GB2312"/>
          <w:sz w:val="32"/>
        </w:rPr>
        <w:t>原则，</w:t>
      </w:r>
      <w:r w:rsidR="00415C77">
        <w:rPr>
          <w:rFonts w:ascii="楷体_GB2312" w:eastAsia="楷体_GB2312" w:hint="eastAsia"/>
          <w:sz w:val="32"/>
        </w:rPr>
        <w:t>不断</w:t>
      </w:r>
      <w:r w:rsidR="00415C77">
        <w:rPr>
          <w:rFonts w:ascii="楷体_GB2312" w:eastAsia="楷体_GB2312"/>
          <w:sz w:val="32"/>
        </w:rPr>
        <w:t>提升服务意识和服务本领</w:t>
      </w:r>
      <w:r w:rsidR="00C46420">
        <w:rPr>
          <w:rFonts w:ascii="楷体_GB2312" w:eastAsia="楷体_GB2312" w:hint="eastAsia"/>
          <w:sz w:val="32"/>
        </w:rPr>
        <w:t>；</w:t>
      </w:r>
      <w:r w:rsidR="00521AD9">
        <w:rPr>
          <w:rFonts w:ascii="楷体_GB2312" w:eastAsia="楷体_GB2312" w:hint="eastAsia"/>
          <w:sz w:val="32"/>
        </w:rPr>
        <w:t>扩大</w:t>
      </w:r>
      <w:r w:rsidR="00521AD9">
        <w:rPr>
          <w:rFonts w:ascii="楷体_GB2312" w:eastAsia="楷体_GB2312"/>
          <w:sz w:val="32"/>
        </w:rPr>
        <w:t>服务品牌宣传力度，做到</w:t>
      </w:r>
      <w:r w:rsidR="00521AD9">
        <w:rPr>
          <w:rFonts w:ascii="楷体_GB2312" w:eastAsia="楷体_GB2312" w:hint="eastAsia"/>
          <w:sz w:val="32"/>
        </w:rPr>
        <w:t>一个</w:t>
      </w:r>
      <w:r w:rsidR="00521AD9">
        <w:rPr>
          <w:rFonts w:ascii="楷体_GB2312" w:eastAsia="楷体_GB2312"/>
          <w:sz w:val="32"/>
        </w:rPr>
        <w:t>声音</w:t>
      </w:r>
      <w:r w:rsidR="00777B89">
        <w:rPr>
          <w:rFonts w:ascii="楷体_GB2312" w:eastAsia="楷体_GB2312" w:hint="eastAsia"/>
          <w:sz w:val="32"/>
        </w:rPr>
        <w:t>、</w:t>
      </w:r>
      <w:r w:rsidR="00521AD9">
        <w:rPr>
          <w:rFonts w:ascii="楷体_GB2312" w:eastAsia="楷体_GB2312"/>
          <w:sz w:val="32"/>
        </w:rPr>
        <w:t>一个形象</w:t>
      </w:r>
      <w:r w:rsidR="00521AD9">
        <w:rPr>
          <w:rFonts w:ascii="楷体_GB2312" w:eastAsia="楷体_GB2312" w:hint="eastAsia"/>
          <w:sz w:val="32"/>
        </w:rPr>
        <w:t>，</w:t>
      </w:r>
      <w:r w:rsidR="004931ED">
        <w:rPr>
          <w:rFonts w:ascii="楷体_GB2312" w:eastAsia="楷体_GB2312" w:hint="eastAsia"/>
          <w:sz w:val="32"/>
        </w:rPr>
        <w:t>打响“生态城</w:t>
      </w:r>
      <w:r w:rsidR="004931ED">
        <w:rPr>
          <w:rFonts w:ascii="楷体_GB2312" w:eastAsia="楷体_GB2312"/>
          <w:sz w:val="32"/>
        </w:rPr>
        <w:t>服务</w:t>
      </w:r>
      <w:r w:rsidR="004931ED">
        <w:rPr>
          <w:rFonts w:ascii="楷体_GB2312" w:eastAsia="楷体_GB2312" w:hint="eastAsia"/>
          <w:sz w:val="32"/>
        </w:rPr>
        <w:t>”这一</w:t>
      </w:r>
      <w:r w:rsidR="004931ED">
        <w:rPr>
          <w:rFonts w:ascii="楷体_GB2312" w:eastAsia="楷体_GB2312"/>
          <w:sz w:val="32"/>
        </w:rPr>
        <w:t>品牌，</w:t>
      </w:r>
      <w:r w:rsidR="00521AD9">
        <w:rPr>
          <w:rFonts w:ascii="楷体_GB2312" w:eastAsia="楷体_GB2312"/>
          <w:sz w:val="32"/>
        </w:rPr>
        <w:t>在企业</w:t>
      </w:r>
      <w:r w:rsidR="00DE5389">
        <w:rPr>
          <w:rFonts w:ascii="楷体_GB2312" w:eastAsia="楷体_GB2312"/>
          <w:sz w:val="32"/>
        </w:rPr>
        <w:t>圈</w:t>
      </w:r>
      <w:r w:rsidR="00521AD9">
        <w:rPr>
          <w:rFonts w:ascii="楷体_GB2312" w:eastAsia="楷体_GB2312"/>
          <w:sz w:val="32"/>
        </w:rPr>
        <w:t>形成</w:t>
      </w:r>
      <w:r w:rsidR="004931ED">
        <w:rPr>
          <w:rFonts w:ascii="楷体_GB2312" w:eastAsia="楷体_GB2312" w:hint="eastAsia"/>
          <w:sz w:val="32"/>
        </w:rPr>
        <w:t>客户</w:t>
      </w:r>
      <w:r w:rsidR="004931ED">
        <w:rPr>
          <w:rFonts w:ascii="楷体_GB2312" w:eastAsia="楷体_GB2312"/>
          <w:sz w:val="32"/>
        </w:rPr>
        <w:t>至上</w:t>
      </w:r>
      <w:r w:rsidR="00521AD9">
        <w:rPr>
          <w:rFonts w:ascii="楷体_GB2312" w:eastAsia="楷体_GB2312"/>
          <w:sz w:val="32"/>
        </w:rPr>
        <w:t>的口碑。</w:t>
      </w:r>
      <w:r w:rsidR="00F90853">
        <w:rPr>
          <w:rFonts w:ascii="楷体_GB2312" w:eastAsia="楷体_GB2312" w:hint="eastAsia"/>
          <w:sz w:val="32"/>
        </w:rPr>
        <w:t>开展</w:t>
      </w:r>
      <w:r w:rsidR="00F90853">
        <w:rPr>
          <w:rFonts w:ascii="楷体_GB2312" w:eastAsia="楷体_GB2312"/>
          <w:sz w:val="32"/>
        </w:rPr>
        <w:t>全员招商，</w:t>
      </w:r>
      <w:r w:rsidR="00A138C6">
        <w:rPr>
          <w:rFonts w:ascii="楷体_GB2312" w:eastAsia="楷体_GB2312" w:hint="eastAsia"/>
          <w:sz w:val="32"/>
        </w:rPr>
        <w:t>实行</w:t>
      </w:r>
      <w:r w:rsidR="00A138C6">
        <w:rPr>
          <w:rFonts w:ascii="楷体_GB2312" w:eastAsia="楷体_GB2312"/>
          <w:sz w:val="32"/>
        </w:rPr>
        <w:t>全员招商奖励办法，对引荐项目、引进项目的非招商</w:t>
      </w:r>
      <w:r w:rsidR="00A138C6">
        <w:rPr>
          <w:rFonts w:ascii="楷体_GB2312" w:eastAsia="楷体_GB2312" w:hint="eastAsia"/>
          <w:sz w:val="32"/>
        </w:rPr>
        <w:t>岗位</w:t>
      </w:r>
      <w:r w:rsidR="00A138C6">
        <w:rPr>
          <w:rFonts w:ascii="楷体_GB2312" w:eastAsia="楷体_GB2312"/>
          <w:sz w:val="32"/>
        </w:rPr>
        <w:t>，</w:t>
      </w:r>
      <w:r w:rsidR="0057569D">
        <w:rPr>
          <w:rFonts w:ascii="楷体_GB2312" w:eastAsia="楷体_GB2312" w:hint="eastAsia"/>
          <w:sz w:val="32"/>
        </w:rPr>
        <w:t>给予</w:t>
      </w:r>
      <w:r w:rsidR="0057569D">
        <w:rPr>
          <w:rFonts w:ascii="楷体_GB2312" w:eastAsia="楷体_GB2312"/>
          <w:sz w:val="32"/>
        </w:rPr>
        <w:t>相应的招商奖励</w:t>
      </w:r>
      <w:r w:rsidR="00F90853">
        <w:rPr>
          <w:rFonts w:ascii="楷体_GB2312" w:eastAsia="楷体_GB2312" w:hint="eastAsia"/>
          <w:sz w:val="32"/>
        </w:rPr>
        <w:t>。</w:t>
      </w:r>
    </w:p>
    <w:p w:rsidR="008D18D0" w:rsidRDefault="008D18D0" w:rsidP="00286EAB">
      <w:pPr>
        <w:spacing w:line="360" w:lineRule="auto"/>
        <w:ind w:firstLineChars="200" w:firstLine="640"/>
        <w:outlineLvl w:val="2"/>
        <w:rPr>
          <w:rFonts w:ascii="楷体_GB2312" w:eastAsia="楷体_GB2312"/>
          <w:b/>
          <w:sz w:val="32"/>
        </w:rPr>
      </w:pPr>
      <w:bookmarkStart w:id="23" w:name="_Toc72411157"/>
      <w:r>
        <w:rPr>
          <w:rFonts w:ascii="楷体_GB2312" w:eastAsia="楷体_GB2312" w:hint="eastAsia"/>
          <w:b/>
          <w:sz w:val="32"/>
        </w:rPr>
        <w:t>（四）</w:t>
      </w:r>
      <w:r w:rsidR="005C1598" w:rsidRPr="005C1598">
        <w:rPr>
          <w:rFonts w:ascii="楷体_GB2312" w:eastAsia="楷体_GB2312" w:hint="eastAsia"/>
          <w:b/>
          <w:sz w:val="32"/>
        </w:rPr>
        <w:t>推行</w:t>
      </w:r>
      <w:r w:rsidR="00622F9A">
        <w:rPr>
          <w:rFonts w:ascii="楷体_GB2312" w:eastAsia="楷体_GB2312" w:hint="eastAsia"/>
          <w:b/>
          <w:sz w:val="32"/>
        </w:rPr>
        <w:t>产业</w:t>
      </w:r>
      <w:r w:rsidR="00622F9A">
        <w:rPr>
          <w:rFonts w:ascii="楷体_GB2312" w:eastAsia="楷体_GB2312"/>
          <w:b/>
          <w:sz w:val="32"/>
        </w:rPr>
        <w:t>金融</w:t>
      </w:r>
      <w:r w:rsidR="008D4919">
        <w:rPr>
          <w:rFonts w:ascii="楷体_GB2312" w:eastAsia="楷体_GB2312" w:hint="eastAsia"/>
          <w:b/>
          <w:sz w:val="32"/>
        </w:rPr>
        <w:t>相互结合</w:t>
      </w:r>
      <w:bookmarkEnd w:id="23"/>
    </w:p>
    <w:p w:rsidR="00B41CB5" w:rsidRPr="00B41CB5" w:rsidRDefault="005C1598" w:rsidP="00A07980">
      <w:pPr>
        <w:spacing w:line="360" w:lineRule="auto"/>
        <w:ind w:firstLineChars="200" w:firstLine="640"/>
        <w:rPr>
          <w:rFonts w:ascii="楷体_GB2312" w:eastAsia="楷体_GB2312"/>
          <w:sz w:val="32"/>
        </w:rPr>
      </w:pPr>
      <w:r w:rsidRPr="005C1598">
        <w:rPr>
          <w:rFonts w:ascii="楷体_GB2312" w:eastAsia="楷体_GB2312" w:hint="eastAsia"/>
          <w:sz w:val="32"/>
        </w:rPr>
        <w:t>充分利用</w:t>
      </w:r>
      <w:r w:rsidRPr="005C1598">
        <w:rPr>
          <w:rFonts w:ascii="楷体_GB2312" w:eastAsia="楷体_GB2312"/>
          <w:sz w:val="32"/>
        </w:rPr>
        <w:t>中新协调理事会机制，</w:t>
      </w:r>
      <w:r w:rsidR="002E7A95">
        <w:rPr>
          <w:rFonts w:ascii="楷体_GB2312" w:eastAsia="楷体_GB2312" w:hint="eastAsia"/>
          <w:sz w:val="32"/>
        </w:rPr>
        <w:t>用好用足</w:t>
      </w:r>
      <w:r w:rsidRPr="005C1598">
        <w:rPr>
          <w:rFonts w:ascii="楷体_GB2312" w:eastAsia="楷体_GB2312"/>
          <w:sz w:val="32"/>
        </w:rPr>
        <w:t>互联网</w:t>
      </w:r>
      <w:r w:rsidRPr="005C1598">
        <w:rPr>
          <w:rFonts w:ascii="楷体_GB2312" w:eastAsia="楷体_GB2312" w:hint="eastAsia"/>
          <w:sz w:val="32"/>
        </w:rPr>
        <w:t>保险</w:t>
      </w:r>
      <w:r w:rsidRPr="005C1598">
        <w:rPr>
          <w:rFonts w:ascii="楷体_GB2312" w:eastAsia="楷体_GB2312"/>
          <w:sz w:val="32"/>
        </w:rPr>
        <w:t>、</w:t>
      </w:r>
      <w:r w:rsidRPr="005C1598">
        <w:rPr>
          <w:rFonts w:ascii="楷体_GB2312" w:eastAsia="楷体_GB2312" w:hint="eastAsia"/>
          <w:sz w:val="32"/>
        </w:rPr>
        <w:t>文化</w:t>
      </w:r>
      <w:r w:rsidRPr="005C1598">
        <w:rPr>
          <w:rFonts w:ascii="楷体_GB2312" w:eastAsia="楷体_GB2312"/>
          <w:sz w:val="32"/>
        </w:rPr>
        <w:t>保险</w:t>
      </w:r>
      <w:r w:rsidRPr="005C1598">
        <w:rPr>
          <w:rFonts w:ascii="楷体_GB2312" w:eastAsia="楷体_GB2312" w:hint="eastAsia"/>
          <w:sz w:val="32"/>
        </w:rPr>
        <w:t>等</w:t>
      </w:r>
      <w:r w:rsidRPr="005C1598">
        <w:rPr>
          <w:rFonts w:ascii="楷体_GB2312" w:eastAsia="楷体_GB2312"/>
          <w:sz w:val="32"/>
        </w:rPr>
        <w:t>试点政策，为金融业</w:t>
      </w:r>
      <w:r w:rsidRPr="005C1598">
        <w:rPr>
          <w:rFonts w:ascii="楷体_GB2312" w:eastAsia="楷体_GB2312" w:hint="eastAsia"/>
          <w:sz w:val="32"/>
        </w:rPr>
        <w:t>创造</w:t>
      </w:r>
      <w:r w:rsidRPr="005C1598">
        <w:rPr>
          <w:rFonts w:ascii="楷体_GB2312" w:eastAsia="楷体_GB2312"/>
          <w:sz w:val="32"/>
        </w:rPr>
        <w:t>宽松的</w:t>
      </w:r>
      <w:r w:rsidRPr="005C1598">
        <w:rPr>
          <w:rFonts w:ascii="楷体_GB2312" w:eastAsia="楷体_GB2312" w:hint="eastAsia"/>
          <w:sz w:val="32"/>
        </w:rPr>
        <w:t>政策</w:t>
      </w:r>
      <w:r w:rsidRPr="005C1598">
        <w:rPr>
          <w:rFonts w:ascii="楷体_GB2312" w:eastAsia="楷体_GB2312"/>
          <w:sz w:val="32"/>
        </w:rPr>
        <w:t>环境。</w:t>
      </w:r>
      <w:r w:rsidR="00270B0D">
        <w:rPr>
          <w:rFonts w:ascii="楷体_GB2312" w:eastAsia="楷体_GB2312" w:hint="eastAsia"/>
          <w:sz w:val="32"/>
        </w:rPr>
        <w:t>制定并落实好吸引法人金融机构落地的相关</w:t>
      </w:r>
      <w:r w:rsidR="00F13B91">
        <w:rPr>
          <w:rFonts w:ascii="楷体_GB2312" w:eastAsia="楷体_GB2312" w:hint="eastAsia"/>
          <w:sz w:val="32"/>
        </w:rPr>
        <w:t>鼓励</w:t>
      </w:r>
      <w:r w:rsidR="00270B0D">
        <w:rPr>
          <w:rFonts w:ascii="楷体_GB2312" w:eastAsia="楷体_GB2312" w:hint="eastAsia"/>
          <w:sz w:val="32"/>
        </w:rPr>
        <w:t>政策，在</w:t>
      </w:r>
      <w:r w:rsidR="00270B0D" w:rsidRPr="00035FC3">
        <w:rPr>
          <w:rFonts w:ascii="楷体_GB2312" w:eastAsia="楷体_GB2312" w:hint="eastAsia"/>
          <w:sz w:val="32"/>
        </w:rPr>
        <w:t>资金、人才、办公条件等方面给予全力支持</w:t>
      </w:r>
      <w:r w:rsidR="00270B0D">
        <w:rPr>
          <w:rFonts w:ascii="楷体_GB2312" w:eastAsia="楷体_GB2312" w:hint="eastAsia"/>
          <w:sz w:val="32"/>
        </w:rPr>
        <w:t>。依托智慧城市建设和大数据技术，搭建区内企业信用信息披露和投融资对接平台</w:t>
      </w:r>
      <w:r w:rsidR="001B7EB4">
        <w:rPr>
          <w:rFonts w:ascii="楷体_GB2312" w:eastAsia="楷体_GB2312" w:hint="eastAsia"/>
          <w:sz w:val="32"/>
        </w:rPr>
        <w:t>，</w:t>
      </w:r>
      <w:r w:rsidR="00013B82" w:rsidRPr="005C1598">
        <w:rPr>
          <w:rFonts w:ascii="楷体_GB2312" w:eastAsia="楷体_GB2312" w:hint="eastAsia"/>
          <w:sz w:val="32"/>
        </w:rPr>
        <w:t>定期组织金融机构和区内企业开展产融</w:t>
      </w:r>
      <w:r w:rsidR="00013B82" w:rsidRPr="005C1598">
        <w:rPr>
          <w:rFonts w:ascii="楷体_GB2312" w:eastAsia="楷体_GB2312"/>
          <w:sz w:val="32"/>
        </w:rPr>
        <w:t>对接，</w:t>
      </w:r>
      <w:r w:rsidR="002E7A95">
        <w:rPr>
          <w:rFonts w:ascii="楷体_GB2312" w:eastAsia="楷体_GB2312"/>
          <w:sz w:val="32"/>
        </w:rPr>
        <w:t>对于扶持本地企业的</w:t>
      </w:r>
      <w:r w:rsidR="00013B82">
        <w:rPr>
          <w:rFonts w:ascii="楷体_GB2312" w:eastAsia="楷体_GB2312" w:hint="eastAsia"/>
          <w:sz w:val="32"/>
        </w:rPr>
        <w:t>金融机构</w:t>
      </w:r>
      <w:r w:rsidR="002E7A95">
        <w:rPr>
          <w:rFonts w:ascii="楷体_GB2312" w:eastAsia="楷体_GB2312"/>
          <w:sz w:val="32"/>
        </w:rPr>
        <w:t>给予</w:t>
      </w:r>
      <w:r w:rsidR="00270B0D">
        <w:rPr>
          <w:rFonts w:ascii="楷体_GB2312" w:eastAsia="楷体_GB2312" w:hint="eastAsia"/>
          <w:sz w:val="32"/>
        </w:rPr>
        <w:t>政策</w:t>
      </w:r>
      <w:r w:rsidR="00F13B91">
        <w:rPr>
          <w:rFonts w:ascii="楷体_GB2312" w:eastAsia="楷体_GB2312" w:hint="eastAsia"/>
          <w:sz w:val="32"/>
        </w:rPr>
        <w:t>支持</w:t>
      </w:r>
      <w:r w:rsidR="00035FC3" w:rsidRPr="00035FC3">
        <w:rPr>
          <w:rFonts w:ascii="楷体_GB2312" w:eastAsia="楷体_GB2312" w:hint="eastAsia"/>
          <w:sz w:val="32"/>
        </w:rPr>
        <w:t>。</w:t>
      </w:r>
      <w:r w:rsidR="00AD45AF">
        <w:rPr>
          <w:rFonts w:ascii="楷体_GB2312" w:eastAsia="楷体_GB2312" w:hint="eastAsia"/>
          <w:sz w:val="32"/>
        </w:rPr>
        <w:t>结合各级政府产业基金，搭建具备较强资金募集、项目发掘、投资管理</w:t>
      </w:r>
      <w:r w:rsidR="001D1313">
        <w:rPr>
          <w:rFonts w:ascii="楷体_GB2312" w:eastAsia="楷体_GB2312" w:hint="eastAsia"/>
          <w:sz w:val="32"/>
        </w:rPr>
        <w:t>能力</w:t>
      </w:r>
      <w:r w:rsidR="00AD45AF">
        <w:rPr>
          <w:rFonts w:ascii="楷体_GB2312" w:eastAsia="楷体_GB2312" w:hint="eastAsia"/>
          <w:sz w:val="32"/>
        </w:rPr>
        <w:t>和完善退出机制</w:t>
      </w:r>
      <w:r w:rsidR="001D1313">
        <w:rPr>
          <w:rFonts w:ascii="楷体_GB2312" w:eastAsia="楷体_GB2312" w:hint="eastAsia"/>
          <w:sz w:val="32"/>
        </w:rPr>
        <w:t>的产业投资基金</w:t>
      </w:r>
      <w:r w:rsidR="00AD45AF">
        <w:rPr>
          <w:rFonts w:ascii="楷体_GB2312" w:eastAsia="楷体_GB2312" w:hint="eastAsia"/>
          <w:sz w:val="32"/>
        </w:rPr>
        <w:t>群，</w:t>
      </w:r>
      <w:r w:rsidR="00AD45AF" w:rsidRPr="009723B4">
        <w:rPr>
          <w:rFonts w:ascii="楷体_GB2312" w:eastAsia="楷体_GB2312" w:hint="eastAsia"/>
          <w:sz w:val="32"/>
        </w:rPr>
        <w:t>充分发挥</w:t>
      </w:r>
      <w:r w:rsidR="00C534D9">
        <w:rPr>
          <w:rFonts w:ascii="楷体_GB2312" w:eastAsia="楷体_GB2312" w:hint="eastAsia"/>
          <w:sz w:val="32"/>
        </w:rPr>
        <w:t>投资</w:t>
      </w:r>
      <w:r w:rsidR="00AD45AF">
        <w:rPr>
          <w:rFonts w:ascii="楷体_GB2312" w:eastAsia="楷体_GB2312" w:hint="eastAsia"/>
          <w:sz w:val="32"/>
        </w:rPr>
        <w:t>基金对</w:t>
      </w:r>
      <w:r w:rsidR="001D1313">
        <w:rPr>
          <w:rFonts w:ascii="楷体_GB2312" w:eastAsia="楷体_GB2312" w:hint="eastAsia"/>
          <w:sz w:val="32"/>
        </w:rPr>
        <w:t>主导</w:t>
      </w:r>
      <w:r w:rsidR="00C534D9">
        <w:rPr>
          <w:rFonts w:ascii="楷体_GB2312" w:eastAsia="楷体_GB2312" w:hint="eastAsia"/>
          <w:sz w:val="32"/>
        </w:rPr>
        <w:t>产业</w:t>
      </w:r>
      <w:r w:rsidR="00AD45AF">
        <w:rPr>
          <w:rFonts w:ascii="楷体_GB2312" w:eastAsia="楷体_GB2312" w:hint="eastAsia"/>
          <w:sz w:val="32"/>
        </w:rPr>
        <w:t>的助推作用。</w:t>
      </w:r>
      <w:r w:rsidR="00C534D9" w:rsidRPr="00B81E25">
        <w:rPr>
          <w:rFonts w:ascii="楷体_GB2312" w:eastAsia="楷体_GB2312" w:hint="eastAsia"/>
          <w:sz w:val="32"/>
        </w:rPr>
        <w:t>出台</w:t>
      </w:r>
      <w:r w:rsidR="00C534D9">
        <w:rPr>
          <w:rFonts w:ascii="楷体_GB2312" w:eastAsia="楷体_GB2312" w:hint="eastAsia"/>
          <w:sz w:val="32"/>
        </w:rPr>
        <w:t>并持续优化</w:t>
      </w:r>
      <w:r w:rsidR="00C534D9" w:rsidRPr="00B81E25">
        <w:rPr>
          <w:rFonts w:ascii="楷体_GB2312" w:eastAsia="楷体_GB2312" w:hint="eastAsia"/>
          <w:sz w:val="32"/>
        </w:rPr>
        <w:t>支持</w:t>
      </w:r>
      <w:r w:rsidR="00C534D9">
        <w:rPr>
          <w:rFonts w:ascii="楷体_GB2312" w:eastAsia="楷体_GB2312" w:hint="eastAsia"/>
          <w:sz w:val="32"/>
        </w:rPr>
        <w:t>区内</w:t>
      </w:r>
      <w:r w:rsidR="00C534D9" w:rsidRPr="00B81E25">
        <w:rPr>
          <w:rFonts w:ascii="楷体_GB2312" w:eastAsia="楷体_GB2312" w:hint="eastAsia"/>
          <w:sz w:val="32"/>
        </w:rPr>
        <w:t>企业上市</w:t>
      </w:r>
      <w:r w:rsidR="006C2333">
        <w:rPr>
          <w:rFonts w:ascii="楷体_GB2312" w:eastAsia="楷体_GB2312" w:hint="eastAsia"/>
          <w:sz w:val="32"/>
        </w:rPr>
        <w:t>的</w:t>
      </w:r>
      <w:r w:rsidR="00C534D9">
        <w:rPr>
          <w:rFonts w:ascii="楷体_GB2312" w:eastAsia="楷体_GB2312" w:hint="eastAsia"/>
          <w:sz w:val="32"/>
        </w:rPr>
        <w:t>专项</w:t>
      </w:r>
      <w:r w:rsidR="00C534D9" w:rsidRPr="00B81E25">
        <w:rPr>
          <w:rFonts w:ascii="楷体_GB2312" w:eastAsia="楷体_GB2312" w:hint="eastAsia"/>
          <w:sz w:val="32"/>
        </w:rPr>
        <w:t>奖励政策</w:t>
      </w:r>
      <w:r w:rsidR="00C534D9">
        <w:rPr>
          <w:rFonts w:ascii="楷体_GB2312" w:eastAsia="楷体_GB2312" w:hint="eastAsia"/>
          <w:sz w:val="32"/>
        </w:rPr>
        <w:t>，</w:t>
      </w:r>
      <w:r w:rsidR="00C534D9" w:rsidRPr="00B81E25">
        <w:rPr>
          <w:rFonts w:ascii="楷体_GB2312" w:eastAsia="楷体_GB2312" w:hint="eastAsia"/>
          <w:sz w:val="32"/>
        </w:rPr>
        <w:t>鼓励企业上市融资，</w:t>
      </w:r>
      <w:r w:rsidR="006C2333" w:rsidRPr="00B81E25">
        <w:rPr>
          <w:rFonts w:ascii="楷体_GB2312" w:eastAsia="楷体_GB2312" w:hint="eastAsia"/>
          <w:sz w:val="32"/>
        </w:rPr>
        <w:t>进一步降低融资成本。</w:t>
      </w:r>
      <w:r w:rsidR="00E90BB5" w:rsidRPr="005C1598">
        <w:rPr>
          <w:rFonts w:ascii="楷体_GB2312" w:eastAsia="楷体_GB2312" w:hint="eastAsia"/>
          <w:sz w:val="32"/>
        </w:rPr>
        <w:t>加大项目前期筹划力度，储备一批经济贡献大、有一定收益但回收期较长、</w:t>
      </w:r>
      <w:r w:rsidR="00E90BB5" w:rsidRPr="005C1598">
        <w:rPr>
          <w:rFonts w:ascii="楷体_GB2312" w:eastAsia="楷体_GB2312" w:hint="eastAsia"/>
          <w:sz w:val="32"/>
        </w:rPr>
        <w:lastRenderedPageBreak/>
        <w:t>前期工作扎实的</w:t>
      </w:r>
      <w:r w:rsidR="00E90BB5">
        <w:rPr>
          <w:rFonts w:ascii="楷体_GB2312" w:eastAsia="楷体_GB2312" w:hint="eastAsia"/>
          <w:sz w:val="32"/>
        </w:rPr>
        <w:t>产业</w:t>
      </w:r>
      <w:r w:rsidR="00E90BB5" w:rsidRPr="005C1598">
        <w:rPr>
          <w:rFonts w:ascii="楷体_GB2312" w:eastAsia="楷体_GB2312" w:hint="eastAsia"/>
          <w:sz w:val="32"/>
        </w:rPr>
        <w:t>项目</w:t>
      </w:r>
      <w:r w:rsidR="00E90BB5">
        <w:rPr>
          <w:rFonts w:ascii="楷体_GB2312" w:eastAsia="楷体_GB2312" w:hint="eastAsia"/>
          <w:sz w:val="32"/>
        </w:rPr>
        <w:t>，</w:t>
      </w:r>
      <w:r w:rsidR="00E90BB5" w:rsidRPr="005C1598">
        <w:rPr>
          <w:rFonts w:ascii="楷体_GB2312" w:eastAsia="楷体_GB2312"/>
          <w:sz w:val="32"/>
        </w:rPr>
        <w:t>争取</w:t>
      </w:r>
      <w:r w:rsidR="00E90BB5">
        <w:rPr>
          <w:rFonts w:ascii="楷体_GB2312" w:eastAsia="楷体_GB2312" w:hint="eastAsia"/>
          <w:sz w:val="32"/>
        </w:rPr>
        <w:t>开发性金融机构及债券等长期融资工具的支持</w:t>
      </w:r>
      <w:r w:rsidR="00E90BB5" w:rsidRPr="005C1598">
        <w:rPr>
          <w:rFonts w:ascii="楷体_GB2312" w:eastAsia="楷体_GB2312" w:hint="eastAsia"/>
          <w:sz w:val="32"/>
        </w:rPr>
        <w:t>。</w:t>
      </w:r>
      <w:r w:rsidR="00B41CB5" w:rsidRPr="004B4492">
        <w:rPr>
          <w:rFonts w:ascii="楷体_GB2312" w:eastAsia="楷体_GB2312" w:hint="eastAsia"/>
          <w:sz w:val="32"/>
        </w:rPr>
        <w:t>逐步</w:t>
      </w:r>
      <w:r w:rsidR="00B41CB5">
        <w:rPr>
          <w:rFonts w:ascii="楷体_GB2312" w:eastAsia="楷体_GB2312" w:hint="eastAsia"/>
          <w:sz w:val="32"/>
        </w:rPr>
        <w:t>剥离国有</w:t>
      </w:r>
      <w:r w:rsidR="00B41CB5">
        <w:rPr>
          <w:rFonts w:ascii="楷体_GB2312" w:eastAsia="楷体_GB2312"/>
          <w:sz w:val="32"/>
        </w:rPr>
        <w:t>企业</w:t>
      </w:r>
      <w:r w:rsidR="00B41CB5" w:rsidRPr="004B4492">
        <w:rPr>
          <w:rFonts w:ascii="楷体_GB2312" w:eastAsia="楷体_GB2312" w:hint="eastAsia"/>
          <w:sz w:val="32"/>
        </w:rPr>
        <w:t>非经营性资产，整合</w:t>
      </w:r>
      <w:r w:rsidR="00B41CB5">
        <w:rPr>
          <w:rFonts w:ascii="楷体_GB2312" w:eastAsia="楷体_GB2312" w:hint="eastAsia"/>
          <w:sz w:val="32"/>
        </w:rPr>
        <w:t>区域内</w:t>
      </w:r>
      <w:r w:rsidR="00B41CB5" w:rsidRPr="004B4492">
        <w:rPr>
          <w:rFonts w:ascii="楷体_GB2312" w:eastAsia="楷体_GB2312" w:hint="eastAsia"/>
          <w:sz w:val="32"/>
        </w:rPr>
        <w:t>优质</w:t>
      </w:r>
      <w:r w:rsidR="00B41CB5">
        <w:rPr>
          <w:rFonts w:ascii="楷体_GB2312" w:eastAsia="楷体_GB2312" w:hint="eastAsia"/>
          <w:sz w:val="32"/>
        </w:rPr>
        <w:t>资源</w:t>
      </w:r>
      <w:r w:rsidR="00B41CB5" w:rsidRPr="004B4492">
        <w:rPr>
          <w:rFonts w:ascii="楷体_GB2312" w:eastAsia="楷体_GB2312" w:hint="eastAsia"/>
          <w:sz w:val="32"/>
        </w:rPr>
        <w:t>充实</w:t>
      </w:r>
      <w:r w:rsidR="00B41CB5">
        <w:rPr>
          <w:rFonts w:ascii="楷体_GB2312" w:eastAsia="楷体_GB2312" w:hint="eastAsia"/>
          <w:sz w:val="32"/>
        </w:rPr>
        <w:t>国有</w:t>
      </w:r>
      <w:r w:rsidR="00B41CB5" w:rsidRPr="004B4492">
        <w:rPr>
          <w:rFonts w:ascii="楷体_GB2312" w:eastAsia="楷体_GB2312" w:hint="eastAsia"/>
          <w:sz w:val="32"/>
        </w:rPr>
        <w:t>企业资本，助力企业开展市场化业务</w:t>
      </w:r>
      <w:r w:rsidR="00B41CB5">
        <w:rPr>
          <w:rFonts w:ascii="楷体_GB2312" w:eastAsia="楷体_GB2312" w:hint="eastAsia"/>
          <w:sz w:val="32"/>
        </w:rPr>
        <w:t>，进一步</w:t>
      </w:r>
      <w:r w:rsidR="00B41CB5" w:rsidRPr="004B4492">
        <w:rPr>
          <w:rFonts w:ascii="楷体_GB2312" w:eastAsia="楷体_GB2312" w:hint="eastAsia"/>
          <w:sz w:val="32"/>
        </w:rPr>
        <w:t>拓宽融资</w:t>
      </w:r>
      <w:r w:rsidR="00B41CB5">
        <w:rPr>
          <w:rFonts w:ascii="楷体_GB2312" w:eastAsia="楷体_GB2312" w:hint="eastAsia"/>
          <w:sz w:val="32"/>
        </w:rPr>
        <w:t>渠道。</w:t>
      </w:r>
    </w:p>
    <w:p w:rsidR="00184628" w:rsidRDefault="00184628" w:rsidP="00A07980">
      <w:pPr>
        <w:tabs>
          <w:tab w:val="left" w:pos="1176"/>
        </w:tabs>
        <w:spacing w:line="360" w:lineRule="auto"/>
        <w:ind w:firstLine="646"/>
        <w:outlineLvl w:val="2"/>
        <w:rPr>
          <w:rFonts w:ascii="楷体_GB2312" w:eastAsia="楷体_GB2312"/>
          <w:b/>
          <w:sz w:val="32"/>
        </w:rPr>
      </w:pPr>
      <w:bookmarkStart w:id="24" w:name="_Toc72411158"/>
      <w:r>
        <w:rPr>
          <w:rFonts w:ascii="楷体_GB2312" w:eastAsia="楷体_GB2312" w:hint="eastAsia"/>
          <w:b/>
          <w:sz w:val="32"/>
        </w:rPr>
        <w:t>（</w:t>
      </w:r>
      <w:r w:rsidR="00A07ECB">
        <w:rPr>
          <w:rFonts w:ascii="楷体_GB2312" w:eastAsia="楷体_GB2312" w:hint="eastAsia"/>
          <w:b/>
          <w:sz w:val="32"/>
        </w:rPr>
        <w:t>五</w:t>
      </w:r>
      <w:r>
        <w:rPr>
          <w:rFonts w:ascii="楷体_GB2312" w:eastAsia="楷体_GB2312" w:hint="eastAsia"/>
          <w:b/>
          <w:sz w:val="32"/>
        </w:rPr>
        <w:t>）</w:t>
      </w:r>
      <w:r w:rsidR="00A7420F" w:rsidRPr="00C10D8B">
        <w:rPr>
          <w:rFonts w:ascii="楷体_GB2312" w:eastAsia="楷体_GB2312" w:hint="eastAsia"/>
          <w:b/>
          <w:sz w:val="32"/>
        </w:rPr>
        <w:t>塑造</w:t>
      </w:r>
      <w:r w:rsidR="00A7420F" w:rsidRPr="00C10D8B">
        <w:rPr>
          <w:rFonts w:ascii="楷体_GB2312" w:eastAsia="楷体_GB2312"/>
          <w:b/>
          <w:sz w:val="32"/>
        </w:rPr>
        <w:t>国际一流营商环境</w:t>
      </w:r>
      <w:bookmarkEnd w:id="24"/>
    </w:p>
    <w:p w:rsidR="005525F1" w:rsidRDefault="005525F1" w:rsidP="00A07980">
      <w:pPr>
        <w:spacing w:line="360" w:lineRule="auto"/>
        <w:ind w:firstLineChars="200" w:firstLine="640"/>
        <w:rPr>
          <w:rFonts w:ascii="楷体_GB2312" w:eastAsia="楷体_GB2312" w:hAnsi="Times New Roman" w:cs="Times New Roman"/>
          <w:sz w:val="32"/>
          <w:szCs w:val="36"/>
        </w:rPr>
      </w:pPr>
      <w:r>
        <w:rPr>
          <w:rFonts w:ascii="楷体_GB2312" w:eastAsia="楷体_GB2312" w:hint="eastAsia"/>
          <w:sz w:val="32"/>
        </w:rPr>
        <w:t>借鉴新加坡</w:t>
      </w:r>
      <w:r>
        <w:rPr>
          <w:rFonts w:ascii="楷体_GB2312" w:eastAsia="楷体_GB2312"/>
          <w:sz w:val="32"/>
        </w:rPr>
        <w:t>经验，按照世界银行营商环境评价、</w:t>
      </w:r>
      <w:r>
        <w:rPr>
          <w:rFonts w:ascii="楷体_GB2312" w:eastAsia="楷体_GB2312" w:hint="eastAsia"/>
          <w:sz w:val="32"/>
        </w:rPr>
        <w:t>津</w:t>
      </w:r>
      <w:r>
        <w:rPr>
          <w:rFonts w:ascii="楷体_GB2312" w:eastAsia="楷体_GB2312"/>
          <w:sz w:val="32"/>
        </w:rPr>
        <w:t>八条、新区五十条等上位</w:t>
      </w:r>
      <w:r w:rsidR="00C57DF1">
        <w:rPr>
          <w:rFonts w:ascii="楷体_GB2312" w:eastAsia="楷体_GB2312" w:hint="eastAsia"/>
          <w:sz w:val="32"/>
        </w:rPr>
        <w:t>规范</w:t>
      </w:r>
      <w:r>
        <w:rPr>
          <w:rFonts w:ascii="楷体_GB2312" w:eastAsia="楷体_GB2312"/>
          <w:sz w:val="32"/>
        </w:rPr>
        <w:t>，</w:t>
      </w:r>
      <w:r w:rsidRPr="00C81C42">
        <w:rPr>
          <w:rFonts w:ascii="楷体_GB2312" w:eastAsia="楷体_GB2312"/>
          <w:sz w:val="32"/>
        </w:rPr>
        <w:t>进一步优化</w:t>
      </w:r>
      <w:r>
        <w:rPr>
          <w:rFonts w:ascii="楷体_GB2312" w:eastAsia="楷体_GB2312" w:hint="eastAsia"/>
          <w:sz w:val="32"/>
        </w:rPr>
        <w:t>生态城</w:t>
      </w:r>
      <w:r w:rsidRPr="00B853CF">
        <w:rPr>
          <w:rFonts w:ascii="楷体_GB2312" w:eastAsia="楷体_GB2312" w:hAnsi="Times New Roman" w:cs="Times New Roman" w:hint="eastAsia"/>
          <w:sz w:val="32"/>
          <w:szCs w:val="36"/>
        </w:rPr>
        <w:t>“综合成本低、服务效率高、法治环境好、城市环境美”的营商环境</w:t>
      </w:r>
      <w:r>
        <w:rPr>
          <w:rFonts w:ascii="楷体_GB2312" w:eastAsia="楷体_GB2312" w:hAnsi="Times New Roman" w:cs="Times New Roman"/>
          <w:sz w:val="32"/>
          <w:szCs w:val="36"/>
        </w:rPr>
        <w:t>。</w:t>
      </w:r>
      <w:r>
        <w:rPr>
          <w:rFonts w:ascii="楷体_GB2312" w:eastAsia="楷体_GB2312" w:hint="eastAsia"/>
          <w:sz w:val="32"/>
        </w:rPr>
        <w:t>优化</w:t>
      </w:r>
      <w:r>
        <w:rPr>
          <w:rFonts w:ascii="楷体_GB2312" w:eastAsia="楷体_GB2312"/>
          <w:sz w:val="32"/>
        </w:rPr>
        <w:t>政务环境，</w:t>
      </w:r>
      <w:r>
        <w:rPr>
          <w:rFonts w:ascii="楷体_GB2312" w:eastAsia="楷体_GB2312" w:hint="eastAsia"/>
          <w:sz w:val="32"/>
        </w:rPr>
        <w:t>按照</w:t>
      </w:r>
      <w:r w:rsidRPr="00B34F7F">
        <w:rPr>
          <w:rFonts w:ascii="楷体_GB2312" w:eastAsia="楷体_GB2312" w:hint="eastAsia"/>
          <w:sz w:val="32"/>
        </w:rPr>
        <w:t>“一制三化”，持续</w:t>
      </w:r>
      <w:r>
        <w:rPr>
          <w:rFonts w:ascii="楷体_GB2312" w:eastAsia="楷体_GB2312" w:hint="eastAsia"/>
          <w:sz w:val="32"/>
        </w:rPr>
        <w:t>推进</w:t>
      </w:r>
      <w:r w:rsidRPr="00B34F7F">
        <w:rPr>
          <w:rFonts w:ascii="楷体_GB2312" w:eastAsia="楷体_GB2312" w:hint="eastAsia"/>
          <w:sz w:val="32"/>
        </w:rPr>
        <w:t>“一企一证”和“证照分离”综合改革</w:t>
      </w:r>
      <w:r>
        <w:rPr>
          <w:rFonts w:ascii="楷体_GB2312" w:eastAsia="楷体_GB2312" w:hint="eastAsia"/>
          <w:sz w:val="32"/>
        </w:rPr>
        <w:t>，</w:t>
      </w:r>
      <w:r w:rsidRPr="00B34F7F">
        <w:rPr>
          <w:rFonts w:ascii="楷体_GB2312" w:eastAsia="楷体_GB2312" w:hint="eastAsia"/>
          <w:sz w:val="32"/>
        </w:rPr>
        <w:t>全面</w:t>
      </w:r>
      <w:r w:rsidRPr="00B34F7F">
        <w:rPr>
          <w:rFonts w:ascii="楷体_GB2312" w:eastAsia="楷体_GB2312"/>
          <w:sz w:val="32"/>
        </w:rPr>
        <w:t>推行承诺制审批</w:t>
      </w:r>
      <w:r w:rsidRPr="00B34F7F">
        <w:rPr>
          <w:rFonts w:ascii="楷体_GB2312" w:eastAsia="楷体_GB2312" w:hint="eastAsia"/>
          <w:sz w:val="32"/>
        </w:rPr>
        <w:t>，推动1</w:t>
      </w:r>
      <w:r w:rsidRPr="00B34F7F">
        <w:rPr>
          <w:rFonts w:ascii="楷体_GB2312" w:eastAsia="楷体_GB2312"/>
          <w:sz w:val="32"/>
        </w:rPr>
        <w:t>00</w:t>
      </w:r>
      <w:r w:rsidRPr="00B34F7F">
        <w:rPr>
          <w:rFonts w:ascii="楷体_GB2312" w:eastAsia="楷体_GB2312" w:hint="eastAsia"/>
          <w:sz w:val="32"/>
        </w:rPr>
        <w:t>%政务服务事项滨海统办通办</w:t>
      </w:r>
      <w:r>
        <w:rPr>
          <w:rFonts w:ascii="楷体_GB2312" w:eastAsia="楷体_GB2312" w:hint="eastAsia"/>
          <w:sz w:val="32"/>
        </w:rPr>
        <w:t>；</w:t>
      </w:r>
      <w:r w:rsidRPr="00B34F7F">
        <w:rPr>
          <w:rFonts w:ascii="楷体_GB2312" w:eastAsia="楷体_GB2312"/>
          <w:sz w:val="32"/>
        </w:rPr>
        <w:t>建设</w:t>
      </w:r>
      <w:r w:rsidRPr="00B34F7F">
        <w:rPr>
          <w:rFonts w:ascii="楷体_GB2312" w:eastAsia="楷体_GB2312" w:hint="eastAsia"/>
          <w:sz w:val="32"/>
        </w:rPr>
        <w:t>品牌</w:t>
      </w:r>
      <w:r w:rsidRPr="00B34F7F">
        <w:rPr>
          <w:rFonts w:ascii="楷体_GB2312" w:eastAsia="楷体_GB2312"/>
          <w:sz w:val="32"/>
        </w:rPr>
        <w:t>化、集成化</w:t>
      </w:r>
      <w:r w:rsidRPr="00B34F7F">
        <w:rPr>
          <w:rFonts w:ascii="楷体_GB2312" w:eastAsia="楷体_GB2312" w:hint="eastAsia"/>
          <w:sz w:val="32"/>
        </w:rPr>
        <w:t>涉</w:t>
      </w:r>
      <w:r w:rsidRPr="00B34F7F">
        <w:rPr>
          <w:rFonts w:ascii="楷体_GB2312" w:eastAsia="楷体_GB2312"/>
          <w:sz w:val="32"/>
        </w:rPr>
        <w:t>企服务平台，</w:t>
      </w:r>
      <w:r w:rsidRPr="00B34F7F">
        <w:rPr>
          <w:rFonts w:ascii="楷体_GB2312" w:eastAsia="楷体_GB2312" w:hint="eastAsia"/>
          <w:sz w:val="32"/>
        </w:rPr>
        <w:t>统一问题</w:t>
      </w:r>
      <w:r w:rsidRPr="00B34F7F">
        <w:rPr>
          <w:rFonts w:ascii="楷体_GB2312" w:eastAsia="楷体_GB2312"/>
          <w:sz w:val="32"/>
        </w:rPr>
        <w:t>收集、进程督办、综合协调</w:t>
      </w:r>
      <w:r w:rsidRPr="00B34F7F">
        <w:rPr>
          <w:rFonts w:ascii="楷体_GB2312" w:eastAsia="楷体_GB2312" w:hint="eastAsia"/>
          <w:sz w:val="32"/>
        </w:rPr>
        <w:t>、</w:t>
      </w:r>
      <w:r w:rsidRPr="00B34F7F">
        <w:rPr>
          <w:rFonts w:ascii="楷体_GB2312" w:eastAsia="楷体_GB2312"/>
          <w:sz w:val="32"/>
        </w:rPr>
        <w:t>响应反馈等</w:t>
      </w:r>
      <w:r w:rsidRPr="00B34F7F">
        <w:rPr>
          <w:rFonts w:ascii="楷体_GB2312" w:eastAsia="楷体_GB2312" w:hint="eastAsia"/>
          <w:sz w:val="32"/>
        </w:rPr>
        <w:t>职能</w:t>
      </w:r>
      <w:r w:rsidRPr="00B34F7F">
        <w:rPr>
          <w:rFonts w:ascii="楷体_GB2312" w:eastAsia="楷体_GB2312"/>
          <w:sz w:val="32"/>
        </w:rPr>
        <w:t>，</w:t>
      </w:r>
      <w:r>
        <w:rPr>
          <w:rFonts w:ascii="楷体_GB2312" w:eastAsia="楷体_GB2312" w:hint="eastAsia"/>
          <w:sz w:val="32"/>
        </w:rPr>
        <w:t>提供</w:t>
      </w:r>
      <w:r w:rsidRPr="00B34F7F">
        <w:rPr>
          <w:rFonts w:ascii="楷体_GB2312" w:eastAsia="楷体_GB2312" w:hint="eastAsia"/>
          <w:sz w:val="32"/>
        </w:rPr>
        <w:t>全流程</w:t>
      </w:r>
      <w:r w:rsidRPr="00B34F7F">
        <w:rPr>
          <w:rFonts w:ascii="楷体_GB2312" w:eastAsia="楷体_GB2312"/>
          <w:sz w:val="32"/>
        </w:rPr>
        <w:t>企业服务。</w:t>
      </w:r>
      <w:r w:rsidRPr="000C38A4">
        <w:rPr>
          <w:rFonts w:ascii="楷体_GB2312" w:eastAsia="楷体_GB2312" w:hint="eastAsia"/>
          <w:sz w:val="32"/>
        </w:rPr>
        <w:t>优化</w:t>
      </w:r>
      <w:r w:rsidRPr="000C38A4">
        <w:rPr>
          <w:rFonts w:ascii="楷体_GB2312" w:eastAsia="楷体_GB2312"/>
          <w:sz w:val="32"/>
        </w:rPr>
        <w:t>市场环境，</w:t>
      </w:r>
      <w:r>
        <w:rPr>
          <w:rFonts w:ascii="楷体_GB2312" w:eastAsia="楷体_GB2312" w:hint="eastAsia"/>
          <w:sz w:val="32"/>
        </w:rPr>
        <w:t>严格</w:t>
      </w:r>
      <w:r>
        <w:rPr>
          <w:rFonts w:ascii="楷体_GB2312" w:eastAsia="楷体_GB2312"/>
          <w:sz w:val="32"/>
        </w:rPr>
        <w:t>履行</w:t>
      </w:r>
      <w:r>
        <w:rPr>
          <w:rFonts w:ascii="楷体_GB2312" w:eastAsia="楷体_GB2312" w:hint="eastAsia"/>
          <w:sz w:val="32"/>
        </w:rPr>
        <w:t>国家</w:t>
      </w:r>
      <w:r>
        <w:rPr>
          <w:rFonts w:ascii="楷体_GB2312" w:eastAsia="楷体_GB2312"/>
          <w:sz w:val="32"/>
        </w:rPr>
        <w:t>负面清单制度，</w:t>
      </w:r>
      <w:r>
        <w:rPr>
          <w:rFonts w:ascii="楷体_GB2312" w:eastAsia="楷体_GB2312" w:hint="eastAsia"/>
          <w:sz w:val="32"/>
        </w:rPr>
        <w:t>平等</w:t>
      </w:r>
      <w:r>
        <w:rPr>
          <w:rFonts w:ascii="楷体_GB2312" w:eastAsia="楷体_GB2312"/>
          <w:sz w:val="32"/>
        </w:rPr>
        <w:t>对待各类市场主体</w:t>
      </w:r>
      <w:r>
        <w:rPr>
          <w:rFonts w:ascii="楷体_GB2312" w:eastAsia="楷体_GB2312" w:hint="eastAsia"/>
          <w:sz w:val="32"/>
        </w:rPr>
        <w:t>准入</w:t>
      </w:r>
      <w:r>
        <w:rPr>
          <w:rFonts w:ascii="楷体_GB2312" w:eastAsia="楷体_GB2312"/>
          <w:sz w:val="32"/>
        </w:rPr>
        <w:t>；</w:t>
      </w:r>
      <w:r>
        <w:rPr>
          <w:rFonts w:ascii="楷体_GB2312" w:eastAsia="楷体_GB2312" w:hint="eastAsia"/>
          <w:sz w:val="32"/>
        </w:rPr>
        <w:t>推动</w:t>
      </w:r>
      <w:r>
        <w:rPr>
          <w:rFonts w:ascii="楷体_GB2312" w:eastAsia="楷体_GB2312"/>
          <w:sz w:val="32"/>
        </w:rPr>
        <w:t>产融结合</w:t>
      </w:r>
      <w:r>
        <w:rPr>
          <w:rFonts w:ascii="楷体_GB2312" w:eastAsia="楷体_GB2312" w:hint="eastAsia"/>
          <w:sz w:val="32"/>
        </w:rPr>
        <w:t>、</w:t>
      </w:r>
      <w:r>
        <w:rPr>
          <w:rFonts w:ascii="楷体_GB2312" w:eastAsia="楷体_GB2312"/>
          <w:sz w:val="32"/>
        </w:rPr>
        <w:t>产融对接，</w:t>
      </w:r>
      <w:r>
        <w:rPr>
          <w:rFonts w:ascii="楷体_GB2312" w:eastAsia="楷体_GB2312" w:hint="eastAsia"/>
          <w:sz w:val="32"/>
        </w:rPr>
        <w:t>为企业</w:t>
      </w:r>
      <w:r>
        <w:rPr>
          <w:rFonts w:ascii="楷体_GB2312" w:eastAsia="楷体_GB2312"/>
          <w:sz w:val="32"/>
        </w:rPr>
        <w:t>信贷</w:t>
      </w:r>
      <w:r>
        <w:rPr>
          <w:rFonts w:ascii="楷体_GB2312" w:eastAsia="楷体_GB2312" w:hint="eastAsia"/>
          <w:sz w:val="32"/>
        </w:rPr>
        <w:t>提供</w:t>
      </w:r>
      <w:r>
        <w:rPr>
          <w:rFonts w:ascii="楷体_GB2312" w:eastAsia="楷体_GB2312"/>
          <w:sz w:val="32"/>
        </w:rPr>
        <w:t>最大便利</w:t>
      </w:r>
      <w:r>
        <w:rPr>
          <w:rFonts w:ascii="楷体_GB2312" w:eastAsia="楷体_GB2312" w:hint="eastAsia"/>
          <w:sz w:val="32"/>
        </w:rPr>
        <w:t>；</w:t>
      </w:r>
      <w:r w:rsidRPr="000C38A4">
        <w:rPr>
          <w:rFonts w:ascii="楷体_GB2312" w:eastAsia="楷体_GB2312" w:hint="eastAsia"/>
          <w:sz w:val="32"/>
        </w:rPr>
        <w:t>探索</w:t>
      </w:r>
      <w:r w:rsidRPr="000C38A4">
        <w:rPr>
          <w:rFonts w:ascii="楷体_GB2312" w:eastAsia="楷体_GB2312"/>
          <w:sz w:val="32"/>
        </w:rPr>
        <w:t>管委会、企业、行业协会、智库专家共同参与的</w:t>
      </w:r>
      <w:r w:rsidRPr="000C38A4">
        <w:rPr>
          <w:rFonts w:ascii="楷体_GB2312" w:eastAsia="楷体_GB2312" w:hint="eastAsia"/>
          <w:sz w:val="32"/>
        </w:rPr>
        <w:t>“业界</w:t>
      </w:r>
      <w:r w:rsidRPr="000C38A4">
        <w:rPr>
          <w:rFonts w:ascii="楷体_GB2312" w:eastAsia="楷体_GB2312"/>
          <w:sz w:val="32"/>
        </w:rPr>
        <w:t>共治</w:t>
      </w:r>
      <w:r w:rsidRPr="000C38A4">
        <w:rPr>
          <w:rFonts w:ascii="楷体_GB2312" w:eastAsia="楷体_GB2312" w:hint="eastAsia"/>
          <w:sz w:val="32"/>
        </w:rPr>
        <w:t>”</w:t>
      </w:r>
      <w:r>
        <w:rPr>
          <w:rFonts w:ascii="楷体_GB2312" w:eastAsia="楷体_GB2312" w:hint="eastAsia"/>
          <w:sz w:val="32"/>
        </w:rPr>
        <w:t>模式</w:t>
      </w:r>
      <w:r w:rsidRPr="000C38A4">
        <w:rPr>
          <w:rFonts w:ascii="楷体_GB2312" w:eastAsia="楷体_GB2312"/>
          <w:sz w:val="32"/>
        </w:rPr>
        <w:t>，共同参与</w:t>
      </w:r>
      <w:r w:rsidRPr="000C38A4">
        <w:rPr>
          <w:rFonts w:ascii="楷体_GB2312" w:eastAsia="楷体_GB2312" w:hint="eastAsia"/>
          <w:sz w:val="32"/>
        </w:rPr>
        <w:t>产业</w:t>
      </w:r>
      <w:r w:rsidRPr="000C38A4">
        <w:rPr>
          <w:rFonts w:ascii="楷体_GB2312" w:eastAsia="楷体_GB2312"/>
          <w:sz w:val="32"/>
        </w:rPr>
        <w:t>规划和政策制定工作</w:t>
      </w:r>
      <w:r w:rsidRPr="000C38A4">
        <w:rPr>
          <w:rFonts w:ascii="楷体_GB2312" w:eastAsia="楷体_GB2312" w:hint="eastAsia"/>
          <w:sz w:val="32"/>
        </w:rPr>
        <w:t>。</w:t>
      </w:r>
      <w:r>
        <w:rPr>
          <w:rFonts w:ascii="楷体_GB2312" w:eastAsia="楷体_GB2312" w:hint="eastAsia"/>
          <w:sz w:val="32"/>
        </w:rPr>
        <w:t>优化</w:t>
      </w:r>
      <w:r>
        <w:rPr>
          <w:rFonts w:ascii="楷体_GB2312" w:eastAsia="楷体_GB2312"/>
          <w:sz w:val="32"/>
        </w:rPr>
        <w:t>法治环境，建立</w:t>
      </w:r>
      <w:r>
        <w:rPr>
          <w:rFonts w:ascii="楷体_GB2312" w:eastAsia="楷体_GB2312" w:hint="eastAsia"/>
          <w:sz w:val="32"/>
        </w:rPr>
        <w:t>以</w:t>
      </w:r>
      <w:r w:rsidR="00BE2D83">
        <w:rPr>
          <w:rFonts w:ascii="楷体_GB2312" w:eastAsia="楷体_GB2312"/>
          <w:sz w:val="32"/>
        </w:rPr>
        <w:t>信用监管</w:t>
      </w:r>
      <w:r w:rsidR="00BE2D83">
        <w:rPr>
          <w:rFonts w:ascii="楷体_GB2312" w:eastAsia="楷体_GB2312" w:hint="eastAsia"/>
          <w:sz w:val="32"/>
        </w:rPr>
        <w:t>为</w:t>
      </w:r>
      <w:r w:rsidR="00BE2D83">
        <w:rPr>
          <w:rFonts w:ascii="楷体_GB2312" w:eastAsia="楷体_GB2312"/>
          <w:sz w:val="32"/>
        </w:rPr>
        <w:t>基础、以</w:t>
      </w:r>
      <w:r>
        <w:rPr>
          <w:rFonts w:ascii="楷体_GB2312" w:eastAsia="楷体_GB2312"/>
          <w:sz w:val="32"/>
        </w:rPr>
        <w:t>重点监管</w:t>
      </w:r>
      <w:r>
        <w:rPr>
          <w:rFonts w:ascii="楷体_GB2312" w:eastAsia="楷体_GB2312" w:hint="eastAsia"/>
          <w:sz w:val="32"/>
        </w:rPr>
        <w:t>为</w:t>
      </w:r>
      <w:r>
        <w:rPr>
          <w:rFonts w:ascii="楷体_GB2312" w:eastAsia="楷体_GB2312"/>
          <w:sz w:val="32"/>
        </w:rPr>
        <w:t>补充的全流程统一的新型监管机制</w:t>
      </w:r>
      <w:r>
        <w:rPr>
          <w:rFonts w:ascii="楷体_GB2312" w:eastAsia="楷体_GB2312" w:hint="eastAsia"/>
          <w:sz w:val="32"/>
        </w:rPr>
        <w:t>；开展</w:t>
      </w:r>
      <w:r>
        <w:rPr>
          <w:rFonts w:ascii="楷体_GB2312" w:eastAsia="楷体_GB2312"/>
          <w:sz w:val="32"/>
        </w:rPr>
        <w:t>法治宣传教育，</w:t>
      </w:r>
      <w:r>
        <w:rPr>
          <w:rFonts w:ascii="楷体_GB2312" w:eastAsia="楷体_GB2312" w:hint="eastAsia"/>
          <w:sz w:val="32"/>
        </w:rPr>
        <w:t>引导</w:t>
      </w:r>
      <w:r>
        <w:rPr>
          <w:rFonts w:ascii="楷体_GB2312" w:eastAsia="楷体_GB2312"/>
          <w:sz w:val="32"/>
        </w:rPr>
        <w:t>市场主体合法经营</w:t>
      </w:r>
      <w:r>
        <w:rPr>
          <w:rFonts w:ascii="楷体_GB2312" w:eastAsia="楷体_GB2312" w:hint="eastAsia"/>
          <w:sz w:val="32"/>
        </w:rPr>
        <w:t>，强化</w:t>
      </w:r>
      <w:r w:rsidRPr="0077680B">
        <w:rPr>
          <w:rFonts w:ascii="楷体_GB2312" w:eastAsia="楷体_GB2312" w:hint="eastAsia"/>
          <w:sz w:val="32"/>
        </w:rPr>
        <w:t>知识产权</w:t>
      </w:r>
      <w:r>
        <w:rPr>
          <w:rFonts w:ascii="楷体_GB2312" w:eastAsia="楷体_GB2312" w:hint="eastAsia"/>
          <w:sz w:val="32"/>
        </w:rPr>
        <w:t>保护</w:t>
      </w:r>
      <w:r w:rsidRPr="000C38A4">
        <w:rPr>
          <w:rFonts w:ascii="楷体_GB2312" w:eastAsia="楷体_GB2312" w:hint="eastAsia"/>
          <w:sz w:val="32"/>
        </w:rPr>
        <w:t>；保持</w:t>
      </w:r>
      <w:r w:rsidRPr="000C38A4">
        <w:rPr>
          <w:rFonts w:ascii="楷体_GB2312" w:eastAsia="楷体_GB2312"/>
          <w:sz w:val="32"/>
        </w:rPr>
        <w:t>政策的连续性和稳定性，</w:t>
      </w:r>
      <w:r w:rsidRPr="000C38A4">
        <w:rPr>
          <w:rFonts w:ascii="楷体_GB2312" w:eastAsia="楷体_GB2312" w:hint="eastAsia"/>
          <w:sz w:val="32"/>
        </w:rPr>
        <w:t>严格</w:t>
      </w:r>
      <w:r w:rsidRPr="000C38A4">
        <w:rPr>
          <w:rFonts w:ascii="楷体_GB2312" w:eastAsia="楷体_GB2312"/>
          <w:sz w:val="32"/>
        </w:rPr>
        <w:t>履行政策承诺和依法签订的各类合同</w:t>
      </w:r>
      <w:r>
        <w:rPr>
          <w:rFonts w:ascii="楷体_GB2312" w:eastAsia="楷体_GB2312" w:hint="eastAsia"/>
          <w:sz w:val="32"/>
        </w:rPr>
        <w:t>。优化产业</w:t>
      </w:r>
      <w:r>
        <w:rPr>
          <w:rFonts w:ascii="楷体_GB2312" w:eastAsia="楷体_GB2312"/>
          <w:sz w:val="32"/>
        </w:rPr>
        <w:t>环境，</w:t>
      </w:r>
      <w:r w:rsidR="00FE553D">
        <w:rPr>
          <w:rFonts w:ascii="楷体_GB2312" w:eastAsia="楷体_GB2312" w:hint="eastAsia"/>
          <w:sz w:val="32"/>
        </w:rPr>
        <w:t>围绕</w:t>
      </w:r>
      <w:r w:rsidR="00FE553D">
        <w:rPr>
          <w:rFonts w:ascii="楷体_GB2312" w:eastAsia="楷体_GB2312"/>
          <w:sz w:val="32"/>
        </w:rPr>
        <w:t>企业、产品、要素、市场四个方面，</w:t>
      </w:r>
      <w:r w:rsidR="00FE553D">
        <w:rPr>
          <w:rFonts w:ascii="楷体_GB2312" w:eastAsia="楷体_GB2312" w:hint="eastAsia"/>
          <w:sz w:val="32"/>
        </w:rPr>
        <w:t>推动</w:t>
      </w:r>
      <w:r>
        <w:rPr>
          <w:rFonts w:ascii="楷体_GB2312" w:eastAsia="楷体_GB2312" w:hAnsi="Times New Roman" w:cs="Times New Roman" w:hint="eastAsia"/>
          <w:sz w:val="32"/>
          <w:szCs w:val="36"/>
        </w:rPr>
        <w:t>主导</w:t>
      </w:r>
      <w:r>
        <w:rPr>
          <w:rFonts w:ascii="楷体_GB2312" w:eastAsia="楷体_GB2312" w:hAnsi="Times New Roman" w:cs="Times New Roman"/>
          <w:sz w:val="32"/>
          <w:szCs w:val="36"/>
        </w:rPr>
        <w:t>产业</w:t>
      </w:r>
      <w:r>
        <w:rPr>
          <w:rFonts w:ascii="楷体_GB2312" w:eastAsia="楷体_GB2312" w:hAnsi="Times New Roman" w:cs="Times New Roman" w:hint="eastAsia"/>
          <w:sz w:val="32"/>
          <w:szCs w:val="36"/>
        </w:rPr>
        <w:t>接链</w:t>
      </w:r>
      <w:r>
        <w:rPr>
          <w:rFonts w:ascii="楷体_GB2312" w:eastAsia="楷体_GB2312" w:hAnsi="Times New Roman" w:cs="Times New Roman"/>
          <w:sz w:val="32"/>
          <w:szCs w:val="36"/>
        </w:rPr>
        <w:t>补链强链，</w:t>
      </w:r>
      <w:r w:rsidRPr="00C33342">
        <w:rPr>
          <w:rFonts w:ascii="楷体_GB2312" w:eastAsia="楷体_GB2312" w:hAnsi="Times New Roman" w:cs="Times New Roman" w:hint="eastAsia"/>
          <w:sz w:val="32"/>
          <w:szCs w:val="36"/>
        </w:rPr>
        <w:t>打造有活力的产业生态。</w:t>
      </w:r>
      <w:r>
        <w:rPr>
          <w:rFonts w:ascii="楷体_GB2312" w:eastAsia="楷体_GB2312" w:hint="eastAsia"/>
          <w:sz w:val="32"/>
        </w:rPr>
        <w:t>优化</w:t>
      </w:r>
      <w:r>
        <w:rPr>
          <w:rFonts w:ascii="楷体_GB2312" w:eastAsia="楷体_GB2312"/>
          <w:sz w:val="32"/>
        </w:rPr>
        <w:lastRenderedPageBreak/>
        <w:t>人文环境，</w:t>
      </w:r>
      <w:r>
        <w:rPr>
          <w:rFonts w:ascii="楷体_GB2312" w:eastAsia="楷体_GB2312" w:hint="eastAsia"/>
          <w:sz w:val="32"/>
        </w:rPr>
        <w:t>树立“人人</w:t>
      </w:r>
      <w:r>
        <w:rPr>
          <w:rFonts w:ascii="楷体_GB2312" w:eastAsia="楷体_GB2312"/>
          <w:sz w:val="32"/>
        </w:rPr>
        <w:t>都是</w:t>
      </w:r>
      <w:r>
        <w:rPr>
          <w:rFonts w:ascii="楷体_GB2312" w:eastAsia="楷体_GB2312" w:hint="eastAsia"/>
          <w:sz w:val="32"/>
        </w:rPr>
        <w:t>营商</w:t>
      </w:r>
      <w:r>
        <w:rPr>
          <w:rFonts w:ascii="楷体_GB2312" w:eastAsia="楷体_GB2312"/>
          <w:sz w:val="32"/>
        </w:rPr>
        <w:t>环境、个个都是</w:t>
      </w:r>
      <w:r>
        <w:rPr>
          <w:rFonts w:ascii="楷体_GB2312" w:eastAsia="楷体_GB2312" w:hint="eastAsia"/>
          <w:sz w:val="32"/>
        </w:rPr>
        <w:t>开放</w:t>
      </w:r>
      <w:r>
        <w:rPr>
          <w:rFonts w:ascii="楷体_GB2312" w:eastAsia="楷体_GB2312"/>
          <w:sz w:val="32"/>
        </w:rPr>
        <w:t>形象</w:t>
      </w:r>
      <w:r>
        <w:rPr>
          <w:rFonts w:ascii="楷体_GB2312" w:eastAsia="楷体_GB2312" w:hint="eastAsia"/>
          <w:sz w:val="32"/>
        </w:rPr>
        <w:t>”的</w:t>
      </w:r>
      <w:r>
        <w:rPr>
          <w:rFonts w:ascii="楷体_GB2312" w:eastAsia="楷体_GB2312"/>
          <w:sz w:val="32"/>
        </w:rPr>
        <w:t>思想意识，</w:t>
      </w:r>
      <w:r>
        <w:rPr>
          <w:rFonts w:ascii="楷体_GB2312" w:eastAsia="楷体_GB2312" w:hint="eastAsia"/>
          <w:sz w:val="32"/>
        </w:rPr>
        <w:t>构建“亲”“清”新型政商关系</w:t>
      </w:r>
      <w:r w:rsidRPr="00C33342">
        <w:rPr>
          <w:rFonts w:ascii="楷体_GB2312" w:eastAsia="楷体_GB2312" w:hAnsi="Times New Roman" w:cs="Times New Roman" w:hint="eastAsia"/>
          <w:sz w:val="32"/>
          <w:szCs w:val="36"/>
        </w:rPr>
        <w:t>，不断丰富城市人文内涵。借助</w:t>
      </w:r>
      <w:r>
        <w:rPr>
          <w:rFonts w:ascii="楷体_GB2312" w:eastAsia="楷体_GB2312" w:hAnsi="Times New Roman" w:cs="Times New Roman" w:hint="eastAsia"/>
          <w:sz w:val="32"/>
          <w:szCs w:val="36"/>
        </w:rPr>
        <w:t>中新合作优势进一步导入国际化元素，</w:t>
      </w:r>
      <w:r w:rsidRPr="00C33342">
        <w:rPr>
          <w:rFonts w:ascii="楷体_GB2312" w:eastAsia="楷体_GB2312" w:hAnsi="Times New Roman" w:cs="Times New Roman" w:hint="eastAsia"/>
          <w:sz w:val="32"/>
          <w:szCs w:val="36"/>
        </w:rPr>
        <w:t>集聚国际商事服务资源，完善国际化要素交流环境。</w:t>
      </w:r>
    </w:p>
    <w:p w:rsidR="005A35FF" w:rsidRPr="001F2C81" w:rsidRDefault="005A35FF" w:rsidP="00A07980">
      <w:pPr>
        <w:spacing w:line="360" w:lineRule="auto"/>
        <w:ind w:firstLineChars="200" w:firstLine="640"/>
        <w:outlineLvl w:val="1"/>
        <w:rPr>
          <w:rFonts w:ascii="黑体" w:eastAsia="黑体" w:hAnsi="黑体"/>
          <w:sz w:val="32"/>
        </w:rPr>
      </w:pPr>
      <w:bookmarkStart w:id="25" w:name="_Toc72411159"/>
      <w:r>
        <w:rPr>
          <w:rFonts w:ascii="黑体" w:eastAsia="黑体" w:hAnsi="黑体" w:hint="eastAsia"/>
          <w:sz w:val="32"/>
        </w:rPr>
        <w:t>二</w:t>
      </w:r>
      <w:r w:rsidRPr="001F2C81">
        <w:rPr>
          <w:rFonts w:ascii="黑体" w:eastAsia="黑体" w:hAnsi="黑体" w:hint="eastAsia"/>
          <w:sz w:val="32"/>
        </w:rPr>
        <w:t>、</w:t>
      </w:r>
      <w:r w:rsidR="00A4207F">
        <w:rPr>
          <w:rFonts w:ascii="黑体" w:eastAsia="黑体" w:hAnsi="黑体" w:hint="eastAsia"/>
          <w:sz w:val="32"/>
        </w:rPr>
        <w:t>推动</w:t>
      </w:r>
      <w:r w:rsidR="00A07ECB">
        <w:rPr>
          <w:rFonts w:ascii="黑体" w:eastAsia="黑体" w:hAnsi="黑体" w:hint="eastAsia"/>
          <w:sz w:val="32"/>
        </w:rPr>
        <w:t>动能</w:t>
      </w:r>
      <w:r w:rsidR="00A07ECB">
        <w:rPr>
          <w:rFonts w:ascii="黑体" w:eastAsia="黑体" w:hAnsi="黑体"/>
          <w:sz w:val="32"/>
        </w:rPr>
        <w:t>转换</w:t>
      </w:r>
      <w:r w:rsidRPr="001F2C81">
        <w:rPr>
          <w:rFonts w:ascii="黑体" w:eastAsia="黑体" w:hAnsi="黑体"/>
          <w:sz w:val="32"/>
        </w:rPr>
        <w:t>，</w:t>
      </w:r>
      <w:r w:rsidR="00924B6F">
        <w:rPr>
          <w:rFonts w:ascii="黑体" w:eastAsia="黑体" w:hAnsi="黑体"/>
          <w:sz w:val="32"/>
        </w:rPr>
        <w:t>加强</w:t>
      </w:r>
      <w:r w:rsidR="00924B6F">
        <w:rPr>
          <w:rFonts w:ascii="黑体" w:eastAsia="黑体" w:hAnsi="黑体" w:hint="eastAsia"/>
          <w:sz w:val="32"/>
        </w:rPr>
        <w:t>自主</w:t>
      </w:r>
      <w:r w:rsidR="00924B6F">
        <w:rPr>
          <w:rFonts w:ascii="黑体" w:eastAsia="黑体" w:hAnsi="黑体"/>
          <w:sz w:val="32"/>
        </w:rPr>
        <w:t>创新</w:t>
      </w:r>
      <w:r w:rsidR="001C5A1E">
        <w:rPr>
          <w:rFonts w:ascii="黑体" w:eastAsia="黑体" w:hAnsi="黑体" w:hint="eastAsia"/>
          <w:sz w:val="32"/>
        </w:rPr>
        <w:t>原始</w:t>
      </w:r>
      <w:r w:rsidR="001C5A1E">
        <w:rPr>
          <w:rFonts w:ascii="黑体" w:eastAsia="黑体" w:hAnsi="黑体"/>
          <w:sz w:val="32"/>
        </w:rPr>
        <w:t>创新</w:t>
      </w:r>
      <w:bookmarkEnd w:id="25"/>
    </w:p>
    <w:p w:rsidR="005A35FF" w:rsidRDefault="005A35FF" w:rsidP="00286EAB">
      <w:pPr>
        <w:spacing w:line="360" w:lineRule="auto"/>
        <w:ind w:firstLineChars="200" w:firstLine="640"/>
        <w:outlineLvl w:val="2"/>
        <w:rPr>
          <w:rFonts w:ascii="楷体_GB2312" w:eastAsia="楷体_GB2312"/>
          <w:b/>
          <w:sz w:val="32"/>
        </w:rPr>
      </w:pPr>
      <w:bookmarkStart w:id="26" w:name="_Toc72411160"/>
      <w:r>
        <w:rPr>
          <w:rFonts w:ascii="楷体_GB2312" w:eastAsia="楷体_GB2312" w:hint="eastAsia"/>
          <w:b/>
          <w:sz w:val="32"/>
        </w:rPr>
        <w:t>（一）</w:t>
      </w:r>
      <w:r w:rsidR="00E04839">
        <w:rPr>
          <w:rFonts w:ascii="楷体_GB2312" w:eastAsia="楷体_GB2312" w:hint="eastAsia"/>
          <w:b/>
          <w:sz w:val="32"/>
        </w:rPr>
        <w:t>完善科研</w:t>
      </w:r>
      <w:r w:rsidR="00622F9A">
        <w:rPr>
          <w:rFonts w:ascii="楷体_GB2312" w:eastAsia="楷体_GB2312"/>
          <w:b/>
          <w:sz w:val="32"/>
        </w:rPr>
        <w:t>创新体系</w:t>
      </w:r>
      <w:bookmarkEnd w:id="26"/>
    </w:p>
    <w:p w:rsidR="00E04839" w:rsidRDefault="00516211" w:rsidP="00A07980">
      <w:pPr>
        <w:tabs>
          <w:tab w:val="left" w:pos="1176"/>
        </w:tabs>
        <w:spacing w:line="360" w:lineRule="auto"/>
        <w:ind w:firstLine="648"/>
        <w:rPr>
          <w:rFonts w:ascii="楷体_GB2312" w:eastAsia="楷体_GB2312"/>
          <w:b/>
          <w:sz w:val="32"/>
        </w:rPr>
      </w:pPr>
      <w:r>
        <w:rPr>
          <w:rFonts w:ascii="楷体_GB2312" w:eastAsia="楷体_GB2312" w:hint="eastAsia"/>
          <w:sz w:val="32"/>
        </w:rPr>
        <w:t>强化</w:t>
      </w:r>
      <w:r>
        <w:rPr>
          <w:rFonts w:ascii="楷体_GB2312" w:eastAsia="楷体_GB2312"/>
          <w:sz w:val="32"/>
        </w:rPr>
        <w:t>产学研</w:t>
      </w:r>
      <w:r w:rsidR="00B32AE8">
        <w:rPr>
          <w:rFonts w:ascii="楷体_GB2312" w:eastAsia="楷体_GB2312" w:hint="eastAsia"/>
          <w:sz w:val="32"/>
        </w:rPr>
        <w:t>一体化</w:t>
      </w:r>
      <w:r>
        <w:rPr>
          <w:rFonts w:ascii="楷体_GB2312" w:eastAsia="楷体_GB2312"/>
          <w:sz w:val="32"/>
        </w:rPr>
        <w:t>能力，</w:t>
      </w:r>
      <w:r w:rsidR="006A3E97">
        <w:rPr>
          <w:rFonts w:ascii="楷体_GB2312" w:eastAsia="楷体_GB2312" w:hint="eastAsia"/>
          <w:sz w:val="32"/>
        </w:rPr>
        <w:t>围绕</w:t>
      </w:r>
      <w:r w:rsidR="006A3E97">
        <w:rPr>
          <w:rFonts w:ascii="楷体_GB2312" w:eastAsia="楷体_GB2312"/>
          <w:sz w:val="32"/>
        </w:rPr>
        <w:t>清华大学电子信息研究院，</w:t>
      </w:r>
      <w:r w:rsidR="00A65604" w:rsidRPr="00A65604">
        <w:rPr>
          <w:rFonts w:ascii="楷体_GB2312" w:eastAsia="楷体_GB2312" w:hint="eastAsia"/>
          <w:sz w:val="32"/>
        </w:rPr>
        <w:t>充分发挥科研机构在“自主科研、科技成果转化、硬科技创业孵化、公共技术服务、专业人才培养、高端创新资源带动”等方面的引领和辐射作用，</w:t>
      </w:r>
      <w:r w:rsidR="006A3E97">
        <w:rPr>
          <w:rFonts w:ascii="楷体_GB2312" w:eastAsia="楷体_GB2312" w:hint="eastAsia"/>
          <w:sz w:val="32"/>
        </w:rPr>
        <w:t>导入</w:t>
      </w:r>
      <w:r w:rsidR="00FD115A">
        <w:rPr>
          <w:rFonts w:ascii="楷体_GB2312" w:eastAsia="楷体_GB2312" w:hint="eastAsia"/>
          <w:sz w:val="32"/>
        </w:rPr>
        <w:t>创业</w:t>
      </w:r>
      <w:r w:rsidR="00FD115A">
        <w:rPr>
          <w:rFonts w:ascii="楷体_GB2312" w:eastAsia="楷体_GB2312"/>
          <w:sz w:val="32"/>
        </w:rPr>
        <w:t>投资</w:t>
      </w:r>
      <w:r w:rsidR="00F17640">
        <w:rPr>
          <w:rFonts w:ascii="楷体_GB2312" w:eastAsia="楷体_GB2312" w:hint="eastAsia"/>
          <w:sz w:val="32"/>
        </w:rPr>
        <w:t>的资本和运营</w:t>
      </w:r>
      <w:r w:rsidR="00F17640">
        <w:rPr>
          <w:rFonts w:ascii="楷体_GB2312" w:eastAsia="楷体_GB2312"/>
          <w:sz w:val="32"/>
        </w:rPr>
        <w:t>人才</w:t>
      </w:r>
      <w:r w:rsidR="00FD115A">
        <w:rPr>
          <w:rFonts w:ascii="楷体_GB2312" w:eastAsia="楷体_GB2312"/>
          <w:sz w:val="32"/>
        </w:rPr>
        <w:t>，</w:t>
      </w:r>
      <w:r>
        <w:rPr>
          <w:rFonts w:ascii="楷体_GB2312" w:eastAsia="楷体_GB2312" w:hint="eastAsia"/>
          <w:sz w:val="32"/>
        </w:rPr>
        <w:t>助力</w:t>
      </w:r>
      <w:r w:rsidR="00A65604" w:rsidRPr="00A65604">
        <w:rPr>
          <w:rFonts w:ascii="楷体_GB2312" w:eastAsia="楷体_GB2312" w:hint="eastAsia"/>
          <w:sz w:val="32"/>
        </w:rPr>
        <w:t>科研院所“自我造血”</w:t>
      </w:r>
      <w:r w:rsidR="00632EC1">
        <w:rPr>
          <w:rFonts w:ascii="楷体_GB2312" w:eastAsia="楷体_GB2312" w:hint="eastAsia"/>
          <w:sz w:val="32"/>
        </w:rPr>
        <w:t>。</w:t>
      </w:r>
      <w:r w:rsidR="00A65604" w:rsidRPr="00A65604">
        <w:rPr>
          <w:rFonts w:ascii="楷体_GB2312" w:eastAsia="楷体_GB2312" w:hint="eastAsia"/>
          <w:sz w:val="32"/>
        </w:rPr>
        <w:t>优化科研</w:t>
      </w:r>
      <w:r w:rsidR="002F41A2">
        <w:rPr>
          <w:rFonts w:ascii="楷体_GB2312" w:eastAsia="楷体_GB2312" w:hint="eastAsia"/>
          <w:sz w:val="32"/>
        </w:rPr>
        <w:t>项目</w:t>
      </w:r>
      <w:r w:rsidR="00632EC1" w:rsidRPr="00A65604">
        <w:rPr>
          <w:rFonts w:ascii="楷体_GB2312" w:eastAsia="楷体_GB2312" w:hint="eastAsia"/>
          <w:sz w:val="32"/>
        </w:rPr>
        <w:t>管理</w:t>
      </w:r>
      <w:r w:rsidR="00A65604" w:rsidRPr="00A65604">
        <w:rPr>
          <w:rFonts w:ascii="楷体_GB2312" w:eastAsia="楷体_GB2312" w:hint="eastAsia"/>
          <w:sz w:val="32"/>
        </w:rPr>
        <w:t>体系</w:t>
      </w:r>
      <w:r w:rsidR="00632EC1">
        <w:rPr>
          <w:rFonts w:ascii="楷体_GB2312" w:eastAsia="楷体_GB2312" w:hint="eastAsia"/>
          <w:sz w:val="32"/>
        </w:rPr>
        <w:t>，</w:t>
      </w:r>
      <w:r w:rsidR="002F41A2">
        <w:rPr>
          <w:rFonts w:ascii="楷体_GB2312" w:eastAsia="楷体_GB2312" w:hint="eastAsia"/>
          <w:sz w:val="32"/>
        </w:rPr>
        <w:t>完善</w:t>
      </w:r>
      <w:r w:rsidR="00632EC1">
        <w:rPr>
          <w:rFonts w:ascii="楷体_GB2312" w:eastAsia="楷体_GB2312" w:hint="eastAsia"/>
          <w:sz w:val="32"/>
        </w:rPr>
        <w:t>生态城科技资金专项管理办法，</w:t>
      </w:r>
      <w:r w:rsidR="002F41A2">
        <w:rPr>
          <w:rFonts w:ascii="楷体_GB2312" w:eastAsia="楷体_GB2312"/>
          <w:sz w:val="32"/>
        </w:rPr>
        <w:t>定期</w:t>
      </w:r>
      <w:r w:rsidR="00A523E9">
        <w:rPr>
          <w:rFonts w:ascii="楷体_GB2312" w:eastAsia="楷体_GB2312" w:hint="eastAsia"/>
          <w:sz w:val="32"/>
        </w:rPr>
        <w:t>开展</w:t>
      </w:r>
      <w:r w:rsidR="002F41A2">
        <w:rPr>
          <w:rFonts w:ascii="楷体_GB2312" w:eastAsia="楷体_GB2312"/>
          <w:sz w:val="32"/>
        </w:rPr>
        <w:t>绩效考核，</w:t>
      </w:r>
      <w:r w:rsidR="002F41A2">
        <w:rPr>
          <w:rFonts w:ascii="楷体_GB2312" w:eastAsia="楷体_GB2312" w:hint="eastAsia"/>
          <w:sz w:val="32"/>
        </w:rPr>
        <w:t>建立</w:t>
      </w:r>
      <w:r w:rsidR="00A65604" w:rsidRPr="00A65604">
        <w:rPr>
          <w:rFonts w:ascii="楷体_GB2312" w:eastAsia="楷体_GB2312" w:hint="eastAsia"/>
          <w:sz w:val="32"/>
        </w:rPr>
        <w:t>分规模、分类型、动态化的扶持机制</w:t>
      </w:r>
      <w:r w:rsidR="00632EC1">
        <w:rPr>
          <w:rFonts w:ascii="楷体_GB2312" w:eastAsia="楷体_GB2312" w:hint="eastAsia"/>
          <w:sz w:val="32"/>
        </w:rPr>
        <w:t>。</w:t>
      </w:r>
      <w:r w:rsidR="007F6031" w:rsidRPr="00A65604">
        <w:rPr>
          <w:rFonts w:ascii="楷体_GB2312" w:eastAsia="楷体_GB2312" w:hint="eastAsia"/>
          <w:sz w:val="32"/>
        </w:rPr>
        <w:t>搭建“北京-生态城”科技成果定向转移转化服务平台，</w:t>
      </w:r>
      <w:r w:rsidR="007F6031">
        <w:rPr>
          <w:rFonts w:ascii="楷体_GB2312" w:eastAsia="楷体_GB2312" w:hint="eastAsia"/>
          <w:sz w:val="32"/>
        </w:rPr>
        <w:t>借势借力</w:t>
      </w:r>
      <w:r w:rsidR="006F4C91">
        <w:rPr>
          <w:rFonts w:ascii="楷体_GB2312" w:eastAsia="楷体_GB2312"/>
          <w:sz w:val="32"/>
        </w:rPr>
        <w:t>京津冀协同发展</w:t>
      </w:r>
      <w:r w:rsidR="007F6031">
        <w:rPr>
          <w:rFonts w:ascii="楷体_GB2312" w:eastAsia="楷体_GB2312"/>
          <w:sz w:val="32"/>
        </w:rPr>
        <w:t>战略，</w:t>
      </w:r>
      <w:r w:rsidR="007F6031">
        <w:rPr>
          <w:rFonts w:ascii="楷体_GB2312" w:eastAsia="楷体_GB2312" w:hint="eastAsia"/>
          <w:sz w:val="32"/>
        </w:rPr>
        <w:t>深化</w:t>
      </w:r>
      <w:r w:rsidR="007F6031">
        <w:rPr>
          <w:rFonts w:ascii="楷体_GB2312" w:eastAsia="楷体_GB2312"/>
          <w:sz w:val="32"/>
        </w:rPr>
        <w:t>与中关村</w:t>
      </w:r>
      <w:r w:rsidR="007F6031">
        <w:rPr>
          <w:rFonts w:ascii="楷体_GB2312" w:eastAsia="楷体_GB2312" w:hint="eastAsia"/>
          <w:sz w:val="32"/>
        </w:rPr>
        <w:t>生命</w:t>
      </w:r>
      <w:r w:rsidR="007F6031">
        <w:rPr>
          <w:rFonts w:ascii="楷体_GB2312" w:eastAsia="楷体_GB2312"/>
          <w:sz w:val="32"/>
        </w:rPr>
        <w:t>科学园、</w:t>
      </w:r>
      <w:r w:rsidR="007F6031">
        <w:rPr>
          <w:rFonts w:ascii="楷体_GB2312" w:eastAsia="楷体_GB2312" w:hint="eastAsia"/>
          <w:sz w:val="32"/>
        </w:rPr>
        <w:t>中关村</w:t>
      </w:r>
      <w:r w:rsidR="007F6031">
        <w:rPr>
          <w:rFonts w:ascii="楷体_GB2312" w:eastAsia="楷体_GB2312"/>
          <w:sz w:val="32"/>
        </w:rPr>
        <w:t>软件园、</w:t>
      </w:r>
      <w:r w:rsidR="007F6031">
        <w:rPr>
          <w:rFonts w:ascii="楷体_GB2312" w:eastAsia="楷体_GB2312" w:hint="eastAsia"/>
          <w:sz w:val="32"/>
        </w:rPr>
        <w:t>集成电路</w:t>
      </w:r>
      <w:r w:rsidR="007F6031">
        <w:rPr>
          <w:rFonts w:ascii="楷体_GB2312" w:eastAsia="楷体_GB2312"/>
          <w:sz w:val="32"/>
        </w:rPr>
        <w:t>设计</w:t>
      </w:r>
      <w:r w:rsidR="007F6031">
        <w:rPr>
          <w:rFonts w:ascii="楷体_GB2312" w:eastAsia="楷体_GB2312" w:hint="eastAsia"/>
          <w:sz w:val="32"/>
        </w:rPr>
        <w:t>园</w:t>
      </w:r>
      <w:r w:rsidR="007F6031">
        <w:rPr>
          <w:rFonts w:ascii="楷体_GB2312" w:eastAsia="楷体_GB2312"/>
          <w:sz w:val="32"/>
        </w:rPr>
        <w:t>、</w:t>
      </w:r>
      <w:r w:rsidR="007F6031">
        <w:rPr>
          <w:rFonts w:ascii="楷体_GB2312" w:eastAsia="楷体_GB2312" w:hint="eastAsia"/>
          <w:sz w:val="32"/>
        </w:rPr>
        <w:t>朝阳国家</w:t>
      </w:r>
      <w:r w:rsidR="007F6031">
        <w:rPr>
          <w:rFonts w:ascii="楷体_GB2312" w:eastAsia="楷体_GB2312"/>
          <w:sz w:val="32"/>
        </w:rPr>
        <w:t>文化产业实验区</w:t>
      </w:r>
      <w:r w:rsidR="007F6031">
        <w:rPr>
          <w:rFonts w:ascii="楷体_GB2312" w:eastAsia="楷体_GB2312" w:hint="eastAsia"/>
          <w:sz w:val="32"/>
        </w:rPr>
        <w:t>等</w:t>
      </w:r>
      <w:r w:rsidR="007F6031">
        <w:rPr>
          <w:rFonts w:ascii="楷体_GB2312" w:eastAsia="楷体_GB2312"/>
          <w:sz w:val="32"/>
        </w:rPr>
        <w:t>科技资源聚集区的交流合作，</w:t>
      </w:r>
      <w:r w:rsidR="007F6031">
        <w:rPr>
          <w:rFonts w:ascii="楷体_GB2312" w:eastAsia="楷体_GB2312" w:hint="eastAsia"/>
          <w:sz w:val="32"/>
        </w:rPr>
        <w:t>嫁接</w:t>
      </w:r>
      <w:r w:rsidR="007F6031">
        <w:rPr>
          <w:rFonts w:ascii="楷体_GB2312" w:eastAsia="楷体_GB2312"/>
          <w:sz w:val="32"/>
        </w:rPr>
        <w:t>科技中介、</w:t>
      </w:r>
      <w:r w:rsidR="007F6031">
        <w:rPr>
          <w:rFonts w:ascii="楷体_GB2312" w:eastAsia="楷体_GB2312" w:hint="eastAsia"/>
          <w:sz w:val="32"/>
        </w:rPr>
        <w:t>行业</w:t>
      </w:r>
      <w:r w:rsidR="007F6031">
        <w:rPr>
          <w:rFonts w:ascii="楷体_GB2312" w:eastAsia="楷体_GB2312"/>
          <w:sz w:val="32"/>
        </w:rPr>
        <w:t>协会、</w:t>
      </w:r>
      <w:r w:rsidR="007F6031">
        <w:rPr>
          <w:rFonts w:ascii="楷体_GB2312" w:eastAsia="楷体_GB2312" w:hint="eastAsia"/>
          <w:sz w:val="32"/>
        </w:rPr>
        <w:t>产业</w:t>
      </w:r>
      <w:r w:rsidR="007F6031">
        <w:rPr>
          <w:rFonts w:ascii="楷体_GB2312" w:eastAsia="楷体_GB2312"/>
          <w:sz w:val="32"/>
        </w:rPr>
        <w:t>联盟的资源，</w:t>
      </w:r>
      <w:r w:rsidR="007F6031">
        <w:rPr>
          <w:rFonts w:ascii="楷体_GB2312" w:eastAsia="楷体_GB2312" w:hint="eastAsia"/>
          <w:sz w:val="32"/>
        </w:rPr>
        <w:t>有效</w:t>
      </w:r>
      <w:r w:rsidR="007F6031">
        <w:rPr>
          <w:rFonts w:ascii="楷体_GB2312" w:eastAsia="楷体_GB2312"/>
          <w:sz w:val="32"/>
        </w:rPr>
        <w:t>引导北京的科技资源在生态城产业化。</w:t>
      </w:r>
      <w:r w:rsidR="00A65604" w:rsidRPr="00A65604">
        <w:rPr>
          <w:rFonts w:ascii="楷体_GB2312" w:eastAsia="楷体_GB2312" w:hint="eastAsia"/>
          <w:sz w:val="32"/>
        </w:rPr>
        <w:t>实施科技应用场景建设及新技术新产品采购行动，面向全球研究发布科技应用场景需求清单，推动新技术新产品应用推广。</w:t>
      </w:r>
    </w:p>
    <w:p w:rsidR="00E04839" w:rsidRDefault="00E04839" w:rsidP="00286EAB">
      <w:pPr>
        <w:spacing w:line="360" w:lineRule="auto"/>
        <w:ind w:firstLineChars="200" w:firstLine="640"/>
        <w:outlineLvl w:val="2"/>
        <w:rPr>
          <w:rFonts w:ascii="楷体_GB2312" w:eastAsia="楷体_GB2312"/>
          <w:b/>
          <w:sz w:val="32"/>
        </w:rPr>
      </w:pPr>
      <w:bookmarkStart w:id="27" w:name="_Toc72411161"/>
      <w:r>
        <w:rPr>
          <w:rFonts w:ascii="楷体_GB2312" w:eastAsia="楷体_GB2312" w:hint="eastAsia"/>
          <w:b/>
          <w:sz w:val="32"/>
        </w:rPr>
        <w:t>（二）加强</w:t>
      </w:r>
      <w:r>
        <w:rPr>
          <w:rFonts w:ascii="楷体_GB2312" w:eastAsia="楷体_GB2312"/>
          <w:b/>
          <w:sz w:val="32"/>
        </w:rPr>
        <w:t>创新要素汇聚</w:t>
      </w:r>
      <w:bookmarkEnd w:id="27"/>
    </w:p>
    <w:p w:rsidR="00E04839" w:rsidRPr="00D665B9" w:rsidRDefault="00CC72C5" w:rsidP="00A07980">
      <w:pPr>
        <w:spacing w:line="360" w:lineRule="auto"/>
        <w:ind w:firstLineChars="200" w:firstLine="640"/>
        <w:rPr>
          <w:rFonts w:ascii="楷体_GB2312" w:eastAsia="楷体_GB2312"/>
          <w:sz w:val="32"/>
        </w:rPr>
      </w:pPr>
      <w:r>
        <w:rPr>
          <w:rFonts w:ascii="楷体_GB2312" w:eastAsia="楷体_GB2312" w:hint="eastAsia"/>
          <w:sz w:val="32"/>
        </w:rPr>
        <w:t>围绕生态城</w:t>
      </w:r>
      <w:r>
        <w:rPr>
          <w:rFonts w:ascii="楷体_GB2312" w:eastAsia="楷体_GB2312"/>
          <w:sz w:val="32"/>
        </w:rPr>
        <w:t>主导产业，</w:t>
      </w:r>
      <w:r>
        <w:rPr>
          <w:rFonts w:ascii="楷体_GB2312" w:eastAsia="楷体_GB2312" w:hint="eastAsia"/>
          <w:sz w:val="32"/>
        </w:rPr>
        <w:t>聚焦</w:t>
      </w:r>
      <w:r>
        <w:rPr>
          <w:rFonts w:ascii="楷体_GB2312" w:eastAsia="楷体_GB2312"/>
          <w:sz w:val="32"/>
        </w:rPr>
        <w:t>关键技术领域，选取</w:t>
      </w:r>
      <w:r>
        <w:rPr>
          <w:rFonts w:ascii="楷体_GB2312" w:eastAsia="楷体_GB2312" w:hint="eastAsia"/>
          <w:sz w:val="32"/>
        </w:rPr>
        <w:t>光电</w:t>
      </w:r>
      <w:r>
        <w:rPr>
          <w:rFonts w:ascii="楷体_GB2312" w:eastAsia="楷体_GB2312"/>
          <w:sz w:val="32"/>
        </w:rPr>
        <w:t>芯</w:t>
      </w:r>
      <w:r>
        <w:rPr>
          <w:rFonts w:ascii="楷体_GB2312" w:eastAsia="楷体_GB2312"/>
          <w:sz w:val="32"/>
        </w:rPr>
        <w:lastRenderedPageBreak/>
        <w:t>片、</w:t>
      </w:r>
      <w:r>
        <w:rPr>
          <w:rFonts w:ascii="楷体_GB2312" w:eastAsia="楷体_GB2312" w:hint="eastAsia"/>
          <w:sz w:val="32"/>
        </w:rPr>
        <w:t>网联</w:t>
      </w:r>
      <w:r>
        <w:rPr>
          <w:rFonts w:ascii="楷体_GB2312" w:eastAsia="楷体_GB2312"/>
          <w:sz w:val="32"/>
        </w:rPr>
        <w:t>汽车、</w:t>
      </w:r>
      <w:r>
        <w:rPr>
          <w:rFonts w:ascii="楷体_GB2312" w:eastAsia="楷体_GB2312" w:hint="eastAsia"/>
          <w:sz w:val="32"/>
        </w:rPr>
        <w:t>人工</w:t>
      </w:r>
      <w:r>
        <w:rPr>
          <w:rFonts w:ascii="楷体_GB2312" w:eastAsia="楷体_GB2312"/>
          <w:sz w:val="32"/>
        </w:rPr>
        <w:t>智能、</w:t>
      </w:r>
      <w:r w:rsidR="00134321">
        <w:rPr>
          <w:rFonts w:ascii="楷体_GB2312" w:eastAsia="楷体_GB2312" w:hint="eastAsia"/>
          <w:sz w:val="32"/>
        </w:rPr>
        <w:t>工业</w:t>
      </w:r>
      <w:r w:rsidR="00134321">
        <w:rPr>
          <w:rFonts w:ascii="楷体_GB2312" w:eastAsia="楷体_GB2312"/>
          <w:sz w:val="32"/>
        </w:rPr>
        <w:t>互联网、</w:t>
      </w:r>
      <w:r>
        <w:rPr>
          <w:rFonts w:ascii="楷体_GB2312" w:eastAsia="楷体_GB2312" w:hint="eastAsia"/>
          <w:sz w:val="32"/>
        </w:rPr>
        <w:t>抗体药物</w:t>
      </w:r>
      <w:r>
        <w:rPr>
          <w:rFonts w:ascii="楷体_GB2312" w:eastAsia="楷体_GB2312"/>
          <w:sz w:val="32"/>
        </w:rPr>
        <w:t>、</w:t>
      </w:r>
      <w:r>
        <w:rPr>
          <w:rFonts w:ascii="楷体_GB2312" w:eastAsia="楷体_GB2312" w:hint="eastAsia"/>
          <w:sz w:val="32"/>
        </w:rPr>
        <w:t>体外</w:t>
      </w:r>
      <w:r>
        <w:rPr>
          <w:rFonts w:ascii="楷体_GB2312" w:eastAsia="楷体_GB2312"/>
          <w:sz w:val="32"/>
        </w:rPr>
        <w:t>检测</w:t>
      </w:r>
      <w:r>
        <w:rPr>
          <w:rFonts w:ascii="楷体_GB2312" w:eastAsia="楷体_GB2312" w:hint="eastAsia"/>
          <w:sz w:val="32"/>
        </w:rPr>
        <w:t>等先进“赛道”开展</w:t>
      </w:r>
      <w:r>
        <w:rPr>
          <w:rFonts w:ascii="楷体_GB2312" w:eastAsia="楷体_GB2312"/>
          <w:sz w:val="32"/>
        </w:rPr>
        <w:t>研发</w:t>
      </w:r>
      <w:r>
        <w:rPr>
          <w:rFonts w:ascii="楷体_GB2312" w:eastAsia="楷体_GB2312" w:hint="eastAsia"/>
          <w:sz w:val="32"/>
        </w:rPr>
        <w:t>应用</w:t>
      </w:r>
      <w:r>
        <w:rPr>
          <w:rFonts w:ascii="楷体_GB2312" w:eastAsia="楷体_GB2312"/>
          <w:sz w:val="32"/>
        </w:rPr>
        <w:t>，</w:t>
      </w:r>
      <w:r>
        <w:rPr>
          <w:rFonts w:ascii="楷体_GB2312" w:eastAsia="楷体_GB2312" w:hint="eastAsia"/>
          <w:sz w:val="32"/>
        </w:rPr>
        <w:t>将</w:t>
      </w:r>
      <w:r w:rsidR="001432EF">
        <w:rPr>
          <w:rFonts w:ascii="楷体_GB2312" w:eastAsia="楷体_GB2312" w:hint="eastAsia"/>
          <w:sz w:val="32"/>
        </w:rPr>
        <w:t>金融</w:t>
      </w:r>
      <w:r>
        <w:rPr>
          <w:rFonts w:ascii="楷体_GB2312" w:eastAsia="楷体_GB2312"/>
          <w:sz w:val="32"/>
        </w:rPr>
        <w:t>资源、</w:t>
      </w:r>
      <w:r w:rsidR="001432EF">
        <w:rPr>
          <w:rFonts w:ascii="楷体_GB2312" w:eastAsia="楷体_GB2312"/>
          <w:sz w:val="32"/>
        </w:rPr>
        <w:t>人才资源、</w:t>
      </w:r>
      <w:r w:rsidR="001432EF">
        <w:rPr>
          <w:rFonts w:ascii="楷体_GB2312" w:eastAsia="楷体_GB2312" w:hint="eastAsia"/>
          <w:sz w:val="32"/>
        </w:rPr>
        <w:t>运营</w:t>
      </w:r>
      <w:r>
        <w:rPr>
          <w:rFonts w:ascii="楷体_GB2312" w:eastAsia="楷体_GB2312"/>
          <w:sz w:val="32"/>
        </w:rPr>
        <w:t>资源</w:t>
      </w:r>
      <w:r w:rsidR="00616E26">
        <w:rPr>
          <w:rFonts w:ascii="楷体_GB2312" w:eastAsia="楷体_GB2312" w:hint="eastAsia"/>
          <w:sz w:val="32"/>
        </w:rPr>
        <w:t>等</w:t>
      </w:r>
      <w:r>
        <w:rPr>
          <w:rFonts w:ascii="楷体_GB2312" w:eastAsia="楷体_GB2312" w:hint="eastAsia"/>
          <w:sz w:val="32"/>
        </w:rPr>
        <w:t>向这些领域</w:t>
      </w:r>
      <w:r>
        <w:rPr>
          <w:rFonts w:ascii="楷体_GB2312" w:eastAsia="楷体_GB2312"/>
          <w:sz w:val="32"/>
        </w:rPr>
        <w:t>集中</w:t>
      </w:r>
      <w:r>
        <w:rPr>
          <w:rFonts w:ascii="楷体_GB2312" w:eastAsia="楷体_GB2312" w:hint="eastAsia"/>
          <w:sz w:val="32"/>
        </w:rPr>
        <w:t>。</w:t>
      </w:r>
      <w:r w:rsidR="001432EF">
        <w:rPr>
          <w:rFonts w:ascii="楷体_GB2312" w:eastAsia="楷体_GB2312" w:hint="eastAsia"/>
          <w:sz w:val="32"/>
        </w:rPr>
        <w:t>汇聚金融</w:t>
      </w:r>
      <w:r w:rsidR="001432EF">
        <w:rPr>
          <w:rFonts w:ascii="楷体_GB2312" w:eastAsia="楷体_GB2312"/>
          <w:sz w:val="32"/>
        </w:rPr>
        <w:t>资源，</w:t>
      </w:r>
      <w:r>
        <w:rPr>
          <w:rFonts w:ascii="楷体_GB2312" w:eastAsia="楷体_GB2312" w:hint="eastAsia"/>
          <w:sz w:val="32"/>
        </w:rPr>
        <w:t>依托滨海</w:t>
      </w:r>
      <w:r>
        <w:rPr>
          <w:rFonts w:ascii="楷体_GB2312" w:eastAsia="楷体_GB2312"/>
          <w:sz w:val="32"/>
        </w:rPr>
        <w:t>新区产业发展基金，</w:t>
      </w:r>
      <w:r w:rsidR="003656E4">
        <w:rPr>
          <w:rFonts w:ascii="楷体_GB2312" w:eastAsia="楷体_GB2312" w:hint="eastAsia"/>
          <w:sz w:val="32"/>
        </w:rPr>
        <w:t>充分</w:t>
      </w:r>
      <w:r w:rsidR="003656E4">
        <w:rPr>
          <w:rFonts w:ascii="楷体_GB2312" w:eastAsia="楷体_GB2312"/>
          <w:sz w:val="32"/>
        </w:rPr>
        <w:t>发挥引导基金</w:t>
      </w:r>
      <w:r w:rsidR="003656E4">
        <w:rPr>
          <w:rFonts w:ascii="楷体_GB2312" w:eastAsia="楷体_GB2312" w:hint="eastAsia"/>
          <w:sz w:val="32"/>
        </w:rPr>
        <w:t>作用</w:t>
      </w:r>
      <w:r w:rsidR="003656E4">
        <w:rPr>
          <w:rFonts w:ascii="楷体_GB2312" w:eastAsia="楷体_GB2312"/>
          <w:sz w:val="32"/>
        </w:rPr>
        <w:t>，</w:t>
      </w:r>
      <w:r w:rsidR="003656E4">
        <w:rPr>
          <w:rFonts w:ascii="楷体_GB2312" w:eastAsia="楷体_GB2312" w:hint="eastAsia"/>
          <w:sz w:val="32"/>
        </w:rPr>
        <w:t>搭建“</w:t>
      </w:r>
      <w:r w:rsidR="003656E4">
        <w:rPr>
          <w:rFonts w:ascii="楷体_GB2312" w:eastAsia="楷体_GB2312"/>
          <w:sz w:val="32"/>
        </w:rPr>
        <w:t>母基金</w:t>
      </w:r>
      <w:r w:rsidR="003656E4">
        <w:rPr>
          <w:rFonts w:ascii="楷体_GB2312" w:eastAsia="楷体_GB2312" w:hint="eastAsia"/>
          <w:sz w:val="32"/>
        </w:rPr>
        <w:t>+</w:t>
      </w:r>
      <w:r w:rsidR="003656E4">
        <w:rPr>
          <w:rFonts w:ascii="楷体_GB2312" w:eastAsia="楷体_GB2312"/>
          <w:sz w:val="32"/>
        </w:rPr>
        <w:t>种子基金、天使投资基金、风险投资基金、行业并购基金</w:t>
      </w:r>
      <w:r w:rsidR="003656E4">
        <w:rPr>
          <w:rFonts w:ascii="楷体_GB2312" w:eastAsia="楷体_GB2312" w:hint="eastAsia"/>
          <w:sz w:val="32"/>
        </w:rPr>
        <w:t>”多元</w:t>
      </w:r>
      <w:r w:rsidR="003656E4">
        <w:rPr>
          <w:rFonts w:ascii="楷体_GB2312" w:eastAsia="楷体_GB2312"/>
          <w:sz w:val="32"/>
        </w:rPr>
        <w:t>融资体系。</w:t>
      </w:r>
      <w:r w:rsidR="003656E4">
        <w:rPr>
          <w:rFonts w:ascii="楷体_GB2312" w:eastAsia="楷体_GB2312" w:hint="eastAsia"/>
          <w:sz w:val="32"/>
        </w:rPr>
        <w:t>汇聚</w:t>
      </w:r>
      <w:r w:rsidR="003656E4">
        <w:rPr>
          <w:rFonts w:ascii="楷体_GB2312" w:eastAsia="楷体_GB2312"/>
          <w:sz w:val="32"/>
        </w:rPr>
        <w:t>人才资源，</w:t>
      </w:r>
      <w:r w:rsidR="00D665B9">
        <w:rPr>
          <w:rFonts w:ascii="楷体_GB2312" w:eastAsia="楷体_GB2312" w:hint="eastAsia"/>
          <w:sz w:val="32"/>
        </w:rPr>
        <w:t>推广“项目</w:t>
      </w:r>
      <w:r w:rsidR="00D665B9">
        <w:rPr>
          <w:rFonts w:ascii="楷体_GB2312" w:eastAsia="楷体_GB2312"/>
          <w:sz w:val="32"/>
        </w:rPr>
        <w:t>+团队</w:t>
      </w:r>
      <w:r w:rsidR="00D665B9">
        <w:rPr>
          <w:rFonts w:ascii="楷体_GB2312" w:eastAsia="楷体_GB2312" w:hint="eastAsia"/>
          <w:sz w:val="32"/>
        </w:rPr>
        <w:t>”高层次创业</w:t>
      </w:r>
      <w:r w:rsidR="00D665B9">
        <w:rPr>
          <w:rFonts w:ascii="楷体_GB2312" w:eastAsia="楷体_GB2312"/>
          <w:sz w:val="32"/>
        </w:rPr>
        <w:t>人才</w:t>
      </w:r>
      <w:r w:rsidR="00D665B9">
        <w:rPr>
          <w:rFonts w:ascii="楷体_GB2312" w:eastAsia="楷体_GB2312" w:hint="eastAsia"/>
          <w:sz w:val="32"/>
        </w:rPr>
        <w:t>“带土</w:t>
      </w:r>
      <w:r w:rsidR="00D665B9">
        <w:rPr>
          <w:rFonts w:ascii="楷体_GB2312" w:eastAsia="楷体_GB2312"/>
          <w:sz w:val="32"/>
        </w:rPr>
        <w:t>移</w:t>
      </w:r>
      <w:r w:rsidR="00D665B9">
        <w:rPr>
          <w:rFonts w:ascii="楷体_GB2312" w:eastAsia="楷体_GB2312" w:hint="eastAsia"/>
          <w:sz w:val="32"/>
        </w:rPr>
        <w:t>植”模式</w:t>
      </w:r>
      <w:r w:rsidR="00D665B9">
        <w:rPr>
          <w:rFonts w:ascii="楷体_GB2312" w:eastAsia="楷体_GB2312"/>
          <w:sz w:val="32"/>
        </w:rPr>
        <w:t>，多渠道引进、多模式培育战略性新兴产业领域急需人才。汇聚运营资源，</w:t>
      </w:r>
      <w:r w:rsidR="00D665B9">
        <w:rPr>
          <w:rFonts w:ascii="楷体_GB2312" w:eastAsia="楷体_GB2312" w:hint="eastAsia"/>
          <w:sz w:val="32"/>
        </w:rPr>
        <w:t>促进</w:t>
      </w:r>
      <w:r w:rsidR="00D665B9">
        <w:rPr>
          <w:rFonts w:ascii="楷体_GB2312" w:eastAsia="楷体_GB2312"/>
          <w:sz w:val="32"/>
        </w:rPr>
        <w:t>平台型社会组织和科技中介服务机构发展，</w:t>
      </w:r>
      <w:r w:rsidR="00394734">
        <w:rPr>
          <w:rFonts w:ascii="楷体_GB2312" w:eastAsia="楷体_GB2312" w:hint="eastAsia"/>
          <w:sz w:val="32"/>
        </w:rPr>
        <w:t>主动</w:t>
      </w:r>
      <w:r w:rsidR="00394734">
        <w:rPr>
          <w:rFonts w:ascii="楷体_GB2312" w:eastAsia="楷体_GB2312"/>
          <w:sz w:val="32"/>
        </w:rPr>
        <w:t>对接</w:t>
      </w:r>
      <w:r w:rsidR="00394734" w:rsidRPr="00394734">
        <w:rPr>
          <w:rFonts w:ascii="楷体_GB2312" w:eastAsia="楷体_GB2312"/>
          <w:sz w:val="32"/>
        </w:rPr>
        <w:t>中国(滨海新区)知识产权保护中心</w:t>
      </w:r>
      <w:r w:rsidR="00394734" w:rsidRPr="00394734">
        <w:rPr>
          <w:rFonts w:ascii="楷体_GB2312" w:eastAsia="楷体_GB2312" w:hint="eastAsia"/>
          <w:sz w:val="32"/>
        </w:rPr>
        <w:t>，</w:t>
      </w:r>
      <w:r w:rsidR="00D665B9">
        <w:rPr>
          <w:rFonts w:ascii="楷体_GB2312" w:eastAsia="楷体_GB2312" w:hint="eastAsia"/>
          <w:sz w:val="32"/>
        </w:rPr>
        <w:t>加强</w:t>
      </w:r>
      <w:r w:rsidR="00D665B9">
        <w:rPr>
          <w:rFonts w:ascii="楷体_GB2312" w:eastAsia="楷体_GB2312"/>
          <w:sz w:val="32"/>
        </w:rPr>
        <w:t>政府对市场化主体科技服务采购力度</w:t>
      </w:r>
      <w:r w:rsidR="00D665B9">
        <w:rPr>
          <w:rFonts w:ascii="楷体_GB2312" w:eastAsia="楷体_GB2312" w:hint="eastAsia"/>
          <w:sz w:val="32"/>
        </w:rPr>
        <w:t>。</w:t>
      </w:r>
      <w:r w:rsidR="00836FF9">
        <w:rPr>
          <w:rFonts w:ascii="楷体_GB2312" w:eastAsia="楷体_GB2312" w:hint="eastAsia"/>
          <w:sz w:val="32"/>
        </w:rPr>
        <w:t>汇聚</w:t>
      </w:r>
      <w:r w:rsidR="00836FF9">
        <w:rPr>
          <w:rFonts w:ascii="楷体_GB2312" w:eastAsia="楷体_GB2312"/>
          <w:sz w:val="32"/>
        </w:rPr>
        <w:t>企业家资源，出台专项</w:t>
      </w:r>
      <w:r w:rsidR="00836FF9">
        <w:rPr>
          <w:rFonts w:ascii="楷体_GB2312" w:eastAsia="楷体_GB2312" w:hint="eastAsia"/>
          <w:sz w:val="32"/>
        </w:rPr>
        <w:t>“企业家</w:t>
      </w:r>
      <w:r w:rsidR="00836FF9">
        <w:rPr>
          <w:rFonts w:ascii="楷体_GB2312" w:eastAsia="楷体_GB2312"/>
          <w:sz w:val="32"/>
        </w:rPr>
        <w:t>关怀计划</w:t>
      </w:r>
      <w:r w:rsidR="00836FF9">
        <w:rPr>
          <w:rFonts w:ascii="楷体_GB2312" w:eastAsia="楷体_GB2312" w:hint="eastAsia"/>
          <w:sz w:val="32"/>
        </w:rPr>
        <w:t>”，</w:t>
      </w:r>
      <w:r w:rsidR="00836FF9">
        <w:rPr>
          <w:rFonts w:ascii="楷体_GB2312" w:eastAsia="楷体_GB2312"/>
          <w:sz w:val="32"/>
        </w:rPr>
        <w:t>增强企业家扎根本地的信心和决心。</w:t>
      </w:r>
      <w:r w:rsidR="00FE1E9F" w:rsidRPr="00080379">
        <w:rPr>
          <w:rFonts w:ascii="楷体_GB2312" w:eastAsia="楷体_GB2312" w:hint="eastAsia"/>
          <w:sz w:val="32"/>
        </w:rPr>
        <w:t>深挖科技企业资源，</w:t>
      </w:r>
      <w:r w:rsidR="00FE1E9F">
        <w:rPr>
          <w:rFonts w:ascii="楷体_GB2312" w:eastAsia="楷体_GB2312" w:hint="eastAsia"/>
          <w:sz w:val="32"/>
        </w:rPr>
        <w:t>从</w:t>
      </w:r>
      <w:r w:rsidR="00FE1E9F">
        <w:rPr>
          <w:rFonts w:ascii="楷体_GB2312" w:eastAsia="楷体_GB2312"/>
          <w:sz w:val="32"/>
        </w:rPr>
        <w:t>存量和增量两个维度</w:t>
      </w:r>
      <w:r w:rsidR="00FE1E9F" w:rsidRPr="00080379">
        <w:rPr>
          <w:rFonts w:ascii="楷体_GB2312" w:eastAsia="楷体_GB2312" w:hint="eastAsia"/>
          <w:sz w:val="32"/>
        </w:rPr>
        <w:t>建立健全“雏鹰—瞪羚—领军”企业梯度储备库</w:t>
      </w:r>
      <w:r w:rsidR="00FE1E9F">
        <w:rPr>
          <w:rFonts w:ascii="楷体_GB2312" w:eastAsia="楷体_GB2312" w:hint="eastAsia"/>
          <w:sz w:val="32"/>
        </w:rPr>
        <w:t>，</w:t>
      </w:r>
      <w:r w:rsidR="00FE1E9F">
        <w:rPr>
          <w:rFonts w:ascii="楷体_GB2312" w:eastAsia="楷体_GB2312"/>
          <w:sz w:val="32"/>
        </w:rPr>
        <w:t>形成生态城科技发展路线图</w:t>
      </w:r>
      <w:r w:rsidR="00FE1E9F" w:rsidRPr="00080379">
        <w:rPr>
          <w:rFonts w:ascii="楷体_GB2312" w:eastAsia="楷体_GB2312" w:hint="eastAsia"/>
          <w:sz w:val="32"/>
        </w:rPr>
        <w:t>。</w:t>
      </w:r>
    </w:p>
    <w:p w:rsidR="00E04839" w:rsidRDefault="00E04839" w:rsidP="00286EAB">
      <w:pPr>
        <w:spacing w:line="360" w:lineRule="auto"/>
        <w:ind w:firstLineChars="200" w:firstLine="640"/>
        <w:outlineLvl w:val="2"/>
        <w:rPr>
          <w:rFonts w:ascii="楷体_GB2312" w:eastAsia="楷体_GB2312"/>
          <w:b/>
          <w:sz w:val="32"/>
        </w:rPr>
      </w:pPr>
      <w:bookmarkStart w:id="28" w:name="_Toc72411162"/>
      <w:r>
        <w:rPr>
          <w:rFonts w:ascii="楷体_GB2312" w:eastAsia="楷体_GB2312" w:hint="eastAsia"/>
          <w:b/>
          <w:sz w:val="32"/>
        </w:rPr>
        <w:t>（三）统筹创新</w:t>
      </w:r>
      <w:r>
        <w:rPr>
          <w:rFonts w:ascii="楷体_GB2312" w:eastAsia="楷体_GB2312"/>
          <w:b/>
          <w:sz w:val="32"/>
        </w:rPr>
        <w:t>载体布局</w:t>
      </w:r>
      <w:bookmarkEnd w:id="28"/>
    </w:p>
    <w:p w:rsidR="00E04839" w:rsidRPr="001938C9" w:rsidRDefault="001938C9" w:rsidP="00A07980">
      <w:pPr>
        <w:adjustRightInd w:val="0"/>
        <w:snapToGrid w:val="0"/>
        <w:spacing w:line="360" w:lineRule="auto"/>
        <w:ind w:firstLineChars="200" w:firstLine="640"/>
        <w:rPr>
          <w:rFonts w:ascii="楷体_GB2312" w:eastAsia="楷体_GB2312"/>
          <w:sz w:val="32"/>
        </w:rPr>
      </w:pPr>
      <w:r w:rsidRPr="001938C9">
        <w:rPr>
          <w:rFonts w:ascii="楷体_GB2312" w:eastAsia="楷体_GB2312" w:hint="eastAsia"/>
          <w:sz w:val="32"/>
        </w:rPr>
        <w:t>持续</w:t>
      </w:r>
      <w:r w:rsidRPr="001938C9">
        <w:rPr>
          <w:rFonts w:ascii="楷体_GB2312" w:eastAsia="楷体_GB2312"/>
          <w:sz w:val="32"/>
        </w:rPr>
        <w:t>推进</w:t>
      </w:r>
      <w:r>
        <w:rPr>
          <w:rFonts w:ascii="楷体_GB2312" w:eastAsia="楷体_GB2312" w:hint="eastAsia"/>
          <w:sz w:val="32"/>
        </w:rPr>
        <w:t>“一个</w:t>
      </w:r>
      <w:r>
        <w:rPr>
          <w:rFonts w:ascii="楷体_GB2312" w:eastAsia="楷体_GB2312"/>
          <w:sz w:val="32"/>
        </w:rPr>
        <w:t>链条、三大组团、多点支撑</w:t>
      </w:r>
      <w:r>
        <w:rPr>
          <w:rFonts w:ascii="楷体_GB2312" w:eastAsia="楷体_GB2312" w:hint="eastAsia"/>
          <w:sz w:val="32"/>
        </w:rPr>
        <w:t>”科技</w:t>
      </w:r>
      <w:r>
        <w:rPr>
          <w:rFonts w:ascii="楷体_GB2312" w:eastAsia="楷体_GB2312"/>
          <w:sz w:val="32"/>
        </w:rPr>
        <w:t>创新载体发展格局，即</w:t>
      </w:r>
      <w:r w:rsidR="0088503A">
        <w:rPr>
          <w:rFonts w:ascii="楷体_GB2312" w:eastAsia="楷体_GB2312" w:hint="eastAsia"/>
          <w:sz w:val="32"/>
        </w:rPr>
        <w:t>构建</w:t>
      </w:r>
      <w:r w:rsidR="00BC45EE">
        <w:rPr>
          <w:rFonts w:ascii="楷体_GB2312" w:eastAsia="楷体_GB2312" w:hint="eastAsia"/>
          <w:sz w:val="32"/>
        </w:rPr>
        <w:t>以</w:t>
      </w:r>
      <w:r>
        <w:rPr>
          <w:rFonts w:ascii="楷体_GB2312" w:eastAsia="楷体_GB2312" w:hint="eastAsia"/>
          <w:sz w:val="32"/>
        </w:rPr>
        <w:t>“众创空间</w:t>
      </w:r>
      <w:r>
        <w:rPr>
          <w:rFonts w:ascii="楷体_GB2312" w:eastAsia="楷体_GB2312"/>
          <w:sz w:val="32"/>
        </w:rPr>
        <w:t>-孵化器-加速器</w:t>
      </w:r>
      <w:r>
        <w:rPr>
          <w:rFonts w:ascii="楷体_GB2312" w:eastAsia="楷体_GB2312" w:hint="eastAsia"/>
          <w:sz w:val="32"/>
        </w:rPr>
        <w:t>”为</w:t>
      </w:r>
      <w:r>
        <w:rPr>
          <w:rFonts w:ascii="楷体_GB2312" w:eastAsia="楷体_GB2312"/>
          <w:sz w:val="32"/>
        </w:rPr>
        <w:t>核心的科技创新载体链条，形成</w:t>
      </w:r>
      <w:r w:rsidR="0088503A">
        <w:rPr>
          <w:rFonts w:ascii="楷体_GB2312" w:eastAsia="楷体_GB2312" w:hint="eastAsia"/>
          <w:sz w:val="32"/>
        </w:rPr>
        <w:t>南部</w:t>
      </w:r>
      <w:r w:rsidR="0088503A">
        <w:rPr>
          <w:rFonts w:ascii="楷体_GB2312" w:eastAsia="楷体_GB2312"/>
          <w:sz w:val="32"/>
        </w:rPr>
        <w:t>科技文化融合创新组团、中部信息园创新活力组团、北部智能硬件与生物医药创新组团，加强职工公寓、专家公寓、国际人才交流培训中心、会议展示</w:t>
      </w:r>
      <w:r w:rsidR="0088503A">
        <w:rPr>
          <w:rFonts w:ascii="楷体_GB2312" w:eastAsia="楷体_GB2312"/>
          <w:sz w:val="32"/>
        </w:rPr>
        <w:lastRenderedPageBreak/>
        <w:t>中心等公共服务配套。</w:t>
      </w:r>
      <w:r w:rsidR="0088503A">
        <w:rPr>
          <w:rFonts w:ascii="楷体_GB2312" w:eastAsia="楷体_GB2312" w:hint="eastAsia"/>
          <w:sz w:val="32"/>
        </w:rPr>
        <w:t>拓展</w:t>
      </w:r>
      <w:r w:rsidR="0088503A">
        <w:rPr>
          <w:rFonts w:ascii="楷体_GB2312" w:eastAsia="楷体_GB2312"/>
          <w:sz w:val="32"/>
        </w:rPr>
        <w:t>新型专业化载体建设，重点促进硬科技孵化器、大企业双创中心、飞</w:t>
      </w:r>
      <w:r w:rsidR="0088503A">
        <w:rPr>
          <w:rFonts w:ascii="楷体_GB2312" w:eastAsia="楷体_GB2312" w:hint="eastAsia"/>
          <w:sz w:val="32"/>
        </w:rPr>
        <w:t>地</w:t>
      </w:r>
      <w:r w:rsidR="0088503A">
        <w:rPr>
          <w:rFonts w:ascii="楷体_GB2312" w:eastAsia="楷体_GB2312"/>
          <w:sz w:val="32"/>
        </w:rPr>
        <w:t>孵化器、智能制造创新基地（</w:t>
      </w:r>
      <w:r w:rsidR="0088503A">
        <w:rPr>
          <w:rFonts w:ascii="楷体_GB2312" w:eastAsia="楷体_GB2312" w:hint="eastAsia"/>
          <w:sz w:val="32"/>
        </w:rPr>
        <w:t>微工厂</w:t>
      </w:r>
      <w:r w:rsidR="0088503A">
        <w:rPr>
          <w:rFonts w:ascii="楷体_GB2312" w:eastAsia="楷体_GB2312"/>
          <w:sz w:val="32"/>
        </w:rPr>
        <w:t>、云制造、共享制造中心）</w:t>
      </w:r>
      <w:r w:rsidR="00FD32F3">
        <w:rPr>
          <w:rFonts w:ascii="楷体_GB2312" w:eastAsia="楷体_GB2312" w:hint="eastAsia"/>
          <w:sz w:val="32"/>
        </w:rPr>
        <w:t>建设</w:t>
      </w:r>
      <w:r w:rsidR="00FD32F3">
        <w:rPr>
          <w:rFonts w:ascii="楷体_GB2312" w:eastAsia="楷体_GB2312"/>
          <w:sz w:val="32"/>
        </w:rPr>
        <w:t>。</w:t>
      </w:r>
      <w:r w:rsidR="00FD32F3">
        <w:rPr>
          <w:rFonts w:ascii="楷体_GB2312" w:eastAsia="楷体_GB2312" w:hint="eastAsia"/>
          <w:sz w:val="32"/>
        </w:rPr>
        <w:t>完善</w:t>
      </w:r>
      <w:r w:rsidR="00FD32F3">
        <w:rPr>
          <w:rFonts w:ascii="楷体_GB2312" w:eastAsia="楷体_GB2312"/>
          <w:sz w:val="32"/>
        </w:rPr>
        <w:t>科技创新载体精细化管理，</w:t>
      </w:r>
      <w:r w:rsidR="00FD32F3">
        <w:rPr>
          <w:rFonts w:ascii="楷体_GB2312" w:eastAsia="楷体_GB2312" w:hint="eastAsia"/>
          <w:sz w:val="32"/>
        </w:rPr>
        <w:t>贯彻《中新天津生态城</w:t>
      </w:r>
      <w:r w:rsidR="00FD32F3">
        <w:rPr>
          <w:rFonts w:ascii="楷体_GB2312" w:eastAsia="楷体_GB2312"/>
          <w:sz w:val="32"/>
        </w:rPr>
        <w:t>科技创新载体管理办法</w:t>
      </w:r>
      <w:r w:rsidR="00FD32F3">
        <w:rPr>
          <w:rFonts w:ascii="楷体_GB2312" w:eastAsia="楷体_GB2312" w:hint="eastAsia"/>
          <w:sz w:val="32"/>
        </w:rPr>
        <w:t>》，</w:t>
      </w:r>
      <w:r w:rsidR="00FD32F3">
        <w:rPr>
          <w:rFonts w:ascii="楷体_GB2312" w:eastAsia="楷体_GB2312"/>
          <w:sz w:val="32"/>
        </w:rPr>
        <w:t>强化</w:t>
      </w:r>
      <w:r w:rsidR="00BC45EE">
        <w:rPr>
          <w:rFonts w:ascii="楷体_GB2312" w:eastAsia="楷体_GB2312" w:hint="eastAsia"/>
          <w:sz w:val="32"/>
        </w:rPr>
        <w:t>创新</w:t>
      </w:r>
      <w:r w:rsidR="00FD32F3">
        <w:rPr>
          <w:rFonts w:ascii="楷体_GB2312" w:eastAsia="楷体_GB2312"/>
          <w:sz w:val="32"/>
        </w:rPr>
        <w:t>载体孵化服务能力评价机制。推动科技创新载体</w:t>
      </w:r>
      <w:r w:rsidR="00FD32F3">
        <w:rPr>
          <w:rFonts w:ascii="楷体_GB2312" w:eastAsia="楷体_GB2312" w:hint="eastAsia"/>
          <w:sz w:val="32"/>
        </w:rPr>
        <w:t>、</w:t>
      </w:r>
      <w:r w:rsidR="00FD32F3">
        <w:rPr>
          <w:rFonts w:ascii="楷体_GB2312" w:eastAsia="楷体_GB2312"/>
          <w:sz w:val="32"/>
        </w:rPr>
        <w:t>商业、服务业设施的协同发展，</w:t>
      </w:r>
      <w:r w:rsidR="00FD32F3">
        <w:rPr>
          <w:rFonts w:ascii="楷体_GB2312" w:eastAsia="楷体_GB2312" w:hint="eastAsia"/>
          <w:sz w:val="32"/>
        </w:rPr>
        <w:t>形成“产业</w:t>
      </w:r>
      <w:r w:rsidR="00FD32F3">
        <w:rPr>
          <w:rFonts w:ascii="楷体_GB2312" w:eastAsia="楷体_GB2312"/>
          <w:sz w:val="32"/>
        </w:rPr>
        <w:t>、就业、创业、商业、物业</w:t>
      </w:r>
      <w:r w:rsidR="00FD32F3">
        <w:rPr>
          <w:rFonts w:ascii="楷体_GB2312" w:eastAsia="楷体_GB2312" w:hint="eastAsia"/>
          <w:sz w:val="32"/>
        </w:rPr>
        <w:t>”多元</w:t>
      </w:r>
      <w:r w:rsidR="00FD32F3">
        <w:rPr>
          <w:rFonts w:ascii="楷体_GB2312" w:eastAsia="楷体_GB2312"/>
          <w:sz w:val="32"/>
        </w:rPr>
        <w:t>融合发展格局。</w:t>
      </w:r>
    </w:p>
    <w:p w:rsidR="00E04839" w:rsidRPr="00E04839" w:rsidRDefault="00E04839" w:rsidP="00286EAB">
      <w:pPr>
        <w:spacing w:line="360" w:lineRule="auto"/>
        <w:ind w:firstLineChars="200" w:firstLine="640"/>
        <w:outlineLvl w:val="2"/>
        <w:rPr>
          <w:rFonts w:ascii="楷体_GB2312" w:eastAsia="楷体_GB2312"/>
          <w:b/>
          <w:sz w:val="32"/>
        </w:rPr>
      </w:pPr>
      <w:bookmarkStart w:id="29" w:name="_Toc72411163"/>
      <w:r>
        <w:rPr>
          <w:rFonts w:ascii="楷体_GB2312" w:eastAsia="楷体_GB2312" w:hint="eastAsia"/>
          <w:b/>
          <w:sz w:val="32"/>
        </w:rPr>
        <w:t>（四）</w:t>
      </w:r>
      <w:r w:rsidR="00D60480">
        <w:rPr>
          <w:rFonts w:ascii="楷体_GB2312" w:eastAsia="楷体_GB2312" w:hint="eastAsia"/>
          <w:b/>
          <w:sz w:val="32"/>
        </w:rPr>
        <w:t>开展</w:t>
      </w:r>
      <w:r w:rsidR="00D60480">
        <w:rPr>
          <w:rFonts w:ascii="楷体_GB2312" w:eastAsia="楷体_GB2312"/>
          <w:b/>
          <w:sz w:val="32"/>
        </w:rPr>
        <w:t>国际创新合作</w:t>
      </w:r>
      <w:bookmarkEnd w:id="29"/>
    </w:p>
    <w:p w:rsidR="005A35FF" w:rsidRDefault="008B4AE3" w:rsidP="00A07980">
      <w:pPr>
        <w:spacing w:line="360" w:lineRule="auto"/>
        <w:ind w:firstLineChars="200" w:firstLine="640"/>
        <w:rPr>
          <w:rFonts w:ascii="楷体_GB2312" w:eastAsia="楷体_GB2312"/>
          <w:sz w:val="32"/>
        </w:rPr>
      </w:pPr>
      <w:r>
        <w:rPr>
          <w:rFonts w:ascii="楷体_GB2312" w:eastAsia="楷体_GB2312" w:hint="eastAsia"/>
          <w:sz w:val="32"/>
        </w:rPr>
        <w:t>借力新加坡，</w:t>
      </w:r>
      <w:r>
        <w:rPr>
          <w:rFonts w:ascii="楷体_GB2312" w:eastAsia="楷体_GB2312"/>
          <w:sz w:val="32"/>
        </w:rPr>
        <w:t>促进中新科技合作进一步向平台化、体系化纵深发展，积极策划中新产业创新基地、国际研发中心、</w:t>
      </w:r>
      <w:r>
        <w:rPr>
          <w:rFonts w:ascii="楷体_GB2312" w:eastAsia="楷体_GB2312" w:hint="eastAsia"/>
          <w:sz w:val="32"/>
        </w:rPr>
        <w:t>知识</w:t>
      </w:r>
      <w:r w:rsidR="00F64ED5">
        <w:rPr>
          <w:rFonts w:ascii="楷体_GB2312" w:eastAsia="楷体_GB2312"/>
          <w:sz w:val="32"/>
        </w:rPr>
        <w:t>产权交易中心等平台，</w:t>
      </w:r>
      <w:r>
        <w:rPr>
          <w:rFonts w:ascii="楷体_GB2312" w:eastAsia="楷体_GB2312"/>
          <w:sz w:val="32"/>
        </w:rPr>
        <w:t>推动与新加坡在</w:t>
      </w:r>
      <w:bookmarkStart w:id="30" w:name="dttl"/>
      <w:r w:rsidR="007C0F07">
        <w:rPr>
          <w:rFonts w:ascii="楷体_GB2312" w:eastAsia="楷体_GB2312" w:hint="eastAsia"/>
          <w:sz w:val="32"/>
        </w:rPr>
        <w:t>“</w:t>
      </w:r>
      <w:hyperlink r:id="rId10" w:tgtFrame="_blank" w:history="1">
        <w:r w:rsidRPr="008B4AE3">
          <w:rPr>
            <w:rFonts w:ascii="楷体_GB2312" w:eastAsia="楷体_GB2312"/>
            <w:sz w:val="32"/>
          </w:rPr>
          <w:t>中新国际科技交流与创新大会</w:t>
        </w:r>
      </w:hyperlink>
      <w:bookmarkEnd w:id="30"/>
      <w:r w:rsidR="007C0F07">
        <w:rPr>
          <w:rFonts w:ascii="楷体_GB2312" w:eastAsia="楷体_GB2312" w:hint="eastAsia"/>
          <w:sz w:val="32"/>
        </w:rPr>
        <w:t>”</w:t>
      </w:r>
      <w:r>
        <w:rPr>
          <w:rFonts w:ascii="楷体_GB2312" w:eastAsia="楷体_GB2312"/>
          <w:sz w:val="32"/>
        </w:rPr>
        <w:t>、</w:t>
      </w:r>
      <w:r>
        <w:rPr>
          <w:rFonts w:ascii="楷体_GB2312" w:eastAsia="楷体_GB2312" w:hint="eastAsia"/>
          <w:sz w:val="32"/>
        </w:rPr>
        <w:t>“中国</w:t>
      </w:r>
      <w:r>
        <w:rPr>
          <w:rFonts w:ascii="楷体_GB2312" w:eastAsia="楷体_GB2312"/>
          <w:sz w:val="32"/>
        </w:rPr>
        <w:t>-新加坡创新论坛</w:t>
      </w:r>
      <w:r>
        <w:rPr>
          <w:rFonts w:ascii="楷体_GB2312" w:eastAsia="楷体_GB2312" w:hint="eastAsia"/>
          <w:sz w:val="32"/>
        </w:rPr>
        <w:t>”等</w:t>
      </w:r>
      <w:r>
        <w:rPr>
          <w:rFonts w:ascii="楷体_GB2312" w:eastAsia="楷体_GB2312"/>
          <w:sz w:val="32"/>
        </w:rPr>
        <w:t>活动中的</w:t>
      </w:r>
      <w:r w:rsidR="00F64ED5">
        <w:rPr>
          <w:rFonts w:ascii="楷体_GB2312" w:eastAsia="楷体_GB2312" w:hint="eastAsia"/>
          <w:sz w:val="32"/>
        </w:rPr>
        <w:t>进一步</w:t>
      </w:r>
      <w:r>
        <w:rPr>
          <w:rFonts w:ascii="楷体_GB2312" w:eastAsia="楷体_GB2312"/>
          <w:sz w:val="32"/>
        </w:rPr>
        <w:t>合作。</w:t>
      </w:r>
      <w:r w:rsidR="00FB0316">
        <w:rPr>
          <w:rFonts w:ascii="楷体_GB2312" w:eastAsia="楷体_GB2312" w:hint="eastAsia"/>
          <w:sz w:val="32"/>
        </w:rPr>
        <w:t>借力</w:t>
      </w:r>
      <w:r w:rsidR="00FB0316">
        <w:rPr>
          <w:rFonts w:ascii="楷体_GB2312" w:eastAsia="楷体_GB2312"/>
          <w:sz w:val="32"/>
        </w:rPr>
        <w:t>世界智能大会，将世界智能大会</w:t>
      </w:r>
      <w:r w:rsidR="00FB0316">
        <w:rPr>
          <w:rFonts w:ascii="楷体_GB2312" w:eastAsia="楷体_GB2312" w:hint="eastAsia"/>
          <w:sz w:val="32"/>
        </w:rPr>
        <w:t>打造</w:t>
      </w:r>
      <w:r w:rsidR="00FB0316">
        <w:rPr>
          <w:rFonts w:ascii="楷体_GB2312" w:eastAsia="楷体_GB2312"/>
          <w:sz w:val="32"/>
        </w:rPr>
        <w:t>为</w:t>
      </w:r>
      <w:r w:rsidR="00EF4BE5">
        <w:rPr>
          <w:rFonts w:ascii="楷体_GB2312" w:eastAsia="楷体_GB2312" w:hint="eastAsia"/>
          <w:sz w:val="32"/>
        </w:rPr>
        <w:t>生态城</w:t>
      </w:r>
      <w:r w:rsidR="00EF4BE5">
        <w:rPr>
          <w:rFonts w:ascii="楷体_GB2312" w:eastAsia="楷体_GB2312"/>
          <w:sz w:val="32"/>
        </w:rPr>
        <w:t>向全球展示智能科技创新</w:t>
      </w:r>
      <w:r w:rsidR="006B2824">
        <w:rPr>
          <w:rFonts w:ascii="楷体_GB2312" w:eastAsia="楷体_GB2312" w:hint="eastAsia"/>
          <w:sz w:val="32"/>
        </w:rPr>
        <w:t>成果</w:t>
      </w:r>
      <w:r w:rsidR="00EF4BE5">
        <w:rPr>
          <w:rFonts w:ascii="楷体_GB2312" w:eastAsia="楷体_GB2312"/>
          <w:sz w:val="32"/>
        </w:rPr>
        <w:t>的重要窗口。借力</w:t>
      </w:r>
      <w:r w:rsidR="009A3DE9">
        <w:rPr>
          <w:rFonts w:ascii="楷体_GB2312" w:eastAsia="楷体_GB2312" w:hint="eastAsia"/>
          <w:sz w:val="32"/>
        </w:rPr>
        <w:t>生态城“创新</w:t>
      </w:r>
      <w:r w:rsidR="009A3DE9">
        <w:rPr>
          <w:rFonts w:ascii="楷体_GB2312" w:eastAsia="楷体_GB2312"/>
          <w:sz w:val="32"/>
        </w:rPr>
        <w:t>之星</w:t>
      </w:r>
      <w:r w:rsidR="009A3DE9">
        <w:rPr>
          <w:rFonts w:ascii="楷体_GB2312" w:eastAsia="楷体_GB2312" w:hint="eastAsia"/>
          <w:sz w:val="32"/>
        </w:rPr>
        <w:t>”评选</w:t>
      </w:r>
      <w:r w:rsidR="009A3DE9">
        <w:rPr>
          <w:rFonts w:ascii="楷体_GB2312" w:eastAsia="楷体_GB2312"/>
          <w:sz w:val="32"/>
        </w:rPr>
        <w:t>大赛，融合多种创新</w:t>
      </w:r>
      <w:r w:rsidR="009A3DE9">
        <w:rPr>
          <w:rFonts w:ascii="楷体_GB2312" w:eastAsia="楷体_GB2312" w:hint="eastAsia"/>
          <w:sz w:val="32"/>
        </w:rPr>
        <w:t>元素</w:t>
      </w:r>
      <w:r w:rsidR="009A3DE9">
        <w:rPr>
          <w:rFonts w:ascii="楷体_GB2312" w:eastAsia="楷体_GB2312"/>
          <w:sz w:val="32"/>
        </w:rPr>
        <w:t>与行业应用，</w:t>
      </w:r>
      <w:r w:rsidR="009A3DE9">
        <w:rPr>
          <w:rFonts w:ascii="楷体_GB2312" w:eastAsia="楷体_GB2312" w:hint="eastAsia"/>
          <w:sz w:val="32"/>
        </w:rPr>
        <w:t>尝试</w:t>
      </w:r>
      <w:r w:rsidR="009A3DE9">
        <w:rPr>
          <w:rFonts w:ascii="楷体_GB2312" w:eastAsia="楷体_GB2312"/>
          <w:sz w:val="32"/>
        </w:rPr>
        <w:t>向</w:t>
      </w:r>
      <w:r w:rsidR="009A3DE9">
        <w:rPr>
          <w:rFonts w:ascii="楷体_GB2312" w:eastAsia="楷体_GB2312" w:hint="eastAsia"/>
          <w:sz w:val="32"/>
        </w:rPr>
        <w:t>美国“西南偏南”科技</w:t>
      </w:r>
      <w:r w:rsidR="009A3DE9">
        <w:rPr>
          <w:rFonts w:ascii="楷体_GB2312" w:eastAsia="楷体_GB2312"/>
          <w:sz w:val="32"/>
        </w:rPr>
        <w:t>音乐</w:t>
      </w:r>
      <w:r w:rsidR="009A3DE9">
        <w:rPr>
          <w:rFonts w:ascii="楷体_GB2312" w:eastAsia="楷体_GB2312" w:hint="eastAsia"/>
          <w:sz w:val="32"/>
        </w:rPr>
        <w:t>节</w:t>
      </w:r>
      <w:r w:rsidR="006B2824">
        <w:rPr>
          <w:rFonts w:ascii="楷体_GB2312" w:eastAsia="楷体_GB2312" w:hint="eastAsia"/>
          <w:sz w:val="32"/>
        </w:rPr>
        <w:t>转型</w:t>
      </w:r>
      <w:r w:rsidR="009A3DE9">
        <w:rPr>
          <w:rFonts w:ascii="楷体_GB2312" w:eastAsia="楷体_GB2312"/>
          <w:sz w:val="32"/>
        </w:rPr>
        <w:t>。借力</w:t>
      </w:r>
      <w:r w:rsidR="00EF4BE5">
        <w:rPr>
          <w:rFonts w:ascii="楷体_GB2312" w:eastAsia="楷体_GB2312" w:hint="eastAsia"/>
          <w:sz w:val="32"/>
        </w:rPr>
        <w:t>“绽放杯5</w:t>
      </w:r>
      <w:r w:rsidR="00EF4BE5">
        <w:rPr>
          <w:rFonts w:ascii="楷体_GB2312" w:eastAsia="楷体_GB2312"/>
          <w:sz w:val="32"/>
        </w:rPr>
        <w:t>G应用大赛</w:t>
      </w:r>
      <w:r w:rsidR="00EF4BE5">
        <w:rPr>
          <w:rFonts w:ascii="楷体_GB2312" w:eastAsia="楷体_GB2312" w:hint="eastAsia"/>
          <w:sz w:val="32"/>
        </w:rPr>
        <w:t>”</w:t>
      </w:r>
      <w:r w:rsidR="0038094B">
        <w:rPr>
          <w:rFonts w:ascii="楷体_GB2312" w:eastAsia="楷体_GB2312" w:hint="eastAsia"/>
          <w:sz w:val="32"/>
        </w:rPr>
        <w:t>，支持</w:t>
      </w:r>
      <w:r w:rsidR="0038094B">
        <w:rPr>
          <w:rFonts w:ascii="楷体_GB2312" w:eastAsia="楷体_GB2312"/>
          <w:sz w:val="32"/>
        </w:rPr>
        <w:t>新技术新成果在医疗健康、智慧教育、环保科技、市政交通等公共民生领域示范应用</w:t>
      </w:r>
      <w:r w:rsidR="00F64ED5">
        <w:rPr>
          <w:rFonts w:ascii="楷体_GB2312" w:eastAsia="楷体_GB2312" w:hint="eastAsia"/>
          <w:sz w:val="32"/>
        </w:rPr>
        <w:t>。</w:t>
      </w:r>
      <w:r w:rsidR="0038094B">
        <w:rPr>
          <w:rFonts w:ascii="楷体_GB2312" w:eastAsia="楷体_GB2312"/>
          <w:sz w:val="32"/>
        </w:rPr>
        <w:t>开展全民科技普及提升行动，推广</w:t>
      </w:r>
      <w:r w:rsidR="0038094B">
        <w:rPr>
          <w:rFonts w:ascii="楷体_GB2312" w:eastAsia="楷体_GB2312" w:hint="eastAsia"/>
          <w:sz w:val="32"/>
        </w:rPr>
        <w:t>“智慧</w:t>
      </w:r>
      <w:r w:rsidR="0038094B">
        <w:rPr>
          <w:rFonts w:ascii="楷体_GB2312" w:eastAsia="楷体_GB2312"/>
          <w:sz w:val="32"/>
        </w:rPr>
        <w:t>生态城、铸就创新</w:t>
      </w:r>
      <w:r w:rsidR="0038094B">
        <w:rPr>
          <w:rFonts w:ascii="楷体_GB2312" w:eastAsia="楷体_GB2312" w:hint="eastAsia"/>
          <w:sz w:val="32"/>
        </w:rPr>
        <w:t>梦”科技</w:t>
      </w:r>
      <w:r w:rsidR="0038094B">
        <w:rPr>
          <w:rFonts w:ascii="楷体_GB2312" w:eastAsia="楷体_GB2312"/>
          <w:sz w:val="32"/>
        </w:rPr>
        <w:t>品牌形象。</w:t>
      </w:r>
    </w:p>
    <w:p w:rsidR="00A07ECB" w:rsidRDefault="00A07ECB" w:rsidP="00286EAB">
      <w:pPr>
        <w:spacing w:line="360" w:lineRule="auto"/>
        <w:ind w:firstLineChars="200" w:firstLine="640"/>
        <w:outlineLvl w:val="2"/>
        <w:rPr>
          <w:rFonts w:ascii="楷体_GB2312" w:eastAsia="楷体_GB2312"/>
          <w:b/>
          <w:sz w:val="32"/>
        </w:rPr>
      </w:pPr>
      <w:bookmarkStart w:id="31" w:name="_Toc72411164"/>
      <w:r>
        <w:rPr>
          <w:rFonts w:ascii="楷体_GB2312" w:eastAsia="楷体_GB2312" w:hint="eastAsia"/>
          <w:b/>
          <w:sz w:val="32"/>
        </w:rPr>
        <w:t>（五）</w:t>
      </w:r>
      <w:r w:rsidRPr="00396B0D">
        <w:rPr>
          <w:rFonts w:ascii="楷体_GB2312" w:eastAsia="楷体_GB2312" w:hint="eastAsia"/>
          <w:b/>
          <w:sz w:val="32"/>
        </w:rPr>
        <w:t>培育</w:t>
      </w:r>
      <w:r w:rsidRPr="00396B0D">
        <w:rPr>
          <w:rFonts w:ascii="楷体_GB2312" w:eastAsia="楷体_GB2312"/>
          <w:b/>
          <w:sz w:val="32"/>
        </w:rPr>
        <w:t>引进</w:t>
      </w:r>
      <w:r w:rsidR="00D60480">
        <w:rPr>
          <w:rFonts w:ascii="楷体_GB2312" w:eastAsia="楷体_GB2312" w:hint="eastAsia"/>
          <w:b/>
          <w:sz w:val="32"/>
        </w:rPr>
        <w:t>高端</w:t>
      </w:r>
      <w:r w:rsidRPr="00396B0D">
        <w:rPr>
          <w:rFonts w:ascii="楷体_GB2312" w:eastAsia="楷体_GB2312"/>
          <w:b/>
          <w:sz w:val="32"/>
        </w:rPr>
        <w:t>人才</w:t>
      </w:r>
      <w:bookmarkEnd w:id="31"/>
    </w:p>
    <w:p w:rsidR="00A07ECB" w:rsidRDefault="00B14978" w:rsidP="00A07980">
      <w:pPr>
        <w:spacing w:line="360" w:lineRule="auto"/>
        <w:ind w:firstLineChars="200" w:firstLine="640"/>
        <w:rPr>
          <w:rFonts w:ascii="楷体_GB2312" w:eastAsia="楷体_GB2312"/>
          <w:sz w:val="32"/>
        </w:rPr>
      </w:pPr>
      <w:r w:rsidRPr="00817626">
        <w:rPr>
          <w:rFonts w:ascii="楷体_GB2312" w:eastAsia="楷体_GB2312" w:hint="eastAsia"/>
          <w:sz w:val="32"/>
        </w:rPr>
        <w:lastRenderedPageBreak/>
        <w:t>围绕人才引进、培养、激励、保障等各个环节，</w:t>
      </w:r>
      <w:r w:rsidR="004816BE" w:rsidRPr="00817626">
        <w:rPr>
          <w:rFonts w:ascii="楷体_GB2312" w:eastAsia="楷体_GB2312" w:hint="eastAsia"/>
          <w:sz w:val="32"/>
        </w:rPr>
        <w:t>深入</w:t>
      </w:r>
      <w:r w:rsidR="004816BE" w:rsidRPr="00817626">
        <w:rPr>
          <w:rFonts w:ascii="楷体_GB2312" w:eastAsia="楷体_GB2312"/>
          <w:sz w:val="32"/>
        </w:rPr>
        <w:t>落实天津市</w:t>
      </w:r>
      <w:r w:rsidR="004816BE" w:rsidRPr="00817626">
        <w:rPr>
          <w:rFonts w:ascii="楷体_GB2312" w:eastAsia="楷体_GB2312" w:hint="eastAsia"/>
          <w:sz w:val="32"/>
        </w:rPr>
        <w:t>“海河</w:t>
      </w:r>
      <w:r w:rsidR="004816BE" w:rsidRPr="00817626">
        <w:rPr>
          <w:rFonts w:ascii="楷体_GB2312" w:eastAsia="楷体_GB2312"/>
          <w:sz w:val="32"/>
        </w:rPr>
        <w:t>英才</w:t>
      </w:r>
      <w:r w:rsidR="004816BE" w:rsidRPr="00817626">
        <w:rPr>
          <w:rFonts w:ascii="楷体_GB2312" w:eastAsia="楷体_GB2312" w:hint="eastAsia"/>
          <w:sz w:val="32"/>
        </w:rPr>
        <w:t>”计划</w:t>
      </w:r>
      <w:r w:rsidR="004816BE" w:rsidRPr="00817626">
        <w:rPr>
          <w:rFonts w:ascii="楷体_GB2312" w:eastAsia="楷体_GB2312"/>
          <w:sz w:val="32"/>
        </w:rPr>
        <w:t>、滨海新区</w:t>
      </w:r>
      <w:r w:rsidR="004816BE" w:rsidRPr="00817626">
        <w:rPr>
          <w:rFonts w:ascii="楷体_GB2312" w:eastAsia="楷体_GB2312" w:hint="eastAsia"/>
          <w:sz w:val="32"/>
        </w:rPr>
        <w:t>“鲲鹏</w:t>
      </w:r>
      <w:r w:rsidR="004816BE" w:rsidRPr="00817626">
        <w:rPr>
          <w:rFonts w:ascii="楷体_GB2312" w:eastAsia="楷体_GB2312"/>
          <w:sz w:val="32"/>
        </w:rPr>
        <w:t>计划</w:t>
      </w:r>
      <w:r w:rsidR="004816BE" w:rsidRPr="00817626">
        <w:rPr>
          <w:rFonts w:ascii="楷体_GB2312" w:eastAsia="楷体_GB2312" w:hint="eastAsia"/>
          <w:sz w:val="32"/>
        </w:rPr>
        <w:t>”</w:t>
      </w:r>
      <w:r w:rsidR="00817626" w:rsidRPr="00817626">
        <w:rPr>
          <w:rFonts w:ascii="楷体_GB2312" w:eastAsia="楷体_GB2312" w:hint="eastAsia"/>
          <w:sz w:val="32"/>
        </w:rPr>
        <w:t>，</w:t>
      </w:r>
      <w:r w:rsidR="00817626" w:rsidRPr="00817626">
        <w:rPr>
          <w:rFonts w:ascii="楷体_GB2312" w:eastAsia="楷体_GB2312"/>
          <w:sz w:val="32"/>
        </w:rPr>
        <w:t>构建</w:t>
      </w:r>
      <w:r w:rsidR="00817626" w:rsidRPr="00817626">
        <w:rPr>
          <w:rFonts w:ascii="楷体_GB2312" w:eastAsia="楷体_GB2312" w:hint="eastAsia"/>
          <w:sz w:val="32"/>
        </w:rPr>
        <w:t>生态城“1</w:t>
      </w:r>
      <w:r w:rsidR="00817626" w:rsidRPr="00817626">
        <w:rPr>
          <w:rFonts w:ascii="楷体_GB2312" w:eastAsia="楷体_GB2312"/>
          <w:sz w:val="32"/>
        </w:rPr>
        <w:t>+N</w:t>
      </w:r>
      <w:r w:rsidR="00817626" w:rsidRPr="00817626">
        <w:rPr>
          <w:rFonts w:ascii="楷体_GB2312" w:eastAsia="楷体_GB2312" w:hint="eastAsia"/>
          <w:sz w:val="32"/>
        </w:rPr>
        <w:t>”人才</w:t>
      </w:r>
      <w:r w:rsidR="005E092E">
        <w:rPr>
          <w:rFonts w:ascii="楷体_GB2312" w:eastAsia="楷体_GB2312" w:hint="eastAsia"/>
          <w:sz w:val="32"/>
        </w:rPr>
        <w:t>支持政策</w:t>
      </w:r>
      <w:r w:rsidR="00817626" w:rsidRPr="00817626">
        <w:rPr>
          <w:rFonts w:ascii="楷体_GB2312" w:eastAsia="楷体_GB2312" w:hint="eastAsia"/>
          <w:sz w:val="32"/>
        </w:rPr>
        <w:t>，形成</w:t>
      </w:r>
      <w:r w:rsidR="00817626" w:rsidRPr="00817626">
        <w:rPr>
          <w:rFonts w:ascii="楷体_GB2312" w:eastAsia="楷体_GB2312"/>
          <w:sz w:val="32"/>
        </w:rPr>
        <w:t>市、区、生态城三级人才政策体系。</w:t>
      </w:r>
      <w:r w:rsidR="00415960" w:rsidRPr="00415960">
        <w:rPr>
          <w:rFonts w:ascii="楷体_GB2312" w:eastAsia="楷体_GB2312" w:hint="eastAsia"/>
          <w:sz w:val="32"/>
        </w:rPr>
        <w:t>聚焦</w:t>
      </w:r>
      <w:r w:rsidR="00DF7673" w:rsidRPr="00415960">
        <w:rPr>
          <w:rFonts w:ascii="楷体_GB2312" w:eastAsia="楷体_GB2312" w:hint="eastAsia"/>
          <w:sz w:val="32"/>
        </w:rPr>
        <w:t>“高精尖缺”人才</w:t>
      </w:r>
      <w:r w:rsidR="00415960" w:rsidRPr="00415960">
        <w:rPr>
          <w:rFonts w:ascii="楷体_GB2312" w:eastAsia="楷体_GB2312" w:hint="eastAsia"/>
          <w:sz w:val="32"/>
        </w:rPr>
        <w:t>，</w:t>
      </w:r>
      <w:r w:rsidR="007F1D64">
        <w:rPr>
          <w:rFonts w:ascii="楷体_GB2312" w:eastAsia="楷体_GB2312" w:hint="eastAsia"/>
          <w:sz w:val="32"/>
        </w:rPr>
        <w:t>探索</w:t>
      </w:r>
      <w:r w:rsidR="007F1D64">
        <w:rPr>
          <w:rFonts w:ascii="楷体_GB2312" w:eastAsia="楷体_GB2312"/>
          <w:sz w:val="32"/>
        </w:rPr>
        <w:t>以</w:t>
      </w:r>
      <w:r w:rsidR="00767236">
        <w:rPr>
          <w:rFonts w:ascii="楷体_GB2312" w:eastAsia="楷体_GB2312" w:hint="eastAsia"/>
          <w:sz w:val="32"/>
        </w:rPr>
        <w:t>“不求</w:t>
      </w:r>
      <w:r w:rsidR="00767236">
        <w:rPr>
          <w:rFonts w:ascii="楷体_GB2312" w:eastAsia="楷体_GB2312"/>
          <w:sz w:val="32"/>
        </w:rPr>
        <w:t>所有，但求所在</w:t>
      </w:r>
      <w:r w:rsidR="00767236">
        <w:rPr>
          <w:rFonts w:ascii="楷体_GB2312" w:eastAsia="楷体_GB2312" w:hint="eastAsia"/>
          <w:sz w:val="32"/>
        </w:rPr>
        <w:t>”的</w:t>
      </w:r>
      <w:r w:rsidR="00767236">
        <w:rPr>
          <w:rFonts w:ascii="楷体_GB2312" w:eastAsia="楷体_GB2312"/>
          <w:sz w:val="32"/>
        </w:rPr>
        <w:t>柔性策略</w:t>
      </w:r>
      <w:r w:rsidR="007F1D64">
        <w:rPr>
          <w:rFonts w:ascii="楷体_GB2312" w:eastAsia="楷体_GB2312" w:hint="eastAsia"/>
          <w:sz w:val="32"/>
        </w:rPr>
        <w:t>引入人才</w:t>
      </w:r>
      <w:r w:rsidR="00767236">
        <w:rPr>
          <w:rFonts w:ascii="楷体_GB2312" w:eastAsia="楷体_GB2312"/>
          <w:sz w:val="32"/>
        </w:rPr>
        <w:t>，</w:t>
      </w:r>
      <w:r w:rsidR="009C4085">
        <w:rPr>
          <w:rFonts w:ascii="楷体_GB2312" w:eastAsia="楷体_GB2312" w:hint="eastAsia"/>
          <w:sz w:val="32"/>
        </w:rPr>
        <w:t>特别要</w:t>
      </w:r>
      <w:r w:rsidR="00DF7673" w:rsidRPr="00415960">
        <w:rPr>
          <w:rFonts w:ascii="楷体_GB2312" w:eastAsia="楷体_GB2312" w:hint="eastAsia"/>
          <w:sz w:val="32"/>
        </w:rPr>
        <w:t>发挥领军人才的“领头雁”作用，争取引进一个人才</w:t>
      </w:r>
      <w:r w:rsidR="009C4085">
        <w:rPr>
          <w:rFonts w:ascii="楷体_GB2312" w:eastAsia="楷体_GB2312" w:hint="eastAsia"/>
          <w:sz w:val="32"/>
        </w:rPr>
        <w:t>，</w:t>
      </w:r>
      <w:r w:rsidR="00DF7673" w:rsidRPr="00415960">
        <w:rPr>
          <w:rFonts w:ascii="楷体_GB2312" w:eastAsia="楷体_GB2312" w:hint="eastAsia"/>
          <w:sz w:val="32"/>
        </w:rPr>
        <w:t>带来一个项目、形成一个产业。</w:t>
      </w:r>
      <w:r w:rsidR="00A07ECB" w:rsidRPr="00B017BB">
        <w:rPr>
          <w:rFonts w:ascii="楷体_GB2312" w:eastAsia="楷体_GB2312"/>
          <w:sz w:val="32"/>
        </w:rPr>
        <w:t>加大与</w:t>
      </w:r>
      <w:r w:rsidR="00A07ECB">
        <w:rPr>
          <w:rFonts w:ascii="楷体_GB2312" w:eastAsia="楷体_GB2312" w:hint="eastAsia"/>
          <w:sz w:val="32"/>
        </w:rPr>
        <w:t>知名</w:t>
      </w:r>
      <w:r w:rsidR="00A07ECB" w:rsidRPr="00B017BB">
        <w:rPr>
          <w:rFonts w:ascii="楷体_GB2312" w:eastAsia="楷体_GB2312" w:hint="eastAsia"/>
          <w:sz w:val="32"/>
        </w:rPr>
        <w:t>院所</w:t>
      </w:r>
      <w:r w:rsidR="00A07ECB" w:rsidRPr="00B017BB">
        <w:rPr>
          <w:rFonts w:ascii="楷体_GB2312" w:eastAsia="楷体_GB2312"/>
          <w:sz w:val="32"/>
        </w:rPr>
        <w:t>的政产学研合作力度，</w:t>
      </w:r>
      <w:r w:rsidR="00A07ECB" w:rsidRPr="00B017BB">
        <w:rPr>
          <w:rFonts w:ascii="楷体_GB2312" w:eastAsia="楷体_GB2312" w:hint="eastAsia"/>
          <w:sz w:val="32"/>
        </w:rPr>
        <w:t>共建人才培训基地</w:t>
      </w:r>
      <w:r w:rsidR="00A07ECB">
        <w:rPr>
          <w:rFonts w:ascii="楷体_GB2312" w:eastAsia="楷体_GB2312" w:hint="eastAsia"/>
          <w:sz w:val="32"/>
        </w:rPr>
        <w:t>。围绕</w:t>
      </w:r>
      <w:r w:rsidR="003158F1">
        <w:rPr>
          <w:rFonts w:ascii="楷体_GB2312" w:eastAsia="楷体_GB2312"/>
          <w:sz w:val="32"/>
        </w:rPr>
        <w:t>主导产业强化人才平台</w:t>
      </w:r>
      <w:r w:rsidR="00A07ECB">
        <w:rPr>
          <w:rFonts w:ascii="楷体_GB2312" w:eastAsia="楷体_GB2312"/>
          <w:sz w:val="32"/>
        </w:rPr>
        <w:t>建设，</w:t>
      </w:r>
      <w:r w:rsidR="00C80DEB" w:rsidRPr="00C87380">
        <w:rPr>
          <w:rFonts w:ascii="楷体_GB2312" w:eastAsia="楷体_GB2312" w:hint="eastAsia"/>
          <w:sz w:val="32"/>
        </w:rPr>
        <w:t>加强博士后工作站、</w:t>
      </w:r>
      <w:r w:rsidR="00C80DEB">
        <w:rPr>
          <w:rFonts w:ascii="楷体_GB2312" w:eastAsia="楷体_GB2312"/>
          <w:sz w:val="32"/>
        </w:rPr>
        <w:t>院士工作站</w:t>
      </w:r>
      <w:r w:rsidR="00C80DEB" w:rsidRPr="00C87380">
        <w:rPr>
          <w:rFonts w:ascii="楷体_GB2312" w:eastAsia="楷体_GB2312" w:hint="eastAsia"/>
          <w:sz w:val="32"/>
        </w:rPr>
        <w:t>和创新实践基地建设，</w:t>
      </w:r>
      <w:r w:rsidR="00A07ECB" w:rsidRPr="005B2884">
        <w:rPr>
          <w:rFonts w:ascii="楷体_GB2312" w:eastAsia="楷体_GB2312" w:hint="eastAsia"/>
          <w:sz w:val="32"/>
        </w:rPr>
        <w:t>充分</w:t>
      </w:r>
      <w:r w:rsidR="00A07ECB" w:rsidRPr="005B2884">
        <w:rPr>
          <w:rFonts w:ascii="楷体_GB2312" w:eastAsia="楷体_GB2312"/>
          <w:sz w:val="32"/>
        </w:rPr>
        <w:t>发挥孵化平台的</w:t>
      </w:r>
      <w:r w:rsidR="00A07ECB" w:rsidRPr="005B2884">
        <w:rPr>
          <w:rFonts w:ascii="楷体_GB2312" w:eastAsia="楷体_GB2312" w:hint="eastAsia"/>
          <w:sz w:val="32"/>
        </w:rPr>
        <w:t>承载能力</w:t>
      </w:r>
      <w:r w:rsidR="00A07ECB" w:rsidRPr="005B2884">
        <w:rPr>
          <w:rFonts w:ascii="楷体_GB2312" w:eastAsia="楷体_GB2312"/>
          <w:sz w:val="32"/>
        </w:rPr>
        <w:t>，以</w:t>
      </w:r>
      <w:r w:rsidR="00A07ECB">
        <w:rPr>
          <w:rFonts w:ascii="楷体_GB2312" w:eastAsia="楷体_GB2312" w:hint="eastAsia"/>
          <w:sz w:val="32"/>
        </w:rPr>
        <w:t>“</w:t>
      </w:r>
      <w:r w:rsidR="00A07ECB" w:rsidRPr="005B2884">
        <w:rPr>
          <w:rFonts w:ascii="楷体_GB2312" w:eastAsia="楷体_GB2312"/>
          <w:sz w:val="32"/>
        </w:rPr>
        <w:t>高端人才团队+项目</w:t>
      </w:r>
      <w:r w:rsidR="00A07ECB">
        <w:rPr>
          <w:rFonts w:ascii="楷体_GB2312" w:eastAsia="楷体_GB2312" w:hint="eastAsia"/>
          <w:sz w:val="32"/>
        </w:rPr>
        <w:t>”</w:t>
      </w:r>
      <w:r w:rsidR="00A07ECB" w:rsidRPr="005B2884">
        <w:rPr>
          <w:rFonts w:ascii="楷体_GB2312" w:eastAsia="楷体_GB2312"/>
          <w:sz w:val="32"/>
        </w:rPr>
        <w:t>的方式培养人才、聚集人才。</w:t>
      </w:r>
      <w:r w:rsidR="00A07ECB">
        <w:rPr>
          <w:rFonts w:ascii="楷体_GB2312" w:eastAsia="楷体_GB2312" w:hint="eastAsia"/>
          <w:sz w:val="32"/>
        </w:rPr>
        <w:t>联合职业</w:t>
      </w:r>
      <w:r w:rsidR="00A07ECB">
        <w:rPr>
          <w:rFonts w:ascii="楷体_GB2312" w:eastAsia="楷体_GB2312"/>
          <w:sz w:val="32"/>
        </w:rPr>
        <w:t>技术学校建立多样化的</w:t>
      </w:r>
      <w:r w:rsidR="00A07ECB">
        <w:rPr>
          <w:rFonts w:ascii="楷体_GB2312" w:eastAsia="楷体_GB2312" w:hint="eastAsia"/>
          <w:sz w:val="32"/>
        </w:rPr>
        <w:t>合作方式</w:t>
      </w:r>
      <w:r w:rsidR="00A07ECB">
        <w:rPr>
          <w:rFonts w:ascii="楷体_GB2312" w:eastAsia="楷体_GB2312"/>
          <w:sz w:val="32"/>
        </w:rPr>
        <w:t>，</w:t>
      </w:r>
      <w:r w:rsidR="00A07ECB">
        <w:rPr>
          <w:rFonts w:ascii="楷体_GB2312" w:eastAsia="楷体_GB2312" w:hint="eastAsia"/>
          <w:sz w:val="32"/>
        </w:rPr>
        <w:t>立足企业技术</w:t>
      </w:r>
      <w:r w:rsidR="00A07ECB">
        <w:rPr>
          <w:rFonts w:ascii="楷体_GB2312" w:eastAsia="楷体_GB2312"/>
          <w:sz w:val="32"/>
        </w:rPr>
        <w:t>需求培养</w:t>
      </w:r>
      <w:r w:rsidR="00A07ECB">
        <w:rPr>
          <w:rFonts w:ascii="楷体_GB2312" w:eastAsia="楷体_GB2312" w:hint="eastAsia"/>
          <w:sz w:val="32"/>
        </w:rPr>
        <w:t>应用型</w:t>
      </w:r>
      <w:r w:rsidR="00A07ECB">
        <w:rPr>
          <w:rFonts w:ascii="楷体_GB2312" w:eastAsia="楷体_GB2312"/>
          <w:sz w:val="32"/>
        </w:rPr>
        <w:t>人才。</w:t>
      </w:r>
      <w:r w:rsidR="004050ED" w:rsidRPr="00322105">
        <w:rPr>
          <w:rFonts w:ascii="楷体_GB2312" w:eastAsia="楷体_GB2312" w:hint="eastAsia"/>
          <w:sz w:val="32"/>
        </w:rPr>
        <w:t>强化人才激励机制，探索建立优秀人才评价体系，结合“创新之星”大赛、劳动技能竞赛、优秀教师评选等活动遴选、认定和表彰</w:t>
      </w:r>
      <w:r w:rsidR="00710E5E">
        <w:rPr>
          <w:rFonts w:ascii="楷体_GB2312" w:eastAsia="楷体_GB2312" w:hint="eastAsia"/>
          <w:sz w:val="32"/>
        </w:rPr>
        <w:t>拔尖</w:t>
      </w:r>
      <w:r w:rsidR="00710E5E">
        <w:rPr>
          <w:rFonts w:ascii="楷体_GB2312" w:eastAsia="楷体_GB2312"/>
          <w:sz w:val="32"/>
        </w:rPr>
        <w:t>人才</w:t>
      </w:r>
      <w:r w:rsidR="004050ED" w:rsidRPr="00322105">
        <w:rPr>
          <w:rFonts w:ascii="楷体_GB2312" w:eastAsia="楷体_GB2312" w:hint="eastAsia"/>
          <w:sz w:val="32"/>
        </w:rPr>
        <w:t>，</w:t>
      </w:r>
      <w:r w:rsidR="00710E5E">
        <w:rPr>
          <w:rFonts w:ascii="楷体_GB2312" w:eastAsia="楷体_GB2312" w:hint="eastAsia"/>
          <w:sz w:val="32"/>
        </w:rPr>
        <w:t>特别</w:t>
      </w:r>
      <w:r w:rsidR="00710E5E">
        <w:rPr>
          <w:rFonts w:ascii="楷体_GB2312" w:eastAsia="楷体_GB2312"/>
          <w:sz w:val="32"/>
        </w:rPr>
        <w:t>是</w:t>
      </w:r>
      <w:r w:rsidR="004050ED" w:rsidRPr="00322105">
        <w:rPr>
          <w:rFonts w:ascii="楷体_GB2312" w:eastAsia="楷体_GB2312" w:hint="eastAsia"/>
          <w:sz w:val="32"/>
        </w:rPr>
        <w:t>对带着成果、项目来生态城发展的优秀人才，实行“一人一策”的激励机制。</w:t>
      </w:r>
      <w:r w:rsidR="00275BF8" w:rsidRPr="00275BF8">
        <w:rPr>
          <w:rFonts w:ascii="楷体_GB2312" w:eastAsia="楷体_GB2312" w:hint="eastAsia"/>
          <w:sz w:val="32"/>
        </w:rPr>
        <w:t>营造拴心留人的良好环境</w:t>
      </w:r>
      <w:r w:rsidR="00275BF8">
        <w:rPr>
          <w:rFonts w:ascii="楷体_GB2312" w:eastAsia="楷体_GB2312" w:hint="eastAsia"/>
          <w:sz w:val="32"/>
        </w:rPr>
        <w:t>，</w:t>
      </w:r>
      <w:r w:rsidR="00275BF8" w:rsidRPr="00275BF8">
        <w:rPr>
          <w:rFonts w:ascii="楷体_GB2312" w:eastAsia="楷体_GB2312" w:hint="eastAsia"/>
          <w:sz w:val="32"/>
        </w:rPr>
        <w:t>持续巩固生态城在教育、医疗、社区等方面的优势，严格落实人才落户、住房保障、配偶就业、子女入学、社会保障等方面的制度安排，切实解决好人才的后顾之忧。</w:t>
      </w:r>
      <w:r w:rsidR="00A07ECB">
        <w:rPr>
          <w:rFonts w:ascii="楷体_GB2312" w:eastAsia="楷体_GB2312" w:hint="eastAsia"/>
          <w:sz w:val="32"/>
        </w:rPr>
        <w:t>到2025年</w:t>
      </w:r>
      <w:r w:rsidR="00A07ECB">
        <w:rPr>
          <w:rFonts w:ascii="楷体_GB2312" w:eastAsia="楷体_GB2312"/>
          <w:sz w:val="32"/>
        </w:rPr>
        <w:t>，</w:t>
      </w:r>
      <w:r w:rsidR="006B6ED1" w:rsidRPr="006B6ED1">
        <w:rPr>
          <w:rFonts w:ascii="楷体_GB2312" w:eastAsia="楷体_GB2312" w:hint="eastAsia"/>
          <w:sz w:val="32"/>
        </w:rPr>
        <w:t>新增就业5万人以上，</w:t>
      </w:r>
      <w:r w:rsidR="00B60F23" w:rsidRPr="00B60F23">
        <w:rPr>
          <w:rFonts w:ascii="楷体_GB2312" w:eastAsia="楷体_GB2312" w:hint="eastAsia"/>
          <w:sz w:val="32"/>
        </w:rPr>
        <w:t>各类人才数量达到5万人</w:t>
      </w:r>
      <w:r w:rsidR="00B60F23" w:rsidRPr="00B60F23">
        <w:rPr>
          <w:rFonts w:ascii="楷体_GB2312" w:eastAsia="楷体_GB2312"/>
          <w:sz w:val="32"/>
        </w:rPr>
        <w:t>，</w:t>
      </w:r>
      <w:r w:rsidR="00A07ECB">
        <w:rPr>
          <w:rFonts w:ascii="楷体_GB2312" w:eastAsia="楷体_GB2312" w:hint="eastAsia"/>
          <w:sz w:val="32"/>
        </w:rPr>
        <w:t>研究</w:t>
      </w:r>
      <w:r w:rsidR="00A07ECB">
        <w:rPr>
          <w:rFonts w:ascii="楷体_GB2312" w:eastAsia="楷体_GB2312"/>
          <w:sz w:val="32"/>
        </w:rPr>
        <w:t>与发展</w:t>
      </w:r>
      <w:r w:rsidR="00A07ECB">
        <w:rPr>
          <w:rFonts w:ascii="楷体_GB2312" w:eastAsia="楷体_GB2312" w:hint="eastAsia"/>
          <w:sz w:val="32"/>
        </w:rPr>
        <w:t>人力</w:t>
      </w:r>
      <w:r w:rsidR="00A07ECB">
        <w:rPr>
          <w:rFonts w:ascii="楷体_GB2312" w:eastAsia="楷体_GB2312"/>
          <w:sz w:val="32"/>
        </w:rPr>
        <w:t>投入强度</w:t>
      </w:r>
      <w:r w:rsidR="00A07ECB">
        <w:rPr>
          <w:rFonts w:ascii="楷体_GB2312" w:eastAsia="楷体_GB2312" w:hint="eastAsia"/>
          <w:sz w:val="32"/>
        </w:rPr>
        <w:t>＞150人/万人。</w:t>
      </w:r>
    </w:p>
    <w:tbl>
      <w:tblPr>
        <w:tblStyle w:val="ae"/>
        <w:tblW w:w="0" w:type="auto"/>
        <w:tblLook w:val="04A0"/>
      </w:tblPr>
      <w:tblGrid>
        <w:gridCol w:w="8296"/>
      </w:tblGrid>
      <w:tr w:rsidR="00C63E52" w:rsidTr="000704D3">
        <w:tc>
          <w:tcPr>
            <w:tcW w:w="8296" w:type="dxa"/>
          </w:tcPr>
          <w:p w:rsidR="00C63E52" w:rsidRPr="005E37EC" w:rsidRDefault="00C63E52" w:rsidP="0008765F">
            <w:pPr>
              <w:spacing w:line="360" w:lineRule="auto"/>
              <w:jc w:val="center"/>
              <w:rPr>
                <w:rFonts w:ascii="黑体" w:eastAsia="黑体" w:hAnsi="黑体"/>
                <w:sz w:val="32"/>
              </w:rPr>
            </w:pPr>
            <w:r w:rsidRPr="005E37EC">
              <w:rPr>
                <w:rFonts w:ascii="黑体" w:eastAsia="黑体" w:hAnsi="黑体" w:hint="eastAsia"/>
                <w:sz w:val="28"/>
              </w:rPr>
              <w:t>专栏</w:t>
            </w:r>
            <w:r w:rsidR="0008765F">
              <w:rPr>
                <w:rFonts w:ascii="黑体" w:eastAsia="黑体" w:hAnsi="黑体"/>
                <w:sz w:val="28"/>
              </w:rPr>
              <w:t>1</w:t>
            </w:r>
            <w:r w:rsidRPr="005E37EC">
              <w:rPr>
                <w:rFonts w:ascii="黑体" w:eastAsia="黑体" w:hAnsi="黑体" w:hint="eastAsia"/>
                <w:sz w:val="28"/>
              </w:rPr>
              <w:t>“十四五”时期</w:t>
            </w:r>
            <w:r>
              <w:rPr>
                <w:rFonts w:ascii="黑体" w:eastAsia="黑体" w:hAnsi="黑体" w:hint="eastAsia"/>
                <w:sz w:val="28"/>
              </w:rPr>
              <w:t>科技创新</w:t>
            </w:r>
            <w:r w:rsidR="00696451">
              <w:rPr>
                <w:rFonts w:ascii="黑体" w:eastAsia="黑体" w:hAnsi="黑体" w:hint="eastAsia"/>
                <w:sz w:val="28"/>
              </w:rPr>
              <w:t>载体布局</w:t>
            </w:r>
          </w:p>
        </w:tc>
      </w:tr>
      <w:tr w:rsidR="00C63E52" w:rsidTr="000704D3">
        <w:tc>
          <w:tcPr>
            <w:tcW w:w="8296" w:type="dxa"/>
          </w:tcPr>
          <w:p w:rsidR="00395D42" w:rsidRPr="00D90225" w:rsidRDefault="00395D42" w:rsidP="00D90225">
            <w:pPr>
              <w:adjustRightInd w:val="0"/>
              <w:snapToGrid w:val="0"/>
              <w:spacing w:line="360" w:lineRule="auto"/>
              <w:ind w:firstLineChars="200" w:firstLine="560"/>
              <w:rPr>
                <w:rFonts w:ascii="楷体_GB2312" w:eastAsia="楷体_GB2312" w:hAnsi="仿宋" w:cs="仿宋"/>
                <w:sz w:val="28"/>
                <w:szCs w:val="28"/>
              </w:rPr>
            </w:pPr>
            <w:r w:rsidRPr="00D90225">
              <w:rPr>
                <w:rFonts w:ascii="楷体_GB2312" w:eastAsia="楷体_GB2312" w:hAnsi="仿宋" w:cs="仿宋" w:hint="eastAsia"/>
                <w:sz w:val="28"/>
                <w:szCs w:val="28"/>
              </w:rPr>
              <w:t>“一个链条、三大组团、多点支撑”：</w:t>
            </w:r>
          </w:p>
          <w:p w:rsidR="00395D42" w:rsidRDefault="00395D42" w:rsidP="00395D42">
            <w:pPr>
              <w:adjustRightInd w:val="0"/>
              <w:snapToGrid w:val="0"/>
              <w:spacing w:line="360" w:lineRule="auto"/>
              <w:ind w:firstLineChars="200" w:firstLine="560"/>
              <w:rPr>
                <w:rFonts w:ascii="楷体_GB2312" w:eastAsia="楷体_GB2312" w:hAnsi="仿宋" w:cs="仿宋"/>
                <w:sz w:val="28"/>
                <w:szCs w:val="28"/>
              </w:rPr>
            </w:pPr>
            <w:r w:rsidRPr="00395D42">
              <w:rPr>
                <w:rFonts w:ascii="楷体_GB2312" w:eastAsia="楷体_GB2312" w:hAnsi="仿宋" w:cs="仿宋" w:hint="eastAsia"/>
                <w:sz w:val="28"/>
                <w:szCs w:val="28"/>
              </w:rPr>
              <w:lastRenderedPageBreak/>
              <w:t>“一个链条”</w:t>
            </w:r>
            <w:r w:rsidR="00B6764E">
              <w:rPr>
                <w:rFonts w:ascii="楷体_GB2312" w:eastAsia="楷体_GB2312" w:hAnsi="仿宋" w:cs="仿宋" w:hint="eastAsia"/>
                <w:sz w:val="28"/>
                <w:szCs w:val="28"/>
              </w:rPr>
              <w:t>，</w:t>
            </w:r>
            <w:r w:rsidRPr="00395D42">
              <w:rPr>
                <w:rFonts w:ascii="楷体_GB2312" w:eastAsia="楷体_GB2312" w:hAnsi="仿宋" w:cs="仿宋" w:hint="eastAsia"/>
                <w:sz w:val="28"/>
                <w:szCs w:val="28"/>
              </w:rPr>
              <w:t>即形成以“众创空间—孵化器—加速器”为核心的科技创新载体链条。</w:t>
            </w:r>
          </w:p>
          <w:p w:rsidR="007376FD" w:rsidRDefault="00395D42" w:rsidP="00395D42">
            <w:pPr>
              <w:adjustRightInd w:val="0"/>
              <w:snapToGrid w:val="0"/>
              <w:spacing w:line="360" w:lineRule="auto"/>
              <w:ind w:firstLineChars="200" w:firstLine="560"/>
              <w:rPr>
                <w:rFonts w:ascii="楷体_GB2312" w:eastAsia="楷体_GB2312" w:hAnsi="仿宋" w:cs="仿宋"/>
                <w:sz w:val="28"/>
                <w:szCs w:val="28"/>
              </w:rPr>
            </w:pPr>
            <w:r w:rsidRPr="00395D42">
              <w:rPr>
                <w:rFonts w:ascii="楷体_GB2312" w:eastAsia="楷体_GB2312" w:hAnsi="仿宋" w:cs="仿宋" w:hint="eastAsia"/>
                <w:sz w:val="28"/>
                <w:szCs w:val="28"/>
              </w:rPr>
              <w:t>“三大组团”</w:t>
            </w:r>
            <w:r w:rsidR="007376FD">
              <w:rPr>
                <w:rFonts w:ascii="楷体_GB2312" w:eastAsia="楷体_GB2312" w:hAnsi="仿宋" w:cs="仿宋" w:hint="eastAsia"/>
                <w:sz w:val="28"/>
                <w:szCs w:val="28"/>
              </w:rPr>
              <w:t>，一是</w:t>
            </w:r>
            <w:r w:rsidRPr="00395D42">
              <w:rPr>
                <w:rFonts w:ascii="楷体_GB2312" w:eastAsia="楷体_GB2312" w:hAnsi="仿宋" w:cs="仿宋" w:hint="eastAsia"/>
                <w:sz w:val="28"/>
                <w:szCs w:val="28"/>
              </w:rPr>
              <w:t>南部科技文化融合创新组团</w:t>
            </w:r>
            <w:r w:rsidR="007376FD">
              <w:rPr>
                <w:rFonts w:ascii="楷体_GB2312" w:eastAsia="楷体_GB2312" w:hAnsi="仿宋" w:cs="仿宋" w:hint="eastAsia"/>
                <w:sz w:val="28"/>
                <w:szCs w:val="28"/>
              </w:rPr>
              <w:t>，</w:t>
            </w:r>
            <w:r w:rsidRPr="00395D42">
              <w:rPr>
                <w:rFonts w:ascii="楷体_GB2312" w:eastAsia="楷体_GB2312" w:hAnsi="仿宋" w:cs="仿宋" w:hint="eastAsia"/>
                <w:sz w:val="28"/>
                <w:szCs w:val="28"/>
              </w:rPr>
              <w:t>主要覆盖国家动漫园</w:t>
            </w:r>
            <w:r w:rsidR="0008765F">
              <w:rPr>
                <w:rFonts w:ascii="楷体_GB2312" w:eastAsia="楷体_GB2312" w:hAnsi="仿宋" w:cs="仿宋" w:hint="eastAsia"/>
                <w:sz w:val="28"/>
                <w:szCs w:val="28"/>
              </w:rPr>
              <w:t>、生态科技园、企业总部</w:t>
            </w:r>
            <w:r w:rsidR="007376FD">
              <w:rPr>
                <w:rFonts w:ascii="楷体_GB2312" w:eastAsia="楷体_GB2312" w:hAnsi="仿宋" w:cs="仿宋" w:hint="eastAsia"/>
                <w:sz w:val="28"/>
                <w:szCs w:val="28"/>
              </w:rPr>
              <w:t>园等，集聚“文化＋”融合业态</w:t>
            </w:r>
            <w:r w:rsidRPr="00395D42">
              <w:rPr>
                <w:rFonts w:ascii="楷体_GB2312" w:eastAsia="楷体_GB2312" w:hAnsi="仿宋" w:cs="仿宋" w:hint="eastAsia"/>
                <w:sz w:val="28"/>
                <w:szCs w:val="28"/>
              </w:rPr>
              <w:t>；</w:t>
            </w:r>
            <w:r w:rsidR="00872238">
              <w:rPr>
                <w:rFonts w:ascii="楷体_GB2312" w:eastAsia="楷体_GB2312" w:hAnsi="仿宋" w:cs="仿宋" w:hint="eastAsia"/>
                <w:sz w:val="28"/>
                <w:szCs w:val="28"/>
              </w:rPr>
              <w:t>二</w:t>
            </w:r>
            <w:r w:rsidR="00872238">
              <w:rPr>
                <w:rFonts w:ascii="楷体_GB2312" w:eastAsia="楷体_GB2312" w:hAnsi="仿宋" w:cs="仿宋"/>
                <w:sz w:val="28"/>
                <w:szCs w:val="28"/>
              </w:rPr>
              <w:t>是</w:t>
            </w:r>
            <w:r w:rsidR="00872238">
              <w:rPr>
                <w:rFonts w:ascii="楷体_GB2312" w:eastAsia="楷体_GB2312" w:hAnsi="仿宋" w:cs="仿宋" w:hint="eastAsia"/>
                <w:sz w:val="28"/>
                <w:szCs w:val="28"/>
              </w:rPr>
              <w:t>中部信息</w:t>
            </w:r>
            <w:r w:rsidRPr="00395D42">
              <w:rPr>
                <w:rFonts w:ascii="楷体_GB2312" w:eastAsia="楷体_GB2312" w:hAnsi="仿宋" w:cs="仿宋" w:hint="eastAsia"/>
                <w:sz w:val="28"/>
                <w:szCs w:val="28"/>
              </w:rPr>
              <w:t>创新活力组团</w:t>
            </w:r>
            <w:r w:rsidR="00872238">
              <w:rPr>
                <w:rFonts w:ascii="楷体_GB2312" w:eastAsia="楷体_GB2312" w:hAnsi="仿宋" w:cs="仿宋" w:hint="eastAsia"/>
                <w:sz w:val="28"/>
                <w:szCs w:val="28"/>
              </w:rPr>
              <w:t>，</w:t>
            </w:r>
            <w:r w:rsidRPr="00395D42">
              <w:rPr>
                <w:rFonts w:ascii="楷体_GB2312" w:eastAsia="楷体_GB2312" w:hAnsi="仿宋" w:cs="仿宋" w:hint="eastAsia"/>
                <w:sz w:val="28"/>
                <w:szCs w:val="28"/>
              </w:rPr>
              <w:t>主</w:t>
            </w:r>
            <w:r w:rsidR="00872238">
              <w:rPr>
                <w:rFonts w:ascii="楷体_GB2312" w:eastAsia="楷体_GB2312" w:hAnsi="仿宋" w:cs="仿宋" w:hint="eastAsia"/>
                <w:sz w:val="28"/>
                <w:szCs w:val="28"/>
              </w:rPr>
              <w:t>要覆盖生态城信息园及周边</w:t>
            </w:r>
            <w:r w:rsidRPr="00395D42">
              <w:rPr>
                <w:rFonts w:ascii="楷体_GB2312" w:eastAsia="楷体_GB2312" w:hAnsi="仿宋" w:cs="仿宋" w:hint="eastAsia"/>
                <w:sz w:val="28"/>
                <w:szCs w:val="28"/>
              </w:rPr>
              <w:t>区域，集聚大数据、云计算、物联网、人工智能等信息技术产业，打造中新合作创新载体、首都资源溢出承载地和智慧产业聚集地；</w:t>
            </w:r>
            <w:r w:rsidR="00872238">
              <w:rPr>
                <w:rFonts w:ascii="楷体_GB2312" w:eastAsia="楷体_GB2312" w:hAnsi="仿宋" w:cs="仿宋" w:hint="eastAsia"/>
                <w:sz w:val="28"/>
                <w:szCs w:val="28"/>
              </w:rPr>
              <w:t>三</w:t>
            </w:r>
            <w:r w:rsidR="00872238">
              <w:rPr>
                <w:rFonts w:ascii="楷体_GB2312" w:eastAsia="楷体_GB2312" w:hAnsi="仿宋" w:cs="仿宋"/>
                <w:sz w:val="28"/>
                <w:szCs w:val="28"/>
              </w:rPr>
              <w:t>是</w:t>
            </w:r>
            <w:r w:rsidRPr="00395D42">
              <w:rPr>
                <w:rFonts w:ascii="楷体_GB2312" w:eastAsia="楷体_GB2312" w:hAnsi="仿宋" w:cs="仿宋" w:hint="eastAsia"/>
                <w:sz w:val="28"/>
                <w:szCs w:val="28"/>
              </w:rPr>
              <w:t>北部智能科技与生物医药创新组团</w:t>
            </w:r>
            <w:r w:rsidR="00872238">
              <w:rPr>
                <w:rFonts w:ascii="楷体_GB2312" w:eastAsia="楷体_GB2312" w:hAnsi="仿宋" w:cs="仿宋" w:hint="eastAsia"/>
                <w:sz w:val="28"/>
                <w:szCs w:val="28"/>
              </w:rPr>
              <w:t>，主要</w:t>
            </w:r>
            <w:r w:rsidR="00872238">
              <w:rPr>
                <w:rFonts w:ascii="楷体_GB2312" w:eastAsia="楷体_GB2312" w:hAnsi="仿宋" w:cs="仿宋"/>
                <w:sz w:val="28"/>
                <w:szCs w:val="28"/>
              </w:rPr>
              <w:t>覆盖</w:t>
            </w:r>
            <w:r w:rsidRPr="00395D42">
              <w:rPr>
                <w:rFonts w:ascii="楷体_GB2312" w:eastAsia="楷体_GB2312" w:hAnsi="仿宋" w:cs="仿宋" w:hint="eastAsia"/>
                <w:sz w:val="28"/>
                <w:szCs w:val="28"/>
              </w:rPr>
              <w:t>津汉高速以南、中</w:t>
            </w:r>
            <w:r w:rsidR="003B1025">
              <w:rPr>
                <w:rFonts w:ascii="楷体_GB2312" w:eastAsia="楷体_GB2312" w:hAnsi="仿宋" w:cs="仿宋" w:hint="eastAsia"/>
                <w:sz w:val="28"/>
                <w:szCs w:val="28"/>
              </w:rPr>
              <w:t>央</w:t>
            </w:r>
            <w:r w:rsidRPr="00395D42">
              <w:rPr>
                <w:rFonts w:ascii="楷体_GB2312" w:eastAsia="楷体_GB2312" w:hAnsi="仿宋" w:cs="仿宋" w:hint="eastAsia"/>
                <w:sz w:val="28"/>
                <w:szCs w:val="28"/>
              </w:rPr>
              <w:t>大道以北围合的相关区域，集聚新一代信息技术、智能制造、生命健康产业。</w:t>
            </w:r>
          </w:p>
          <w:p w:rsidR="00C63E52" w:rsidRPr="00395D42" w:rsidRDefault="00B6764E" w:rsidP="00B6764E">
            <w:pPr>
              <w:adjustRightInd w:val="0"/>
              <w:snapToGrid w:val="0"/>
              <w:spacing w:line="360" w:lineRule="auto"/>
              <w:ind w:firstLineChars="200" w:firstLine="560"/>
              <w:rPr>
                <w:rFonts w:ascii="楷体_GB2312" w:eastAsia="楷体_GB2312"/>
                <w:sz w:val="32"/>
              </w:rPr>
            </w:pPr>
            <w:r>
              <w:rPr>
                <w:rFonts w:ascii="楷体_GB2312" w:eastAsia="楷体_GB2312" w:hAnsi="仿宋" w:cs="仿宋" w:hint="eastAsia"/>
                <w:sz w:val="28"/>
                <w:szCs w:val="28"/>
              </w:rPr>
              <w:t>“多点支撑”，</w:t>
            </w:r>
            <w:r w:rsidR="00395D42" w:rsidRPr="00395D42">
              <w:rPr>
                <w:rFonts w:ascii="楷体_GB2312" w:eastAsia="楷体_GB2312" w:hAnsi="仿宋" w:cs="仿宋" w:hint="eastAsia"/>
                <w:sz w:val="28"/>
                <w:szCs w:val="28"/>
              </w:rPr>
              <w:t>主要围绕职工公寓、专家公寓、国际人才交流培训中心、会议展示中心等公共服务配套，</w:t>
            </w:r>
            <w:r w:rsidR="00395D42" w:rsidRPr="00395D42">
              <w:rPr>
                <w:rFonts w:ascii="楷体_GB2312" w:eastAsia="楷体_GB2312" w:hAnsi="仿宋" w:cs="仿宋" w:hint="eastAsia"/>
                <w:sz w:val="28"/>
              </w:rPr>
              <w:t>推动科技创新载体、商业、服务业设施和其他基础设施的协同发展，</w:t>
            </w:r>
            <w:r w:rsidR="00395D42" w:rsidRPr="00395D42">
              <w:rPr>
                <w:rFonts w:ascii="楷体_GB2312" w:eastAsia="楷体_GB2312" w:hAnsi="仿宋" w:cs="仿宋" w:hint="eastAsia"/>
                <w:sz w:val="28"/>
                <w:szCs w:val="28"/>
              </w:rPr>
              <w:t>共同打造</w:t>
            </w:r>
            <w:r w:rsidR="00395D42" w:rsidRPr="00395D42">
              <w:rPr>
                <w:rFonts w:ascii="楷体_GB2312" w:eastAsia="楷体_GB2312" w:hAnsi="仿宋" w:cs="仿宋" w:hint="eastAsia"/>
                <w:sz w:val="28"/>
              </w:rPr>
              <w:t>“产业、就业、创业、商业、物业”</w:t>
            </w:r>
            <w:r w:rsidR="00D90225">
              <w:rPr>
                <w:rFonts w:ascii="楷体_GB2312" w:eastAsia="楷体_GB2312" w:hAnsi="仿宋" w:hint="eastAsia"/>
                <w:sz w:val="28"/>
              </w:rPr>
              <w:t>多业融合</w:t>
            </w:r>
            <w:r w:rsidR="00395D42" w:rsidRPr="00395D42">
              <w:rPr>
                <w:rFonts w:ascii="楷体_GB2312" w:eastAsia="楷体_GB2312" w:hAnsi="仿宋" w:hint="eastAsia"/>
                <w:sz w:val="28"/>
              </w:rPr>
              <w:t>的产城一体</w:t>
            </w:r>
            <w:r w:rsidR="00395D42" w:rsidRPr="00395D42">
              <w:rPr>
                <w:rFonts w:ascii="楷体_GB2312" w:eastAsia="楷体_GB2312" w:hAnsi="仿宋" w:cs="仿宋" w:hint="eastAsia"/>
                <w:sz w:val="28"/>
                <w:szCs w:val="28"/>
              </w:rPr>
              <w:t>现代化科创大走廊。</w:t>
            </w:r>
          </w:p>
        </w:tc>
      </w:tr>
    </w:tbl>
    <w:p w:rsidR="00A753D8" w:rsidRPr="00A753D8" w:rsidRDefault="006A2D19" w:rsidP="00A07980">
      <w:pPr>
        <w:spacing w:line="360" w:lineRule="auto"/>
        <w:ind w:firstLine="641"/>
        <w:outlineLvl w:val="1"/>
        <w:rPr>
          <w:rFonts w:ascii="黑体" w:eastAsia="黑体" w:hAnsi="黑体"/>
          <w:sz w:val="32"/>
        </w:rPr>
      </w:pPr>
      <w:bookmarkStart w:id="32" w:name="_Toc72411165"/>
      <w:r>
        <w:rPr>
          <w:rFonts w:ascii="黑体" w:eastAsia="黑体" w:hAnsi="黑体" w:hint="eastAsia"/>
          <w:sz w:val="32"/>
        </w:rPr>
        <w:lastRenderedPageBreak/>
        <w:t>三</w:t>
      </w:r>
      <w:r w:rsidR="00A753D8" w:rsidRPr="00A753D8">
        <w:rPr>
          <w:rFonts w:ascii="黑体" w:eastAsia="黑体" w:hAnsi="黑体"/>
          <w:sz w:val="32"/>
        </w:rPr>
        <w:t>、</w:t>
      </w:r>
      <w:r w:rsidR="004A2F92" w:rsidRPr="004A2F92">
        <w:rPr>
          <w:rFonts w:ascii="黑体" w:eastAsia="黑体" w:hAnsi="黑体" w:hint="eastAsia"/>
          <w:sz w:val="32"/>
        </w:rPr>
        <w:t>增进民生福祉</w:t>
      </w:r>
      <w:r w:rsidR="0081760A">
        <w:rPr>
          <w:rFonts w:ascii="黑体" w:eastAsia="黑体" w:hAnsi="黑体" w:hint="eastAsia"/>
          <w:sz w:val="32"/>
        </w:rPr>
        <w:t>，</w:t>
      </w:r>
      <w:r w:rsidR="004A2F92" w:rsidRPr="004A2F92">
        <w:rPr>
          <w:rFonts w:ascii="黑体" w:eastAsia="黑体" w:hAnsi="黑体" w:hint="eastAsia"/>
          <w:sz w:val="32"/>
        </w:rPr>
        <w:t>构建宜居</w:t>
      </w:r>
      <w:r w:rsidR="005A35FF">
        <w:rPr>
          <w:rFonts w:ascii="黑体" w:eastAsia="黑体" w:hAnsi="黑体" w:hint="eastAsia"/>
          <w:sz w:val="32"/>
        </w:rPr>
        <w:t>宜</w:t>
      </w:r>
      <w:r w:rsidR="005A35FF">
        <w:rPr>
          <w:rFonts w:ascii="黑体" w:eastAsia="黑体" w:hAnsi="黑体"/>
          <w:sz w:val="32"/>
        </w:rPr>
        <w:t>业</w:t>
      </w:r>
      <w:r w:rsidR="004A2F92" w:rsidRPr="004A2F92">
        <w:rPr>
          <w:rFonts w:ascii="黑体" w:eastAsia="黑体" w:hAnsi="黑体" w:hint="eastAsia"/>
          <w:sz w:val="32"/>
        </w:rPr>
        <w:t>社会环境</w:t>
      </w:r>
      <w:bookmarkEnd w:id="32"/>
    </w:p>
    <w:p w:rsidR="00184628" w:rsidRPr="007D5E45" w:rsidRDefault="00184628" w:rsidP="00286EAB">
      <w:pPr>
        <w:spacing w:line="360" w:lineRule="auto"/>
        <w:ind w:firstLineChars="200" w:firstLine="640"/>
        <w:outlineLvl w:val="2"/>
        <w:rPr>
          <w:rFonts w:ascii="楷体_GB2312" w:eastAsia="楷体_GB2312"/>
          <w:b/>
          <w:sz w:val="32"/>
        </w:rPr>
      </w:pPr>
      <w:bookmarkStart w:id="33" w:name="_Toc72411166"/>
      <w:r w:rsidRPr="007D5E45">
        <w:rPr>
          <w:rFonts w:ascii="楷体_GB2312" w:eastAsia="楷体_GB2312" w:hint="eastAsia"/>
          <w:b/>
          <w:sz w:val="32"/>
        </w:rPr>
        <w:t>（一）</w:t>
      </w:r>
      <w:r w:rsidR="00FA2AE8" w:rsidRPr="007D5E45">
        <w:rPr>
          <w:rFonts w:ascii="楷体_GB2312" w:eastAsia="楷体_GB2312" w:hint="eastAsia"/>
          <w:b/>
          <w:sz w:val="32"/>
        </w:rPr>
        <w:t>推进社区治理</w:t>
      </w:r>
      <w:r w:rsidR="00511410" w:rsidRPr="007D5E45">
        <w:rPr>
          <w:rFonts w:ascii="楷体_GB2312" w:eastAsia="楷体_GB2312" w:hint="eastAsia"/>
          <w:b/>
          <w:sz w:val="32"/>
        </w:rPr>
        <w:t>五</w:t>
      </w:r>
      <w:r w:rsidR="00511410" w:rsidRPr="007D5E45">
        <w:rPr>
          <w:rFonts w:ascii="楷体_GB2312" w:eastAsia="楷体_GB2312"/>
          <w:b/>
          <w:sz w:val="32"/>
        </w:rPr>
        <w:t>治融合</w:t>
      </w:r>
      <w:bookmarkEnd w:id="33"/>
    </w:p>
    <w:p w:rsidR="00A753D8" w:rsidRDefault="00A753D8" w:rsidP="00CE2FC4">
      <w:pPr>
        <w:spacing w:line="600" w:lineRule="exact"/>
        <w:ind w:firstLineChars="200" w:firstLine="640"/>
        <w:rPr>
          <w:rFonts w:ascii="楷体_GB2312" w:eastAsia="楷体_GB2312"/>
          <w:sz w:val="32"/>
        </w:rPr>
      </w:pPr>
      <w:r w:rsidRPr="007D5E45">
        <w:rPr>
          <w:rFonts w:ascii="楷体_GB2312" w:eastAsia="楷体_GB2312" w:hint="eastAsia"/>
          <w:sz w:val="32"/>
        </w:rPr>
        <w:t>坚持</w:t>
      </w:r>
      <w:r w:rsidRPr="007D5E45">
        <w:rPr>
          <w:rFonts w:ascii="楷体_GB2312" w:eastAsia="楷体_GB2312"/>
          <w:sz w:val="32"/>
        </w:rPr>
        <w:t>党建引领、为民服务、多元共治，</w:t>
      </w:r>
      <w:r w:rsidR="00B471CC" w:rsidRPr="007D5E45">
        <w:rPr>
          <w:rFonts w:ascii="楷体_GB2312" w:eastAsia="楷体_GB2312"/>
          <w:sz w:val="32"/>
        </w:rPr>
        <w:t>践行</w:t>
      </w:r>
      <w:r w:rsidR="003104AD" w:rsidRPr="007D5E45">
        <w:rPr>
          <w:rFonts w:ascii="楷体_GB2312" w:eastAsia="楷体_GB2312" w:hint="eastAsia"/>
          <w:sz w:val="32"/>
        </w:rPr>
        <w:t>“</w:t>
      </w:r>
      <w:r w:rsidR="00B471CC" w:rsidRPr="007D5E45">
        <w:rPr>
          <w:rFonts w:ascii="楷体_GB2312" w:eastAsia="楷体_GB2312"/>
          <w:sz w:val="32"/>
        </w:rPr>
        <w:t>共同缔造</w:t>
      </w:r>
      <w:r w:rsidR="003104AD" w:rsidRPr="007D5E45">
        <w:rPr>
          <w:rFonts w:ascii="楷体_GB2312" w:eastAsia="楷体_GB2312" w:hint="eastAsia"/>
          <w:sz w:val="32"/>
        </w:rPr>
        <w:t>”</w:t>
      </w:r>
      <w:r w:rsidR="00B471CC" w:rsidRPr="007D5E45">
        <w:rPr>
          <w:rFonts w:ascii="楷体_GB2312" w:eastAsia="楷体_GB2312"/>
          <w:sz w:val="32"/>
        </w:rPr>
        <w:t>的价值理念，</w:t>
      </w:r>
      <w:r w:rsidR="00350DBF" w:rsidRPr="007D5E45">
        <w:rPr>
          <w:rFonts w:ascii="楷体_GB2312" w:eastAsia="楷体_GB2312" w:hint="eastAsia"/>
          <w:sz w:val="32"/>
        </w:rPr>
        <w:t>构建“统一</w:t>
      </w:r>
      <w:r w:rsidR="00350DBF" w:rsidRPr="007D5E45">
        <w:rPr>
          <w:rFonts w:ascii="楷体_GB2312" w:eastAsia="楷体_GB2312"/>
          <w:sz w:val="32"/>
        </w:rPr>
        <w:t>体系领导、统一平台</w:t>
      </w:r>
      <w:r w:rsidR="00350DBF" w:rsidRPr="007D5E45">
        <w:rPr>
          <w:rFonts w:ascii="楷体_GB2312" w:eastAsia="楷体_GB2312" w:hint="eastAsia"/>
          <w:sz w:val="32"/>
        </w:rPr>
        <w:t>总揽</w:t>
      </w:r>
      <w:r w:rsidR="00350DBF" w:rsidRPr="007D5E45">
        <w:rPr>
          <w:rFonts w:ascii="楷体_GB2312" w:eastAsia="楷体_GB2312"/>
          <w:sz w:val="32"/>
        </w:rPr>
        <w:t>、统一机制运行、统一整体运作</w:t>
      </w:r>
      <w:r w:rsidR="00350DBF" w:rsidRPr="007D5E45">
        <w:rPr>
          <w:rFonts w:ascii="楷体_GB2312" w:eastAsia="楷体_GB2312" w:hint="eastAsia"/>
          <w:sz w:val="32"/>
        </w:rPr>
        <w:t>”</w:t>
      </w:r>
      <w:r w:rsidRPr="007D5E45">
        <w:rPr>
          <w:rFonts w:ascii="楷体_GB2312" w:eastAsia="楷体_GB2312" w:hint="eastAsia"/>
          <w:sz w:val="32"/>
        </w:rPr>
        <w:t>的</w:t>
      </w:r>
      <w:r w:rsidRPr="007D5E45">
        <w:rPr>
          <w:rFonts w:ascii="楷体_GB2312" w:eastAsia="楷体_GB2312"/>
          <w:sz w:val="32"/>
        </w:rPr>
        <w:t>社区</w:t>
      </w:r>
      <w:r w:rsidR="00350DBF" w:rsidRPr="007D5E45">
        <w:rPr>
          <w:rFonts w:ascii="楷体_GB2312" w:eastAsia="楷体_GB2312" w:hint="eastAsia"/>
          <w:sz w:val="32"/>
        </w:rPr>
        <w:t>治理</w:t>
      </w:r>
      <w:r w:rsidR="00B471CC" w:rsidRPr="007D5E45">
        <w:rPr>
          <w:rFonts w:ascii="楷体_GB2312" w:eastAsia="楷体_GB2312" w:hint="eastAsia"/>
          <w:sz w:val="32"/>
        </w:rPr>
        <w:t>体系</w:t>
      </w:r>
      <w:r w:rsidR="00140DDD" w:rsidRPr="007D5E45">
        <w:rPr>
          <w:rFonts w:ascii="楷体_GB2312" w:eastAsia="楷体_GB2312" w:hint="eastAsia"/>
          <w:sz w:val="32"/>
        </w:rPr>
        <w:t>，</w:t>
      </w:r>
      <w:r w:rsidR="00140DDD" w:rsidRPr="007D5E45">
        <w:rPr>
          <w:rFonts w:ascii="楷体_GB2312" w:eastAsia="楷体_GB2312"/>
          <w:sz w:val="32"/>
        </w:rPr>
        <w:t>推动政治、法治、德治、自治、智治</w:t>
      </w:r>
      <w:r w:rsidR="00140DDD" w:rsidRPr="007D5E45">
        <w:rPr>
          <w:rFonts w:ascii="楷体_GB2312" w:eastAsia="楷体_GB2312" w:hint="eastAsia"/>
          <w:sz w:val="32"/>
        </w:rPr>
        <w:t>“五</w:t>
      </w:r>
      <w:r w:rsidR="00140DDD" w:rsidRPr="007D5E45">
        <w:rPr>
          <w:rFonts w:ascii="楷体_GB2312" w:eastAsia="楷体_GB2312"/>
          <w:sz w:val="32"/>
        </w:rPr>
        <w:t>治</w:t>
      </w:r>
      <w:r w:rsidR="00140DDD" w:rsidRPr="007D5E45">
        <w:rPr>
          <w:rFonts w:ascii="楷体_GB2312" w:eastAsia="楷体_GB2312" w:hint="eastAsia"/>
          <w:sz w:val="32"/>
        </w:rPr>
        <w:t>”融合</w:t>
      </w:r>
      <w:r w:rsidRPr="007D5E45">
        <w:rPr>
          <w:rFonts w:ascii="楷体_GB2312" w:eastAsia="楷体_GB2312"/>
          <w:sz w:val="32"/>
        </w:rPr>
        <w:t>。</w:t>
      </w:r>
      <w:r w:rsidR="00DA3047" w:rsidRPr="007D5E45">
        <w:rPr>
          <w:rFonts w:ascii="楷体_GB2312" w:eastAsia="楷体_GB2312"/>
          <w:sz w:val="32"/>
        </w:rPr>
        <w:t>全力实施红色引擎工程，</w:t>
      </w:r>
      <w:r w:rsidRPr="007D5E45">
        <w:rPr>
          <w:rFonts w:ascii="楷体_GB2312" w:eastAsia="楷体_GB2312"/>
          <w:sz w:val="32"/>
        </w:rPr>
        <w:t>构建</w:t>
      </w:r>
      <w:r w:rsidRPr="007D5E45">
        <w:rPr>
          <w:rFonts w:ascii="楷体_GB2312" w:eastAsia="楷体_GB2312"/>
          <w:sz w:val="32"/>
        </w:rPr>
        <w:lastRenderedPageBreak/>
        <w:t>社区</w:t>
      </w:r>
      <w:r w:rsidRPr="007D5E45">
        <w:rPr>
          <w:rFonts w:ascii="楷体_GB2312" w:eastAsia="楷体_GB2312" w:hint="eastAsia"/>
          <w:sz w:val="32"/>
        </w:rPr>
        <w:t>“大</w:t>
      </w:r>
      <w:r w:rsidRPr="007D5E45">
        <w:rPr>
          <w:rFonts w:ascii="楷体_GB2312" w:eastAsia="楷体_GB2312"/>
          <w:sz w:val="32"/>
        </w:rPr>
        <w:t>党委</w:t>
      </w:r>
      <w:r w:rsidRPr="007D5E45">
        <w:rPr>
          <w:rFonts w:ascii="楷体_GB2312" w:eastAsia="楷体_GB2312" w:hint="eastAsia"/>
          <w:sz w:val="32"/>
        </w:rPr>
        <w:t>”，</w:t>
      </w:r>
      <w:r w:rsidR="00142395" w:rsidRPr="007D5E45">
        <w:rPr>
          <w:rFonts w:ascii="楷体_GB2312" w:eastAsia="楷体_GB2312" w:hint="eastAsia"/>
          <w:sz w:val="32"/>
        </w:rPr>
        <w:t>推行</w:t>
      </w:r>
      <w:r w:rsidR="00E04504" w:rsidRPr="007D5E45">
        <w:rPr>
          <w:rFonts w:ascii="楷体_GB2312" w:eastAsia="楷体_GB2312" w:hint="eastAsia"/>
          <w:sz w:val="32"/>
        </w:rPr>
        <w:t>“红色物业”</w:t>
      </w:r>
      <w:r w:rsidR="001F3E0C" w:rsidRPr="007D5E45">
        <w:rPr>
          <w:rFonts w:ascii="楷体_GB2312" w:eastAsia="楷体_GB2312" w:hint="eastAsia"/>
          <w:sz w:val="32"/>
        </w:rPr>
        <w:t>和</w:t>
      </w:r>
      <w:r w:rsidR="00E04504" w:rsidRPr="007D5E45">
        <w:rPr>
          <w:rFonts w:ascii="楷体_GB2312" w:eastAsia="楷体_GB2312" w:hint="eastAsia"/>
          <w:sz w:val="32"/>
        </w:rPr>
        <w:t>“红色网格功能型党支部”，</w:t>
      </w:r>
      <w:r w:rsidR="00B654CA" w:rsidRPr="007D5E45">
        <w:rPr>
          <w:rFonts w:ascii="楷体_GB2312" w:eastAsia="楷体_GB2312" w:hint="eastAsia"/>
          <w:sz w:val="32"/>
        </w:rPr>
        <w:t>全面</w:t>
      </w:r>
      <w:r w:rsidR="00B654CA" w:rsidRPr="007D5E45">
        <w:rPr>
          <w:rFonts w:ascii="楷体_GB2312" w:eastAsia="楷体_GB2312"/>
          <w:sz w:val="32"/>
        </w:rPr>
        <w:t>提升社区基层党建</w:t>
      </w:r>
      <w:r w:rsidR="00B654CA" w:rsidRPr="007D5E45">
        <w:rPr>
          <w:rFonts w:ascii="楷体_GB2312" w:eastAsia="楷体_GB2312" w:hint="eastAsia"/>
          <w:sz w:val="32"/>
        </w:rPr>
        <w:t>能力</w:t>
      </w:r>
      <w:r w:rsidR="00750CF7" w:rsidRPr="007D5E45">
        <w:rPr>
          <w:rFonts w:ascii="楷体_GB2312" w:eastAsia="楷体_GB2312" w:hint="eastAsia"/>
          <w:sz w:val="32"/>
        </w:rPr>
        <w:t>。</w:t>
      </w:r>
      <w:r w:rsidR="00FB7A26" w:rsidRPr="007D5E45">
        <w:rPr>
          <w:rFonts w:ascii="楷体_GB2312" w:eastAsia="楷体_GB2312" w:hint="eastAsia"/>
          <w:sz w:val="32"/>
        </w:rPr>
        <w:t>以法治思维解决社区治理难题，积极</w:t>
      </w:r>
      <w:r w:rsidR="00FB7A26" w:rsidRPr="007D5E45">
        <w:rPr>
          <w:rFonts w:ascii="楷体_GB2312" w:eastAsia="楷体_GB2312"/>
          <w:sz w:val="32"/>
        </w:rPr>
        <w:t>推进</w:t>
      </w:r>
      <w:r w:rsidR="003E19EC" w:rsidRPr="007D5E45">
        <w:rPr>
          <w:rFonts w:ascii="楷体_GB2312" w:eastAsia="楷体_GB2312" w:hint="eastAsia"/>
          <w:sz w:val="32"/>
        </w:rPr>
        <w:t>“</w:t>
      </w:r>
      <w:r w:rsidR="00FB7A26" w:rsidRPr="007D5E45">
        <w:rPr>
          <w:rFonts w:ascii="楷体_GB2312" w:eastAsia="楷体_GB2312" w:hint="eastAsia"/>
          <w:sz w:val="32"/>
        </w:rPr>
        <w:t>公</w:t>
      </w:r>
      <w:r w:rsidR="00FB7A26" w:rsidRPr="007D5E45">
        <w:rPr>
          <w:rFonts w:ascii="楷体_GB2312" w:eastAsia="楷体_GB2312"/>
          <w:sz w:val="32"/>
        </w:rPr>
        <w:t>调对接</w:t>
      </w:r>
      <w:r w:rsidR="003E19EC" w:rsidRPr="007D5E45">
        <w:rPr>
          <w:rFonts w:ascii="楷体_GB2312" w:eastAsia="楷体_GB2312" w:hint="eastAsia"/>
          <w:sz w:val="32"/>
        </w:rPr>
        <w:t>”</w:t>
      </w:r>
      <w:r w:rsidR="00FB7A26" w:rsidRPr="007D5E45">
        <w:rPr>
          <w:rFonts w:ascii="楷体_GB2312" w:eastAsia="楷体_GB2312" w:hint="eastAsia"/>
          <w:sz w:val="32"/>
        </w:rPr>
        <w:t>，</w:t>
      </w:r>
      <w:r w:rsidRPr="007D5E45">
        <w:rPr>
          <w:rFonts w:ascii="楷体_GB2312" w:eastAsia="楷体_GB2312"/>
          <w:sz w:val="32"/>
        </w:rPr>
        <w:t>借鉴新加坡</w:t>
      </w:r>
      <w:r w:rsidRPr="007D5E45">
        <w:rPr>
          <w:rFonts w:ascii="楷体_GB2312" w:eastAsia="楷体_GB2312" w:hint="eastAsia"/>
          <w:sz w:val="32"/>
        </w:rPr>
        <w:t>理念</w:t>
      </w:r>
      <w:r w:rsidRPr="007D5E45">
        <w:rPr>
          <w:rFonts w:ascii="楷体_GB2312" w:eastAsia="楷体_GB2312"/>
          <w:sz w:val="32"/>
        </w:rPr>
        <w:t>，</w:t>
      </w:r>
      <w:r w:rsidR="00397973" w:rsidRPr="007D5E45">
        <w:rPr>
          <w:rFonts w:ascii="楷体_GB2312" w:eastAsia="楷体_GB2312" w:hint="eastAsia"/>
          <w:sz w:val="32"/>
        </w:rPr>
        <w:t>做实</w:t>
      </w:r>
      <w:r w:rsidRPr="007D5E45">
        <w:rPr>
          <w:rFonts w:ascii="楷体_GB2312" w:eastAsia="楷体_GB2312"/>
          <w:sz w:val="32"/>
        </w:rPr>
        <w:t>社区工作理事会，</w:t>
      </w:r>
      <w:r w:rsidR="00754D27" w:rsidRPr="007D5E45">
        <w:rPr>
          <w:rFonts w:ascii="楷体_GB2312" w:eastAsia="楷体_GB2312" w:hint="eastAsia"/>
          <w:sz w:val="32"/>
        </w:rPr>
        <w:t>推动治理服务资源下沉，理顺社区执法职责清单，</w:t>
      </w:r>
      <w:r w:rsidRPr="007D5E45">
        <w:rPr>
          <w:rFonts w:ascii="楷体_GB2312" w:eastAsia="楷体_GB2312" w:hint="eastAsia"/>
          <w:sz w:val="32"/>
        </w:rPr>
        <w:t>建立</w:t>
      </w:r>
      <w:r w:rsidRPr="007D5E45">
        <w:rPr>
          <w:rFonts w:ascii="楷体_GB2312" w:eastAsia="楷体_GB2312"/>
          <w:sz w:val="32"/>
        </w:rPr>
        <w:t>诉求表达、矛盾调处、权益保障</w:t>
      </w:r>
      <w:r w:rsidRPr="007D5E45">
        <w:rPr>
          <w:rFonts w:ascii="楷体_GB2312" w:eastAsia="楷体_GB2312" w:hint="eastAsia"/>
          <w:sz w:val="32"/>
        </w:rPr>
        <w:t>全流程</w:t>
      </w:r>
      <w:r w:rsidRPr="007D5E45">
        <w:rPr>
          <w:rFonts w:ascii="楷体_GB2312" w:eastAsia="楷体_GB2312"/>
          <w:sz w:val="32"/>
        </w:rPr>
        <w:t>工作机制，形成</w:t>
      </w:r>
      <w:r w:rsidRPr="007D5E45">
        <w:rPr>
          <w:rFonts w:ascii="楷体_GB2312" w:eastAsia="楷体_GB2312" w:hint="eastAsia"/>
          <w:sz w:val="32"/>
        </w:rPr>
        <w:t>“管委会</w:t>
      </w:r>
      <w:r w:rsidRPr="007D5E45">
        <w:rPr>
          <w:rFonts w:ascii="楷体_GB2312" w:eastAsia="楷体_GB2312"/>
          <w:sz w:val="32"/>
        </w:rPr>
        <w:t>—</w:t>
      </w:r>
      <w:r w:rsidRPr="007D5E45">
        <w:rPr>
          <w:rFonts w:ascii="楷体_GB2312" w:eastAsia="楷体_GB2312" w:hint="eastAsia"/>
          <w:sz w:val="32"/>
        </w:rPr>
        <w:t>社区</w:t>
      </w:r>
      <w:r w:rsidRPr="007D5E45">
        <w:rPr>
          <w:rFonts w:ascii="楷体_GB2312" w:eastAsia="楷体_GB2312"/>
          <w:sz w:val="32"/>
        </w:rPr>
        <w:t>理事会</w:t>
      </w:r>
      <w:r w:rsidRPr="007D5E45">
        <w:rPr>
          <w:rFonts w:ascii="楷体_GB2312" w:eastAsia="楷体_GB2312"/>
          <w:sz w:val="32"/>
        </w:rPr>
        <w:t>—</w:t>
      </w:r>
      <w:r w:rsidRPr="007D5E45">
        <w:rPr>
          <w:rFonts w:ascii="楷体_GB2312" w:eastAsia="楷体_GB2312" w:hint="eastAsia"/>
          <w:sz w:val="32"/>
        </w:rPr>
        <w:t>社区”三级</w:t>
      </w:r>
      <w:r w:rsidRPr="007D5E45">
        <w:rPr>
          <w:rFonts w:ascii="楷体_GB2312" w:eastAsia="楷体_GB2312"/>
          <w:sz w:val="32"/>
        </w:rPr>
        <w:t>管理</w:t>
      </w:r>
      <w:r w:rsidRPr="007D5E45">
        <w:rPr>
          <w:rFonts w:ascii="楷体_GB2312" w:eastAsia="楷体_GB2312" w:hint="eastAsia"/>
          <w:sz w:val="32"/>
        </w:rPr>
        <w:t>“扁平化”治理格局</w:t>
      </w:r>
      <w:r w:rsidR="003A4A0D" w:rsidRPr="007D5E45">
        <w:rPr>
          <w:rFonts w:ascii="楷体_GB2312" w:eastAsia="楷体_GB2312" w:hint="eastAsia"/>
          <w:sz w:val="32"/>
        </w:rPr>
        <w:t>。</w:t>
      </w:r>
      <w:r w:rsidRPr="007D5E45">
        <w:rPr>
          <w:rFonts w:ascii="楷体_GB2312" w:eastAsia="楷体_GB2312"/>
          <w:sz w:val="32"/>
        </w:rPr>
        <w:t>完善</w:t>
      </w:r>
      <w:r w:rsidRPr="007D5E45">
        <w:rPr>
          <w:rFonts w:ascii="楷体_GB2312" w:eastAsia="楷体_GB2312" w:hint="eastAsia"/>
          <w:sz w:val="32"/>
        </w:rPr>
        <w:t>居民</w:t>
      </w:r>
      <w:r w:rsidRPr="007D5E45">
        <w:rPr>
          <w:rFonts w:ascii="楷体_GB2312" w:eastAsia="楷体_GB2312"/>
          <w:sz w:val="32"/>
        </w:rPr>
        <w:t>诚信</w:t>
      </w:r>
      <w:r w:rsidRPr="007D5E45">
        <w:rPr>
          <w:rFonts w:ascii="楷体_GB2312" w:eastAsia="楷体_GB2312" w:hint="eastAsia"/>
          <w:sz w:val="32"/>
        </w:rPr>
        <w:t>系统</w:t>
      </w:r>
      <w:r w:rsidRPr="007D5E45">
        <w:rPr>
          <w:rFonts w:ascii="楷体_GB2312" w:eastAsia="楷体_GB2312"/>
          <w:sz w:val="32"/>
        </w:rPr>
        <w:t>，</w:t>
      </w:r>
      <w:r w:rsidR="00FB7A26" w:rsidRPr="007D5E45">
        <w:rPr>
          <w:rFonts w:ascii="楷体_GB2312" w:eastAsia="楷体_GB2312" w:hint="eastAsia"/>
          <w:sz w:val="32"/>
        </w:rPr>
        <w:t>深入践行</w:t>
      </w:r>
      <w:r w:rsidR="00FB7A26" w:rsidRPr="007D5E45">
        <w:rPr>
          <w:rFonts w:ascii="楷体_GB2312" w:eastAsia="楷体_GB2312"/>
          <w:sz w:val="32"/>
        </w:rPr>
        <w:t>社会主义核心</w:t>
      </w:r>
      <w:r w:rsidR="00FB7A26" w:rsidRPr="007D5E45">
        <w:rPr>
          <w:rFonts w:ascii="楷体_GB2312" w:eastAsia="楷体_GB2312" w:hint="eastAsia"/>
          <w:sz w:val="32"/>
        </w:rPr>
        <w:t>价值观，提高</w:t>
      </w:r>
      <w:r w:rsidR="00FB7A26" w:rsidRPr="007D5E45">
        <w:rPr>
          <w:rFonts w:ascii="楷体_GB2312" w:eastAsia="楷体_GB2312"/>
          <w:sz w:val="32"/>
        </w:rPr>
        <w:t>居民道德水平</w:t>
      </w:r>
      <w:r w:rsidR="00FB7A26" w:rsidRPr="007D5E45">
        <w:rPr>
          <w:rFonts w:ascii="楷体_GB2312" w:eastAsia="楷体_GB2312" w:hint="eastAsia"/>
          <w:sz w:val="32"/>
        </w:rPr>
        <w:t>。挖掘社区骨干发展自治组织，试行公益服务项目化，增强社区</w:t>
      </w:r>
      <w:r w:rsidR="00FB7A26" w:rsidRPr="007D5E45">
        <w:rPr>
          <w:rFonts w:ascii="楷体_GB2312" w:eastAsia="楷体_GB2312"/>
          <w:sz w:val="32"/>
        </w:rPr>
        <w:t>自治能力</w:t>
      </w:r>
      <w:r w:rsidR="00FB7A26" w:rsidRPr="007D5E45">
        <w:rPr>
          <w:rFonts w:ascii="楷体_GB2312" w:eastAsia="楷体_GB2312" w:hint="eastAsia"/>
          <w:sz w:val="32"/>
        </w:rPr>
        <w:t>。充分运用智慧</w:t>
      </w:r>
      <w:r w:rsidR="00FB7A26" w:rsidRPr="007D5E45">
        <w:rPr>
          <w:rFonts w:ascii="楷体_GB2312" w:eastAsia="楷体_GB2312"/>
          <w:sz w:val="32"/>
        </w:rPr>
        <w:t>手段</w:t>
      </w:r>
      <w:r w:rsidR="00FB7A26" w:rsidRPr="007D5E45">
        <w:rPr>
          <w:rFonts w:ascii="楷体_GB2312" w:eastAsia="楷体_GB2312" w:hint="eastAsia"/>
          <w:sz w:val="32"/>
        </w:rPr>
        <w:t>实现综合管控和精准细致服务，逐步实现民生事务“掌上办、全城办、一次通办”。</w:t>
      </w:r>
      <w:r w:rsidR="00F10616" w:rsidRPr="007D5E45">
        <w:rPr>
          <w:rFonts w:ascii="楷体_GB2312" w:eastAsia="楷体_GB2312" w:hint="eastAsia"/>
          <w:sz w:val="32"/>
        </w:rPr>
        <w:t>统筹</w:t>
      </w:r>
      <w:r w:rsidR="00F10616" w:rsidRPr="007D5E45">
        <w:rPr>
          <w:rFonts w:ascii="楷体_GB2312" w:eastAsia="楷体_GB2312"/>
          <w:sz w:val="32"/>
        </w:rPr>
        <w:t>各</w:t>
      </w:r>
      <w:r w:rsidR="00F10616" w:rsidRPr="007D5E45">
        <w:rPr>
          <w:rFonts w:ascii="楷体_GB2312" w:eastAsia="楷体_GB2312" w:hint="eastAsia"/>
          <w:sz w:val="32"/>
        </w:rPr>
        <w:t>社区服务</w:t>
      </w:r>
      <w:r w:rsidR="00F10616" w:rsidRPr="007D5E45">
        <w:rPr>
          <w:rFonts w:ascii="楷体_GB2312" w:eastAsia="楷体_GB2312"/>
          <w:sz w:val="32"/>
        </w:rPr>
        <w:t>中心整体运营，</w:t>
      </w:r>
      <w:r w:rsidR="00B654CA" w:rsidRPr="007D5E45">
        <w:rPr>
          <w:rFonts w:ascii="楷体_GB2312" w:eastAsia="楷体_GB2312" w:hint="eastAsia"/>
          <w:sz w:val="32"/>
        </w:rPr>
        <w:t>制定相应的</w:t>
      </w:r>
      <w:r w:rsidR="00B654CA" w:rsidRPr="007D5E45">
        <w:rPr>
          <w:rFonts w:ascii="楷体_GB2312" w:eastAsia="楷体_GB2312"/>
          <w:sz w:val="32"/>
        </w:rPr>
        <w:t>评价考核奖惩制度</w:t>
      </w:r>
      <w:r w:rsidR="00B654CA" w:rsidRPr="007D5E45">
        <w:rPr>
          <w:rFonts w:ascii="楷体_GB2312" w:eastAsia="楷体_GB2312" w:hint="eastAsia"/>
          <w:sz w:val="32"/>
        </w:rPr>
        <w:t>，</w:t>
      </w:r>
      <w:r w:rsidR="00B654CA" w:rsidRPr="007D5E45">
        <w:rPr>
          <w:rFonts w:ascii="楷体_GB2312" w:eastAsia="楷体_GB2312"/>
          <w:sz w:val="32"/>
        </w:rPr>
        <w:t>促进社区服务多元化</w:t>
      </w:r>
      <w:r w:rsidRPr="007D5E45">
        <w:rPr>
          <w:rFonts w:ascii="楷体_GB2312" w:eastAsia="楷体_GB2312"/>
          <w:sz w:val="32"/>
        </w:rPr>
        <w:t>。</w:t>
      </w:r>
      <w:r w:rsidRPr="007D5E45">
        <w:rPr>
          <w:rFonts w:ascii="楷体_GB2312" w:eastAsia="楷体_GB2312" w:hint="eastAsia"/>
          <w:sz w:val="32"/>
        </w:rPr>
        <w:t>激发</w:t>
      </w:r>
      <w:r w:rsidRPr="007D5E45">
        <w:rPr>
          <w:rFonts w:ascii="楷体_GB2312" w:eastAsia="楷体_GB2312"/>
          <w:sz w:val="32"/>
        </w:rPr>
        <w:t>专职社工积极性</w:t>
      </w:r>
      <w:r w:rsidRPr="007D5E45">
        <w:rPr>
          <w:rFonts w:ascii="楷体_GB2312" w:eastAsia="楷体_GB2312" w:hint="eastAsia"/>
          <w:sz w:val="32"/>
        </w:rPr>
        <w:t>，</w:t>
      </w:r>
      <w:r w:rsidRPr="007D5E45">
        <w:rPr>
          <w:rFonts w:ascii="楷体_GB2312" w:eastAsia="楷体_GB2312"/>
          <w:sz w:val="32"/>
        </w:rPr>
        <w:t>实施</w:t>
      </w:r>
      <w:r w:rsidRPr="007D5E45">
        <w:rPr>
          <w:rFonts w:ascii="楷体_GB2312" w:eastAsia="楷体_GB2312" w:hint="eastAsia"/>
          <w:sz w:val="32"/>
        </w:rPr>
        <w:t>定制化职业</w:t>
      </w:r>
      <w:r w:rsidRPr="007D5E45">
        <w:rPr>
          <w:rFonts w:ascii="楷体_GB2312" w:eastAsia="楷体_GB2312"/>
          <w:sz w:val="32"/>
        </w:rPr>
        <w:t>培训计划，</w:t>
      </w:r>
      <w:r w:rsidRPr="007D5E45">
        <w:rPr>
          <w:rFonts w:ascii="楷体_GB2312" w:eastAsia="楷体_GB2312" w:hint="eastAsia"/>
          <w:sz w:val="32"/>
        </w:rPr>
        <w:t>推行职业</w:t>
      </w:r>
      <w:r w:rsidRPr="007D5E45">
        <w:rPr>
          <w:rFonts w:ascii="楷体_GB2312" w:eastAsia="楷体_GB2312"/>
          <w:sz w:val="32"/>
        </w:rPr>
        <w:t>水平</w:t>
      </w:r>
      <w:r w:rsidRPr="007D5E45">
        <w:rPr>
          <w:rFonts w:ascii="楷体_GB2312" w:eastAsia="楷体_GB2312" w:hint="eastAsia"/>
          <w:sz w:val="32"/>
        </w:rPr>
        <w:t>考试</w:t>
      </w:r>
      <w:r w:rsidRPr="007D5E45">
        <w:rPr>
          <w:rFonts w:ascii="楷体_GB2312" w:eastAsia="楷体_GB2312"/>
          <w:sz w:val="32"/>
        </w:rPr>
        <w:t>，</w:t>
      </w:r>
      <w:r w:rsidRPr="007D5E45">
        <w:rPr>
          <w:rFonts w:ascii="楷体_GB2312" w:eastAsia="楷体_GB2312" w:hint="eastAsia"/>
          <w:sz w:val="32"/>
        </w:rPr>
        <w:t>促进</w:t>
      </w:r>
      <w:r w:rsidRPr="007D5E45">
        <w:rPr>
          <w:rFonts w:ascii="楷体_GB2312" w:eastAsia="楷体_GB2312"/>
          <w:sz w:val="32"/>
        </w:rPr>
        <w:t>社工</w:t>
      </w:r>
      <w:r w:rsidRPr="007D5E45">
        <w:rPr>
          <w:rFonts w:ascii="楷体_GB2312" w:eastAsia="楷体_GB2312" w:hint="eastAsia"/>
          <w:sz w:val="32"/>
        </w:rPr>
        <w:t>职业化</w:t>
      </w:r>
      <w:r w:rsidRPr="007D5E45">
        <w:rPr>
          <w:rFonts w:ascii="楷体_GB2312" w:eastAsia="楷体_GB2312"/>
          <w:sz w:val="32"/>
        </w:rPr>
        <w:t>发展。</w:t>
      </w:r>
      <w:r w:rsidRPr="007D5E45">
        <w:rPr>
          <w:rFonts w:ascii="楷体_GB2312" w:eastAsia="楷体_GB2312" w:hint="eastAsia"/>
          <w:sz w:val="32"/>
        </w:rPr>
        <w:t>到2025年</w:t>
      </w:r>
      <w:r w:rsidRPr="007D5E45">
        <w:rPr>
          <w:rFonts w:ascii="楷体_GB2312" w:eastAsia="楷体_GB2312"/>
          <w:sz w:val="32"/>
        </w:rPr>
        <w:t>，</w:t>
      </w:r>
      <w:r w:rsidR="000404A6" w:rsidRPr="007D5E45">
        <w:rPr>
          <w:rFonts w:ascii="楷体_GB2312" w:eastAsia="楷体_GB2312" w:hint="eastAsia"/>
          <w:sz w:val="32"/>
        </w:rPr>
        <w:t>新增</w:t>
      </w:r>
      <w:r w:rsidR="000404A6" w:rsidRPr="007D5E45">
        <w:rPr>
          <w:rFonts w:ascii="楷体_GB2312" w:eastAsia="楷体_GB2312"/>
          <w:sz w:val="32"/>
        </w:rPr>
        <w:t>社区中心</w:t>
      </w:r>
      <w:r w:rsidR="000404A6" w:rsidRPr="007D5E45">
        <w:rPr>
          <w:rFonts w:ascii="楷体_GB2312" w:eastAsia="楷体_GB2312" w:hint="eastAsia"/>
          <w:sz w:val="32"/>
        </w:rPr>
        <w:t>2个</w:t>
      </w:r>
      <w:r w:rsidR="000404A6" w:rsidRPr="007D5E45">
        <w:rPr>
          <w:rFonts w:ascii="楷体_GB2312" w:eastAsia="楷体_GB2312"/>
          <w:sz w:val="32"/>
        </w:rPr>
        <w:t>，</w:t>
      </w:r>
      <w:r w:rsidRPr="007D5E45">
        <w:rPr>
          <w:rFonts w:ascii="楷体_GB2312" w:eastAsia="楷体_GB2312" w:hint="eastAsia"/>
          <w:sz w:val="32"/>
        </w:rPr>
        <w:t>居民</w:t>
      </w:r>
      <w:r w:rsidRPr="007D5E45">
        <w:rPr>
          <w:rFonts w:ascii="楷体_GB2312" w:eastAsia="楷体_GB2312"/>
          <w:sz w:val="32"/>
        </w:rPr>
        <w:t>社团活跃度达到</w:t>
      </w:r>
      <w:r w:rsidRPr="007D5E45">
        <w:rPr>
          <w:rFonts w:ascii="楷体_GB2312" w:eastAsia="楷体_GB2312" w:hint="eastAsia"/>
          <w:sz w:val="32"/>
        </w:rPr>
        <w:t>40</w:t>
      </w:r>
      <w:r w:rsidRPr="007D5E45">
        <w:rPr>
          <w:rFonts w:ascii="楷体_GB2312" w:eastAsia="楷体_GB2312"/>
          <w:sz w:val="32"/>
        </w:rPr>
        <w:t>%，</w:t>
      </w:r>
      <w:r w:rsidRPr="007D5E45">
        <w:rPr>
          <w:rFonts w:ascii="楷体_GB2312" w:eastAsia="楷体_GB2312" w:hint="eastAsia"/>
          <w:sz w:val="32"/>
        </w:rPr>
        <w:t>步行500米</w:t>
      </w:r>
      <w:r w:rsidRPr="007D5E45">
        <w:rPr>
          <w:rFonts w:ascii="楷体_GB2312" w:eastAsia="楷体_GB2312"/>
          <w:sz w:val="32"/>
        </w:rPr>
        <w:t>范围内</w:t>
      </w:r>
      <w:r w:rsidRPr="007D5E45">
        <w:rPr>
          <w:rFonts w:ascii="楷体_GB2312" w:eastAsia="楷体_GB2312" w:hint="eastAsia"/>
          <w:sz w:val="32"/>
        </w:rPr>
        <w:t>有</w:t>
      </w:r>
      <w:r w:rsidRPr="007D5E45">
        <w:rPr>
          <w:rFonts w:ascii="楷体_GB2312" w:eastAsia="楷体_GB2312"/>
          <w:sz w:val="32"/>
        </w:rPr>
        <w:t>社区服务设施的</w:t>
      </w:r>
      <w:r w:rsidRPr="007D5E45">
        <w:rPr>
          <w:rFonts w:ascii="楷体_GB2312" w:eastAsia="楷体_GB2312" w:hint="eastAsia"/>
          <w:sz w:val="32"/>
        </w:rPr>
        <w:t>居住区</w:t>
      </w:r>
      <w:r w:rsidRPr="007D5E45">
        <w:rPr>
          <w:rFonts w:ascii="楷体_GB2312" w:eastAsia="楷体_GB2312"/>
          <w:sz w:val="32"/>
        </w:rPr>
        <w:t>比例坚持</w:t>
      </w:r>
      <w:r w:rsidRPr="007D5E45">
        <w:rPr>
          <w:rFonts w:ascii="楷体_GB2312" w:eastAsia="楷体_GB2312" w:hint="eastAsia"/>
          <w:sz w:val="32"/>
        </w:rPr>
        <w:t>100</w:t>
      </w:r>
      <w:r w:rsidRPr="007D5E45">
        <w:rPr>
          <w:rFonts w:ascii="楷体_GB2312" w:eastAsia="楷体_GB2312"/>
          <w:sz w:val="32"/>
        </w:rPr>
        <w:t>%</w:t>
      </w:r>
      <w:r w:rsidR="00D54111" w:rsidRPr="007D5E45">
        <w:rPr>
          <w:rFonts w:ascii="楷体_GB2312" w:eastAsia="楷体_GB2312" w:hint="eastAsia"/>
          <w:sz w:val="32"/>
        </w:rPr>
        <w:t>。</w:t>
      </w:r>
    </w:p>
    <w:p w:rsidR="00184628" w:rsidRDefault="00184628" w:rsidP="00286EAB">
      <w:pPr>
        <w:spacing w:line="360" w:lineRule="auto"/>
        <w:ind w:firstLineChars="200" w:firstLine="640"/>
        <w:outlineLvl w:val="2"/>
        <w:rPr>
          <w:rFonts w:ascii="楷体_GB2312" w:eastAsia="楷体_GB2312"/>
          <w:b/>
          <w:sz w:val="32"/>
        </w:rPr>
      </w:pPr>
      <w:bookmarkStart w:id="34" w:name="_Toc72411167"/>
      <w:r>
        <w:rPr>
          <w:rFonts w:ascii="楷体_GB2312" w:eastAsia="楷体_GB2312" w:hint="eastAsia"/>
          <w:b/>
          <w:sz w:val="32"/>
        </w:rPr>
        <w:t>（二）</w:t>
      </w:r>
      <w:r w:rsidR="00997EB0">
        <w:rPr>
          <w:rFonts w:ascii="楷体_GB2312" w:eastAsia="楷体_GB2312" w:hint="eastAsia"/>
          <w:b/>
          <w:sz w:val="32"/>
        </w:rPr>
        <w:t>坚持</w:t>
      </w:r>
      <w:r w:rsidR="00A753D8" w:rsidRPr="00C2719B">
        <w:rPr>
          <w:rFonts w:ascii="楷体_GB2312" w:eastAsia="楷体_GB2312"/>
          <w:b/>
          <w:sz w:val="32"/>
        </w:rPr>
        <w:t>品牌</w:t>
      </w:r>
      <w:r w:rsidR="00A753D8" w:rsidRPr="00C2719B">
        <w:rPr>
          <w:rFonts w:ascii="楷体_GB2312" w:eastAsia="楷体_GB2312" w:hint="eastAsia"/>
          <w:b/>
          <w:sz w:val="32"/>
        </w:rPr>
        <w:t>化集团化</w:t>
      </w:r>
      <w:r w:rsidR="00A753D8" w:rsidRPr="00C2719B">
        <w:rPr>
          <w:rFonts w:ascii="楷体_GB2312" w:eastAsia="楷体_GB2312"/>
          <w:b/>
          <w:sz w:val="32"/>
        </w:rPr>
        <w:t>办学</w:t>
      </w:r>
      <w:bookmarkEnd w:id="34"/>
    </w:p>
    <w:p w:rsidR="001370A5" w:rsidRDefault="001370A5" w:rsidP="00A07980">
      <w:pPr>
        <w:spacing w:line="360" w:lineRule="auto"/>
        <w:ind w:firstLineChars="200" w:firstLine="640"/>
        <w:rPr>
          <w:rFonts w:ascii="楷体_GB2312" w:eastAsia="楷体_GB2312"/>
          <w:sz w:val="32"/>
        </w:rPr>
      </w:pPr>
      <w:r>
        <w:rPr>
          <w:rFonts w:ascii="楷体_GB2312" w:eastAsia="楷体_GB2312" w:hint="eastAsia"/>
          <w:sz w:val="32"/>
        </w:rPr>
        <w:t>加快</w:t>
      </w:r>
      <w:r w:rsidR="00D24D7A">
        <w:rPr>
          <w:rFonts w:ascii="楷体_GB2312" w:eastAsia="楷体_GB2312" w:hint="eastAsia"/>
          <w:sz w:val="32"/>
        </w:rPr>
        <w:t>建设</w:t>
      </w:r>
      <w:r>
        <w:rPr>
          <w:rFonts w:ascii="楷体_GB2312" w:eastAsia="楷体_GB2312" w:hint="eastAsia"/>
          <w:sz w:val="32"/>
        </w:rPr>
        <w:t>教育强区，构建义务教育、学前教育、职业教育、高等教育多元发展的新格局</w:t>
      </w:r>
      <w:r w:rsidRPr="00D24D7A">
        <w:rPr>
          <w:rFonts w:ascii="楷体_GB2312" w:eastAsia="楷体_GB2312" w:hint="eastAsia"/>
          <w:sz w:val="32"/>
        </w:rPr>
        <w:t>。</w:t>
      </w:r>
      <w:r w:rsidR="00C02ABF" w:rsidRPr="00D24D7A">
        <w:rPr>
          <w:rFonts w:ascii="楷体_GB2312" w:eastAsia="楷体_GB2312" w:hint="eastAsia"/>
          <w:sz w:val="32"/>
        </w:rPr>
        <w:t>完善</w:t>
      </w:r>
      <w:r w:rsidR="00C02ABF" w:rsidRPr="00D24D7A">
        <w:rPr>
          <w:rFonts w:ascii="楷体_GB2312" w:eastAsia="楷体_GB2312"/>
          <w:sz w:val="32"/>
        </w:rPr>
        <w:t>区域教研体系</w:t>
      </w:r>
      <w:r w:rsidR="00C02ABF">
        <w:rPr>
          <w:rFonts w:ascii="楷体_GB2312" w:eastAsia="楷体_GB2312" w:hint="eastAsia"/>
          <w:sz w:val="32"/>
        </w:rPr>
        <w:t>，适时</w:t>
      </w:r>
      <w:r w:rsidR="00C02ABF">
        <w:rPr>
          <w:rFonts w:ascii="楷体_GB2312" w:eastAsia="楷体_GB2312"/>
          <w:sz w:val="32"/>
        </w:rPr>
        <w:t>成立教育中心，</w:t>
      </w:r>
      <w:r w:rsidR="00C02ABF">
        <w:rPr>
          <w:rFonts w:ascii="楷体_GB2312" w:eastAsia="楷体_GB2312" w:hint="eastAsia"/>
          <w:sz w:val="32"/>
        </w:rPr>
        <w:t>统筹</w:t>
      </w:r>
      <w:r w:rsidR="00C02ABF">
        <w:rPr>
          <w:rFonts w:ascii="楷体_GB2312" w:eastAsia="楷体_GB2312"/>
          <w:sz w:val="32"/>
        </w:rPr>
        <w:t>开展教研、评估、督导等工作，</w:t>
      </w:r>
      <w:r w:rsidR="00C02ABF">
        <w:rPr>
          <w:rFonts w:ascii="楷体_GB2312" w:eastAsia="楷体_GB2312" w:hint="eastAsia"/>
          <w:sz w:val="32"/>
        </w:rPr>
        <w:t>设计校本教研、教学和评</w:t>
      </w:r>
      <w:r w:rsidR="00C02ABF" w:rsidRPr="007D5E45">
        <w:rPr>
          <w:rFonts w:ascii="楷体_GB2312" w:eastAsia="楷体_GB2312" w:hint="eastAsia"/>
          <w:sz w:val="32"/>
        </w:rPr>
        <w:t>价标准。</w:t>
      </w:r>
      <w:r w:rsidRPr="007D5E45">
        <w:rPr>
          <w:rFonts w:ascii="楷体_GB2312" w:eastAsia="楷体_GB2312" w:hint="eastAsia"/>
          <w:sz w:val="32"/>
        </w:rPr>
        <w:t>加快义务教育均衡发展</w:t>
      </w:r>
      <w:r w:rsidR="00F96AFE" w:rsidRPr="007D5E45">
        <w:rPr>
          <w:rFonts w:ascii="楷体_GB2312" w:eastAsia="楷体_GB2312" w:hint="eastAsia"/>
          <w:sz w:val="32"/>
        </w:rPr>
        <w:t>,</w:t>
      </w:r>
      <w:r w:rsidRPr="007D5E45">
        <w:rPr>
          <w:rFonts w:ascii="楷体_GB2312" w:eastAsia="楷体_GB2312"/>
          <w:sz w:val="32"/>
        </w:rPr>
        <w:t>推进天津外大滨海附校</w:t>
      </w:r>
      <w:r w:rsidRPr="007D5E45">
        <w:rPr>
          <w:rFonts w:ascii="楷体_GB2312" w:eastAsia="楷体_GB2312" w:hint="eastAsia"/>
          <w:sz w:val="32"/>
        </w:rPr>
        <w:t>、</w:t>
      </w:r>
      <w:r w:rsidRPr="007D5E45">
        <w:rPr>
          <w:rFonts w:ascii="楷体_GB2312" w:eastAsia="楷体_GB2312"/>
          <w:sz w:val="32"/>
        </w:rPr>
        <w:t>南开系列学校</w:t>
      </w:r>
      <w:r w:rsidRPr="007D5E45">
        <w:rPr>
          <w:rFonts w:ascii="楷体_GB2312" w:eastAsia="楷体_GB2312" w:hint="eastAsia"/>
          <w:sz w:val="32"/>
        </w:rPr>
        <w:t>、</w:t>
      </w:r>
      <w:r w:rsidRPr="007D5E45">
        <w:rPr>
          <w:rFonts w:ascii="楷体_GB2312" w:eastAsia="楷体_GB2312"/>
          <w:sz w:val="32"/>
        </w:rPr>
        <w:t>北师大附校教育资源集团化</w:t>
      </w:r>
      <w:r w:rsidRPr="007D5E45">
        <w:rPr>
          <w:rFonts w:ascii="楷体_GB2312" w:eastAsia="楷体_GB2312" w:hint="eastAsia"/>
          <w:sz w:val="32"/>
        </w:rPr>
        <w:t>、</w:t>
      </w:r>
      <w:r w:rsidRPr="007D5E45">
        <w:rPr>
          <w:rFonts w:ascii="楷体_GB2312" w:eastAsia="楷体_GB2312"/>
          <w:sz w:val="32"/>
        </w:rPr>
        <w:t>规模化</w:t>
      </w:r>
      <w:r w:rsidRPr="007D5E45">
        <w:rPr>
          <w:rFonts w:ascii="楷体_GB2312" w:eastAsia="楷体_GB2312" w:hint="eastAsia"/>
          <w:sz w:val="32"/>
        </w:rPr>
        <w:t>、</w:t>
      </w:r>
      <w:r w:rsidR="00AF07F8" w:rsidRPr="007D5E45">
        <w:rPr>
          <w:rFonts w:ascii="楷体_GB2312" w:eastAsia="楷体_GB2312"/>
          <w:sz w:val="32"/>
        </w:rPr>
        <w:t>多体系</w:t>
      </w:r>
      <w:r w:rsidRPr="007D5E45">
        <w:rPr>
          <w:rFonts w:ascii="楷体_GB2312" w:eastAsia="楷体_GB2312"/>
          <w:sz w:val="32"/>
        </w:rPr>
        <w:t>布局发展</w:t>
      </w:r>
      <w:r w:rsidRPr="007D5E45">
        <w:rPr>
          <w:rFonts w:ascii="楷体_GB2312" w:eastAsia="楷体_GB2312" w:hint="eastAsia"/>
          <w:sz w:val="32"/>
        </w:rPr>
        <w:t>，形成学区相对完整、集团化教育</w:t>
      </w:r>
      <w:r w:rsidRPr="007D5E45">
        <w:rPr>
          <w:rFonts w:ascii="楷体_GB2312" w:eastAsia="楷体_GB2312" w:hint="eastAsia"/>
          <w:sz w:val="32"/>
        </w:rPr>
        <w:lastRenderedPageBreak/>
        <w:t>资源</w:t>
      </w:r>
      <w:r w:rsidR="00AF07F8" w:rsidRPr="007D5E45">
        <w:rPr>
          <w:rFonts w:ascii="楷体_GB2312" w:eastAsia="楷体_GB2312" w:hint="eastAsia"/>
          <w:sz w:val="32"/>
        </w:rPr>
        <w:t>均衡</w:t>
      </w:r>
      <w:r w:rsidRPr="007D5E45">
        <w:rPr>
          <w:rFonts w:ascii="楷体_GB2312" w:eastAsia="楷体_GB2312" w:hint="eastAsia"/>
          <w:sz w:val="32"/>
        </w:rPr>
        <w:t>分布的办学格局</w:t>
      </w:r>
      <w:r w:rsidR="00AF07F8" w:rsidRPr="007D5E45">
        <w:rPr>
          <w:rFonts w:ascii="楷体_GB2312" w:eastAsia="楷体_GB2312" w:hint="eastAsia"/>
          <w:sz w:val="32"/>
        </w:rPr>
        <w:t>。</w:t>
      </w:r>
      <w:r w:rsidRPr="007D5E45">
        <w:rPr>
          <w:rFonts w:ascii="楷体_GB2312" w:eastAsia="楷体_GB2312" w:hint="eastAsia"/>
          <w:sz w:val="32"/>
        </w:rPr>
        <w:t>加快引进新的基础教育资源</w:t>
      </w:r>
      <w:r w:rsidR="00AF07F8" w:rsidRPr="007D5E45">
        <w:rPr>
          <w:rFonts w:ascii="楷体_GB2312" w:eastAsia="楷体_GB2312" w:hint="eastAsia"/>
          <w:sz w:val="32"/>
        </w:rPr>
        <w:t>，</w:t>
      </w:r>
      <w:r w:rsidRPr="007D5E45">
        <w:rPr>
          <w:rFonts w:ascii="楷体_GB2312" w:eastAsia="楷体_GB2312" w:hint="eastAsia"/>
          <w:sz w:val="32"/>
        </w:rPr>
        <w:t>推进与天津科技</w:t>
      </w:r>
      <w:r w:rsidRPr="007D5E45">
        <w:rPr>
          <w:rFonts w:ascii="楷体_GB2312" w:eastAsia="楷体_GB2312"/>
          <w:sz w:val="32"/>
        </w:rPr>
        <w:t>大学合作创办完全中学</w:t>
      </w:r>
      <w:r w:rsidR="003C7E73" w:rsidRPr="007D5E45">
        <w:rPr>
          <w:rFonts w:ascii="楷体_GB2312" w:eastAsia="楷体_GB2312" w:hint="eastAsia"/>
          <w:sz w:val="32"/>
        </w:rPr>
        <w:t>，实施“科创擎”特色课程教学</w:t>
      </w:r>
      <w:r w:rsidRPr="007D5E45">
        <w:rPr>
          <w:rFonts w:ascii="楷体_GB2312" w:eastAsia="楷体_GB2312" w:hint="eastAsia"/>
          <w:sz w:val="32"/>
        </w:rPr>
        <w:t>；</w:t>
      </w:r>
      <w:r w:rsidRPr="007D5E45">
        <w:rPr>
          <w:rFonts w:ascii="楷体_GB2312" w:eastAsia="楷体_GB2312"/>
          <w:sz w:val="32"/>
        </w:rPr>
        <w:t>与天津市新华中学基金会等知名</w:t>
      </w:r>
      <w:r w:rsidR="006A3F56" w:rsidRPr="007D5E45">
        <w:rPr>
          <w:rFonts w:ascii="楷体_GB2312" w:eastAsia="楷体_GB2312" w:hint="eastAsia"/>
          <w:sz w:val="32"/>
        </w:rPr>
        <w:t>机构</w:t>
      </w:r>
      <w:r w:rsidRPr="007D5E45">
        <w:rPr>
          <w:rFonts w:ascii="楷体_GB2312" w:eastAsia="楷体_GB2312" w:hint="eastAsia"/>
          <w:sz w:val="32"/>
        </w:rPr>
        <w:t>开</w:t>
      </w:r>
      <w:r>
        <w:rPr>
          <w:rFonts w:ascii="楷体_GB2312" w:eastAsia="楷体_GB2312" w:hint="eastAsia"/>
          <w:sz w:val="32"/>
        </w:rPr>
        <w:t>展合作，探索新体制办学</w:t>
      </w:r>
      <w:r w:rsidR="00AF07F8">
        <w:rPr>
          <w:rFonts w:ascii="楷体_GB2312" w:eastAsia="楷体_GB2312" w:hint="eastAsia"/>
          <w:sz w:val="32"/>
        </w:rPr>
        <w:t>。</w:t>
      </w:r>
      <w:r>
        <w:rPr>
          <w:rFonts w:ascii="楷体_GB2312" w:eastAsia="楷体_GB2312" w:hint="eastAsia"/>
          <w:sz w:val="32"/>
        </w:rPr>
        <w:t>高水平通过国家义务教育优质均衡发展区评估。推进学前教育普惠优质发展，继续扩大普惠性学前教育资源，保持生态城居民“幼有所育”的良好态势</w:t>
      </w:r>
      <w:r w:rsidR="00E5271C">
        <w:rPr>
          <w:rFonts w:ascii="楷体_GB2312" w:eastAsia="楷体_GB2312" w:hint="eastAsia"/>
          <w:sz w:val="32"/>
        </w:rPr>
        <w:t>。</w:t>
      </w:r>
      <w:r w:rsidRPr="00D24D7A">
        <w:rPr>
          <w:rFonts w:ascii="楷体_GB2312" w:eastAsia="楷体_GB2312" w:hint="eastAsia"/>
          <w:sz w:val="32"/>
        </w:rPr>
        <w:t>推进职业教育高质量发展</w:t>
      </w:r>
      <w:r w:rsidR="00E5271C">
        <w:rPr>
          <w:rFonts w:ascii="楷体_GB2312" w:eastAsia="楷体_GB2312" w:hint="eastAsia"/>
          <w:sz w:val="32"/>
        </w:rPr>
        <w:t>，</w:t>
      </w:r>
      <w:r w:rsidR="006A3F56">
        <w:rPr>
          <w:rFonts w:ascii="楷体_GB2312" w:eastAsia="楷体_GB2312" w:hint="eastAsia"/>
          <w:sz w:val="32"/>
        </w:rPr>
        <w:t>结合生态城主导产业，</w:t>
      </w:r>
      <w:r>
        <w:rPr>
          <w:rFonts w:ascii="楷体_GB2312" w:eastAsia="楷体_GB2312" w:hint="eastAsia"/>
          <w:sz w:val="32"/>
        </w:rPr>
        <w:t>引进国</w:t>
      </w:r>
      <w:r w:rsidR="006A3F56">
        <w:rPr>
          <w:rFonts w:ascii="楷体_GB2312" w:eastAsia="楷体_GB2312" w:hint="eastAsia"/>
          <w:sz w:val="32"/>
        </w:rPr>
        <w:t>内外资源举办与市场接轨的职业教育，</w:t>
      </w:r>
      <w:r>
        <w:rPr>
          <w:rFonts w:ascii="楷体_GB2312" w:eastAsia="楷体_GB2312" w:hint="eastAsia"/>
          <w:sz w:val="32"/>
        </w:rPr>
        <w:t>探索生态城职业教育“双元”育人机制</w:t>
      </w:r>
      <w:r w:rsidR="00E5271C">
        <w:rPr>
          <w:rFonts w:ascii="楷体_GB2312" w:eastAsia="楷体_GB2312" w:hint="eastAsia"/>
          <w:sz w:val="32"/>
        </w:rPr>
        <w:t>。积极</w:t>
      </w:r>
      <w:r w:rsidRPr="00D24D7A">
        <w:rPr>
          <w:rFonts w:ascii="楷体_GB2312" w:eastAsia="楷体_GB2312" w:hint="eastAsia"/>
          <w:sz w:val="32"/>
        </w:rPr>
        <w:t>引进高等教育机构</w:t>
      </w:r>
      <w:r w:rsidR="00E5271C">
        <w:rPr>
          <w:rFonts w:ascii="楷体_GB2312" w:eastAsia="楷体_GB2312" w:hint="eastAsia"/>
          <w:sz w:val="32"/>
        </w:rPr>
        <w:t>，</w:t>
      </w:r>
      <w:r w:rsidRPr="00A05435">
        <w:rPr>
          <w:rFonts w:ascii="楷体_GB2312" w:eastAsia="楷体_GB2312" w:hint="eastAsia"/>
          <w:sz w:val="32"/>
        </w:rPr>
        <w:t>筹建1-2所应用型特色高等院校。</w:t>
      </w:r>
      <w:r w:rsidR="00F75FC3">
        <w:rPr>
          <w:rFonts w:ascii="楷体_GB2312" w:eastAsia="楷体_GB2312" w:hint="eastAsia"/>
          <w:sz w:val="32"/>
        </w:rPr>
        <w:t>建设智慧教育示范区，探索未来学校</w:t>
      </w:r>
      <w:r w:rsidR="00280C42">
        <w:rPr>
          <w:rFonts w:ascii="楷体_GB2312" w:eastAsia="楷体_GB2312" w:hint="eastAsia"/>
          <w:sz w:val="32"/>
        </w:rPr>
        <w:t>新形态。</w:t>
      </w:r>
      <w:r w:rsidR="00F75FC3">
        <w:rPr>
          <w:rFonts w:ascii="楷体_GB2312" w:eastAsia="楷体_GB2312" w:hint="eastAsia"/>
          <w:sz w:val="32"/>
        </w:rPr>
        <w:t>注重学校内涵发展，进一步完善现代学校管理制度，激发</w:t>
      </w:r>
      <w:r>
        <w:rPr>
          <w:rFonts w:ascii="楷体_GB2312" w:eastAsia="楷体_GB2312" w:hint="eastAsia"/>
          <w:sz w:val="32"/>
        </w:rPr>
        <w:t>办学活力，提升学校治理能力</w:t>
      </w:r>
      <w:r w:rsidR="00280C42">
        <w:rPr>
          <w:rFonts w:ascii="楷体_GB2312" w:eastAsia="楷体_GB2312" w:hint="eastAsia"/>
          <w:sz w:val="32"/>
        </w:rPr>
        <w:t>。进一</w:t>
      </w:r>
      <w:r w:rsidR="00280C42" w:rsidRPr="007D5E45">
        <w:rPr>
          <w:rFonts w:ascii="楷体_GB2312" w:eastAsia="楷体_GB2312" w:hint="eastAsia"/>
          <w:sz w:val="32"/>
        </w:rPr>
        <w:t>步提高校园安全软硬件</w:t>
      </w:r>
      <w:r w:rsidRPr="007D5E45">
        <w:rPr>
          <w:rFonts w:ascii="楷体_GB2312" w:eastAsia="楷体_GB2312" w:hint="eastAsia"/>
          <w:sz w:val="32"/>
        </w:rPr>
        <w:t>建设，创建平安校园。到2025年，</w:t>
      </w:r>
      <w:r w:rsidR="003C7E73" w:rsidRPr="007D5E45">
        <w:rPr>
          <w:rFonts w:ascii="楷体_GB2312" w:eastAsia="楷体_GB2312"/>
          <w:sz w:val="32"/>
        </w:rPr>
        <w:t>中小学和幼儿园</w:t>
      </w:r>
      <w:r w:rsidR="003C7E73" w:rsidRPr="007D5E45">
        <w:rPr>
          <w:rFonts w:ascii="楷体_GB2312" w:eastAsia="楷体_GB2312" w:hint="eastAsia"/>
          <w:sz w:val="32"/>
        </w:rPr>
        <w:t>达到61所</w:t>
      </w:r>
      <w:r w:rsidR="003C7E73" w:rsidRPr="007D5E45">
        <w:rPr>
          <w:rFonts w:ascii="楷体_GB2312" w:eastAsia="楷体_GB2312"/>
          <w:sz w:val="32"/>
        </w:rPr>
        <w:t>，</w:t>
      </w:r>
      <w:r w:rsidRPr="007D5E45">
        <w:rPr>
          <w:rFonts w:ascii="楷体_GB2312" w:eastAsia="楷体_GB2312" w:hint="eastAsia"/>
          <w:sz w:val="32"/>
        </w:rPr>
        <w:t>学前三年毛入园率保持100%，</w:t>
      </w:r>
      <w:r w:rsidRPr="007D5E45">
        <w:rPr>
          <w:rFonts w:ascii="楷体_GB2312" w:eastAsia="楷体_GB2312"/>
          <w:sz w:val="32"/>
        </w:rPr>
        <w:t>义务教育</w:t>
      </w:r>
      <w:r w:rsidRPr="007D5E45">
        <w:rPr>
          <w:rFonts w:ascii="楷体_GB2312" w:eastAsia="楷体_GB2312" w:hint="eastAsia"/>
          <w:sz w:val="32"/>
        </w:rPr>
        <w:t>免试入学率</w:t>
      </w:r>
      <w:r w:rsidRPr="007D5E45">
        <w:rPr>
          <w:rFonts w:ascii="楷体_GB2312" w:eastAsia="楷体_GB2312"/>
          <w:sz w:val="32"/>
        </w:rPr>
        <w:t>100%</w:t>
      </w:r>
      <w:r w:rsidRPr="007D5E45">
        <w:rPr>
          <w:rFonts w:ascii="楷体_GB2312" w:eastAsia="楷体_GB2312" w:hint="eastAsia"/>
          <w:sz w:val="32"/>
        </w:rPr>
        <w:t>，中职院校毕业生就业率和升学率100%。</w:t>
      </w:r>
    </w:p>
    <w:tbl>
      <w:tblPr>
        <w:tblStyle w:val="ae"/>
        <w:tblW w:w="0" w:type="auto"/>
        <w:tblLook w:val="04A0"/>
      </w:tblPr>
      <w:tblGrid>
        <w:gridCol w:w="8296"/>
      </w:tblGrid>
      <w:tr w:rsidR="003F5CA1" w:rsidTr="003F5CA1">
        <w:tc>
          <w:tcPr>
            <w:tcW w:w="8296" w:type="dxa"/>
          </w:tcPr>
          <w:p w:rsidR="003F5CA1" w:rsidRPr="005E37EC" w:rsidRDefault="003F5CA1" w:rsidP="00B11A65">
            <w:pPr>
              <w:spacing w:line="360" w:lineRule="auto"/>
              <w:jc w:val="center"/>
              <w:rPr>
                <w:rFonts w:ascii="黑体" w:eastAsia="黑体" w:hAnsi="黑体"/>
                <w:sz w:val="32"/>
              </w:rPr>
            </w:pPr>
            <w:r w:rsidRPr="005E37EC">
              <w:rPr>
                <w:rFonts w:ascii="黑体" w:eastAsia="黑体" w:hAnsi="黑体" w:hint="eastAsia"/>
                <w:sz w:val="28"/>
              </w:rPr>
              <w:t>专栏</w:t>
            </w:r>
            <w:r w:rsidR="00B11A65">
              <w:rPr>
                <w:rFonts w:ascii="黑体" w:eastAsia="黑体" w:hAnsi="黑体"/>
                <w:sz w:val="28"/>
              </w:rPr>
              <w:t xml:space="preserve">2 </w:t>
            </w:r>
            <w:r w:rsidRPr="005E37EC">
              <w:rPr>
                <w:rFonts w:ascii="黑体" w:eastAsia="黑体" w:hAnsi="黑体" w:hint="eastAsia"/>
                <w:sz w:val="28"/>
              </w:rPr>
              <w:t>“十四五”时期</w:t>
            </w:r>
            <w:r w:rsidRPr="005E37EC">
              <w:rPr>
                <w:rFonts w:ascii="黑体" w:eastAsia="黑体" w:hAnsi="黑体"/>
                <w:sz w:val="28"/>
              </w:rPr>
              <w:t>教育事业发展主要项目</w:t>
            </w:r>
          </w:p>
        </w:tc>
      </w:tr>
      <w:tr w:rsidR="003F5CA1" w:rsidTr="003F5CA1">
        <w:tc>
          <w:tcPr>
            <w:tcW w:w="8296" w:type="dxa"/>
          </w:tcPr>
          <w:p w:rsidR="003F5CA1" w:rsidRPr="00D811AA" w:rsidRDefault="005E37EC" w:rsidP="00D1599A">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项目1：“中小幼思政教育一体化”建设</w:t>
            </w:r>
          </w:p>
          <w:p w:rsidR="005E37EC" w:rsidRPr="00D811AA" w:rsidRDefault="005E37EC" w:rsidP="00D1599A">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与知名大学马克思主义学院和教育研究机构合作，以课题研究方式，构建生态城中小幼思政一体化课程，培养生态城思政名师。</w:t>
            </w:r>
          </w:p>
          <w:p w:rsidR="001F2FDB" w:rsidRPr="00D811AA" w:rsidRDefault="001F2FDB" w:rsidP="00D1599A">
            <w:pPr>
              <w:keepLines/>
              <w:widowControl/>
              <w:spacing w:line="560" w:lineRule="atLeast"/>
              <w:ind w:firstLineChars="200" w:firstLine="560"/>
              <w:jc w:val="left"/>
              <w:rPr>
                <w:rFonts w:ascii="楷体_GB2312" w:eastAsia="楷体_GB2312" w:hAnsi="Times New Roman"/>
                <w:sz w:val="28"/>
                <w:szCs w:val="28"/>
              </w:rPr>
            </w:pPr>
            <w:r w:rsidRPr="00D811AA">
              <w:rPr>
                <w:rFonts w:ascii="楷体_GB2312" w:eastAsia="楷体_GB2312" w:hAnsi="Times New Roman" w:hint="eastAsia"/>
                <w:sz w:val="28"/>
                <w:szCs w:val="28"/>
              </w:rPr>
              <w:t>项目2：师生体育固本计划</w:t>
            </w:r>
          </w:p>
          <w:p w:rsidR="001F2FDB" w:rsidRPr="00D811AA" w:rsidRDefault="001F2FDB" w:rsidP="00F27019">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建立立体的强身健体类校本课程体系，每年召开学校运动会、足球和篮球联赛、课间操比赛等</w:t>
            </w:r>
            <w:r w:rsidR="00FD5C5B" w:rsidRPr="00D811AA">
              <w:rPr>
                <w:rFonts w:ascii="楷体_GB2312" w:eastAsia="楷体_GB2312" w:hAnsi="Times New Roman" w:hint="eastAsia"/>
                <w:sz w:val="28"/>
                <w:szCs w:val="28"/>
              </w:rPr>
              <w:t>，以活动促进</w:t>
            </w:r>
            <w:r w:rsidRPr="00D811AA">
              <w:rPr>
                <w:rFonts w:ascii="楷体_GB2312" w:eastAsia="楷体_GB2312" w:hAnsi="Times New Roman" w:hint="eastAsia"/>
                <w:sz w:val="28"/>
                <w:szCs w:val="28"/>
              </w:rPr>
              <w:t>师生</w:t>
            </w:r>
            <w:r w:rsidR="00F27019" w:rsidRPr="00D811AA">
              <w:rPr>
                <w:rFonts w:ascii="楷体_GB2312" w:eastAsia="楷体_GB2312" w:hAnsi="Times New Roman" w:hint="eastAsia"/>
                <w:sz w:val="28"/>
                <w:szCs w:val="28"/>
              </w:rPr>
              <w:t>参与</w:t>
            </w:r>
            <w:r w:rsidRPr="00D811AA">
              <w:rPr>
                <w:rFonts w:ascii="楷体_GB2312" w:eastAsia="楷体_GB2312" w:hAnsi="Times New Roman" w:hint="eastAsia"/>
                <w:sz w:val="28"/>
                <w:szCs w:val="28"/>
              </w:rPr>
              <w:t>体育运动。</w:t>
            </w:r>
          </w:p>
          <w:p w:rsidR="00F27019" w:rsidRPr="00D811AA" w:rsidRDefault="00F27019" w:rsidP="00F27019">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lastRenderedPageBreak/>
              <w:t>项目3：高水平艺术教育计划</w:t>
            </w:r>
          </w:p>
          <w:p w:rsidR="00F27019" w:rsidRPr="00D811AA" w:rsidRDefault="00FD5C5B" w:rsidP="00FD5C5B">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开设丰富、有特色、可选择的艺术类校本课程。每年</w:t>
            </w:r>
            <w:r w:rsidR="00F27019" w:rsidRPr="00D811AA">
              <w:rPr>
                <w:rFonts w:ascii="楷体_GB2312" w:eastAsia="楷体_GB2312" w:hAnsi="Times New Roman" w:hint="eastAsia"/>
                <w:sz w:val="28"/>
                <w:szCs w:val="28"/>
              </w:rPr>
              <w:t>举办生态城艺术节，</w:t>
            </w:r>
            <w:r w:rsidRPr="00D811AA">
              <w:rPr>
                <w:rFonts w:ascii="楷体_GB2312" w:eastAsia="楷体_GB2312" w:hAnsi="Times New Roman" w:hint="eastAsia"/>
                <w:sz w:val="28"/>
                <w:szCs w:val="28"/>
              </w:rPr>
              <w:t>全面展示学校的艺术教育成果和</w:t>
            </w:r>
            <w:r w:rsidR="00F27019" w:rsidRPr="00D811AA">
              <w:rPr>
                <w:rFonts w:ascii="楷体_GB2312" w:eastAsia="楷体_GB2312" w:hAnsi="Times New Roman" w:hint="eastAsia"/>
                <w:sz w:val="28"/>
                <w:szCs w:val="28"/>
              </w:rPr>
              <w:t>学生的艺术风采。</w:t>
            </w:r>
          </w:p>
          <w:p w:rsidR="00FD5C5B" w:rsidRPr="00D811AA" w:rsidRDefault="00FD5C5B" w:rsidP="00FD5C5B">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项目4：劳动课程和教育</w:t>
            </w:r>
            <w:r w:rsidR="001E0539" w:rsidRPr="00D811AA">
              <w:rPr>
                <w:rFonts w:ascii="楷体_GB2312" w:eastAsia="楷体_GB2312" w:hAnsi="Times New Roman" w:hint="eastAsia"/>
                <w:sz w:val="28"/>
                <w:szCs w:val="28"/>
              </w:rPr>
              <w:t>基地建设</w:t>
            </w:r>
          </w:p>
          <w:p w:rsidR="00FD5C5B" w:rsidRPr="00D811AA" w:rsidRDefault="00625B73" w:rsidP="00625B73">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建设</w:t>
            </w:r>
            <w:r w:rsidR="00FD5C5B" w:rsidRPr="00D811AA">
              <w:rPr>
                <w:rFonts w:ascii="楷体_GB2312" w:eastAsia="楷体_GB2312" w:hAnsi="Times New Roman" w:hint="eastAsia"/>
                <w:sz w:val="28"/>
                <w:szCs w:val="28"/>
              </w:rPr>
              <w:t>特色劳动教育课程体系为中小学提供丰富的劳动岗位，组织专家组和教师与能提供劳动岗位的单位共同开发劳动教育课程。</w:t>
            </w:r>
          </w:p>
          <w:p w:rsidR="00625B73" w:rsidRPr="00D811AA" w:rsidRDefault="00625B73" w:rsidP="00625B73">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项目5：“城市生态文明研究”</w:t>
            </w:r>
          </w:p>
          <w:p w:rsidR="00625B73" w:rsidRPr="00D811AA" w:rsidRDefault="006F6EC0" w:rsidP="006F6EC0">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整合区域内旅游资源、儿童主题活动园区、中小学素质教育课程</w:t>
            </w:r>
            <w:r w:rsidR="00625B73" w:rsidRPr="00D811AA">
              <w:rPr>
                <w:rFonts w:ascii="楷体_GB2312" w:eastAsia="楷体_GB2312" w:hAnsi="Times New Roman" w:hint="eastAsia"/>
                <w:sz w:val="28"/>
                <w:szCs w:val="28"/>
              </w:rPr>
              <w:t>，</w:t>
            </w:r>
            <w:r w:rsidRPr="00D811AA">
              <w:rPr>
                <w:rFonts w:ascii="楷体_GB2312" w:eastAsia="楷体_GB2312" w:hAnsi="Times New Roman" w:hint="eastAsia"/>
                <w:sz w:val="28"/>
                <w:szCs w:val="28"/>
              </w:rPr>
              <w:t>建设“城市生态文明”研学基地</w:t>
            </w:r>
            <w:r w:rsidR="00625B73" w:rsidRPr="00D811AA">
              <w:rPr>
                <w:rFonts w:ascii="楷体_GB2312" w:eastAsia="楷体_GB2312" w:hAnsi="Times New Roman" w:hint="eastAsia"/>
                <w:sz w:val="28"/>
                <w:szCs w:val="28"/>
              </w:rPr>
              <w:t>。</w:t>
            </w:r>
          </w:p>
          <w:p w:rsidR="006F6EC0" w:rsidRPr="00D811AA" w:rsidRDefault="006F6EC0" w:rsidP="006F6EC0">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项目6</w:t>
            </w:r>
            <w:r w:rsidR="00F942EE" w:rsidRPr="00D811AA">
              <w:rPr>
                <w:rFonts w:ascii="楷体_GB2312" w:eastAsia="楷体_GB2312" w:hAnsi="Times New Roman" w:hint="eastAsia"/>
                <w:sz w:val="28"/>
                <w:szCs w:val="28"/>
              </w:rPr>
              <w:t>：学前教育普及普惠区创建</w:t>
            </w:r>
          </w:p>
          <w:p w:rsidR="00F942EE" w:rsidRPr="00D811AA" w:rsidRDefault="00F942EE" w:rsidP="00F942EE">
            <w:pPr>
              <w:spacing w:line="360" w:lineRule="auto"/>
              <w:ind w:firstLineChars="200" w:firstLine="560"/>
              <w:rPr>
                <w:rFonts w:ascii="楷体_GB2312" w:eastAsia="楷体_GB2312" w:hAnsi="Times New Roman"/>
                <w:color w:val="000000"/>
                <w:sz w:val="28"/>
                <w:szCs w:val="28"/>
              </w:rPr>
            </w:pPr>
            <w:r w:rsidRPr="00D811AA">
              <w:rPr>
                <w:rFonts w:ascii="楷体_GB2312" w:eastAsia="楷体_GB2312" w:hAnsi="Times New Roman" w:hint="eastAsia"/>
                <w:color w:val="000000"/>
                <w:sz w:val="28"/>
                <w:szCs w:val="28"/>
              </w:rPr>
              <w:t>启动创建工作，提高普及普惠水平，进一步规范幼儿园办园行为，整体提升区域幼儿园办园质量。</w:t>
            </w:r>
          </w:p>
          <w:p w:rsidR="00F942EE" w:rsidRPr="00D811AA" w:rsidRDefault="00F942EE" w:rsidP="00F942EE">
            <w:pPr>
              <w:keepLines/>
              <w:widowControl/>
              <w:spacing w:line="560" w:lineRule="atLeast"/>
              <w:ind w:firstLineChars="200" w:firstLine="560"/>
              <w:jc w:val="left"/>
              <w:rPr>
                <w:rFonts w:ascii="楷体_GB2312" w:eastAsia="楷体_GB2312" w:hAnsi="Times New Roman"/>
                <w:sz w:val="28"/>
                <w:szCs w:val="28"/>
              </w:rPr>
            </w:pPr>
            <w:r w:rsidRPr="00D811AA">
              <w:rPr>
                <w:rFonts w:ascii="楷体_GB2312" w:eastAsia="楷体_GB2312" w:hAnsi="Times New Roman" w:hint="eastAsia"/>
                <w:sz w:val="28"/>
                <w:szCs w:val="28"/>
              </w:rPr>
              <w:t>项目7：教育资源优化配置</w:t>
            </w:r>
          </w:p>
          <w:p w:rsidR="00FA7457" w:rsidRPr="00D811AA" w:rsidRDefault="00D524AB" w:rsidP="00FA7457">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高标准建设普惠性幼儿园9所，小学11所，初中2所，完中1所，九年一贯制1所，十二年一贯制2所，实现500米家门口上幼儿园、800米步行上小学、1000米骑自行车上中学的均衡布局目标。</w:t>
            </w:r>
          </w:p>
          <w:p w:rsidR="00FA7457" w:rsidRPr="00D811AA" w:rsidRDefault="00FA7457" w:rsidP="00FA7457">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项目8</w:t>
            </w:r>
            <w:r w:rsidR="00302CF4" w:rsidRPr="00D811AA">
              <w:rPr>
                <w:rFonts w:ascii="楷体_GB2312" w:eastAsia="楷体_GB2312" w:hAnsi="Times New Roman" w:hint="eastAsia"/>
                <w:sz w:val="28"/>
                <w:szCs w:val="28"/>
              </w:rPr>
              <w:t>：全纳教育</w:t>
            </w:r>
          </w:p>
          <w:p w:rsidR="00FA7457" w:rsidRPr="00D811AA" w:rsidRDefault="00FA7457" w:rsidP="004E4764">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遴选两所学校建设特殊教育资源教室，配备有特教经验的师资，为全区有随班就读学生的学校提供指导。</w:t>
            </w:r>
          </w:p>
          <w:p w:rsidR="004E4764" w:rsidRPr="00D811AA" w:rsidRDefault="004E4764" w:rsidP="004E4764">
            <w:pPr>
              <w:keepLines/>
              <w:widowControl/>
              <w:spacing w:line="560" w:lineRule="atLeast"/>
              <w:ind w:firstLineChars="200" w:firstLine="560"/>
              <w:jc w:val="left"/>
              <w:rPr>
                <w:rFonts w:ascii="楷体_GB2312" w:eastAsia="楷体_GB2312" w:hAnsi="Times New Roman"/>
                <w:sz w:val="28"/>
                <w:szCs w:val="28"/>
              </w:rPr>
            </w:pPr>
            <w:r w:rsidRPr="00D811AA">
              <w:rPr>
                <w:rFonts w:ascii="楷体_GB2312" w:eastAsia="楷体_GB2312" w:hAnsi="Times New Roman" w:hint="eastAsia"/>
                <w:sz w:val="28"/>
                <w:szCs w:val="28"/>
              </w:rPr>
              <w:t>项目9：终身学习“智慧+”</w:t>
            </w:r>
          </w:p>
          <w:p w:rsidR="004E4764" w:rsidRPr="00D811AA" w:rsidRDefault="004E4764" w:rsidP="006373BF">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与国内外知名知识供应商合作，整合市民各种形式的学习渠</w:t>
            </w:r>
            <w:r w:rsidRPr="00D811AA">
              <w:rPr>
                <w:rFonts w:ascii="楷体_GB2312" w:eastAsia="楷体_GB2312" w:hAnsi="Times New Roman" w:hint="eastAsia"/>
                <w:sz w:val="28"/>
                <w:szCs w:val="28"/>
              </w:rPr>
              <w:lastRenderedPageBreak/>
              <w:t>道，建立“市民终身学习卡”和“学分银行”制度。</w:t>
            </w:r>
          </w:p>
          <w:p w:rsidR="006373BF" w:rsidRPr="00D811AA" w:rsidRDefault="006373BF" w:rsidP="006373BF">
            <w:pPr>
              <w:keepLines/>
              <w:widowControl/>
              <w:spacing w:line="560" w:lineRule="atLeast"/>
              <w:ind w:firstLineChars="200" w:firstLine="560"/>
              <w:jc w:val="left"/>
              <w:rPr>
                <w:rFonts w:ascii="楷体_GB2312" w:eastAsia="楷体_GB2312" w:hAnsi="Times New Roman"/>
                <w:sz w:val="28"/>
                <w:szCs w:val="28"/>
              </w:rPr>
            </w:pPr>
            <w:r w:rsidRPr="00D811AA">
              <w:rPr>
                <w:rFonts w:ascii="楷体_GB2312" w:eastAsia="楷体_GB2312" w:hAnsi="Times New Roman" w:hint="eastAsia"/>
                <w:sz w:val="28"/>
                <w:szCs w:val="28"/>
              </w:rPr>
              <w:t>项目10</w:t>
            </w:r>
            <w:r w:rsidR="00302CF4" w:rsidRPr="00D811AA">
              <w:rPr>
                <w:rFonts w:ascii="楷体_GB2312" w:eastAsia="楷体_GB2312" w:hAnsi="Times New Roman" w:hint="eastAsia"/>
                <w:sz w:val="28"/>
                <w:szCs w:val="28"/>
              </w:rPr>
              <w:t>：教师储备</w:t>
            </w:r>
          </w:p>
          <w:p w:rsidR="006373BF" w:rsidRPr="00D811AA" w:rsidRDefault="006373BF" w:rsidP="00862B18">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按照全区教师编制的3%</w:t>
            </w:r>
            <w:r w:rsidR="00862B18" w:rsidRPr="00D811AA">
              <w:rPr>
                <w:rFonts w:ascii="楷体_GB2312" w:eastAsia="楷体_GB2312" w:hAnsi="Times New Roman" w:hint="eastAsia"/>
                <w:sz w:val="28"/>
                <w:szCs w:val="28"/>
              </w:rPr>
              <w:t>储备优秀师范毕业生，引进</w:t>
            </w:r>
            <w:r w:rsidRPr="00D811AA">
              <w:rPr>
                <w:rFonts w:ascii="楷体_GB2312" w:eastAsia="楷体_GB2312" w:hAnsi="Times New Roman" w:hint="eastAsia"/>
                <w:sz w:val="28"/>
                <w:szCs w:val="28"/>
              </w:rPr>
              <w:t>优秀的学科带头人。建立“长教奖励”政策，留住优秀的暂时没有编制的教师。</w:t>
            </w:r>
          </w:p>
          <w:p w:rsidR="00862B18" w:rsidRPr="00D811AA" w:rsidRDefault="00862B18" w:rsidP="00862B18">
            <w:pPr>
              <w:keepLines/>
              <w:widowControl/>
              <w:spacing w:line="560" w:lineRule="atLeast"/>
              <w:ind w:firstLineChars="200" w:firstLine="560"/>
              <w:jc w:val="left"/>
              <w:rPr>
                <w:rFonts w:ascii="楷体_GB2312" w:eastAsia="楷体_GB2312" w:hAnsi="Times New Roman"/>
                <w:sz w:val="28"/>
                <w:szCs w:val="28"/>
              </w:rPr>
            </w:pPr>
            <w:r w:rsidRPr="00D811AA">
              <w:rPr>
                <w:rFonts w:ascii="楷体_GB2312" w:eastAsia="楷体_GB2312" w:hAnsi="Times New Roman" w:hint="eastAsia"/>
                <w:sz w:val="28"/>
                <w:szCs w:val="28"/>
              </w:rPr>
              <w:t>项目11</w:t>
            </w:r>
            <w:r w:rsidR="00302CF4" w:rsidRPr="00D811AA">
              <w:rPr>
                <w:rFonts w:ascii="楷体_GB2312" w:eastAsia="楷体_GB2312" w:hAnsi="Times New Roman" w:hint="eastAsia"/>
                <w:sz w:val="28"/>
                <w:szCs w:val="28"/>
              </w:rPr>
              <w:t>：学科带头人培养</w:t>
            </w:r>
          </w:p>
          <w:p w:rsidR="00862B18" w:rsidRPr="00D811AA" w:rsidRDefault="00302CF4" w:rsidP="00302CF4">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按学段、分学科为每所学校培养2-3名学科带头人，</w:t>
            </w:r>
            <w:r w:rsidR="00F94DCA">
              <w:rPr>
                <w:rFonts w:ascii="楷体_GB2312" w:eastAsia="楷体_GB2312" w:hAnsi="Times New Roman" w:hint="eastAsia"/>
                <w:sz w:val="28"/>
                <w:szCs w:val="28"/>
              </w:rPr>
              <w:t>定期</w:t>
            </w:r>
            <w:r w:rsidRPr="00D811AA">
              <w:rPr>
                <w:rFonts w:ascii="楷体_GB2312" w:eastAsia="楷体_GB2312" w:hAnsi="Times New Roman" w:hint="eastAsia"/>
                <w:sz w:val="28"/>
                <w:szCs w:val="28"/>
              </w:rPr>
              <w:t>召开教师年度教科研大会，</w:t>
            </w:r>
            <w:r w:rsidR="00F94DCA">
              <w:rPr>
                <w:rFonts w:ascii="楷体_GB2312" w:eastAsia="楷体_GB2312" w:hAnsi="Times New Roman" w:hint="eastAsia"/>
                <w:sz w:val="28"/>
                <w:szCs w:val="28"/>
              </w:rPr>
              <w:t>定期</w:t>
            </w:r>
            <w:r w:rsidRPr="00D811AA">
              <w:rPr>
                <w:rFonts w:ascii="楷体_GB2312" w:eastAsia="楷体_GB2312" w:hAnsi="Times New Roman" w:hint="eastAsia"/>
                <w:sz w:val="28"/>
                <w:szCs w:val="28"/>
              </w:rPr>
              <w:t>举办教师公开课活动。</w:t>
            </w:r>
          </w:p>
          <w:p w:rsidR="007F5799" w:rsidRPr="00D811AA" w:rsidRDefault="007F5799" w:rsidP="00302CF4">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项目12：校长常态化卓越培养</w:t>
            </w:r>
          </w:p>
          <w:p w:rsidR="007F5799" w:rsidRPr="00D811AA" w:rsidRDefault="00F24123" w:rsidP="00591AB1">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组织园长和校长</w:t>
            </w:r>
            <w:r w:rsidR="007F5799" w:rsidRPr="00D811AA">
              <w:rPr>
                <w:rFonts w:ascii="楷体_GB2312" w:eastAsia="楷体_GB2312" w:hAnsi="Times New Roman" w:hint="eastAsia"/>
                <w:sz w:val="28"/>
                <w:szCs w:val="28"/>
              </w:rPr>
              <w:t>每学期一周</w:t>
            </w:r>
            <w:r w:rsidR="00FD7844">
              <w:rPr>
                <w:rFonts w:ascii="楷体_GB2312" w:eastAsia="楷体_GB2312" w:hAnsi="Times New Roman" w:hint="eastAsia"/>
                <w:sz w:val="28"/>
                <w:szCs w:val="28"/>
              </w:rPr>
              <w:t>赴</w:t>
            </w:r>
            <w:r w:rsidR="007F5799" w:rsidRPr="00D811AA">
              <w:rPr>
                <w:rFonts w:ascii="楷体_GB2312" w:eastAsia="楷体_GB2312" w:hAnsi="Times New Roman" w:hint="eastAsia"/>
                <w:sz w:val="28"/>
                <w:szCs w:val="28"/>
              </w:rPr>
              <w:t>国内外教育发达地区考察式培训</w:t>
            </w:r>
            <w:r w:rsidR="00591AB1" w:rsidRPr="00D811AA">
              <w:rPr>
                <w:rFonts w:ascii="楷体_GB2312" w:eastAsia="楷体_GB2312" w:hAnsi="Times New Roman" w:hint="eastAsia"/>
                <w:sz w:val="28"/>
                <w:szCs w:val="28"/>
              </w:rPr>
              <w:t>，与知名教育机构合作</w:t>
            </w:r>
            <w:r w:rsidR="007F5799" w:rsidRPr="00D811AA">
              <w:rPr>
                <w:rFonts w:ascii="楷体_GB2312" w:eastAsia="楷体_GB2312" w:hAnsi="Times New Roman" w:hint="eastAsia"/>
                <w:sz w:val="28"/>
                <w:szCs w:val="28"/>
              </w:rPr>
              <w:t>举办校长年度论坛。</w:t>
            </w:r>
          </w:p>
          <w:p w:rsidR="00911544" w:rsidRPr="00D811AA" w:rsidRDefault="00591AB1" w:rsidP="00591AB1">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项目13：</w:t>
            </w:r>
            <w:r w:rsidR="00911544" w:rsidRPr="00D811AA">
              <w:rPr>
                <w:rFonts w:ascii="楷体_GB2312" w:eastAsia="楷体_GB2312" w:hAnsi="Times New Roman" w:hint="eastAsia"/>
                <w:sz w:val="28"/>
                <w:szCs w:val="28"/>
              </w:rPr>
              <w:t>教育国际化发展</w:t>
            </w:r>
          </w:p>
          <w:p w:rsidR="00591AB1" w:rsidRPr="00D811AA" w:rsidRDefault="00911544" w:rsidP="002F283A">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加大教师境外交流和培训的力度</w:t>
            </w:r>
            <w:r w:rsidR="002F283A" w:rsidRPr="00D811AA">
              <w:rPr>
                <w:rFonts w:ascii="楷体_GB2312" w:eastAsia="楷体_GB2312" w:hAnsi="Times New Roman" w:hint="eastAsia"/>
                <w:sz w:val="28"/>
                <w:szCs w:val="28"/>
              </w:rPr>
              <w:t>，</w:t>
            </w:r>
            <w:r w:rsidRPr="00D811AA">
              <w:rPr>
                <w:rFonts w:ascii="楷体_GB2312" w:eastAsia="楷体_GB2312" w:hAnsi="Times New Roman" w:hint="eastAsia"/>
                <w:sz w:val="28"/>
                <w:szCs w:val="28"/>
              </w:rPr>
              <w:t>开展学生交换项目</w:t>
            </w:r>
            <w:r w:rsidR="002F283A" w:rsidRPr="00D811AA">
              <w:rPr>
                <w:rFonts w:ascii="楷体_GB2312" w:eastAsia="楷体_GB2312" w:hAnsi="Times New Roman" w:hint="eastAsia"/>
                <w:sz w:val="28"/>
                <w:szCs w:val="28"/>
              </w:rPr>
              <w:t>活动</w:t>
            </w:r>
            <w:r w:rsidRPr="00D811AA">
              <w:rPr>
                <w:rFonts w:ascii="楷体_GB2312" w:eastAsia="楷体_GB2312" w:hAnsi="Times New Roman" w:hint="eastAsia"/>
                <w:sz w:val="28"/>
                <w:szCs w:val="28"/>
              </w:rPr>
              <w:t>；面向全国和世界，讲好生态城学校师生的成长故事。</w:t>
            </w:r>
          </w:p>
          <w:p w:rsidR="002F283A" w:rsidRPr="00D811AA" w:rsidRDefault="002F283A" w:rsidP="002F283A">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项目14：中小学“规划引领发展”</w:t>
            </w:r>
          </w:p>
          <w:p w:rsidR="002F283A" w:rsidRPr="00D811AA" w:rsidRDefault="002F283A" w:rsidP="00CB3957">
            <w:pPr>
              <w:spacing w:line="360" w:lineRule="auto"/>
              <w:ind w:firstLineChars="200" w:firstLine="560"/>
              <w:rPr>
                <w:rFonts w:ascii="楷体_GB2312" w:eastAsia="楷体_GB2312" w:hAnsi="Times New Roman"/>
                <w:sz w:val="28"/>
                <w:szCs w:val="28"/>
              </w:rPr>
            </w:pPr>
            <w:r w:rsidRPr="00D811AA">
              <w:rPr>
                <w:rFonts w:ascii="楷体_GB2312" w:eastAsia="楷体_GB2312" w:hAnsi="Times New Roman" w:hint="eastAsia"/>
                <w:sz w:val="28"/>
                <w:szCs w:val="28"/>
              </w:rPr>
              <w:t>每一所学校形成学校发展规划和配套的“课堂教学改革实施方案”、“课程建设实施方案”和“教师专业发展实施方案”。</w:t>
            </w:r>
          </w:p>
          <w:p w:rsidR="00CB3957" w:rsidRPr="00D811AA" w:rsidRDefault="00CB3957" w:rsidP="00CB3957">
            <w:pPr>
              <w:keepLines/>
              <w:widowControl/>
              <w:spacing w:line="560" w:lineRule="atLeast"/>
              <w:ind w:firstLineChars="200" w:firstLine="560"/>
              <w:jc w:val="left"/>
              <w:rPr>
                <w:rFonts w:ascii="楷体_GB2312" w:eastAsia="楷体_GB2312" w:hAnsi="Times New Roman"/>
                <w:sz w:val="28"/>
                <w:szCs w:val="28"/>
              </w:rPr>
            </w:pPr>
            <w:r w:rsidRPr="00D811AA">
              <w:rPr>
                <w:rFonts w:ascii="楷体_GB2312" w:eastAsia="楷体_GB2312" w:hAnsi="Times New Roman" w:hint="eastAsia"/>
                <w:sz w:val="28"/>
                <w:szCs w:val="28"/>
              </w:rPr>
              <w:t>项目15：高端智库</w:t>
            </w:r>
          </w:p>
          <w:p w:rsidR="00CB3957" w:rsidRPr="00CB3957" w:rsidRDefault="007451C5" w:rsidP="007451C5">
            <w:pPr>
              <w:spacing w:line="360" w:lineRule="auto"/>
              <w:ind w:firstLineChars="200" w:firstLine="560"/>
              <w:rPr>
                <w:rFonts w:ascii="楷体_GB2312" w:eastAsia="楷体_GB2312"/>
                <w:sz w:val="32"/>
              </w:rPr>
            </w:pPr>
            <w:r w:rsidRPr="00D811AA">
              <w:rPr>
                <w:rFonts w:ascii="楷体_GB2312" w:eastAsia="楷体_GB2312" w:hAnsi="Times New Roman" w:hint="eastAsia"/>
                <w:sz w:val="28"/>
                <w:szCs w:val="28"/>
              </w:rPr>
              <w:t>聘请国内外一流教育专家和学科教学专家担任顾问，用课题招标的方式请高水平的教育和教学团队为生态城出谋划策。</w:t>
            </w:r>
          </w:p>
        </w:tc>
      </w:tr>
    </w:tbl>
    <w:p w:rsidR="00EE0AC9" w:rsidRPr="007D5E45" w:rsidRDefault="00EE0AC9" w:rsidP="00286EAB">
      <w:pPr>
        <w:spacing w:line="360" w:lineRule="auto"/>
        <w:ind w:firstLineChars="200" w:firstLine="640"/>
        <w:outlineLvl w:val="2"/>
        <w:rPr>
          <w:rFonts w:ascii="楷体_GB2312" w:eastAsia="楷体_GB2312"/>
          <w:b/>
          <w:sz w:val="32"/>
        </w:rPr>
      </w:pPr>
      <w:bookmarkStart w:id="35" w:name="_Toc72411168"/>
      <w:r w:rsidRPr="007D5E45">
        <w:rPr>
          <w:rFonts w:ascii="楷体_GB2312" w:eastAsia="楷体_GB2312" w:hint="eastAsia"/>
          <w:b/>
          <w:sz w:val="32"/>
        </w:rPr>
        <w:lastRenderedPageBreak/>
        <w:t>（</w:t>
      </w:r>
      <w:r>
        <w:rPr>
          <w:rFonts w:ascii="楷体_GB2312" w:eastAsia="楷体_GB2312" w:hint="eastAsia"/>
          <w:b/>
          <w:sz w:val="32"/>
        </w:rPr>
        <w:t>三</w:t>
      </w:r>
      <w:r w:rsidRPr="007D5E45">
        <w:rPr>
          <w:rFonts w:ascii="楷体_GB2312" w:eastAsia="楷体_GB2312" w:hint="eastAsia"/>
          <w:b/>
          <w:sz w:val="32"/>
        </w:rPr>
        <w:t>）</w:t>
      </w:r>
      <w:r w:rsidR="00BA6774">
        <w:rPr>
          <w:rFonts w:ascii="楷体_GB2312" w:eastAsia="楷体_GB2312" w:hint="eastAsia"/>
          <w:b/>
          <w:sz w:val="32"/>
        </w:rPr>
        <w:t>全面推行体教</w:t>
      </w:r>
      <w:r w:rsidR="00BA6774">
        <w:rPr>
          <w:rFonts w:ascii="楷体_GB2312" w:eastAsia="楷体_GB2312"/>
          <w:b/>
          <w:sz w:val="32"/>
        </w:rPr>
        <w:t>融合</w:t>
      </w:r>
      <w:r w:rsidR="00D93170">
        <w:rPr>
          <w:rFonts w:ascii="楷体_GB2312" w:eastAsia="楷体_GB2312" w:hint="eastAsia"/>
          <w:b/>
          <w:sz w:val="32"/>
        </w:rPr>
        <w:t>策略</w:t>
      </w:r>
      <w:bookmarkEnd w:id="35"/>
    </w:p>
    <w:p w:rsidR="002D784E" w:rsidRPr="002D784E" w:rsidRDefault="004B4835" w:rsidP="002D784E">
      <w:pPr>
        <w:spacing w:line="360" w:lineRule="auto"/>
        <w:ind w:firstLineChars="200" w:firstLine="640"/>
        <w:rPr>
          <w:rFonts w:ascii="楷体_GB2312" w:eastAsia="楷体_GB2312"/>
          <w:sz w:val="32"/>
        </w:rPr>
      </w:pPr>
      <w:r w:rsidRPr="002D784E">
        <w:rPr>
          <w:rFonts w:ascii="楷体_GB2312" w:eastAsia="楷体_GB2312" w:hint="eastAsia"/>
          <w:sz w:val="32"/>
        </w:rPr>
        <w:t>加强体育设施建设</w:t>
      </w:r>
      <w:r w:rsidR="00693432">
        <w:rPr>
          <w:rFonts w:ascii="楷体_GB2312" w:eastAsia="楷体_GB2312" w:hint="eastAsia"/>
          <w:sz w:val="32"/>
        </w:rPr>
        <w:t>，</w:t>
      </w:r>
      <w:r w:rsidRPr="002D784E">
        <w:rPr>
          <w:rFonts w:ascii="楷体_GB2312" w:eastAsia="楷体_GB2312" w:hint="eastAsia"/>
          <w:sz w:val="32"/>
        </w:rPr>
        <w:t>结合三级居住模式，相应规划配置细胞级-社区级-</w:t>
      </w:r>
      <w:r w:rsidR="007A7E65">
        <w:rPr>
          <w:rFonts w:ascii="楷体_GB2312" w:eastAsia="楷体_GB2312" w:hint="eastAsia"/>
          <w:sz w:val="32"/>
        </w:rPr>
        <w:t>城市级</w:t>
      </w:r>
      <w:r w:rsidRPr="002D784E">
        <w:rPr>
          <w:rFonts w:ascii="楷体_GB2312" w:eastAsia="楷体_GB2312" w:hint="eastAsia"/>
          <w:sz w:val="32"/>
        </w:rPr>
        <w:t>体育设施，</w:t>
      </w:r>
      <w:r w:rsidR="00D93170" w:rsidRPr="002D784E">
        <w:rPr>
          <w:rFonts w:ascii="楷体_GB2312" w:eastAsia="楷体_GB2312" w:hint="eastAsia"/>
          <w:sz w:val="32"/>
        </w:rPr>
        <w:t>科学规划公共健身网点，</w:t>
      </w:r>
      <w:r w:rsidR="00693432">
        <w:rPr>
          <w:rFonts w:ascii="楷体_GB2312" w:eastAsia="楷体_GB2312" w:hint="eastAsia"/>
          <w:sz w:val="32"/>
        </w:rPr>
        <w:lastRenderedPageBreak/>
        <w:t>重点建设</w:t>
      </w:r>
      <w:r w:rsidR="007A7E65">
        <w:rPr>
          <w:rFonts w:ascii="楷体_GB2312" w:eastAsia="楷体_GB2312" w:hint="eastAsia"/>
          <w:sz w:val="32"/>
        </w:rPr>
        <w:t>澜清溪运动公园、安明路社区中心运动场、中心渔港沿海步道公园</w:t>
      </w:r>
      <w:r w:rsidRPr="002D784E">
        <w:rPr>
          <w:rFonts w:ascii="楷体_GB2312" w:eastAsia="楷体_GB2312" w:hint="eastAsia"/>
          <w:sz w:val="32"/>
        </w:rPr>
        <w:t>三所重点体育设施</w:t>
      </w:r>
      <w:r w:rsidR="00E10F16">
        <w:rPr>
          <w:rFonts w:ascii="楷体_GB2312" w:eastAsia="楷体_GB2312" w:hint="eastAsia"/>
          <w:sz w:val="32"/>
        </w:rPr>
        <w:t>，</w:t>
      </w:r>
      <w:r w:rsidRPr="002D784E">
        <w:rPr>
          <w:rFonts w:ascii="楷体_GB2312" w:eastAsia="楷体_GB2312" w:hint="eastAsia"/>
          <w:sz w:val="32"/>
        </w:rPr>
        <w:t>加强学校等公共体育设施开放力度。</w:t>
      </w:r>
      <w:r w:rsidR="00046301" w:rsidRPr="002D784E">
        <w:rPr>
          <w:rFonts w:ascii="楷体_GB2312" w:eastAsia="楷体_GB2312" w:hint="eastAsia"/>
          <w:sz w:val="32"/>
        </w:rPr>
        <w:t>推进全民健身活动</w:t>
      </w:r>
      <w:r w:rsidR="00DD71F0">
        <w:rPr>
          <w:rFonts w:ascii="楷体_GB2312" w:eastAsia="楷体_GB2312" w:hint="eastAsia"/>
          <w:sz w:val="32"/>
        </w:rPr>
        <w:t>，</w:t>
      </w:r>
      <w:r w:rsidR="00046301" w:rsidRPr="002D784E">
        <w:rPr>
          <w:rFonts w:ascii="楷体_GB2312" w:eastAsia="楷体_GB2312" w:hint="eastAsia"/>
          <w:sz w:val="32"/>
        </w:rPr>
        <w:t>因地制宜开展独具特色的绿色生态健身活动，</w:t>
      </w:r>
      <w:r w:rsidR="00B90DF8">
        <w:rPr>
          <w:rFonts w:ascii="楷体_GB2312" w:eastAsia="楷体_GB2312" w:hint="eastAsia"/>
          <w:sz w:val="32"/>
        </w:rPr>
        <w:t>大</w:t>
      </w:r>
      <w:r w:rsidR="00DD71F0" w:rsidRPr="002D784E">
        <w:rPr>
          <w:rFonts w:ascii="楷体_GB2312" w:eastAsia="楷体_GB2312" w:hint="eastAsia"/>
          <w:sz w:val="32"/>
        </w:rPr>
        <w:t>力发展健身走（跑）、骑行、徒步、广场舞等群众喜闻乐见的运动项目，积极培育帆船等水上特色项目</w:t>
      </w:r>
      <w:r w:rsidR="00DD71F0">
        <w:rPr>
          <w:rFonts w:ascii="楷体_GB2312" w:eastAsia="楷体_GB2312" w:hint="eastAsia"/>
          <w:sz w:val="32"/>
        </w:rPr>
        <w:t>，开展多层次多样化群众体育活动，不断</w:t>
      </w:r>
      <w:r w:rsidR="00046301" w:rsidRPr="002D784E">
        <w:rPr>
          <w:rFonts w:ascii="楷体_GB2312" w:eastAsia="楷体_GB2312" w:hint="eastAsia"/>
          <w:sz w:val="32"/>
        </w:rPr>
        <w:t>拓展全民健身活动的广度和深度</w:t>
      </w:r>
      <w:r w:rsidR="006D2C1B">
        <w:rPr>
          <w:rFonts w:ascii="楷体_GB2312" w:eastAsia="楷体_GB2312" w:hint="eastAsia"/>
          <w:sz w:val="32"/>
        </w:rPr>
        <w:t>、</w:t>
      </w:r>
      <w:r w:rsidR="00B90DF8">
        <w:rPr>
          <w:rFonts w:ascii="楷体_GB2312" w:eastAsia="楷体_GB2312" w:hint="eastAsia"/>
          <w:sz w:val="32"/>
        </w:rPr>
        <w:t>提高</w:t>
      </w:r>
      <w:r w:rsidR="00046301" w:rsidRPr="002D784E">
        <w:rPr>
          <w:rFonts w:ascii="楷体_GB2312" w:eastAsia="楷体_GB2312" w:hint="eastAsia"/>
          <w:sz w:val="32"/>
        </w:rPr>
        <w:t>广大群众的体育健身意识</w:t>
      </w:r>
      <w:r w:rsidR="006D2C1B">
        <w:rPr>
          <w:rFonts w:ascii="楷体_GB2312" w:eastAsia="楷体_GB2312" w:hint="eastAsia"/>
          <w:sz w:val="32"/>
        </w:rPr>
        <w:t>、</w:t>
      </w:r>
      <w:r w:rsidR="00046301" w:rsidRPr="002D784E">
        <w:rPr>
          <w:rFonts w:ascii="楷体_GB2312" w:eastAsia="楷体_GB2312" w:hint="eastAsia"/>
          <w:sz w:val="32"/>
        </w:rPr>
        <w:t>引导市民</w:t>
      </w:r>
      <w:r w:rsidR="009A6D55">
        <w:rPr>
          <w:rFonts w:ascii="楷体_GB2312" w:eastAsia="楷体_GB2312" w:hint="eastAsia"/>
          <w:sz w:val="32"/>
        </w:rPr>
        <w:t>养成良好的体育锻炼习惯，在全社会形成崇尚健身、参与健身、追求</w:t>
      </w:r>
      <w:r w:rsidR="00942A24">
        <w:rPr>
          <w:rFonts w:ascii="楷体_GB2312" w:eastAsia="楷体_GB2312" w:hint="eastAsia"/>
          <w:sz w:val="32"/>
        </w:rPr>
        <w:t>绿色</w:t>
      </w:r>
      <w:r w:rsidR="00046301" w:rsidRPr="002D784E">
        <w:rPr>
          <w:rFonts w:ascii="楷体_GB2312" w:eastAsia="楷体_GB2312" w:hint="eastAsia"/>
          <w:sz w:val="32"/>
        </w:rPr>
        <w:t>生活方式的良好氛围。</w:t>
      </w:r>
      <w:r w:rsidR="00480C0E">
        <w:rPr>
          <w:rFonts w:ascii="楷体_GB2312" w:eastAsia="楷体_GB2312" w:hint="eastAsia"/>
          <w:sz w:val="32"/>
        </w:rPr>
        <w:t>加快体育人才培养，</w:t>
      </w:r>
      <w:r w:rsidR="002D784E" w:rsidRPr="002D784E">
        <w:rPr>
          <w:rFonts w:ascii="楷体_GB2312" w:eastAsia="楷体_GB2312" w:hint="eastAsia"/>
          <w:sz w:val="32"/>
        </w:rPr>
        <w:t>推进指导员、裁判员、教练员、体育教师队伍建设，加大培养和储备人才</w:t>
      </w:r>
      <w:r w:rsidR="00480C0E">
        <w:rPr>
          <w:rFonts w:ascii="楷体_GB2312" w:eastAsia="楷体_GB2312" w:hint="eastAsia"/>
          <w:sz w:val="32"/>
        </w:rPr>
        <w:t>力度。</w:t>
      </w:r>
      <w:r w:rsidR="002D784E" w:rsidRPr="002D784E">
        <w:rPr>
          <w:rFonts w:ascii="楷体_GB2312" w:eastAsia="楷体_GB2312" w:hint="eastAsia"/>
          <w:sz w:val="32"/>
        </w:rPr>
        <w:t>实施青少年体育活动促进计划，广泛开展丰富多样的青少年公益体育活动和运动项目技能培训，</w:t>
      </w:r>
      <w:r w:rsidR="00BB5FDA">
        <w:rPr>
          <w:rFonts w:ascii="楷体_GB2312" w:eastAsia="楷体_GB2312" w:hint="eastAsia"/>
          <w:sz w:val="32"/>
        </w:rPr>
        <w:t>开发</w:t>
      </w:r>
      <w:r w:rsidR="00B77925" w:rsidRPr="002D784E">
        <w:rPr>
          <w:rFonts w:ascii="楷体_GB2312" w:eastAsia="楷体_GB2312" w:hint="eastAsia"/>
          <w:sz w:val="32"/>
        </w:rPr>
        <w:t>适应青少年特点的运动器械、锻炼项目和健身方法</w:t>
      </w:r>
      <w:r w:rsidR="00B77925">
        <w:rPr>
          <w:rFonts w:ascii="楷体_GB2312" w:eastAsia="楷体_GB2312" w:hint="eastAsia"/>
          <w:sz w:val="32"/>
        </w:rPr>
        <w:t>，</w:t>
      </w:r>
      <w:r w:rsidR="002D784E" w:rsidRPr="002D784E">
        <w:rPr>
          <w:rFonts w:ascii="楷体_GB2312" w:eastAsia="楷体_GB2312" w:hint="eastAsia"/>
          <w:sz w:val="32"/>
        </w:rPr>
        <w:t>促进青少年养成体育锻炼习惯。</w:t>
      </w:r>
      <w:r w:rsidR="00EA26AB">
        <w:rPr>
          <w:rFonts w:ascii="楷体_GB2312" w:eastAsia="楷体_GB2312" w:hint="eastAsia"/>
          <w:sz w:val="32"/>
        </w:rPr>
        <w:t>到2025年</w:t>
      </w:r>
      <w:r w:rsidR="00EA26AB">
        <w:rPr>
          <w:rFonts w:ascii="楷体_GB2312" w:eastAsia="楷体_GB2312"/>
          <w:sz w:val="32"/>
        </w:rPr>
        <w:t>，</w:t>
      </w:r>
      <w:r w:rsidR="00A403AD" w:rsidRPr="00F6208B">
        <w:rPr>
          <w:rFonts w:ascii="楷体_GB2312" w:eastAsia="楷体_GB2312"/>
          <w:sz w:val="32"/>
        </w:rPr>
        <w:t>新增</w:t>
      </w:r>
      <w:r w:rsidR="00A403AD" w:rsidRPr="00F6208B">
        <w:rPr>
          <w:rFonts w:ascii="楷体_GB2312" w:eastAsia="楷体_GB2312" w:hint="eastAsia"/>
          <w:sz w:val="32"/>
        </w:rPr>
        <w:t>体育</w:t>
      </w:r>
      <w:r w:rsidR="00A403AD" w:rsidRPr="00F6208B">
        <w:rPr>
          <w:rFonts w:ascii="楷体_GB2312" w:eastAsia="楷体_GB2312"/>
          <w:sz w:val="32"/>
        </w:rPr>
        <w:t>设施占地面积不少于</w:t>
      </w:r>
      <w:r w:rsidR="00A403AD" w:rsidRPr="00F6208B">
        <w:rPr>
          <w:rFonts w:ascii="楷体_GB2312" w:eastAsia="楷体_GB2312" w:hint="eastAsia"/>
          <w:sz w:val="32"/>
        </w:rPr>
        <w:t>5</w:t>
      </w:r>
      <w:r w:rsidR="00F6208B">
        <w:rPr>
          <w:rFonts w:ascii="楷体_GB2312" w:eastAsia="楷体_GB2312"/>
          <w:sz w:val="32"/>
        </w:rPr>
        <w:t>0</w:t>
      </w:r>
      <w:r w:rsidR="00A403AD" w:rsidRPr="00F6208B">
        <w:rPr>
          <w:rFonts w:ascii="楷体_GB2312" w:eastAsia="楷体_GB2312" w:hint="eastAsia"/>
          <w:sz w:val="32"/>
        </w:rPr>
        <w:t>公顷；群众体育活动每年不少于</w:t>
      </w:r>
      <w:r w:rsidR="00A403AD" w:rsidRPr="00F6208B">
        <w:rPr>
          <w:rFonts w:ascii="楷体_GB2312" w:eastAsia="楷体_GB2312"/>
          <w:sz w:val="32"/>
        </w:rPr>
        <w:t>100场次</w:t>
      </w:r>
      <w:r w:rsidR="00A403AD" w:rsidRPr="00F6208B">
        <w:rPr>
          <w:rFonts w:ascii="楷体_GB2312" w:eastAsia="楷体_GB2312" w:hint="eastAsia"/>
          <w:sz w:val="32"/>
        </w:rPr>
        <w:t>；每年新增体育</w:t>
      </w:r>
      <w:r w:rsidR="00A403AD" w:rsidRPr="00F6208B">
        <w:rPr>
          <w:rFonts w:ascii="楷体_GB2312" w:eastAsia="楷体_GB2312"/>
          <w:sz w:val="32"/>
        </w:rPr>
        <w:t>活动</w:t>
      </w:r>
      <w:r w:rsidR="00A403AD" w:rsidRPr="00F6208B">
        <w:rPr>
          <w:rFonts w:ascii="楷体_GB2312" w:eastAsia="楷体_GB2312" w:hint="eastAsia"/>
          <w:sz w:val="32"/>
        </w:rPr>
        <w:t>社会指导员不少于</w:t>
      </w:r>
      <w:r w:rsidR="00A403AD" w:rsidRPr="00F6208B">
        <w:rPr>
          <w:rFonts w:ascii="楷体_GB2312" w:eastAsia="楷体_GB2312"/>
          <w:sz w:val="32"/>
        </w:rPr>
        <w:t>100人</w:t>
      </w:r>
      <w:r w:rsidR="00A403AD" w:rsidRPr="00F6208B">
        <w:rPr>
          <w:rFonts w:ascii="楷体_GB2312" w:eastAsia="楷体_GB2312" w:hint="eastAsia"/>
          <w:sz w:val="32"/>
        </w:rPr>
        <w:t>，</w:t>
      </w:r>
      <w:r w:rsidR="00FA4DFF">
        <w:rPr>
          <w:rFonts w:ascii="楷体_GB2312" w:eastAsia="楷体_GB2312" w:hint="eastAsia"/>
          <w:sz w:val="32"/>
        </w:rPr>
        <w:t>累计</w:t>
      </w:r>
      <w:r w:rsidR="00A403AD" w:rsidRPr="00F6208B">
        <w:rPr>
          <w:rFonts w:ascii="楷体_GB2312" w:eastAsia="楷体_GB2312" w:hint="eastAsia"/>
          <w:sz w:val="32"/>
        </w:rPr>
        <w:t>达到</w:t>
      </w:r>
      <w:r w:rsidR="00A403AD" w:rsidRPr="00F6208B">
        <w:rPr>
          <w:rFonts w:ascii="楷体_GB2312" w:eastAsia="楷体_GB2312"/>
          <w:sz w:val="32"/>
        </w:rPr>
        <w:t>700人</w:t>
      </w:r>
      <w:r w:rsidR="00A403AD" w:rsidRPr="00F6208B">
        <w:rPr>
          <w:rFonts w:ascii="楷体_GB2312" w:eastAsia="楷体_GB2312" w:hint="eastAsia"/>
          <w:sz w:val="32"/>
        </w:rPr>
        <w:t>。</w:t>
      </w:r>
    </w:p>
    <w:p w:rsidR="00184628" w:rsidRPr="007D5E45" w:rsidRDefault="00184628" w:rsidP="00286EAB">
      <w:pPr>
        <w:spacing w:line="360" w:lineRule="auto"/>
        <w:ind w:firstLineChars="200" w:firstLine="640"/>
        <w:outlineLvl w:val="2"/>
        <w:rPr>
          <w:rFonts w:ascii="楷体_GB2312" w:eastAsia="楷体_GB2312"/>
          <w:b/>
          <w:sz w:val="32"/>
        </w:rPr>
      </w:pPr>
      <w:bookmarkStart w:id="36" w:name="_Toc72411169"/>
      <w:r w:rsidRPr="007D5E45">
        <w:rPr>
          <w:rFonts w:ascii="楷体_GB2312" w:eastAsia="楷体_GB2312" w:hint="eastAsia"/>
          <w:b/>
          <w:sz w:val="32"/>
        </w:rPr>
        <w:t>（</w:t>
      </w:r>
      <w:r w:rsidR="00EE0AC9">
        <w:rPr>
          <w:rFonts w:ascii="楷体_GB2312" w:eastAsia="楷体_GB2312" w:hint="eastAsia"/>
          <w:b/>
          <w:sz w:val="32"/>
        </w:rPr>
        <w:t>四</w:t>
      </w:r>
      <w:r w:rsidRPr="007D5E45">
        <w:rPr>
          <w:rFonts w:ascii="楷体_GB2312" w:eastAsia="楷体_GB2312" w:hint="eastAsia"/>
          <w:b/>
          <w:sz w:val="32"/>
        </w:rPr>
        <w:t>）</w:t>
      </w:r>
      <w:r w:rsidR="00A753D8" w:rsidRPr="007D5E45">
        <w:rPr>
          <w:rFonts w:ascii="楷体_GB2312" w:eastAsia="楷体_GB2312" w:hint="eastAsia"/>
          <w:b/>
          <w:sz w:val="32"/>
        </w:rPr>
        <w:t>培育专业</w:t>
      </w:r>
      <w:r w:rsidR="00A753D8" w:rsidRPr="007D5E45">
        <w:rPr>
          <w:rFonts w:ascii="楷体_GB2312" w:eastAsia="楷体_GB2312"/>
          <w:b/>
          <w:sz w:val="32"/>
        </w:rPr>
        <w:t>医疗</w:t>
      </w:r>
      <w:r w:rsidR="00AB5B76" w:rsidRPr="007D5E45">
        <w:rPr>
          <w:rFonts w:ascii="楷体_GB2312" w:eastAsia="楷体_GB2312" w:hint="eastAsia"/>
          <w:b/>
          <w:sz w:val="32"/>
        </w:rPr>
        <w:t>康养</w:t>
      </w:r>
      <w:r w:rsidR="00A753D8" w:rsidRPr="007D5E45">
        <w:rPr>
          <w:rFonts w:ascii="楷体_GB2312" w:eastAsia="楷体_GB2312" w:hint="eastAsia"/>
          <w:b/>
          <w:sz w:val="32"/>
        </w:rPr>
        <w:t>机构</w:t>
      </w:r>
      <w:bookmarkEnd w:id="36"/>
    </w:p>
    <w:p w:rsidR="00A753D8" w:rsidRDefault="0035727B" w:rsidP="00A07980">
      <w:pPr>
        <w:spacing w:line="360" w:lineRule="auto"/>
        <w:ind w:firstLineChars="200" w:firstLine="640"/>
        <w:rPr>
          <w:rFonts w:ascii="楷体_GB2312" w:eastAsia="楷体_GB2312"/>
          <w:sz w:val="32"/>
        </w:rPr>
      </w:pPr>
      <w:r w:rsidRPr="007D5E45">
        <w:rPr>
          <w:rFonts w:ascii="楷体_GB2312" w:eastAsia="楷体_GB2312" w:hint="eastAsia"/>
          <w:sz w:val="32"/>
        </w:rPr>
        <w:t>建成</w:t>
      </w:r>
      <w:r w:rsidR="00731634" w:rsidRPr="007D5E45">
        <w:rPr>
          <w:rFonts w:ascii="楷体_GB2312" w:eastAsia="楷体_GB2312" w:hint="eastAsia"/>
          <w:sz w:val="32"/>
        </w:rPr>
        <w:t>天津市中心妇产科医院滨海院区</w:t>
      </w:r>
      <w:r w:rsidRPr="0035727B">
        <w:rPr>
          <w:rFonts w:ascii="楷体_GB2312" w:eastAsia="楷体_GB2312" w:hint="eastAsia"/>
          <w:sz w:val="32"/>
        </w:rPr>
        <w:t>、生活健康中心</w:t>
      </w:r>
      <w:r w:rsidR="00A00811">
        <w:rPr>
          <w:rFonts w:ascii="楷体_GB2312" w:eastAsia="楷体_GB2312" w:hint="eastAsia"/>
          <w:sz w:val="32"/>
        </w:rPr>
        <w:t>和</w:t>
      </w:r>
      <w:r w:rsidR="00A00811">
        <w:rPr>
          <w:rFonts w:ascii="楷体_GB2312" w:eastAsia="楷体_GB2312"/>
          <w:sz w:val="32"/>
        </w:rPr>
        <w:t>综合医院二期工程</w:t>
      </w:r>
      <w:r w:rsidRPr="0035727B">
        <w:rPr>
          <w:rFonts w:ascii="楷体_GB2312" w:eastAsia="楷体_GB2312" w:hint="eastAsia"/>
          <w:sz w:val="32"/>
        </w:rPr>
        <w:t>，</w:t>
      </w:r>
      <w:r w:rsidR="00DF4F93">
        <w:rPr>
          <w:rFonts w:ascii="楷体_GB2312" w:eastAsia="楷体_GB2312" w:hint="eastAsia"/>
          <w:sz w:val="32"/>
        </w:rPr>
        <w:t>推动</w:t>
      </w:r>
      <w:r w:rsidR="00577ABF">
        <w:rPr>
          <w:rFonts w:ascii="楷体_GB2312" w:eastAsia="楷体_GB2312" w:hint="eastAsia"/>
          <w:sz w:val="32"/>
        </w:rPr>
        <w:t>仁和天成</w:t>
      </w:r>
      <w:r w:rsidR="00DF4F93">
        <w:rPr>
          <w:rFonts w:ascii="楷体_GB2312" w:eastAsia="楷体_GB2312"/>
          <w:sz w:val="32"/>
        </w:rPr>
        <w:t>医院开业，</w:t>
      </w:r>
      <w:r w:rsidRPr="0035727B">
        <w:rPr>
          <w:rFonts w:ascii="楷体_GB2312" w:eastAsia="楷体_GB2312" w:hint="eastAsia"/>
          <w:sz w:val="32"/>
        </w:rPr>
        <w:t>充实</w:t>
      </w:r>
      <w:r w:rsidRPr="0035727B">
        <w:rPr>
          <w:rFonts w:ascii="楷体_GB2312" w:eastAsia="楷体_GB2312"/>
          <w:sz w:val="32"/>
        </w:rPr>
        <w:t>生态城高品质医疗资源。</w:t>
      </w:r>
      <w:r w:rsidR="0051594E" w:rsidRPr="004542EF">
        <w:rPr>
          <w:rFonts w:ascii="楷体_GB2312" w:eastAsia="楷体_GB2312" w:hint="eastAsia"/>
          <w:sz w:val="32"/>
        </w:rPr>
        <w:t>加强党对公立医院的领导，</w:t>
      </w:r>
      <w:r w:rsidR="00F46304">
        <w:rPr>
          <w:rFonts w:ascii="楷体_GB2312" w:eastAsia="楷体_GB2312" w:hint="eastAsia"/>
          <w:sz w:val="32"/>
        </w:rPr>
        <w:t>按照</w:t>
      </w:r>
      <w:r w:rsidR="00F46304" w:rsidRPr="008F794D">
        <w:rPr>
          <w:rFonts w:ascii="楷体_GB2312" w:eastAsia="楷体_GB2312" w:hint="eastAsia"/>
          <w:sz w:val="32"/>
        </w:rPr>
        <w:t>“维护公益性、调动积极性、保障可持续”原则，</w:t>
      </w:r>
      <w:r w:rsidR="004437D7">
        <w:rPr>
          <w:rFonts w:ascii="楷体_GB2312" w:eastAsia="楷体_GB2312" w:hint="eastAsia"/>
          <w:sz w:val="32"/>
        </w:rPr>
        <w:t>完</w:t>
      </w:r>
      <w:r w:rsidR="004542EF" w:rsidRPr="004542EF">
        <w:rPr>
          <w:rFonts w:ascii="楷体_GB2312" w:eastAsia="楷体_GB2312" w:hint="eastAsia"/>
          <w:sz w:val="32"/>
        </w:rPr>
        <w:t>善“公益一类保障与公益</w:t>
      </w:r>
      <w:r w:rsidR="004542EF" w:rsidRPr="004542EF">
        <w:rPr>
          <w:rFonts w:ascii="楷体_GB2312" w:eastAsia="楷体_GB2312" w:hint="eastAsia"/>
          <w:sz w:val="32"/>
        </w:rPr>
        <w:lastRenderedPageBreak/>
        <w:t>二类激励相结合”的运行机制</w:t>
      </w:r>
      <w:r w:rsidR="004542EF">
        <w:rPr>
          <w:rFonts w:ascii="楷体_GB2312" w:eastAsia="楷体_GB2312" w:hint="eastAsia"/>
          <w:sz w:val="32"/>
        </w:rPr>
        <w:t>，</w:t>
      </w:r>
      <w:r w:rsidR="004437D7">
        <w:rPr>
          <w:rFonts w:ascii="楷体_GB2312" w:eastAsia="楷体_GB2312" w:hint="eastAsia"/>
          <w:sz w:val="32"/>
        </w:rPr>
        <w:t>建立</w:t>
      </w:r>
      <w:r w:rsidR="004437D7" w:rsidRPr="004542EF">
        <w:rPr>
          <w:rFonts w:ascii="楷体_GB2312" w:eastAsia="楷体_GB2312" w:hint="eastAsia"/>
          <w:sz w:val="32"/>
        </w:rPr>
        <w:t>医疗服务收费、医保偿付和财政补助</w:t>
      </w:r>
      <w:r w:rsidR="00F03FD1">
        <w:rPr>
          <w:rFonts w:ascii="楷体_GB2312" w:eastAsia="楷体_GB2312" w:hint="eastAsia"/>
          <w:sz w:val="32"/>
        </w:rPr>
        <w:t>相</w:t>
      </w:r>
      <w:r w:rsidR="004437D7" w:rsidRPr="004542EF">
        <w:rPr>
          <w:rFonts w:ascii="楷体_GB2312" w:eastAsia="楷体_GB2312" w:hint="eastAsia"/>
          <w:sz w:val="32"/>
        </w:rPr>
        <w:t>衔接的公立医疗机构补偿机制。</w:t>
      </w:r>
      <w:r w:rsidR="004437D7" w:rsidRPr="008F794D">
        <w:rPr>
          <w:rFonts w:ascii="楷体_GB2312" w:eastAsia="楷体_GB2312"/>
          <w:sz w:val="32"/>
        </w:rPr>
        <w:t>建立健全</w:t>
      </w:r>
      <w:r w:rsidR="004437D7" w:rsidRPr="008F794D">
        <w:rPr>
          <w:rFonts w:ascii="楷体_GB2312" w:eastAsia="楷体_GB2312" w:hint="eastAsia"/>
          <w:sz w:val="32"/>
        </w:rPr>
        <w:t>现代医院管理制度，</w:t>
      </w:r>
      <w:r w:rsidR="0051594E" w:rsidRPr="004542EF">
        <w:rPr>
          <w:rFonts w:ascii="楷体_GB2312" w:eastAsia="楷体_GB2312" w:hint="eastAsia"/>
          <w:sz w:val="32"/>
        </w:rPr>
        <w:t>推进公立医院所有权与经</w:t>
      </w:r>
      <w:r w:rsidR="004542EF">
        <w:rPr>
          <w:rFonts w:ascii="楷体_GB2312" w:eastAsia="楷体_GB2312" w:hint="eastAsia"/>
          <w:sz w:val="32"/>
        </w:rPr>
        <w:t>营权分离</w:t>
      </w:r>
      <w:r w:rsidR="004437D7">
        <w:rPr>
          <w:rFonts w:ascii="楷体_GB2312" w:eastAsia="楷体_GB2312" w:hint="eastAsia"/>
          <w:sz w:val="32"/>
        </w:rPr>
        <w:t>，</w:t>
      </w:r>
      <w:r w:rsidR="004542EF" w:rsidRPr="004437D7">
        <w:rPr>
          <w:rFonts w:ascii="楷体_GB2312" w:eastAsia="楷体_GB2312" w:hint="eastAsia"/>
          <w:sz w:val="32"/>
        </w:rPr>
        <w:t>推进公立医院管理团队职业化建设</w:t>
      </w:r>
      <w:r w:rsidR="004437D7">
        <w:rPr>
          <w:rFonts w:ascii="楷体_GB2312" w:eastAsia="楷体_GB2312" w:hint="eastAsia"/>
          <w:sz w:val="32"/>
        </w:rPr>
        <w:t>，</w:t>
      </w:r>
      <w:r w:rsidR="00705A80">
        <w:rPr>
          <w:rFonts w:ascii="楷体_GB2312" w:eastAsia="楷体_GB2312" w:hint="eastAsia"/>
          <w:sz w:val="32"/>
        </w:rPr>
        <w:t>不断</w:t>
      </w:r>
      <w:r w:rsidR="00705A80">
        <w:rPr>
          <w:rFonts w:ascii="楷体_GB2312" w:eastAsia="楷体_GB2312"/>
          <w:sz w:val="32"/>
        </w:rPr>
        <w:t>提升公立医院诊疗水平</w:t>
      </w:r>
      <w:r w:rsidR="004542EF" w:rsidRPr="004437D7">
        <w:rPr>
          <w:rFonts w:ascii="楷体_GB2312" w:eastAsia="楷体_GB2312" w:hint="eastAsia"/>
          <w:sz w:val="32"/>
        </w:rPr>
        <w:t>。</w:t>
      </w:r>
      <w:r w:rsidR="009B4863" w:rsidRPr="008F794D">
        <w:rPr>
          <w:rFonts w:ascii="楷体_GB2312" w:eastAsia="楷体_GB2312"/>
          <w:sz w:val="32"/>
        </w:rPr>
        <w:t>积极</w:t>
      </w:r>
      <w:r w:rsidR="009B4863" w:rsidRPr="008F794D">
        <w:rPr>
          <w:rFonts w:ascii="楷体_GB2312" w:eastAsia="楷体_GB2312" w:hint="eastAsia"/>
          <w:sz w:val="32"/>
        </w:rPr>
        <w:t>推进与京津冀、新加坡等国内外的优势医疗资源合作，</w:t>
      </w:r>
      <w:r w:rsidR="0010154F" w:rsidRPr="008F794D">
        <w:rPr>
          <w:rFonts w:ascii="楷体_GB2312" w:eastAsia="楷体_GB2312" w:hint="eastAsia"/>
          <w:sz w:val="32"/>
        </w:rPr>
        <w:t>探索建立跨区域医疗服务联合体、协作体</w:t>
      </w:r>
      <w:r w:rsidR="009B4863" w:rsidRPr="008F794D">
        <w:rPr>
          <w:rFonts w:ascii="楷体_GB2312" w:eastAsia="楷体_GB2312" w:hint="eastAsia"/>
          <w:sz w:val="32"/>
        </w:rPr>
        <w:t>。</w:t>
      </w:r>
      <w:r w:rsidR="00BA3BF2">
        <w:rPr>
          <w:rFonts w:ascii="楷体_GB2312" w:eastAsia="楷体_GB2312" w:hint="eastAsia"/>
          <w:sz w:val="32"/>
        </w:rPr>
        <w:t>积极争取</w:t>
      </w:r>
      <w:r w:rsidR="009B4863" w:rsidRPr="008F794D">
        <w:rPr>
          <w:rFonts w:ascii="楷体_GB2312" w:eastAsia="楷体_GB2312" w:hint="eastAsia"/>
          <w:sz w:val="32"/>
        </w:rPr>
        <w:t>放宽港澳、新加坡等境外具有合法执业资格的注册医疗团体及</w:t>
      </w:r>
      <w:r w:rsidR="00E10B1B">
        <w:rPr>
          <w:rFonts w:ascii="楷体_GB2312" w:eastAsia="楷体_GB2312" w:hint="eastAsia"/>
          <w:sz w:val="32"/>
        </w:rPr>
        <w:t>专业技术人员来</w:t>
      </w:r>
      <w:r w:rsidR="009B4863" w:rsidRPr="008F794D">
        <w:rPr>
          <w:rFonts w:ascii="楷体_GB2312" w:eastAsia="楷体_GB2312" w:hint="eastAsia"/>
          <w:sz w:val="32"/>
        </w:rPr>
        <w:t>生态城短期执业行医限制，先行先试国际前沿医疗技术。</w:t>
      </w:r>
      <w:r w:rsidR="00331A2D" w:rsidRPr="008F794D">
        <w:rPr>
          <w:rFonts w:ascii="楷体_GB2312" w:eastAsia="楷体_GB2312"/>
          <w:sz w:val="32"/>
        </w:rPr>
        <w:t>探索发展互联网</w:t>
      </w:r>
      <w:r w:rsidR="00331A2D" w:rsidRPr="008F794D">
        <w:rPr>
          <w:rFonts w:ascii="楷体_GB2312" w:eastAsia="楷体_GB2312" w:hint="eastAsia"/>
          <w:sz w:val="32"/>
        </w:rPr>
        <w:t>+医疗等新兴医疗</w:t>
      </w:r>
      <w:r w:rsidR="00BB0ACA">
        <w:rPr>
          <w:rFonts w:ascii="楷体_GB2312" w:eastAsia="楷体_GB2312" w:hint="eastAsia"/>
          <w:sz w:val="32"/>
        </w:rPr>
        <w:t>模式</w:t>
      </w:r>
      <w:r w:rsidR="00331A2D" w:rsidRPr="008F794D">
        <w:rPr>
          <w:rFonts w:ascii="楷体_GB2312" w:eastAsia="楷体_GB2312" w:hint="eastAsia"/>
          <w:sz w:val="32"/>
        </w:rPr>
        <w:t>，</w:t>
      </w:r>
      <w:r w:rsidR="00302D09">
        <w:rPr>
          <w:rFonts w:ascii="楷体_GB2312" w:eastAsia="楷体_GB2312" w:hint="eastAsia"/>
          <w:sz w:val="32"/>
        </w:rPr>
        <w:t>依托实体机构设置互联网医院，积极发展互联网健康咨询和健康管理业务</w:t>
      </w:r>
      <w:r w:rsidR="002433DA" w:rsidRPr="008F794D">
        <w:rPr>
          <w:rFonts w:ascii="楷体_GB2312" w:eastAsia="楷体_GB2312" w:hint="eastAsia"/>
          <w:sz w:val="32"/>
        </w:rPr>
        <w:t>，</w:t>
      </w:r>
      <w:r w:rsidR="00CC6724" w:rsidRPr="007D5E45">
        <w:rPr>
          <w:rFonts w:ascii="楷体_GB2312" w:eastAsia="楷体_GB2312" w:hint="eastAsia"/>
          <w:sz w:val="32"/>
        </w:rPr>
        <w:t>为居民</w:t>
      </w:r>
      <w:r w:rsidR="00CC6724" w:rsidRPr="007D5E45">
        <w:rPr>
          <w:rFonts w:ascii="楷体_GB2312" w:eastAsia="楷体_GB2312"/>
          <w:sz w:val="32"/>
        </w:rPr>
        <w:t>提供更为便捷的基本医疗服务</w:t>
      </w:r>
      <w:r w:rsidR="00705A80" w:rsidRPr="007D5E45">
        <w:rPr>
          <w:rFonts w:ascii="楷体_GB2312" w:eastAsia="楷体_GB2312" w:hint="eastAsia"/>
          <w:sz w:val="32"/>
        </w:rPr>
        <w:t>。</w:t>
      </w:r>
      <w:r w:rsidR="00A753D8" w:rsidRPr="007D5E45">
        <w:rPr>
          <w:rFonts w:ascii="楷体_GB2312" w:eastAsia="楷体_GB2312" w:hint="eastAsia"/>
          <w:sz w:val="32"/>
        </w:rPr>
        <w:t>到2025年</w:t>
      </w:r>
      <w:r w:rsidR="00A753D8" w:rsidRPr="007D5E45">
        <w:rPr>
          <w:rFonts w:ascii="楷体_GB2312" w:eastAsia="楷体_GB2312"/>
          <w:sz w:val="32"/>
        </w:rPr>
        <w:t>，</w:t>
      </w:r>
      <w:r w:rsidR="0098035E" w:rsidRPr="007D5E45">
        <w:rPr>
          <w:rFonts w:ascii="楷体_GB2312" w:eastAsia="楷体_GB2312" w:hint="eastAsia"/>
          <w:sz w:val="32"/>
        </w:rPr>
        <w:t>医疗机构</w:t>
      </w:r>
      <w:r w:rsidR="0098035E" w:rsidRPr="007D5E45">
        <w:rPr>
          <w:rFonts w:ascii="楷体_GB2312" w:eastAsia="楷体_GB2312"/>
          <w:sz w:val="32"/>
        </w:rPr>
        <w:t>床位数超过</w:t>
      </w:r>
      <w:r w:rsidR="0098035E" w:rsidRPr="007D5E45">
        <w:rPr>
          <w:rFonts w:ascii="楷体_GB2312" w:eastAsia="楷体_GB2312" w:hint="eastAsia"/>
          <w:sz w:val="32"/>
        </w:rPr>
        <w:t>1</w:t>
      </w:r>
      <w:r w:rsidR="007F2FEA" w:rsidRPr="007D5E45">
        <w:rPr>
          <w:rFonts w:ascii="楷体_GB2312" w:eastAsia="楷体_GB2312"/>
          <w:sz w:val="32"/>
        </w:rPr>
        <w:t>2</w:t>
      </w:r>
      <w:r w:rsidR="0098035E" w:rsidRPr="007D5E45">
        <w:rPr>
          <w:rFonts w:ascii="楷体_GB2312" w:eastAsia="楷体_GB2312" w:hint="eastAsia"/>
          <w:sz w:val="32"/>
        </w:rPr>
        <w:t>00张</w:t>
      </w:r>
      <w:r w:rsidR="00115439" w:rsidRPr="007D5E45">
        <w:rPr>
          <w:rFonts w:ascii="楷体_GB2312" w:eastAsia="楷体_GB2312" w:hint="eastAsia"/>
          <w:sz w:val="32"/>
        </w:rPr>
        <w:t>，</w:t>
      </w:r>
      <w:r w:rsidR="00A753D8" w:rsidRPr="007D5E45">
        <w:rPr>
          <w:rFonts w:ascii="楷体_GB2312" w:eastAsia="楷体_GB2312" w:hint="eastAsia"/>
          <w:sz w:val="32"/>
        </w:rPr>
        <w:t>社会</w:t>
      </w:r>
      <w:r w:rsidR="00A753D8" w:rsidRPr="007D5E45">
        <w:rPr>
          <w:rFonts w:ascii="楷体_GB2312" w:eastAsia="楷体_GB2312"/>
          <w:sz w:val="32"/>
        </w:rPr>
        <w:t>保险覆盖率</w:t>
      </w:r>
      <w:r w:rsidR="0098035E" w:rsidRPr="007D5E45">
        <w:rPr>
          <w:rFonts w:ascii="楷体_GB2312" w:eastAsia="楷体_GB2312" w:hint="eastAsia"/>
          <w:sz w:val="32"/>
        </w:rPr>
        <w:t>保持</w:t>
      </w:r>
      <w:r w:rsidR="00A753D8" w:rsidRPr="007D5E45">
        <w:rPr>
          <w:rFonts w:ascii="楷体_GB2312" w:eastAsia="楷体_GB2312" w:hint="eastAsia"/>
          <w:sz w:val="32"/>
        </w:rPr>
        <w:t>100</w:t>
      </w:r>
      <w:r w:rsidR="00A753D8" w:rsidRPr="007D5E45">
        <w:rPr>
          <w:rFonts w:ascii="楷体_GB2312" w:eastAsia="楷体_GB2312"/>
          <w:sz w:val="32"/>
        </w:rPr>
        <w:t>%</w:t>
      </w:r>
      <w:r w:rsidR="00E821BE" w:rsidRPr="007D5E45">
        <w:rPr>
          <w:rFonts w:ascii="楷体_GB2312" w:eastAsia="楷体_GB2312"/>
          <w:sz w:val="32"/>
        </w:rPr>
        <w:t>。</w:t>
      </w:r>
    </w:p>
    <w:tbl>
      <w:tblPr>
        <w:tblStyle w:val="ae"/>
        <w:tblW w:w="0" w:type="auto"/>
        <w:tblLook w:val="04A0"/>
      </w:tblPr>
      <w:tblGrid>
        <w:gridCol w:w="8296"/>
      </w:tblGrid>
      <w:tr w:rsidR="00D811AA" w:rsidTr="000704D3">
        <w:tc>
          <w:tcPr>
            <w:tcW w:w="8296" w:type="dxa"/>
          </w:tcPr>
          <w:p w:rsidR="00D811AA" w:rsidRPr="005E37EC" w:rsidRDefault="00D811AA" w:rsidP="00FD7844">
            <w:pPr>
              <w:spacing w:line="360" w:lineRule="auto"/>
              <w:jc w:val="center"/>
              <w:rPr>
                <w:rFonts w:ascii="黑体" w:eastAsia="黑体" w:hAnsi="黑体"/>
                <w:sz w:val="32"/>
              </w:rPr>
            </w:pPr>
            <w:r w:rsidRPr="005E37EC">
              <w:rPr>
                <w:rFonts w:ascii="黑体" w:eastAsia="黑体" w:hAnsi="黑体" w:hint="eastAsia"/>
                <w:sz w:val="28"/>
              </w:rPr>
              <w:t>专栏</w:t>
            </w:r>
            <w:r w:rsidR="00FD7844">
              <w:rPr>
                <w:rFonts w:ascii="黑体" w:eastAsia="黑体" w:hAnsi="黑体"/>
                <w:sz w:val="28"/>
              </w:rPr>
              <w:t xml:space="preserve">3 </w:t>
            </w:r>
            <w:r w:rsidRPr="005E37EC">
              <w:rPr>
                <w:rFonts w:ascii="黑体" w:eastAsia="黑体" w:hAnsi="黑体" w:hint="eastAsia"/>
                <w:sz w:val="28"/>
              </w:rPr>
              <w:t>“十四五”时期</w:t>
            </w:r>
            <w:r w:rsidR="005B2EAA">
              <w:rPr>
                <w:rFonts w:ascii="黑体" w:eastAsia="黑体" w:hAnsi="黑体" w:hint="eastAsia"/>
                <w:sz w:val="28"/>
              </w:rPr>
              <w:t>“医养结合”发展</w:t>
            </w:r>
            <w:r w:rsidR="005B2EAA">
              <w:rPr>
                <w:rFonts w:ascii="黑体" w:eastAsia="黑体" w:hAnsi="黑体"/>
                <w:sz w:val="28"/>
              </w:rPr>
              <w:t>路径</w:t>
            </w:r>
          </w:p>
        </w:tc>
      </w:tr>
      <w:tr w:rsidR="00D811AA" w:rsidTr="000704D3">
        <w:tc>
          <w:tcPr>
            <w:tcW w:w="8296" w:type="dxa"/>
          </w:tcPr>
          <w:p w:rsidR="005B2EAA" w:rsidRPr="005B2EAA" w:rsidRDefault="005B2EAA" w:rsidP="005B2EAA">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（一）</w:t>
            </w:r>
            <w:r w:rsidRPr="005B2EAA">
              <w:rPr>
                <w:rFonts w:ascii="楷体_GB2312" w:eastAsia="楷体_GB2312" w:hAnsi="Times New Roman" w:hint="eastAsia"/>
                <w:sz w:val="28"/>
                <w:szCs w:val="28"/>
              </w:rPr>
              <w:t>注重创新引领，做专“三医”</w:t>
            </w:r>
          </w:p>
          <w:p w:rsidR="005B2EAA" w:rsidRPr="005B2EAA" w:rsidRDefault="005B2EAA" w:rsidP="005B2EAA">
            <w:pPr>
              <w:widowControl/>
              <w:shd w:val="clear" w:color="auto" w:fill="FFFFFF"/>
              <w:spacing w:line="420" w:lineRule="atLeast"/>
              <w:ind w:firstLineChars="200" w:firstLine="560"/>
              <w:rPr>
                <w:rFonts w:ascii="楷体_GB2312" w:eastAsia="楷体_GB2312" w:hAnsi="Times New Roman"/>
                <w:sz w:val="28"/>
                <w:szCs w:val="28"/>
              </w:rPr>
            </w:pPr>
            <w:r w:rsidRPr="005B2EAA">
              <w:rPr>
                <w:rFonts w:ascii="楷体_GB2312" w:eastAsia="楷体_GB2312" w:hAnsi="Times New Roman" w:hint="eastAsia"/>
                <w:sz w:val="28"/>
                <w:szCs w:val="28"/>
              </w:rPr>
              <w:t>1、做专医院</w:t>
            </w:r>
            <w:r w:rsidRPr="005B2EAA">
              <w:rPr>
                <w:rFonts w:ascii="楷体_GB2312" w:eastAsia="楷体_GB2312" w:hAnsi="Times New Roman"/>
                <w:sz w:val="28"/>
                <w:szCs w:val="28"/>
              </w:rPr>
              <w:t>。</w:t>
            </w:r>
            <w:r w:rsidR="00A64BA6">
              <w:rPr>
                <w:rFonts w:ascii="楷体_GB2312" w:eastAsia="楷体_GB2312" w:hAnsi="Times New Roman" w:hint="eastAsia"/>
                <w:sz w:val="28"/>
                <w:szCs w:val="28"/>
              </w:rPr>
              <w:t>支持医院</w:t>
            </w:r>
            <w:r w:rsidRPr="005B2EAA">
              <w:rPr>
                <w:rFonts w:ascii="楷体_GB2312" w:eastAsia="楷体_GB2312" w:hAnsi="Times New Roman" w:hint="eastAsia"/>
                <w:sz w:val="28"/>
                <w:szCs w:val="28"/>
              </w:rPr>
              <w:t>建设妇产科学、神经医学、运动医学重点实验室、临床医学研究中心</w:t>
            </w:r>
            <w:r w:rsidR="00F117CC">
              <w:rPr>
                <w:rFonts w:ascii="楷体_GB2312" w:eastAsia="楷体_GB2312" w:hAnsi="Times New Roman" w:hint="eastAsia"/>
                <w:sz w:val="28"/>
                <w:szCs w:val="28"/>
              </w:rPr>
              <w:t>；</w:t>
            </w:r>
            <w:r w:rsidR="00A64BA6">
              <w:rPr>
                <w:rFonts w:ascii="楷体_GB2312" w:eastAsia="楷体_GB2312" w:hAnsi="Times New Roman" w:hint="eastAsia"/>
                <w:sz w:val="28"/>
                <w:szCs w:val="28"/>
              </w:rPr>
              <w:t>研究</w:t>
            </w:r>
            <w:r w:rsidRPr="005B2EAA">
              <w:rPr>
                <w:rFonts w:ascii="楷体_GB2312" w:eastAsia="楷体_GB2312" w:hAnsi="Times New Roman" w:hint="eastAsia"/>
                <w:sz w:val="28"/>
                <w:szCs w:val="28"/>
              </w:rPr>
              <w:t>“健康大厦”、“医疗mall”</w:t>
            </w:r>
            <w:r w:rsidR="00A64BA6">
              <w:rPr>
                <w:rFonts w:ascii="楷体_GB2312" w:eastAsia="楷体_GB2312" w:hAnsi="Times New Roman" w:hint="eastAsia"/>
                <w:sz w:val="28"/>
                <w:szCs w:val="28"/>
              </w:rPr>
              <w:t>建设</w:t>
            </w:r>
            <w:r w:rsidR="00A64BA6">
              <w:rPr>
                <w:rFonts w:ascii="楷体_GB2312" w:eastAsia="楷体_GB2312" w:hAnsi="Times New Roman"/>
                <w:sz w:val="28"/>
                <w:szCs w:val="28"/>
              </w:rPr>
              <w:t>模式</w:t>
            </w:r>
            <w:r w:rsidRPr="005B2EAA">
              <w:rPr>
                <w:rFonts w:ascii="楷体_GB2312" w:eastAsia="楷体_GB2312" w:hAnsi="Times New Roman" w:hint="eastAsia"/>
                <w:sz w:val="28"/>
                <w:szCs w:val="28"/>
              </w:rPr>
              <w:t>，引导社会力量举办连锁化、集团化经营的医疗机构。</w:t>
            </w:r>
          </w:p>
          <w:p w:rsidR="005B2EAA" w:rsidRPr="005B2EAA" w:rsidRDefault="005B2EAA" w:rsidP="005B2EAA">
            <w:pPr>
              <w:widowControl/>
              <w:shd w:val="clear" w:color="auto" w:fill="FFFFFF"/>
              <w:spacing w:line="420" w:lineRule="atLeast"/>
              <w:ind w:firstLineChars="200" w:firstLine="560"/>
              <w:rPr>
                <w:rFonts w:ascii="楷体_GB2312" w:eastAsia="楷体_GB2312" w:hAnsi="Times New Roman"/>
                <w:sz w:val="28"/>
                <w:szCs w:val="28"/>
              </w:rPr>
            </w:pPr>
            <w:r w:rsidRPr="005B2EAA">
              <w:rPr>
                <w:rFonts w:ascii="楷体_GB2312" w:eastAsia="楷体_GB2312" w:hAnsi="Times New Roman" w:hint="eastAsia"/>
                <w:sz w:val="28"/>
                <w:szCs w:val="28"/>
              </w:rPr>
              <w:t>2、做专</w:t>
            </w:r>
            <w:r w:rsidRPr="005B2EAA">
              <w:rPr>
                <w:rFonts w:ascii="楷体_GB2312" w:eastAsia="楷体_GB2312" w:hAnsi="Times New Roman"/>
                <w:sz w:val="28"/>
                <w:szCs w:val="28"/>
              </w:rPr>
              <w:t>医疗。</w:t>
            </w:r>
            <w:r w:rsidRPr="005B2EAA">
              <w:rPr>
                <w:rFonts w:ascii="楷体_GB2312" w:eastAsia="楷体_GB2312" w:hAnsi="Times New Roman" w:hint="eastAsia"/>
                <w:sz w:val="28"/>
                <w:szCs w:val="28"/>
              </w:rPr>
              <w:t>建设“1+</w:t>
            </w:r>
            <w:r w:rsidRPr="005B2EAA">
              <w:rPr>
                <w:rFonts w:ascii="楷体_GB2312" w:eastAsia="楷体_GB2312" w:hAnsi="Times New Roman"/>
                <w:sz w:val="28"/>
                <w:szCs w:val="28"/>
              </w:rPr>
              <w:t>2</w:t>
            </w:r>
            <w:r w:rsidRPr="005B2EAA">
              <w:rPr>
                <w:rFonts w:ascii="楷体_GB2312" w:eastAsia="楷体_GB2312" w:hAnsi="Times New Roman" w:hint="eastAsia"/>
                <w:sz w:val="28"/>
                <w:szCs w:val="28"/>
              </w:rPr>
              <w:t>+X”的卫生健康管理体系，即：用1个基于5G的智慧健康云服务平台，将2</w:t>
            </w:r>
            <w:r w:rsidR="00BD665D">
              <w:rPr>
                <w:rFonts w:ascii="楷体_GB2312" w:eastAsia="楷体_GB2312" w:hAnsi="Times New Roman" w:hint="eastAsia"/>
                <w:sz w:val="28"/>
                <w:szCs w:val="28"/>
              </w:rPr>
              <w:t>所公共卫生和妇幼保健专业</w:t>
            </w:r>
            <w:r w:rsidRPr="005B2EAA">
              <w:rPr>
                <w:rFonts w:ascii="楷体_GB2312" w:eastAsia="楷体_GB2312" w:hAnsi="Times New Roman" w:hint="eastAsia"/>
                <w:sz w:val="28"/>
                <w:szCs w:val="28"/>
              </w:rPr>
              <w:t>机构，</w:t>
            </w:r>
            <w:r w:rsidR="00F117CC">
              <w:rPr>
                <w:rFonts w:ascii="楷体_GB2312" w:eastAsia="楷体_GB2312" w:hAnsi="Times New Roman" w:hint="eastAsia"/>
                <w:sz w:val="28"/>
                <w:szCs w:val="28"/>
              </w:rPr>
              <w:t>以及</w:t>
            </w:r>
            <w:r w:rsidRPr="005B2EAA">
              <w:rPr>
                <w:rFonts w:ascii="楷体_GB2312" w:eastAsia="楷体_GB2312" w:hAnsi="Times New Roman" w:hint="eastAsia"/>
                <w:sz w:val="28"/>
                <w:szCs w:val="28"/>
              </w:rPr>
              <w:t>X家医疗、养老、健康服务机构纳入统一管理。</w:t>
            </w:r>
          </w:p>
          <w:p w:rsidR="005B2EAA" w:rsidRPr="005B2EAA" w:rsidRDefault="005B2EAA" w:rsidP="005B2EAA">
            <w:pPr>
              <w:widowControl/>
              <w:shd w:val="clear" w:color="auto" w:fill="FFFFFF"/>
              <w:spacing w:line="420" w:lineRule="atLeast"/>
              <w:ind w:firstLineChars="200" w:firstLine="560"/>
              <w:rPr>
                <w:rFonts w:ascii="楷体_GB2312" w:eastAsia="楷体_GB2312" w:hAnsi="Times New Roman"/>
                <w:sz w:val="28"/>
                <w:szCs w:val="28"/>
              </w:rPr>
            </w:pPr>
            <w:r w:rsidRPr="005B2EAA">
              <w:rPr>
                <w:rFonts w:ascii="楷体_GB2312" w:eastAsia="楷体_GB2312" w:hAnsi="Times New Roman" w:hint="eastAsia"/>
                <w:sz w:val="28"/>
                <w:szCs w:val="28"/>
              </w:rPr>
              <w:t>3、做专</w:t>
            </w:r>
            <w:r w:rsidRPr="005B2EAA">
              <w:rPr>
                <w:rFonts w:ascii="楷体_GB2312" w:eastAsia="楷体_GB2312" w:hAnsi="Times New Roman"/>
                <w:sz w:val="28"/>
                <w:szCs w:val="28"/>
              </w:rPr>
              <w:t>医美。</w:t>
            </w:r>
            <w:r w:rsidRPr="005B2EAA">
              <w:rPr>
                <w:rFonts w:ascii="楷体_GB2312" w:eastAsia="楷体_GB2312" w:hAnsi="Times New Roman" w:hint="eastAsia"/>
                <w:sz w:val="28"/>
                <w:szCs w:val="28"/>
              </w:rPr>
              <w:t>聚焦外科美容、皮肤美容、眼科美容、牙齿美容，支持社会力量举办特色服务机构。</w:t>
            </w:r>
          </w:p>
          <w:p w:rsidR="00BE2836" w:rsidRPr="00BE2836" w:rsidRDefault="00BE2836" w:rsidP="00BE2836">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lastRenderedPageBreak/>
              <w:t>（二）</w:t>
            </w:r>
            <w:r w:rsidRPr="00BE2836">
              <w:rPr>
                <w:rFonts w:ascii="楷体_GB2312" w:eastAsia="楷体_GB2312" w:hAnsi="Times New Roman" w:hint="eastAsia"/>
                <w:sz w:val="28"/>
                <w:szCs w:val="28"/>
              </w:rPr>
              <w:t>注重产业融合，做精“三养”</w:t>
            </w:r>
          </w:p>
          <w:p w:rsidR="00BE2836" w:rsidRPr="00BE2836" w:rsidRDefault="005B42CF" w:rsidP="00BE2836">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1</w:t>
            </w:r>
            <w:r w:rsidR="00BE2836" w:rsidRPr="00BE2836">
              <w:rPr>
                <w:rFonts w:ascii="楷体_GB2312" w:eastAsia="楷体_GB2312" w:hAnsi="Times New Roman" w:hint="eastAsia"/>
                <w:sz w:val="28"/>
                <w:szCs w:val="28"/>
              </w:rPr>
              <w:t>、做精</w:t>
            </w:r>
            <w:r w:rsidR="00BE2836" w:rsidRPr="00BE2836">
              <w:rPr>
                <w:rFonts w:ascii="楷体_GB2312" w:eastAsia="楷体_GB2312" w:hAnsi="Times New Roman"/>
                <w:sz w:val="28"/>
                <w:szCs w:val="28"/>
              </w:rPr>
              <w:t>养</w:t>
            </w:r>
            <w:r w:rsidR="00BE2836" w:rsidRPr="00BE2836">
              <w:rPr>
                <w:rFonts w:ascii="楷体_GB2312" w:eastAsia="楷体_GB2312" w:hAnsi="Times New Roman" w:hint="eastAsia"/>
                <w:sz w:val="28"/>
                <w:szCs w:val="28"/>
              </w:rPr>
              <w:t>老</w:t>
            </w:r>
            <w:r w:rsidR="00BE2836" w:rsidRPr="00BE2836">
              <w:rPr>
                <w:rFonts w:ascii="楷体_GB2312" w:eastAsia="楷体_GB2312" w:hAnsi="Times New Roman"/>
                <w:sz w:val="28"/>
                <w:szCs w:val="28"/>
              </w:rPr>
              <w:t>。</w:t>
            </w:r>
            <w:r w:rsidR="00206111">
              <w:rPr>
                <w:rFonts w:ascii="楷体_GB2312" w:eastAsia="楷体_GB2312" w:hAnsi="Times New Roman" w:hint="eastAsia"/>
                <w:sz w:val="28"/>
                <w:szCs w:val="28"/>
              </w:rPr>
              <w:t>依托邻里中心</w:t>
            </w:r>
            <w:r w:rsidR="00764A10">
              <w:rPr>
                <w:rFonts w:ascii="楷体_GB2312" w:eastAsia="楷体_GB2312" w:hAnsi="Times New Roman" w:hint="eastAsia"/>
                <w:sz w:val="28"/>
                <w:szCs w:val="28"/>
              </w:rPr>
              <w:t>逐步</w:t>
            </w:r>
            <w:r w:rsidR="00BE2836" w:rsidRPr="00BE2836">
              <w:rPr>
                <w:rFonts w:ascii="楷体_GB2312" w:eastAsia="楷体_GB2312" w:hAnsi="Times New Roman" w:hint="eastAsia"/>
                <w:sz w:val="28"/>
                <w:szCs w:val="28"/>
              </w:rPr>
              <w:t>实现普惠型老年日间照料中心全覆盖</w:t>
            </w:r>
            <w:r w:rsidR="00FD15C3">
              <w:rPr>
                <w:rFonts w:ascii="楷体_GB2312" w:eastAsia="楷体_GB2312" w:hAnsi="Times New Roman" w:hint="eastAsia"/>
                <w:sz w:val="28"/>
                <w:szCs w:val="28"/>
              </w:rPr>
              <w:t>；</w:t>
            </w:r>
            <w:r w:rsidR="00BE2836" w:rsidRPr="00BE2836">
              <w:rPr>
                <w:rFonts w:ascii="楷体_GB2312" w:eastAsia="楷体_GB2312" w:hAnsi="Times New Roman" w:hint="eastAsia"/>
                <w:sz w:val="28"/>
                <w:szCs w:val="28"/>
              </w:rPr>
              <w:t>打造健康养老产品城市展厅，加快中福养老院建设，提升失能失智老人照护能力。</w:t>
            </w:r>
          </w:p>
          <w:p w:rsidR="00BE2836" w:rsidRPr="00BE2836" w:rsidRDefault="00FD15C3" w:rsidP="00BE2836">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2</w:t>
            </w:r>
            <w:r w:rsidR="00BE2836" w:rsidRPr="00BE2836">
              <w:rPr>
                <w:rFonts w:ascii="楷体_GB2312" w:eastAsia="楷体_GB2312" w:hAnsi="Times New Roman" w:hint="eastAsia"/>
                <w:sz w:val="28"/>
                <w:szCs w:val="28"/>
              </w:rPr>
              <w:t>、做精</w:t>
            </w:r>
            <w:r w:rsidR="00BE2836" w:rsidRPr="00BE2836">
              <w:rPr>
                <w:rFonts w:ascii="楷体_GB2312" w:eastAsia="楷体_GB2312" w:hAnsi="Times New Roman"/>
                <w:sz w:val="28"/>
                <w:szCs w:val="28"/>
              </w:rPr>
              <w:t>养生。</w:t>
            </w:r>
            <w:r w:rsidR="00211A62">
              <w:rPr>
                <w:rFonts w:ascii="楷体_GB2312" w:eastAsia="楷体_GB2312" w:hAnsi="Times New Roman" w:hint="eastAsia"/>
                <w:sz w:val="28"/>
                <w:szCs w:val="28"/>
              </w:rPr>
              <w:t>研究</w:t>
            </w:r>
            <w:r>
              <w:rPr>
                <w:rFonts w:ascii="楷体_GB2312" w:eastAsia="楷体_GB2312" w:hAnsi="Times New Roman" w:hint="eastAsia"/>
                <w:sz w:val="28"/>
                <w:szCs w:val="28"/>
              </w:rPr>
              <w:t>发布</w:t>
            </w:r>
            <w:r w:rsidR="00EB4B5D">
              <w:rPr>
                <w:rFonts w:ascii="楷体_GB2312" w:eastAsia="楷体_GB2312" w:hAnsi="Times New Roman" w:hint="eastAsia"/>
                <w:sz w:val="28"/>
                <w:szCs w:val="28"/>
              </w:rPr>
              <w:t>区域</w:t>
            </w:r>
            <w:r w:rsidR="00BE2836" w:rsidRPr="00BE2836">
              <w:rPr>
                <w:rFonts w:ascii="楷体_GB2312" w:eastAsia="楷体_GB2312" w:hAnsi="Times New Roman" w:hint="eastAsia"/>
                <w:sz w:val="28"/>
                <w:szCs w:val="28"/>
              </w:rPr>
              <w:t>健康指数</w:t>
            </w:r>
            <w:r w:rsidR="00AE2388">
              <w:rPr>
                <w:rFonts w:ascii="楷体_GB2312" w:eastAsia="楷体_GB2312" w:hAnsi="Times New Roman" w:hint="eastAsia"/>
                <w:sz w:val="28"/>
                <w:szCs w:val="28"/>
              </w:rPr>
              <w:t>，</w:t>
            </w:r>
            <w:r w:rsidR="00EB4B5D" w:rsidRPr="00EB4B5D">
              <w:rPr>
                <w:rFonts w:ascii="楷体_GB2312" w:eastAsia="楷体_GB2312" w:hAnsi="Times New Roman" w:hint="eastAsia"/>
                <w:sz w:val="28"/>
                <w:szCs w:val="28"/>
              </w:rPr>
              <w:t>打造生态城“健康饮食、绿色养生”的品牌形象。</w:t>
            </w:r>
          </w:p>
          <w:p w:rsidR="00D811AA" w:rsidRPr="005B2EAA" w:rsidRDefault="00FD15C3" w:rsidP="005B0C1E">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3</w:t>
            </w:r>
            <w:r w:rsidR="00BE2836" w:rsidRPr="00BE2836">
              <w:rPr>
                <w:rFonts w:ascii="楷体_GB2312" w:eastAsia="楷体_GB2312" w:hAnsi="Times New Roman" w:hint="eastAsia"/>
                <w:sz w:val="28"/>
                <w:szCs w:val="28"/>
              </w:rPr>
              <w:t>、做精养病</w:t>
            </w:r>
            <w:r w:rsidR="00BE2836" w:rsidRPr="00BE2836">
              <w:rPr>
                <w:rFonts w:ascii="楷体_GB2312" w:eastAsia="楷体_GB2312" w:hAnsi="Times New Roman"/>
                <w:sz w:val="28"/>
                <w:szCs w:val="28"/>
              </w:rPr>
              <w:t>。</w:t>
            </w:r>
            <w:r>
              <w:rPr>
                <w:rFonts w:ascii="楷体_GB2312" w:eastAsia="楷体_GB2312" w:hAnsi="Times New Roman" w:hint="eastAsia"/>
                <w:sz w:val="28"/>
                <w:szCs w:val="28"/>
              </w:rPr>
              <w:t>围绕居民全生命周期健康管理，</w:t>
            </w:r>
            <w:r w:rsidR="00BE2836" w:rsidRPr="00BE2836">
              <w:rPr>
                <w:rFonts w:ascii="楷体_GB2312" w:eastAsia="楷体_GB2312" w:hAnsi="Times New Roman" w:hint="eastAsia"/>
                <w:sz w:val="28"/>
                <w:szCs w:val="28"/>
              </w:rPr>
              <w:t>发展以健康信息档案、健康检测、健康干预、慢病管理等为主的健康管理</w:t>
            </w:r>
            <w:r w:rsidR="005B0C1E">
              <w:rPr>
                <w:rFonts w:ascii="楷体_GB2312" w:eastAsia="楷体_GB2312" w:hAnsi="Times New Roman" w:hint="eastAsia"/>
                <w:sz w:val="28"/>
                <w:szCs w:val="28"/>
              </w:rPr>
              <w:t>机构</w:t>
            </w:r>
            <w:r w:rsidR="00BE2836" w:rsidRPr="00BE2836">
              <w:rPr>
                <w:rFonts w:ascii="楷体_GB2312" w:eastAsia="楷体_GB2312" w:hAnsi="Times New Roman" w:hint="eastAsia"/>
                <w:sz w:val="28"/>
                <w:szCs w:val="28"/>
              </w:rPr>
              <w:t>。</w:t>
            </w:r>
          </w:p>
        </w:tc>
      </w:tr>
    </w:tbl>
    <w:p w:rsidR="00184628" w:rsidRPr="007D5E45" w:rsidRDefault="00184628" w:rsidP="00286EAB">
      <w:pPr>
        <w:spacing w:line="360" w:lineRule="auto"/>
        <w:ind w:firstLineChars="200" w:firstLine="640"/>
        <w:outlineLvl w:val="2"/>
        <w:rPr>
          <w:rFonts w:ascii="楷体_GB2312" w:eastAsia="楷体_GB2312"/>
          <w:b/>
          <w:sz w:val="32"/>
        </w:rPr>
      </w:pPr>
      <w:bookmarkStart w:id="37" w:name="_Toc72411170"/>
      <w:r w:rsidRPr="007D5E45">
        <w:rPr>
          <w:rFonts w:ascii="楷体_GB2312" w:eastAsia="楷体_GB2312" w:hint="eastAsia"/>
          <w:b/>
          <w:sz w:val="32"/>
        </w:rPr>
        <w:lastRenderedPageBreak/>
        <w:t>（</w:t>
      </w:r>
      <w:r w:rsidR="00EE0AC9">
        <w:rPr>
          <w:rFonts w:ascii="楷体_GB2312" w:eastAsia="楷体_GB2312" w:hint="eastAsia"/>
          <w:b/>
          <w:sz w:val="32"/>
        </w:rPr>
        <w:t>五</w:t>
      </w:r>
      <w:r w:rsidRPr="007D5E45">
        <w:rPr>
          <w:rFonts w:ascii="楷体_GB2312" w:eastAsia="楷体_GB2312" w:hint="eastAsia"/>
          <w:b/>
          <w:sz w:val="32"/>
        </w:rPr>
        <w:t>）</w:t>
      </w:r>
      <w:r w:rsidR="00EF2E0A" w:rsidRPr="007D5E45">
        <w:rPr>
          <w:rFonts w:ascii="楷体_GB2312" w:eastAsia="楷体_GB2312"/>
          <w:b/>
          <w:sz w:val="32"/>
        </w:rPr>
        <w:t>完善公共卫生管理体系</w:t>
      </w:r>
      <w:bookmarkEnd w:id="37"/>
    </w:p>
    <w:p w:rsidR="00F8182E" w:rsidRDefault="00416812" w:rsidP="00A07980">
      <w:pPr>
        <w:pStyle w:val="Default"/>
        <w:spacing w:line="360" w:lineRule="auto"/>
        <w:ind w:firstLineChars="200" w:firstLine="640"/>
        <w:rPr>
          <w:rFonts w:ascii="楷体_GB2312" w:eastAsia="楷体_GB2312"/>
          <w:sz w:val="32"/>
        </w:rPr>
      </w:pPr>
      <w:r w:rsidRPr="007D5E45">
        <w:rPr>
          <w:rFonts w:ascii="楷体_GB2312" w:eastAsia="楷体_GB2312" w:hint="eastAsia"/>
          <w:sz w:val="32"/>
        </w:rPr>
        <w:t>系统总结</w:t>
      </w:r>
      <w:r w:rsidRPr="007D5E45">
        <w:rPr>
          <w:rFonts w:ascii="楷体_GB2312" w:eastAsia="楷体_GB2312"/>
          <w:sz w:val="32"/>
        </w:rPr>
        <w:t>分析新冠肺炎疫情</w:t>
      </w:r>
      <w:r w:rsidRPr="007D5E45">
        <w:rPr>
          <w:rFonts w:ascii="楷体_GB2312" w:eastAsia="楷体_GB2312" w:hint="eastAsia"/>
          <w:sz w:val="32"/>
        </w:rPr>
        <w:t>防控</w:t>
      </w:r>
      <w:r w:rsidRPr="007D5E45">
        <w:rPr>
          <w:rFonts w:ascii="楷体_GB2312" w:eastAsia="楷体_GB2312"/>
          <w:sz w:val="32"/>
        </w:rPr>
        <w:t>过程</w:t>
      </w:r>
      <w:r w:rsidR="000A09B0" w:rsidRPr="007D5E45">
        <w:rPr>
          <w:rFonts w:ascii="楷体_GB2312" w:eastAsia="楷体_GB2312" w:hint="eastAsia"/>
          <w:sz w:val="32"/>
        </w:rPr>
        <w:t>中的</w:t>
      </w:r>
      <w:r w:rsidR="000A09B0" w:rsidRPr="007D5E45">
        <w:rPr>
          <w:rFonts w:ascii="楷体_GB2312" w:eastAsia="楷体_GB2312"/>
          <w:sz w:val="32"/>
        </w:rPr>
        <w:t>短板</w:t>
      </w:r>
      <w:r w:rsidRPr="007D5E45">
        <w:rPr>
          <w:rFonts w:ascii="楷体_GB2312" w:eastAsia="楷体_GB2312"/>
          <w:sz w:val="32"/>
        </w:rPr>
        <w:t>，</w:t>
      </w:r>
      <w:r w:rsidR="000A09B0" w:rsidRPr="007D5E45">
        <w:rPr>
          <w:rFonts w:ascii="楷体_GB2312" w:eastAsia="楷体_GB2312" w:hint="eastAsia"/>
          <w:sz w:val="32"/>
        </w:rPr>
        <w:t>完善疾病预防救治和重大疫情联防</w:t>
      </w:r>
      <w:r w:rsidR="000A09B0" w:rsidRPr="000A09B0">
        <w:rPr>
          <w:rFonts w:ascii="楷体_GB2312" w:eastAsia="楷体_GB2312" w:hint="eastAsia"/>
          <w:sz w:val="32"/>
        </w:rPr>
        <w:t>联控体系。</w:t>
      </w:r>
      <w:r w:rsidR="00ED7C89" w:rsidRPr="00D53C9D">
        <w:rPr>
          <w:rFonts w:ascii="楷体_GB2312" w:eastAsia="楷体_GB2312" w:hint="eastAsia"/>
          <w:sz w:val="32"/>
        </w:rPr>
        <w:t>设置</w:t>
      </w:r>
      <w:r w:rsidR="00ED7C89" w:rsidRPr="00D53C9D">
        <w:rPr>
          <w:rFonts w:ascii="楷体_GB2312" w:eastAsia="楷体_GB2312"/>
          <w:sz w:val="32"/>
        </w:rPr>
        <w:t>疾病预防控制</w:t>
      </w:r>
      <w:r w:rsidR="00ED7C89" w:rsidRPr="00D53C9D">
        <w:rPr>
          <w:rFonts w:ascii="楷体_GB2312" w:eastAsia="楷体_GB2312" w:hint="eastAsia"/>
          <w:sz w:val="32"/>
        </w:rPr>
        <w:t>和卫生监督执法</w:t>
      </w:r>
      <w:r w:rsidR="00665F46" w:rsidRPr="00D53C9D">
        <w:rPr>
          <w:rFonts w:ascii="楷体_GB2312" w:eastAsia="楷体_GB2312" w:hint="eastAsia"/>
          <w:sz w:val="32"/>
        </w:rPr>
        <w:t>专业</w:t>
      </w:r>
      <w:r w:rsidR="00665F46" w:rsidRPr="00D53C9D">
        <w:rPr>
          <w:rFonts w:ascii="楷体_GB2312" w:eastAsia="楷体_GB2312"/>
          <w:sz w:val="32"/>
        </w:rPr>
        <w:t>机构，</w:t>
      </w:r>
      <w:r w:rsidR="000A09B0">
        <w:rPr>
          <w:rFonts w:ascii="楷体_GB2312" w:eastAsia="楷体_GB2312" w:hint="eastAsia"/>
          <w:sz w:val="32"/>
        </w:rPr>
        <w:t>及时</w:t>
      </w:r>
      <w:r w:rsidR="00665F46" w:rsidRPr="00D53C9D">
        <w:rPr>
          <w:rFonts w:ascii="楷体_GB2312" w:eastAsia="楷体_GB2312" w:hint="eastAsia"/>
          <w:sz w:val="32"/>
        </w:rPr>
        <w:t>充实</w:t>
      </w:r>
      <w:r w:rsidR="00665F46" w:rsidRPr="00D53C9D">
        <w:rPr>
          <w:rFonts w:ascii="楷体_GB2312" w:eastAsia="楷体_GB2312"/>
          <w:sz w:val="32"/>
        </w:rPr>
        <w:t>专业力量</w:t>
      </w:r>
      <w:r w:rsidR="000A09B0">
        <w:rPr>
          <w:rFonts w:ascii="楷体_GB2312" w:eastAsia="楷体_GB2312" w:hint="eastAsia"/>
          <w:sz w:val="32"/>
        </w:rPr>
        <w:t>，</w:t>
      </w:r>
      <w:r w:rsidR="000A09B0" w:rsidRPr="000A09B0">
        <w:rPr>
          <w:rFonts w:ascii="楷体_GB2312" w:eastAsia="楷体_GB2312" w:hint="eastAsia"/>
          <w:sz w:val="32"/>
        </w:rPr>
        <w:t>提升公共卫生监管效能</w:t>
      </w:r>
      <w:r w:rsidR="00665F46" w:rsidRPr="00D53C9D">
        <w:rPr>
          <w:rFonts w:ascii="楷体_GB2312" w:eastAsia="楷体_GB2312"/>
          <w:sz w:val="32"/>
        </w:rPr>
        <w:t>。</w:t>
      </w:r>
      <w:r w:rsidR="0095538A" w:rsidRPr="00615B70">
        <w:rPr>
          <w:rFonts w:ascii="楷体_GB2312" w:eastAsia="楷体_GB2312" w:hint="eastAsia"/>
          <w:sz w:val="32"/>
        </w:rPr>
        <w:t>健全应急物资保障体系</w:t>
      </w:r>
      <w:r w:rsidR="0095538A">
        <w:rPr>
          <w:rFonts w:ascii="楷体_GB2312" w:eastAsia="楷体_GB2312" w:hint="eastAsia"/>
          <w:sz w:val="32"/>
        </w:rPr>
        <w:t>，科学调整物资储备的品类、规模、结构，提升储备能力，</w:t>
      </w:r>
      <w:r w:rsidR="0095538A">
        <w:rPr>
          <w:rFonts w:ascii="楷体_GB2312" w:eastAsia="楷体_GB2312"/>
          <w:sz w:val="32"/>
        </w:rPr>
        <w:t>有效应对突发公共卫生</w:t>
      </w:r>
      <w:r w:rsidR="0095538A">
        <w:rPr>
          <w:rFonts w:ascii="楷体_GB2312" w:eastAsia="楷体_GB2312" w:hint="eastAsia"/>
          <w:sz w:val="32"/>
        </w:rPr>
        <w:t>事件</w:t>
      </w:r>
      <w:r w:rsidR="0095538A" w:rsidRPr="00615B70">
        <w:rPr>
          <w:rFonts w:ascii="楷体_GB2312" w:eastAsia="楷体_GB2312" w:hint="eastAsia"/>
          <w:sz w:val="32"/>
        </w:rPr>
        <w:t>。</w:t>
      </w:r>
      <w:r w:rsidR="00615B70" w:rsidRPr="00615B70">
        <w:rPr>
          <w:rFonts w:ascii="楷体_GB2312" w:eastAsia="楷体_GB2312" w:hint="eastAsia"/>
          <w:sz w:val="32"/>
        </w:rPr>
        <w:t>完善</w:t>
      </w:r>
      <w:r w:rsidR="00787542">
        <w:rPr>
          <w:rFonts w:ascii="楷体_GB2312" w:eastAsia="楷体_GB2312" w:hint="eastAsia"/>
          <w:sz w:val="32"/>
        </w:rPr>
        <w:t>生态城</w:t>
      </w:r>
      <w:r w:rsidR="001863EE">
        <w:rPr>
          <w:rFonts w:ascii="楷体_GB2312" w:eastAsia="楷体_GB2312" w:hint="eastAsia"/>
          <w:sz w:val="32"/>
        </w:rPr>
        <w:t>综合</w:t>
      </w:r>
      <w:r w:rsidR="00D21C92">
        <w:rPr>
          <w:rFonts w:ascii="楷体_GB2312" w:eastAsia="楷体_GB2312" w:hint="eastAsia"/>
          <w:sz w:val="32"/>
        </w:rPr>
        <w:t>医院感染性疾病科建设，提高诊疗能力</w:t>
      </w:r>
      <w:r w:rsidR="00615B70" w:rsidRPr="00615B70">
        <w:rPr>
          <w:rFonts w:ascii="楷体_GB2312" w:eastAsia="楷体_GB2312" w:hint="eastAsia"/>
          <w:sz w:val="32"/>
        </w:rPr>
        <w:t>。</w:t>
      </w:r>
      <w:r w:rsidR="00B010D0">
        <w:rPr>
          <w:rFonts w:ascii="楷体_GB2312" w:eastAsia="楷体_GB2312" w:hint="eastAsia"/>
          <w:sz w:val="32"/>
        </w:rPr>
        <w:t>优化</w:t>
      </w:r>
      <w:r w:rsidR="00534FCD">
        <w:rPr>
          <w:rFonts w:ascii="楷体_GB2312" w:eastAsia="楷体_GB2312" w:hint="eastAsia"/>
          <w:sz w:val="32"/>
        </w:rPr>
        <w:t>社区</w:t>
      </w:r>
      <w:r w:rsidR="00534FCD">
        <w:rPr>
          <w:rFonts w:ascii="楷体_GB2312" w:eastAsia="楷体_GB2312"/>
          <w:sz w:val="32"/>
        </w:rPr>
        <w:t>卫生服务中心</w:t>
      </w:r>
      <w:r w:rsidR="00534FCD">
        <w:rPr>
          <w:rFonts w:ascii="楷体_GB2312" w:eastAsia="楷体_GB2312" w:hint="eastAsia"/>
          <w:sz w:val="32"/>
        </w:rPr>
        <w:t>基础</w:t>
      </w:r>
      <w:r w:rsidR="00534FCD">
        <w:rPr>
          <w:rFonts w:ascii="楷体_GB2312" w:eastAsia="楷体_GB2312"/>
          <w:sz w:val="32"/>
        </w:rPr>
        <w:t>设施</w:t>
      </w:r>
      <w:r w:rsidR="00534FCD">
        <w:rPr>
          <w:rFonts w:ascii="楷体_GB2312" w:eastAsia="楷体_GB2312" w:hint="eastAsia"/>
          <w:sz w:val="32"/>
        </w:rPr>
        <w:t>、</w:t>
      </w:r>
      <w:r w:rsidR="00534FCD">
        <w:rPr>
          <w:rFonts w:ascii="楷体_GB2312" w:eastAsia="楷体_GB2312"/>
          <w:sz w:val="32"/>
        </w:rPr>
        <w:t>管理体系</w:t>
      </w:r>
      <w:r w:rsidR="00534FCD">
        <w:rPr>
          <w:rFonts w:ascii="楷体_GB2312" w:eastAsia="楷体_GB2312" w:hint="eastAsia"/>
          <w:sz w:val="32"/>
        </w:rPr>
        <w:t>和功能</w:t>
      </w:r>
      <w:r w:rsidR="00534FCD">
        <w:rPr>
          <w:rFonts w:ascii="楷体_GB2312" w:eastAsia="楷体_GB2312"/>
          <w:sz w:val="32"/>
        </w:rPr>
        <w:t>布局</w:t>
      </w:r>
      <w:r w:rsidR="00534FCD">
        <w:rPr>
          <w:rFonts w:ascii="楷体_GB2312" w:eastAsia="楷体_GB2312" w:hint="eastAsia"/>
          <w:sz w:val="32"/>
        </w:rPr>
        <w:t>，</w:t>
      </w:r>
      <w:r w:rsidR="00534FCD" w:rsidRPr="00615B70">
        <w:rPr>
          <w:rFonts w:ascii="楷体_GB2312" w:eastAsia="楷体_GB2312" w:hint="eastAsia"/>
          <w:sz w:val="32"/>
        </w:rPr>
        <w:t>加强基层医疗卫生队伍建设，</w:t>
      </w:r>
      <w:r w:rsidR="00534FCD" w:rsidRPr="0095538A">
        <w:rPr>
          <w:rFonts w:ascii="楷体_GB2312" w:eastAsia="楷体_GB2312" w:hint="eastAsia"/>
          <w:sz w:val="32"/>
        </w:rPr>
        <w:t>促进公共卫生服务模式从疾病管理向健康管理转变</w:t>
      </w:r>
      <w:r w:rsidR="00534FCD" w:rsidRPr="00534FCD">
        <w:rPr>
          <w:rFonts w:ascii="楷体_GB2312" w:eastAsia="楷体_GB2312" w:hint="eastAsia"/>
          <w:sz w:val="32"/>
        </w:rPr>
        <w:t>。开展保健康复、心</w:t>
      </w:r>
      <w:r w:rsidR="00B50616">
        <w:rPr>
          <w:rFonts w:ascii="楷体_GB2312" w:eastAsia="楷体_GB2312" w:hint="eastAsia"/>
          <w:sz w:val="32"/>
        </w:rPr>
        <w:t>理咨询、老年护理、亚健康评估、运动处方等健康风险评估与干预管理工作</w:t>
      </w:r>
      <w:r w:rsidR="00534FCD" w:rsidRPr="00534FCD">
        <w:rPr>
          <w:rFonts w:ascii="楷体_GB2312" w:eastAsia="楷体_GB2312" w:hint="eastAsia"/>
          <w:sz w:val="32"/>
        </w:rPr>
        <w:t>，推进中医药与社区健康服务、养老</w:t>
      </w:r>
      <w:r w:rsidR="000D5D8E">
        <w:rPr>
          <w:rFonts w:ascii="楷体_GB2312" w:eastAsia="楷体_GB2312" w:hint="eastAsia"/>
          <w:sz w:val="32"/>
        </w:rPr>
        <w:t>服务</w:t>
      </w:r>
      <w:r w:rsidR="00534FCD" w:rsidRPr="00534FCD">
        <w:rPr>
          <w:rFonts w:ascii="楷体_GB2312" w:eastAsia="楷体_GB2312" w:hint="eastAsia"/>
          <w:sz w:val="32"/>
        </w:rPr>
        <w:t>等融合发展</w:t>
      </w:r>
      <w:r w:rsidR="00B010D0">
        <w:rPr>
          <w:rFonts w:ascii="楷体_GB2312" w:eastAsia="楷体_GB2312" w:hint="eastAsia"/>
          <w:sz w:val="32"/>
        </w:rPr>
        <w:t>，</w:t>
      </w:r>
      <w:r w:rsidR="00534FCD" w:rsidRPr="00534FCD">
        <w:rPr>
          <w:rFonts w:ascii="楷体_GB2312" w:eastAsia="楷体_GB2312" w:hint="eastAsia"/>
          <w:sz w:val="32"/>
        </w:rPr>
        <w:t>满足居民多样化医疗健康服务需求。</w:t>
      </w:r>
    </w:p>
    <w:p w:rsidR="00184628" w:rsidRDefault="00184628" w:rsidP="00286EAB">
      <w:pPr>
        <w:spacing w:line="360" w:lineRule="auto"/>
        <w:ind w:firstLineChars="200" w:firstLine="640"/>
        <w:outlineLvl w:val="2"/>
        <w:rPr>
          <w:rFonts w:ascii="楷体_GB2312" w:eastAsia="楷体_GB2312"/>
          <w:b/>
          <w:sz w:val="32"/>
        </w:rPr>
      </w:pPr>
      <w:bookmarkStart w:id="38" w:name="_Toc72411171"/>
      <w:r>
        <w:rPr>
          <w:rFonts w:ascii="楷体_GB2312" w:eastAsia="楷体_GB2312" w:hint="eastAsia"/>
          <w:b/>
          <w:sz w:val="32"/>
        </w:rPr>
        <w:t>（</w:t>
      </w:r>
      <w:r w:rsidR="00EE0AC9">
        <w:rPr>
          <w:rFonts w:ascii="楷体_GB2312" w:eastAsia="楷体_GB2312" w:hint="eastAsia"/>
          <w:b/>
          <w:sz w:val="32"/>
        </w:rPr>
        <w:t>六</w:t>
      </w:r>
      <w:r>
        <w:rPr>
          <w:rFonts w:ascii="楷体_GB2312" w:eastAsia="楷体_GB2312" w:hint="eastAsia"/>
          <w:b/>
          <w:sz w:val="32"/>
        </w:rPr>
        <w:t>）</w:t>
      </w:r>
      <w:r w:rsidR="00A753D8" w:rsidRPr="00793A78">
        <w:rPr>
          <w:rFonts w:ascii="楷体_GB2312" w:eastAsia="楷体_GB2312" w:hint="eastAsia"/>
          <w:b/>
          <w:sz w:val="32"/>
        </w:rPr>
        <w:t>建设</w:t>
      </w:r>
      <w:r w:rsidR="00B256B3">
        <w:rPr>
          <w:rFonts w:ascii="楷体_GB2312" w:eastAsia="楷体_GB2312" w:hint="eastAsia"/>
          <w:b/>
          <w:sz w:val="32"/>
        </w:rPr>
        <w:t>滨海</w:t>
      </w:r>
      <w:r w:rsidR="00B256B3">
        <w:rPr>
          <w:rFonts w:ascii="楷体_GB2312" w:eastAsia="楷体_GB2312"/>
          <w:b/>
          <w:sz w:val="32"/>
        </w:rPr>
        <w:t>北部</w:t>
      </w:r>
      <w:r w:rsidR="00C44C2F">
        <w:rPr>
          <w:rFonts w:ascii="楷体_GB2312" w:eastAsia="楷体_GB2312" w:hint="eastAsia"/>
          <w:b/>
          <w:sz w:val="32"/>
        </w:rPr>
        <w:t>消费</w:t>
      </w:r>
      <w:r w:rsidR="00B256B3">
        <w:rPr>
          <w:rFonts w:ascii="楷体_GB2312" w:eastAsia="楷体_GB2312"/>
          <w:b/>
          <w:sz w:val="32"/>
        </w:rPr>
        <w:t>中心</w:t>
      </w:r>
      <w:bookmarkEnd w:id="38"/>
    </w:p>
    <w:p w:rsidR="00D31210" w:rsidRDefault="009D6671" w:rsidP="00A07980">
      <w:pPr>
        <w:pStyle w:val="Default"/>
        <w:spacing w:line="360" w:lineRule="auto"/>
        <w:ind w:firstLineChars="200" w:firstLine="640"/>
        <w:rPr>
          <w:rFonts w:ascii="楷体_GB2312" w:eastAsia="楷体_GB2312"/>
          <w:sz w:val="32"/>
        </w:rPr>
      </w:pPr>
      <w:r>
        <w:rPr>
          <w:rFonts w:ascii="楷体_GB2312" w:eastAsia="楷体_GB2312" w:hint="eastAsia"/>
          <w:sz w:val="32"/>
        </w:rPr>
        <w:lastRenderedPageBreak/>
        <w:t>逐步</w:t>
      </w:r>
      <w:r>
        <w:rPr>
          <w:rFonts w:ascii="楷体_GB2312" w:eastAsia="楷体_GB2312"/>
          <w:sz w:val="32"/>
        </w:rPr>
        <w:t>拓展</w:t>
      </w:r>
      <w:r w:rsidR="00CE6B4B">
        <w:rPr>
          <w:rFonts w:ascii="楷体_GB2312" w:eastAsia="楷体_GB2312" w:hint="eastAsia"/>
          <w:sz w:val="32"/>
        </w:rPr>
        <w:t>商业种类</w:t>
      </w:r>
      <w:r w:rsidR="00CE6B4B">
        <w:rPr>
          <w:rFonts w:ascii="楷体_GB2312" w:eastAsia="楷体_GB2312"/>
          <w:sz w:val="32"/>
        </w:rPr>
        <w:t>和商业层次</w:t>
      </w:r>
      <w:r>
        <w:rPr>
          <w:rFonts w:ascii="楷体_GB2312" w:eastAsia="楷体_GB2312"/>
          <w:sz w:val="32"/>
        </w:rPr>
        <w:t>，</w:t>
      </w:r>
      <w:r>
        <w:rPr>
          <w:rFonts w:ascii="楷体_GB2312" w:eastAsia="楷体_GB2312" w:hint="eastAsia"/>
          <w:sz w:val="32"/>
        </w:rPr>
        <w:t>满足</w:t>
      </w:r>
      <w:r>
        <w:rPr>
          <w:rFonts w:ascii="楷体_GB2312" w:eastAsia="楷体_GB2312"/>
          <w:sz w:val="32"/>
        </w:rPr>
        <w:t>居民和游客从日常消费到一站式消费的</w:t>
      </w:r>
      <w:r w:rsidR="00D16A7E">
        <w:rPr>
          <w:rFonts w:ascii="楷体_GB2312" w:eastAsia="楷体_GB2312" w:hint="eastAsia"/>
          <w:sz w:val="32"/>
        </w:rPr>
        <w:t>不同</w:t>
      </w:r>
      <w:r w:rsidR="00D16A7E">
        <w:rPr>
          <w:rFonts w:ascii="楷体_GB2312" w:eastAsia="楷体_GB2312"/>
          <w:sz w:val="32"/>
        </w:rPr>
        <w:t>需求。</w:t>
      </w:r>
      <w:r w:rsidR="0043704A">
        <w:rPr>
          <w:rFonts w:ascii="楷体_GB2312" w:eastAsia="楷体_GB2312" w:hint="eastAsia"/>
          <w:sz w:val="32"/>
        </w:rPr>
        <w:t>建设</w:t>
      </w:r>
      <w:r w:rsidR="00A753D8">
        <w:rPr>
          <w:rFonts w:ascii="楷体_GB2312" w:eastAsia="楷体_GB2312" w:hint="eastAsia"/>
          <w:sz w:val="32"/>
        </w:rPr>
        <w:t>社区级</w:t>
      </w:r>
      <w:r w:rsidR="00A753D8">
        <w:rPr>
          <w:rFonts w:ascii="楷体_GB2312" w:eastAsia="楷体_GB2312"/>
          <w:sz w:val="32"/>
        </w:rPr>
        <w:t>商业中心，</w:t>
      </w:r>
      <w:r w:rsidR="00D14F6F">
        <w:rPr>
          <w:rFonts w:ascii="楷体_GB2312" w:eastAsia="楷体_GB2312" w:hint="eastAsia"/>
          <w:sz w:val="32"/>
        </w:rPr>
        <w:t>逐步</w:t>
      </w:r>
      <w:r w:rsidR="00304938">
        <w:rPr>
          <w:rFonts w:ascii="楷体_GB2312" w:eastAsia="楷体_GB2312" w:hint="eastAsia"/>
          <w:sz w:val="32"/>
        </w:rPr>
        <w:t>拓展到</w:t>
      </w:r>
      <w:r w:rsidR="00A753D8">
        <w:rPr>
          <w:rFonts w:ascii="楷体_GB2312" w:eastAsia="楷体_GB2312"/>
          <w:sz w:val="32"/>
        </w:rPr>
        <w:t>中部片区</w:t>
      </w:r>
      <w:r w:rsidR="00AA3BC1">
        <w:rPr>
          <w:rFonts w:ascii="楷体_GB2312" w:eastAsia="楷体_GB2312" w:hint="eastAsia"/>
          <w:sz w:val="32"/>
        </w:rPr>
        <w:t>、</w:t>
      </w:r>
      <w:r w:rsidR="00A753D8">
        <w:rPr>
          <w:rFonts w:ascii="楷体_GB2312" w:eastAsia="楷体_GB2312" w:hint="eastAsia"/>
          <w:sz w:val="32"/>
        </w:rPr>
        <w:t>生态岛片区</w:t>
      </w:r>
      <w:r w:rsidR="00EC2356">
        <w:rPr>
          <w:rFonts w:ascii="楷体_GB2312" w:eastAsia="楷体_GB2312" w:hint="eastAsia"/>
          <w:sz w:val="32"/>
        </w:rPr>
        <w:t>、临海</w:t>
      </w:r>
      <w:r w:rsidR="00EC2356">
        <w:rPr>
          <w:rFonts w:ascii="楷体_GB2312" w:eastAsia="楷体_GB2312"/>
          <w:sz w:val="32"/>
        </w:rPr>
        <w:t>新城</w:t>
      </w:r>
      <w:r w:rsidR="00AA3BC1">
        <w:rPr>
          <w:rFonts w:ascii="楷体_GB2312" w:eastAsia="楷体_GB2312" w:hint="eastAsia"/>
          <w:sz w:val="32"/>
        </w:rPr>
        <w:t>和</w:t>
      </w:r>
      <w:r w:rsidR="00A753D8">
        <w:rPr>
          <w:rFonts w:ascii="楷体_GB2312" w:eastAsia="楷体_GB2312" w:hint="eastAsia"/>
          <w:sz w:val="32"/>
        </w:rPr>
        <w:t>东北部</w:t>
      </w:r>
      <w:r w:rsidR="00A753D8">
        <w:rPr>
          <w:rFonts w:ascii="楷体_GB2312" w:eastAsia="楷体_GB2312"/>
          <w:sz w:val="32"/>
        </w:rPr>
        <w:t>片区</w:t>
      </w:r>
      <w:r w:rsidR="00FD5F07">
        <w:rPr>
          <w:rFonts w:ascii="楷体_GB2312" w:eastAsia="楷体_GB2312" w:hint="eastAsia"/>
          <w:sz w:val="32"/>
        </w:rPr>
        <w:t>。</w:t>
      </w:r>
      <w:r w:rsidR="00A753D8">
        <w:rPr>
          <w:rFonts w:ascii="楷体_GB2312" w:eastAsia="楷体_GB2312" w:hint="eastAsia"/>
          <w:sz w:val="32"/>
        </w:rPr>
        <w:t>建设</w:t>
      </w:r>
      <w:r w:rsidR="00BE1033">
        <w:rPr>
          <w:rFonts w:ascii="楷体_GB2312" w:eastAsia="楷体_GB2312" w:hint="eastAsia"/>
          <w:sz w:val="32"/>
        </w:rPr>
        <w:t>片区</w:t>
      </w:r>
      <w:r w:rsidR="00A753D8">
        <w:rPr>
          <w:rFonts w:ascii="楷体_GB2312" w:eastAsia="楷体_GB2312" w:hint="eastAsia"/>
          <w:sz w:val="32"/>
        </w:rPr>
        <w:t>级</w:t>
      </w:r>
      <w:r w:rsidR="00A753D8">
        <w:rPr>
          <w:rFonts w:ascii="楷体_GB2312" w:eastAsia="楷体_GB2312"/>
          <w:sz w:val="32"/>
        </w:rPr>
        <w:t>商业中心，</w:t>
      </w:r>
      <w:r w:rsidR="00707894">
        <w:rPr>
          <w:rFonts w:ascii="楷体_GB2312" w:eastAsia="楷体_GB2312" w:hint="eastAsia"/>
          <w:sz w:val="32"/>
        </w:rPr>
        <w:t>加快推动</w:t>
      </w:r>
      <w:r w:rsidR="00707894" w:rsidRPr="007D5E45">
        <w:rPr>
          <w:rFonts w:ascii="楷体_GB2312" w:eastAsia="楷体_GB2312"/>
          <w:sz w:val="32"/>
        </w:rPr>
        <w:t>吉宝季景新城</w:t>
      </w:r>
      <w:r w:rsidR="00707894">
        <w:rPr>
          <w:rFonts w:ascii="楷体_GB2312" w:eastAsia="楷体_GB2312" w:hint="eastAsia"/>
          <w:sz w:val="32"/>
        </w:rPr>
        <w:t>开业</w:t>
      </w:r>
      <w:r w:rsidR="00707894">
        <w:rPr>
          <w:rFonts w:ascii="楷体_GB2312" w:eastAsia="楷体_GB2312"/>
          <w:sz w:val="32"/>
        </w:rPr>
        <w:t>，</w:t>
      </w:r>
      <w:r w:rsidR="0043704A">
        <w:rPr>
          <w:rFonts w:ascii="楷体_GB2312" w:eastAsia="楷体_GB2312" w:hint="eastAsia"/>
          <w:sz w:val="32"/>
        </w:rPr>
        <w:t>串联</w:t>
      </w:r>
      <w:r w:rsidR="000A2BAE">
        <w:rPr>
          <w:rFonts w:ascii="楷体_GB2312" w:eastAsia="楷体_GB2312" w:hint="eastAsia"/>
          <w:sz w:val="32"/>
        </w:rPr>
        <w:t>已</w:t>
      </w:r>
      <w:r w:rsidR="000A2BAE">
        <w:rPr>
          <w:rFonts w:ascii="楷体_GB2312" w:eastAsia="楷体_GB2312"/>
          <w:sz w:val="32"/>
        </w:rPr>
        <w:t>形成的</w:t>
      </w:r>
      <w:r w:rsidR="00FE2D0D">
        <w:rPr>
          <w:rFonts w:ascii="楷体_GB2312" w:eastAsia="楷体_GB2312" w:hint="eastAsia"/>
          <w:sz w:val="32"/>
        </w:rPr>
        <w:t>新乐</w:t>
      </w:r>
      <w:r w:rsidR="00FE2D0D">
        <w:rPr>
          <w:rFonts w:ascii="楷体_GB2312" w:eastAsia="楷体_GB2312"/>
          <w:sz w:val="32"/>
        </w:rPr>
        <w:t>汇</w:t>
      </w:r>
      <w:r w:rsidR="0043704A">
        <w:rPr>
          <w:rFonts w:ascii="楷体_GB2312" w:eastAsia="楷体_GB2312"/>
          <w:sz w:val="32"/>
        </w:rPr>
        <w:t>、</w:t>
      </w:r>
      <w:r w:rsidR="0043704A">
        <w:rPr>
          <w:rFonts w:ascii="楷体_GB2312" w:eastAsia="楷体_GB2312" w:hint="eastAsia"/>
          <w:sz w:val="32"/>
        </w:rPr>
        <w:t>城</w:t>
      </w:r>
      <w:r w:rsidR="0043704A">
        <w:rPr>
          <w:rFonts w:ascii="楷体_GB2312" w:eastAsia="楷体_GB2312"/>
          <w:sz w:val="32"/>
        </w:rPr>
        <w:t>悦汇、星光汇、宜禾汇</w:t>
      </w:r>
      <w:r w:rsidR="0043704A">
        <w:rPr>
          <w:rFonts w:ascii="楷体_GB2312" w:eastAsia="楷体_GB2312" w:hint="eastAsia"/>
          <w:sz w:val="32"/>
        </w:rPr>
        <w:t>、珊瑚海</w:t>
      </w:r>
      <w:r w:rsidR="0043704A">
        <w:rPr>
          <w:rFonts w:ascii="楷体_GB2312" w:eastAsia="楷体_GB2312"/>
          <w:sz w:val="32"/>
        </w:rPr>
        <w:t>、中加</w:t>
      </w:r>
      <w:r w:rsidR="00D15D61">
        <w:rPr>
          <w:rFonts w:ascii="楷体_GB2312" w:eastAsia="楷体_GB2312" w:hint="eastAsia"/>
          <w:sz w:val="32"/>
        </w:rPr>
        <w:t>枫</w:t>
      </w:r>
      <w:r w:rsidR="0043704A">
        <w:rPr>
          <w:rFonts w:ascii="楷体_GB2312" w:eastAsia="楷体_GB2312"/>
          <w:sz w:val="32"/>
        </w:rPr>
        <w:t>情商业街等</w:t>
      </w:r>
      <w:r w:rsidR="00FE2D0D">
        <w:rPr>
          <w:rFonts w:ascii="楷体_GB2312" w:eastAsia="楷体_GB2312" w:hint="eastAsia"/>
          <w:sz w:val="32"/>
        </w:rPr>
        <w:t>，形成</w:t>
      </w:r>
      <w:r w:rsidR="00FE2D0D">
        <w:rPr>
          <w:rFonts w:ascii="楷体_GB2312" w:eastAsia="楷体_GB2312"/>
          <w:sz w:val="32"/>
        </w:rPr>
        <w:t>覆盖全域的</w:t>
      </w:r>
      <w:r w:rsidR="00BE1033">
        <w:rPr>
          <w:rFonts w:ascii="楷体_GB2312" w:eastAsia="楷体_GB2312" w:hint="eastAsia"/>
          <w:sz w:val="32"/>
        </w:rPr>
        <w:t>片区</w:t>
      </w:r>
      <w:r w:rsidR="00FE2D0D">
        <w:rPr>
          <w:rFonts w:ascii="楷体_GB2312" w:eastAsia="楷体_GB2312" w:hint="eastAsia"/>
          <w:sz w:val="32"/>
        </w:rPr>
        <w:t>级</w:t>
      </w:r>
      <w:r w:rsidR="00FE2D0D">
        <w:rPr>
          <w:rFonts w:ascii="楷体_GB2312" w:eastAsia="楷体_GB2312"/>
          <w:sz w:val="32"/>
        </w:rPr>
        <w:t>商业设施网。</w:t>
      </w:r>
      <w:r w:rsidR="00304938">
        <w:rPr>
          <w:rFonts w:ascii="楷体_GB2312" w:eastAsia="楷体_GB2312" w:hint="eastAsia"/>
          <w:sz w:val="32"/>
        </w:rPr>
        <w:t>建设</w:t>
      </w:r>
      <w:r w:rsidR="00304938">
        <w:rPr>
          <w:rFonts w:ascii="楷体_GB2312" w:eastAsia="楷体_GB2312"/>
          <w:sz w:val="32"/>
        </w:rPr>
        <w:t>城市</w:t>
      </w:r>
      <w:r w:rsidR="009C15AF">
        <w:rPr>
          <w:rFonts w:ascii="楷体_GB2312" w:eastAsia="楷体_GB2312" w:hint="eastAsia"/>
          <w:sz w:val="32"/>
        </w:rPr>
        <w:t>级</w:t>
      </w:r>
      <w:r w:rsidR="009C15AF">
        <w:rPr>
          <w:rFonts w:ascii="楷体_GB2312" w:eastAsia="楷体_GB2312"/>
          <w:sz w:val="32"/>
        </w:rPr>
        <w:t>商业中心，</w:t>
      </w:r>
      <w:r w:rsidR="004375E0">
        <w:rPr>
          <w:rFonts w:ascii="楷体_GB2312" w:eastAsia="楷体_GB2312" w:hint="eastAsia"/>
          <w:sz w:val="32"/>
        </w:rPr>
        <w:t>加快</w:t>
      </w:r>
      <w:r w:rsidR="007C2BED">
        <w:rPr>
          <w:rFonts w:ascii="楷体_GB2312" w:eastAsia="楷体_GB2312" w:hint="eastAsia"/>
          <w:sz w:val="32"/>
        </w:rPr>
        <w:t>推动红</w:t>
      </w:r>
      <w:r w:rsidR="007C2BED" w:rsidRPr="007D5E45">
        <w:rPr>
          <w:rFonts w:ascii="楷体_GB2312" w:eastAsia="楷体_GB2312" w:hint="eastAsia"/>
          <w:sz w:val="32"/>
        </w:rPr>
        <w:t>星</w:t>
      </w:r>
      <w:r w:rsidR="007C2BED" w:rsidRPr="007D5E45">
        <w:rPr>
          <w:rFonts w:ascii="楷体_GB2312" w:eastAsia="楷体_GB2312"/>
          <w:sz w:val="32"/>
        </w:rPr>
        <w:t>爱琴海</w:t>
      </w:r>
      <w:r w:rsidR="004375E0" w:rsidRPr="007D5E45">
        <w:rPr>
          <w:rFonts w:ascii="楷体_GB2312" w:eastAsia="楷体_GB2312" w:hint="eastAsia"/>
          <w:sz w:val="32"/>
        </w:rPr>
        <w:t>开业</w:t>
      </w:r>
      <w:r w:rsidR="004375E0" w:rsidRPr="007D5E45">
        <w:rPr>
          <w:rFonts w:ascii="楷体_GB2312" w:eastAsia="楷体_GB2312"/>
          <w:sz w:val="32"/>
        </w:rPr>
        <w:t>纳</w:t>
      </w:r>
      <w:r w:rsidR="004375E0" w:rsidRPr="007D5E45">
        <w:rPr>
          <w:rFonts w:ascii="楷体_GB2312" w:eastAsia="楷体_GB2312" w:hint="eastAsia"/>
          <w:sz w:val="32"/>
        </w:rPr>
        <w:t>客</w:t>
      </w:r>
      <w:r w:rsidR="007D0470" w:rsidRPr="007D5E45">
        <w:rPr>
          <w:rFonts w:ascii="楷体_GB2312" w:eastAsia="楷体_GB2312" w:hint="eastAsia"/>
          <w:sz w:val="32"/>
        </w:rPr>
        <w:t>，</w:t>
      </w:r>
      <w:r w:rsidR="007C2BED" w:rsidRPr="007D5E45">
        <w:rPr>
          <w:rFonts w:ascii="楷体_GB2312" w:eastAsia="楷体_GB2312" w:hint="eastAsia"/>
          <w:sz w:val="32"/>
        </w:rPr>
        <w:t>积极</w:t>
      </w:r>
      <w:r w:rsidR="007C2BED" w:rsidRPr="007D5E45">
        <w:rPr>
          <w:rFonts w:ascii="楷体_GB2312" w:eastAsia="楷体_GB2312"/>
          <w:sz w:val="32"/>
        </w:rPr>
        <w:t>吸引万达广场、红星家</w:t>
      </w:r>
      <w:r w:rsidR="007C2BED" w:rsidRPr="007D5E45">
        <w:rPr>
          <w:rFonts w:ascii="楷体_GB2312" w:eastAsia="楷体_GB2312" w:hint="eastAsia"/>
          <w:sz w:val="32"/>
        </w:rPr>
        <w:t>居</w:t>
      </w:r>
      <w:r w:rsidR="007C2BED" w:rsidRPr="007D5E45">
        <w:rPr>
          <w:rFonts w:ascii="楷体_GB2312" w:eastAsia="楷体_GB2312"/>
          <w:sz w:val="32"/>
        </w:rPr>
        <w:t>广场</w:t>
      </w:r>
      <w:r w:rsidR="00B65196" w:rsidRPr="007D5E45">
        <w:rPr>
          <w:rFonts w:ascii="楷体_GB2312" w:eastAsia="楷体_GB2312" w:hint="eastAsia"/>
          <w:sz w:val="32"/>
        </w:rPr>
        <w:t>入驻</w:t>
      </w:r>
      <w:r w:rsidR="00703597" w:rsidRPr="007D5E45">
        <w:rPr>
          <w:rFonts w:ascii="楷体_GB2312" w:eastAsia="楷体_GB2312" w:hint="eastAsia"/>
          <w:sz w:val="32"/>
        </w:rPr>
        <w:t>。</w:t>
      </w:r>
      <w:r w:rsidR="00F92A73" w:rsidRPr="007D5E45">
        <w:rPr>
          <w:rFonts w:ascii="楷体_GB2312" w:eastAsia="楷体_GB2312" w:hint="eastAsia"/>
          <w:sz w:val="32"/>
        </w:rPr>
        <w:t>进一步提升商业氛围，围绕</w:t>
      </w:r>
      <w:r w:rsidR="00F92A73" w:rsidRPr="007D5E45">
        <w:rPr>
          <w:rFonts w:ascii="楷体_GB2312" w:eastAsia="楷体_GB2312"/>
          <w:sz w:val="32"/>
        </w:rPr>
        <w:t>动漫园</w:t>
      </w:r>
      <w:r w:rsidR="00F92A73" w:rsidRPr="007D5E45">
        <w:rPr>
          <w:rFonts w:ascii="楷体_GB2312" w:eastAsia="楷体_GB2312" w:hint="eastAsia"/>
          <w:sz w:val="32"/>
        </w:rPr>
        <w:t>发展夜</w:t>
      </w:r>
      <w:r w:rsidR="00F92A73" w:rsidRPr="007D5E45">
        <w:rPr>
          <w:rFonts w:ascii="楷体_GB2312" w:eastAsia="楷体_GB2312"/>
          <w:sz w:val="32"/>
        </w:rPr>
        <w:t>文化，围绕海博馆</w:t>
      </w:r>
      <w:r w:rsidR="00F92A73" w:rsidRPr="007D5E45">
        <w:rPr>
          <w:rFonts w:ascii="楷体_GB2312" w:eastAsia="楷体_GB2312" w:hint="eastAsia"/>
          <w:sz w:val="32"/>
        </w:rPr>
        <w:t>发展</w:t>
      </w:r>
      <w:r w:rsidR="00F92A73" w:rsidRPr="007D5E45">
        <w:rPr>
          <w:rFonts w:ascii="楷体_GB2312" w:eastAsia="楷体_GB2312"/>
          <w:sz w:val="32"/>
        </w:rPr>
        <w:t>夜消费，围绕静湖</w:t>
      </w:r>
      <w:r w:rsidR="00F92A73" w:rsidRPr="007D5E45">
        <w:rPr>
          <w:rFonts w:ascii="楷体_GB2312" w:eastAsia="楷体_GB2312" w:hint="eastAsia"/>
          <w:sz w:val="32"/>
        </w:rPr>
        <w:t>发展</w:t>
      </w:r>
      <w:r w:rsidR="00F92A73" w:rsidRPr="007D5E45">
        <w:rPr>
          <w:rFonts w:ascii="楷体_GB2312" w:eastAsia="楷体_GB2312"/>
          <w:sz w:val="32"/>
        </w:rPr>
        <w:t>夜游</w:t>
      </w:r>
      <w:r w:rsidR="00F92A73" w:rsidRPr="007D5E45">
        <w:rPr>
          <w:rFonts w:ascii="楷体_GB2312" w:eastAsia="楷体_GB2312" w:hint="eastAsia"/>
          <w:sz w:val="32"/>
        </w:rPr>
        <w:t>赏</w:t>
      </w:r>
      <w:r w:rsidR="00F92A73" w:rsidRPr="007D5E45">
        <w:rPr>
          <w:rFonts w:ascii="楷体_GB2312" w:eastAsia="楷体_GB2312"/>
          <w:sz w:val="32"/>
        </w:rPr>
        <w:t>，</w:t>
      </w:r>
      <w:r w:rsidR="00F92A73" w:rsidRPr="007D5E45">
        <w:rPr>
          <w:rFonts w:ascii="楷体_GB2312" w:eastAsia="楷体_GB2312" w:hint="eastAsia"/>
          <w:sz w:val="32"/>
        </w:rPr>
        <w:t>让</w:t>
      </w:r>
      <w:r w:rsidR="00F92A73" w:rsidRPr="007D5E45">
        <w:rPr>
          <w:rFonts w:ascii="楷体_GB2312" w:eastAsia="楷体_GB2312"/>
          <w:sz w:val="32"/>
        </w:rPr>
        <w:t>生态城的夜晚亮起来，</w:t>
      </w:r>
      <w:r w:rsidR="00F92A73" w:rsidRPr="007D5E45">
        <w:rPr>
          <w:rFonts w:ascii="楷体_GB2312" w:eastAsia="楷体_GB2312" w:hint="eastAsia"/>
          <w:sz w:val="32"/>
        </w:rPr>
        <w:t>打造</w:t>
      </w:r>
      <w:r w:rsidR="00F92A73" w:rsidRPr="007D5E45">
        <w:rPr>
          <w:rFonts w:ascii="楷体_GB2312" w:eastAsia="楷体_GB2312"/>
          <w:sz w:val="32"/>
        </w:rPr>
        <w:t>滨海夜经济中心。</w:t>
      </w:r>
      <w:r w:rsidR="00F01109" w:rsidRPr="007D5E45">
        <w:rPr>
          <w:rFonts w:ascii="楷体_GB2312" w:eastAsia="楷体_GB2312" w:hint="eastAsia"/>
          <w:sz w:val="32"/>
        </w:rPr>
        <w:t>视</w:t>
      </w:r>
      <w:r w:rsidR="00F01109" w:rsidRPr="007D5E45">
        <w:rPr>
          <w:rFonts w:ascii="楷体_GB2312" w:eastAsia="楷体_GB2312"/>
          <w:sz w:val="32"/>
        </w:rPr>
        <w:t>人口引入情况，</w:t>
      </w:r>
      <w:r w:rsidR="00A6368C" w:rsidRPr="007D5E45">
        <w:rPr>
          <w:rFonts w:ascii="楷体_GB2312" w:eastAsia="楷体_GB2312" w:hint="eastAsia"/>
          <w:sz w:val="32"/>
        </w:rPr>
        <w:t>面向</w:t>
      </w:r>
      <w:r w:rsidR="00A6368C" w:rsidRPr="007D5E45">
        <w:rPr>
          <w:rFonts w:ascii="楷体_GB2312" w:eastAsia="楷体_GB2312"/>
          <w:sz w:val="32"/>
        </w:rPr>
        <w:t>不同客群</w:t>
      </w:r>
      <w:r w:rsidR="00A6368C" w:rsidRPr="007D5E45">
        <w:rPr>
          <w:rFonts w:ascii="楷体_GB2312" w:eastAsia="楷体_GB2312" w:hint="eastAsia"/>
          <w:sz w:val="32"/>
        </w:rPr>
        <w:t>，</w:t>
      </w:r>
      <w:r w:rsidR="00517695" w:rsidRPr="007D5E45">
        <w:rPr>
          <w:rFonts w:ascii="楷体_GB2312" w:eastAsia="楷体_GB2312" w:hint="eastAsia"/>
          <w:sz w:val="32"/>
        </w:rPr>
        <w:t>在</w:t>
      </w:r>
      <w:r w:rsidR="00517695" w:rsidRPr="007D5E45">
        <w:rPr>
          <w:rFonts w:ascii="楷体_GB2312" w:eastAsia="楷体_GB2312"/>
          <w:sz w:val="32"/>
        </w:rPr>
        <w:t>生态城全域</w:t>
      </w:r>
      <w:r w:rsidR="007D0470" w:rsidRPr="007D5E45">
        <w:rPr>
          <w:rFonts w:ascii="楷体_GB2312" w:eastAsia="楷体_GB2312"/>
          <w:sz w:val="32"/>
        </w:rPr>
        <w:t>谋划建设</w:t>
      </w:r>
      <w:r w:rsidR="00A6368C">
        <w:rPr>
          <w:rFonts w:ascii="楷体_GB2312" w:eastAsia="楷体_GB2312"/>
          <w:sz w:val="32"/>
        </w:rPr>
        <w:t>特色商业街区</w:t>
      </w:r>
      <w:r w:rsidR="00AD24BA">
        <w:rPr>
          <w:rFonts w:ascii="楷体_GB2312" w:eastAsia="楷体_GB2312" w:hint="eastAsia"/>
          <w:sz w:val="32"/>
        </w:rPr>
        <w:t>：</w:t>
      </w:r>
      <w:r w:rsidR="00A753D8">
        <w:rPr>
          <w:rFonts w:ascii="楷体_GB2312" w:eastAsia="楷体_GB2312" w:hint="eastAsia"/>
          <w:sz w:val="32"/>
        </w:rPr>
        <w:t>面向</w:t>
      </w:r>
      <w:r w:rsidR="00A753D8">
        <w:rPr>
          <w:rFonts w:ascii="楷体_GB2312" w:eastAsia="楷体_GB2312"/>
          <w:sz w:val="32"/>
        </w:rPr>
        <w:t>商务客群，</w:t>
      </w:r>
      <w:r w:rsidR="00A753D8">
        <w:rPr>
          <w:rFonts w:ascii="楷体_GB2312" w:eastAsia="楷体_GB2312" w:hint="eastAsia"/>
          <w:sz w:val="32"/>
        </w:rPr>
        <w:t>以精品购物</w:t>
      </w:r>
      <w:r w:rsidR="00A753D8">
        <w:rPr>
          <w:rFonts w:ascii="楷体_GB2312" w:eastAsia="楷体_GB2312"/>
          <w:sz w:val="32"/>
        </w:rPr>
        <w:t>、特色美食、</w:t>
      </w:r>
      <w:r w:rsidR="00A753D8">
        <w:rPr>
          <w:rFonts w:ascii="楷体_GB2312" w:eastAsia="楷体_GB2312" w:hint="eastAsia"/>
          <w:sz w:val="32"/>
        </w:rPr>
        <w:t>酒店会展</w:t>
      </w:r>
      <w:r w:rsidR="00A753D8">
        <w:rPr>
          <w:rFonts w:ascii="楷体_GB2312" w:eastAsia="楷体_GB2312"/>
          <w:sz w:val="32"/>
        </w:rPr>
        <w:t>为</w:t>
      </w:r>
      <w:r w:rsidR="00A753D8">
        <w:rPr>
          <w:rFonts w:ascii="楷体_GB2312" w:eastAsia="楷体_GB2312" w:hint="eastAsia"/>
          <w:sz w:val="32"/>
        </w:rPr>
        <w:t>主打</w:t>
      </w:r>
      <w:r w:rsidR="00A753D8">
        <w:rPr>
          <w:rFonts w:ascii="楷体_GB2312" w:eastAsia="楷体_GB2312"/>
          <w:sz w:val="32"/>
        </w:rPr>
        <w:t>，</w:t>
      </w:r>
      <w:r w:rsidR="0023210B">
        <w:rPr>
          <w:rFonts w:ascii="楷体_GB2312" w:eastAsia="楷体_GB2312" w:hint="eastAsia"/>
          <w:sz w:val="32"/>
        </w:rPr>
        <w:t>谋划</w:t>
      </w:r>
      <w:r w:rsidR="0023210B">
        <w:rPr>
          <w:rFonts w:ascii="楷体_GB2312" w:eastAsia="楷体_GB2312"/>
          <w:sz w:val="32"/>
        </w:rPr>
        <w:t>在主中心</w:t>
      </w:r>
      <w:r w:rsidR="00A753D8">
        <w:rPr>
          <w:rFonts w:ascii="楷体_GB2312" w:eastAsia="楷体_GB2312" w:hint="eastAsia"/>
          <w:sz w:val="32"/>
        </w:rPr>
        <w:t>建设</w:t>
      </w:r>
      <w:r w:rsidR="00A753D8">
        <w:rPr>
          <w:rFonts w:ascii="楷体_GB2312" w:eastAsia="楷体_GB2312"/>
          <w:sz w:val="32"/>
        </w:rPr>
        <w:t>高端</w:t>
      </w:r>
      <w:r w:rsidR="00A753D8">
        <w:rPr>
          <w:rFonts w:ascii="楷体_GB2312" w:eastAsia="楷体_GB2312" w:hint="eastAsia"/>
          <w:sz w:val="32"/>
        </w:rPr>
        <w:t>商务</w:t>
      </w:r>
      <w:r w:rsidR="00A753D8">
        <w:rPr>
          <w:rFonts w:ascii="楷体_GB2312" w:eastAsia="楷体_GB2312"/>
          <w:sz w:val="32"/>
        </w:rPr>
        <w:t>商业街区；面向</w:t>
      </w:r>
      <w:r w:rsidR="0004664D">
        <w:rPr>
          <w:rFonts w:ascii="楷体_GB2312" w:eastAsia="楷体_GB2312" w:hint="eastAsia"/>
          <w:sz w:val="32"/>
        </w:rPr>
        <w:t>文艺</w:t>
      </w:r>
      <w:r w:rsidR="00A753D8">
        <w:rPr>
          <w:rFonts w:ascii="楷体_GB2312" w:eastAsia="楷体_GB2312"/>
          <w:sz w:val="32"/>
        </w:rPr>
        <w:t>客群，</w:t>
      </w:r>
      <w:r w:rsidR="00A753D8">
        <w:rPr>
          <w:rFonts w:ascii="楷体_GB2312" w:eastAsia="楷体_GB2312" w:hint="eastAsia"/>
          <w:sz w:val="32"/>
        </w:rPr>
        <w:t>以文化娱乐、</w:t>
      </w:r>
      <w:r w:rsidR="00A753D8">
        <w:rPr>
          <w:rFonts w:ascii="楷体_GB2312" w:eastAsia="楷体_GB2312"/>
          <w:sz w:val="32"/>
        </w:rPr>
        <w:t>休闲运动、</w:t>
      </w:r>
      <w:r w:rsidR="00A753D8">
        <w:rPr>
          <w:rFonts w:ascii="楷体_GB2312" w:eastAsia="楷体_GB2312" w:hint="eastAsia"/>
          <w:sz w:val="32"/>
        </w:rPr>
        <w:t>艺术</w:t>
      </w:r>
      <w:r w:rsidR="00A753D8">
        <w:rPr>
          <w:rFonts w:ascii="楷体_GB2312" w:eastAsia="楷体_GB2312"/>
          <w:sz w:val="32"/>
        </w:rPr>
        <w:t>体验为主打，</w:t>
      </w:r>
      <w:r w:rsidR="0075091E">
        <w:rPr>
          <w:rFonts w:ascii="楷体_GB2312" w:eastAsia="楷体_GB2312" w:hint="eastAsia"/>
          <w:sz w:val="32"/>
        </w:rPr>
        <w:t>谋划</w:t>
      </w:r>
      <w:r w:rsidR="0075091E">
        <w:rPr>
          <w:rFonts w:ascii="楷体_GB2312" w:eastAsia="楷体_GB2312"/>
          <w:sz w:val="32"/>
        </w:rPr>
        <w:t>在</w:t>
      </w:r>
      <w:r w:rsidR="00A3605A">
        <w:rPr>
          <w:rFonts w:ascii="楷体_GB2312" w:eastAsia="楷体_GB2312" w:hint="eastAsia"/>
          <w:sz w:val="32"/>
        </w:rPr>
        <w:t>海博馆</w:t>
      </w:r>
      <w:r w:rsidR="0075091E">
        <w:rPr>
          <w:rFonts w:ascii="楷体_GB2312" w:eastAsia="楷体_GB2312"/>
          <w:sz w:val="32"/>
        </w:rPr>
        <w:t>周边</w:t>
      </w:r>
      <w:r w:rsidR="00A753D8">
        <w:rPr>
          <w:rFonts w:ascii="楷体_GB2312" w:eastAsia="楷体_GB2312" w:hint="eastAsia"/>
          <w:sz w:val="32"/>
        </w:rPr>
        <w:t>建设</w:t>
      </w:r>
      <w:r w:rsidR="00A753D8">
        <w:rPr>
          <w:rFonts w:ascii="楷体_GB2312" w:eastAsia="楷体_GB2312"/>
          <w:sz w:val="32"/>
        </w:rPr>
        <w:t>潮流创意商业街区</w:t>
      </w:r>
      <w:r w:rsidR="00A753D8">
        <w:rPr>
          <w:rFonts w:ascii="楷体_GB2312" w:eastAsia="楷体_GB2312" w:hint="eastAsia"/>
          <w:sz w:val="32"/>
        </w:rPr>
        <w:t>；面向</w:t>
      </w:r>
      <w:r w:rsidR="00A753D8">
        <w:rPr>
          <w:rFonts w:ascii="楷体_GB2312" w:eastAsia="楷体_GB2312"/>
          <w:sz w:val="32"/>
        </w:rPr>
        <w:t>家庭客群，</w:t>
      </w:r>
      <w:r w:rsidR="00A753D8">
        <w:rPr>
          <w:rFonts w:ascii="楷体_GB2312" w:eastAsia="楷体_GB2312" w:hint="eastAsia"/>
          <w:sz w:val="32"/>
        </w:rPr>
        <w:t>以</w:t>
      </w:r>
      <w:r w:rsidR="00A753D8">
        <w:rPr>
          <w:rFonts w:ascii="楷体_GB2312" w:eastAsia="楷体_GB2312"/>
          <w:sz w:val="32"/>
        </w:rPr>
        <w:t>购物娱乐、亲子体验、</w:t>
      </w:r>
      <w:r w:rsidR="00A753D8">
        <w:rPr>
          <w:rFonts w:ascii="楷体_GB2312" w:eastAsia="楷体_GB2312" w:hint="eastAsia"/>
          <w:sz w:val="32"/>
        </w:rPr>
        <w:t>互动</w:t>
      </w:r>
      <w:r w:rsidR="00A753D8">
        <w:rPr>
          <w:rFonts w:ascii="楷体_GB2312" w:eastAsia="楷体_GB2312"/>
          <w:sz w:val="32"/>
        </w:rPr>
        <w:t>游艺为</w:t>
      </w:r>
      <w:r w:rsidR="00A753D8">
        <w:rPr>
          <w:rFonts w:ascii="楷体_GB2312" w:eastAsia="楷体_GB2312" w:hint="eastAsia"/>
          <w:sz w:val="32"/>
        </w:rPr>
        <w:t>主打</w:t>
      </w:r>
      <w:r w:rsidR="00A753D8">
        <w:rPr>
          <w:rFonts w:ascii="楷体_GB2312" w:eastAsia="楷体_GB2312"/>
          <w:sz w:val="32"/>
        </w:rPr>
        <w:t>，</w:t>
      </w:r>
      <w:r w:rsidR="0023210B">
        <w:rPr>
          <w:rFonts w:ascii="楷体_GB2312" w:eastAsia="楷体_GB2312" w:hint="eastAsia"/>
          <w:sz w:val="32"/>
        </w:rPr>
        <w:t>谋划</w:t>
      </w:r>
      <w:r w:rsidR="0023210B">
        <w:rPr>
          <w:rFonts w:ascii="楷体_GB2312" w:eastAsia="楷体_GB2312"/>
          <w:sz w:val="32"/>
        </w:rPr>
        <w:t>在方特欢乐世界周边</w:t>
      </w:r>
      <w:r w:rsidR="00A753D8">
        <w:rPr>
          <w:rFonts w:ascii="楷体_GB2312" w:eastAsia="楷体_GB2312"/>
          <w:sz w:val="32"/>
        </w:rPr>
        <w:t>建设</w:t>
      </w:r>
      <w:r w:rsidR="00A753D8">
        <w:rPr>
          <w:rFonts w:ascii="楷体_GB2312" w:eastAsia="楷体_GB2312" w:hint="eastAsia"/>
          <w:sz w:val="32"/>
        </w:rPr>
        <w:t>奇幻</w:t>
      </w:r>
      <w:r w:rsidR="00A753D8">
        <w:rPr>
          <w:rFonts w:ascii="楷体_GB2312" w:eastAsia="楷体_GB2312"/>
          <w:sz w:val="32"/>
        </w:rPr>
        <w:t>童趣商业街区</w:t>
      </w:r>
      <w:r w:rsidR="002267CC">
        <w:rPr>
          <w:rFonts w:ascii="楷体_GB2312" w:eastAsia="楷体_GB2312" w:hint="eastAsia"/>
          <w:sz w:val="32"/>
        </w:rPr>
        <w:t>；</w:t>
      </w:r>
      <w:r w:rsidR="0004664D">
        <w:rPr>
          <w:rFonts w:ascii="楷体_GB2312" w:eastAsia="楷体_GB2312" w:hint="eastAsia"/>
          <w:sz w:val="32"/>
        </w:rPr>
        <w:t>面向</w:t>
      </w:r>
      <w:r w:rsidR="0004664D">
        <w:rPr>
          <w:rFonts w:ascii="楷体_GB2312" w:eastAsia="楷体_GB2312"/>
          <w:sz w:val="32"/>
        </w:rPr>
        <w:t>年轻客群，</w:t>
      </w:r>
      <w:r w:rsidR="00A56400">
        <w:rPr>
          <w:rFonts w:ascii="楷体_GB2312" w:eastAsia="楷体_GB2312" w:hint="eastAsia"/>
          <w:sz w:val="32"/>
        </w:rPr>
        <w:t>以</w:t>
      </w:r>
      <w:r w:rsidR="00A56400" w:rsidRPr="00A56400">
        <w:rPr>
          <w:rFonts w:ascii="楷体_GB2312" w:eastAsia="楷体_GB2312" w:hint="eastAsia"/>
          <w:sz w:val="32"/>
        </w:rPr>
        <w:t>军事研学、滨海度假、</w:t>
      </w:r>
      <w:r w:rsidR="00A56400">
        <w:rPr>
          <w:rFonts w:ascii="楷体_GB2312" w:eastAsia="楷体_GB2312" w:hint="eastAsia"/>
          <w:sz w:val="32"/>
        </w:rPr>
        <w:t>主题游乐</w:t>
      </w:r>
      <w:r w:rsidR="006774A0">
        <w:rPr>
          <w:rFonts w:ascii="楷体_GB2312" w:eastAsia="楷体_GB2312"/>
          <w:sz w:val="32"/>
        </w:rPr>
        <w:t>为主</w:t>
      </w:r>
      <w:r w:rsidR="0004664D">
        <w:rPr>
          <w:rFonts w:ascii="楷体_GB2312" w:eastAsia="楷体_GB2312" w:hint="eastAsia"/>
          <w:sz w:val="32"/>
        </w:rPr>
        <w:t>打，</w:t>
      </w:r>
      <w:r w:rsidR="0004664D">
        <w:rPr>
          <w:rFonts w:ascii="楷体_GB2312" w:eastAsia="楷体_GB2312"/>
          <w:sz w:val="32"/>
        </w:rPr>
        <w:t>谋划在航母主题公园</w:t>
      </w:r>
      <w:r w:rsidR="0004664D">
        <w:rPr>
          <w:rFonts w:ascii="楷体_GB2312" w:eastAsia="楷体_GB2312" w:hint="eastAsia"/>
          <w:sz w:val="32"/>
        </w:rPr>
        <w:t>建设</w:t>
      </w:r>
      <w:r w:rsidR="007D0470">
        <w:rPr>
          <w:rFonts w:ascii="楷体_GB2312" w:eastAsia="楷体_GB2312" w:hint="eastAsia"/>
          <w:sz w:val="32"/>
        </w:rPr>
        <w:t>文旅</w:t>
      </w:r>
      <w:r w:rsidR="002E2A79">
        <w:rPr>
          <w:rFonts w:ascii="楷体_GB2312" w:eastAsia="楷体_GB2312" w:hint="eastAsia"/>
          <w:sz w:val="32"/>
        </w:rPr>
        <w:t>商业</w:t>
      </w:r>
      <w:r w:rsidR="002E2A79">
        <w:rPr>
          <w:rFonts w:ascii="楷体_GB2312" w:eastAsia="楷体_GB2312"/>
          <w:sz w:val="32"/>
        </w:rPr>
        <w:t>街区</w:t>
      </w:r>
      <w:r w:rsidR="00A753D8">
        <w:rPr>
          <w:rFonts w:ascii="楷体_GB2312" w:eastAsia="楷体_GB2312"/>
          <w:sz w:val="32"/>
        </w:rPr>
        <w:t>。</w:t>
      </w:r>
    </w:p>
    <w:tbl>
      <w:tblPr>
        <w:tblStyle w:val="ae"/>
        <w:tblW w:w="0" w:type="auto"/>
        <w:tblLook w:val="04A0"/>
      </w:tblPr>
      <w:tblGrid>
        <w:gridCol w:w="8296"/>
      </w:tblGrid>
      <w:tr w:rsidR="001B7FEA" w:rsidTr="00D27F81">
        <w:trPr>
          <w:trHeight w:val="7980"/>
        </w:trPr>
        <w:tc>
          <w:tcPr>
            <w:tcW w:w="8296" w:type="dxa"/>
          </w:tcPr>
          <w:p w:rsidR="001B7FEA" w:rsidRDefault="001B7FEA" w:rsidP="000814B9">
            <w:pPr>
              <w:pStyle w:val="Default"/>
              <w:spacing w:line="360" w:lineRule="auto"/>
              <w:jc w:val="center"/>
              <w:rPr>
                <w:rFonts w:ascii="黑体" w:eastAsia="黑体" w:hAnsi="黑体"/>
                <w:sz w:val="28"/>
              </w:rPr>
            </w:pPr>
            <w:r w:rsidRPr="005E37EC">
              <w:rPr>
                <w:rFonts w:ascii="黑体" w:eastAsia="黑体" w:hAnsi="黑体" w:hint="eastAsia"/>
                <w:sz w:val="28"/>
              </w:rPr>
              <w:lastRenderedPageBreak/>
              <w:t>专栏</w:t>
            </w:r>
            <w:r w:rsidR="0052445B">
              <w:rPr>
                <w:rFonts w:ascii="黑体" w:eastAsia="黑体" w:hAnsi="黑体"/>
                <w:sz w:val="28"/>
              </w:rPr>
              <w:t xml:space="preserve">4 </w:t>
            </w:r>
            <w:r w:rsidRPr="005E37EC">
              <w:rPr>
                <w:rFonts w:ascii="黑体" w:eastAsia="黑体" w:hAnsi="黑体" w:hint="eastAsia"/>
                <w:sz w:val="28"/>
              </w:rPr>
              <w:t>“十四五”时期</w:t>
            </w:r>
            <w:r>
              <w:rPr>
                <w:rFonts w:ascii="黑体" w:eastAsia="黑体" w:hAnsi="黑体" w:hint="eastAsia"/>
                <w:sz w:val="28"/>
              </w:rPr>
              <w:t>商业</w:t>
            </w:r>
            <w:r w:rsidR="000814B9">
              <w:rPr>
                <w:rFonts w:ascii="黑体" w:eastAsia="黑体" w:hAnsi="黑体" w:hint="eastAsia"/>
                <w:sz w:val="28"/>
              </w:rPr>
              <w:t>发展</w:t>
            </w:r>
            <w:r w:rsidR="000814B9">
              <w:rPr>
                <w:rFonts w:ascii="黑体" w:eastAsia="黑体" w:hAnsi="黑体"/>
                <w:sz w:val="28"/>
              </w:rPr>
              <w:t>策略</w:t>
            </w:r>
          </w:p>
          <w:p w:rsidR="000814B9" w:rsidRPr="000814B9" w:rsidRDefault="000814B9" w:rsidP="000814B9">
            <w:pPr>
              <w:widowControl/>
              <w:shd w:val="clear" w:color="auto" w:fill="FFFFFF"/>
              <w:spacing w:line="420" w:lineRule="atLeast"/>
              <w:ind w:firstLineChars="200" w:firstLine="560"/>
              <w:rPr>
                <w:rFonts w:ascii="楷体_GB2312" w:eastAsia="楷体_GB2312" w:hAnsi="Times New Roman"/>
                <w:sz w:val="28"/>
                <w:szCs w:val="28"/>
              </w:rPr>
            </w:pPr>
            <w:r w:rsidRPr="000814B9">
              <w:rPr>
                <w:rFonts w:ascii="楷体_GB2312" w:eastAsia="楷体_GB2312" w:hAnsi="Times New Roman" w:hint="eastAsia"/>
                <w:sz w:val="28"/>
                <w:szCs w:val="28"/>
              </w:rPr>
              <w:t>城市级</w:t>
            </w:r>
            <w:r w:rsidRPr="000814B9">
              <w:rPr>
                <w:rFonts w:ascii="楷体_GB2312" w:eastAsia="楷体_GB2312" w:hAnsi="Times New Roman"/>
                <w:sz w:val="28"/>
                <w:szCs w:val="28"/>
              </w:rPr>
              <w:t>商业：加快推动红星爱琴海开业纳客，积极</w:t>
            </w:r>
            <w:r w:rsidR="00C460D0">
              <w:rPr>
                <w:rFonts w:ascii="楷体_GB2312" w:eastAsia="楷体_GB2312" w:hAnsi="Times New Roman" w:hint="eastAsia"/>
                <w:sz w:val="28"/>
                <w:szCs w:val="28"/>
              </w:rPr>
              <w:t>吸引</w:t>
            </w:r>
            <w:r w:rsidRPr="000814B9">
              <w:rPr>
                <w:rFonts w:ascii="楷体_GB2312" w:eastAsia="楷体_GB2312" w:hAnsi="Times New Roman"/>
                <w:sz w:val="28"/>
                <w:szCs w:val="28"/>
              </w:rPr>
              <w:t>万达广场、红星家居广场</w:t>
            </w:r>
            <w:r w:rsidRPr="000814B9">
              <w:rPr>
                <w:rFonts w:ascii="楷体_GB2312" w:eastAsia="楷体_GB2312" w:hAnsi="Times New Roman" w:hint="eastAsia"/>
                <w:sz w:val="28"/>
                <w:szCs w:val="28"/>
              </w:rPr>
              <w:t>落地</w:t>
            </w:r>
            <w:r w:rsidRPr="000814B9">
              <w:rPr>
                <w:rFonts w:ascii="楷体_GB2312" w:eastAsia="楷体_GB2312" w:hAnsi="Times New Roman"/>
                <w:sz w:val="28"/>
                <w:szCs w:val="28"/>
              </w:rPr>
              <w:t>。</w:t>
            </w:r>
            <w:r w:rsidRPr="000814B9">
              <w:rPr>
                <w:rFonts w:ascii="楷体_GB2312" w:eastAsia="楷体_GB2312" w:hAnsi="Times New Roman" w:hint="eastAsia"/>
                <w:sz w:val="28"/>
                <w:szCs w:val="28"/>
              </w:rPr>
              <w:t>“十四五”期间重点</w:t>
            </w:r>
            <w:r w:rsidRPr="000814B9">
              <w:rPr>
                <w:rFonts w:ascii="楷体_GB2312" w:eastAsia="楷体_GB2312" w:hAnsi="Times New Roman"/>
                <w:sz w:val="28"/>
                <w:szCs w:val="28"/>
              </w:rPr>
              <w:t>布局</w:t>
            </w:r>
            <w:r w:rsidRPr="000814B9">
              <w:rPr>
                <w:rFonts w:ascii="楷体_GB2312" w:eastAsia="楷体_GB2312" w:hAnsi="Times New Roman" w:hint="eastAsia"/>
                <w:sz w:val="28"/>
                <w:szCs w:val="28"/>
              </w:rPr>
              <w:t>南湾南侧及</w:t>
            </w:r>
            <w:r w:rsidRPr="000814B9">
              <w:rPr>
                <w:rFonts w:ascii="楷体_GB2312" w:eastAsia="楷体_GB2312" w:hAnsi="Times New Roman"/>
                <w:sz w:val="28"/>
                <w:szCs w:val="28"/>
              </w:rPr>
              <w:t>主中心北侧地块</w:t>
            </w:r>
            <w:r w:rsidRPr="000814B9">
              <w:rPr>
                <w:rFonts w:ascii="楷体_GB2312" w:eastAsia="楷体_GB2312" w:hAnsi="Times New Roman" w:hint="eastAsia"/>
                <w:sz w:val="28"/>
                <w:szCs w:val="28"/>
              </w:rPr>
              <w:t>，</w:t>
            </w:r>
            <w:r w:rsidRPr="000814B9">
              <w:rPr>
                <w:rFonts w:ascii="楷体_GB2312" w:eastAsia="楷体_GB2312" w:hAnsi="Times New Roman"/>
                <w:sz w:val="28"/>
                <w:szCs w:val="28"/>
              </w:rPr>
              <w:t>形成</w:t>
            </w:r>
            <w:r w:rsidRPr="000814B9">
              <w:rPr>
                <w:rFonts w:ascii="楷体_GB2312" w:eastAsia="楷体_GB2312" w:hAnsi="Times New Roman" w:hint="eastAsia"/>
                <w:sz w:val="28"/>
                <w:szCs w:val="28"/>
              </w:rPr>
              <w:t>休闲</w:t>
            </w:r>
            <w:r w:rsidRPr="000814B9">
              <w:rPr>
                <w:rFonts w:ascii="楷体_GB2312" w:eastAsia="楷体_GB2312" w:hAnsi="Times New Roman"/>
                <w:sz w:val="28"/>
                <w:szCs w:val="28"/>
              </w:rPr>
              <w:t>娱乐新磁极。</w:t>
            </w:r>
          </w:p>
          <w:p w:rsidR="000814B9" w:rsidRPr="000814B9" w:rsidRDefault="000814B9" w:rsidP="000814B9">
            <w:pPr>
              <w:widowControl/>
              <w:shd w:val="clear" w:color="auto" w:fill="FFFFFF"/>
              <w:spacing w:line="420" w:lineRule="atLeast"/>
              <w:ind w:firstLineChars="200" w:firstLine="560"/>
              <w:rPr>
                <w:rFonts w:ascii="楷体_GB2312" w:eastAsia="楷体_GB2312" w:hAnsi="Times New Roman"/>
                <w:sz w:val="28"/>
                <w:szCs w:val="28"/>
              </w:rPr>
            </w:pPr>
            <w:r w:rsidRPr="000814B9">
              <w:rPr>
                <w:rFonts w:ascii="楷体_GB2312" w:eastAsia="楷体_GB2312" w:hAnsi="Times New Roman" w:hint="eastAsia"/>
                <w:sz w:val="28"/>
                <w:szCs w:val="28"/>
              </w:rPr>
              <w:t>片区级商业</w:t>
            </w:r>
            <w:r w:rsidRPr="000814B9">
              <w:rPr>
                <w:rFonts w:ascii="楷体_GB2312" w:eastAsia="楷体_GB2312" w:hAnsi="Times New Roman"/>
                <w:sz w:val="28"/>
                <w:szCs w:val="28"/>
              </w:rPr>
              <w:t>：</w:t>
            </w:r>
            <w:r w:rsidRPr="000814B9">
              <w:rPr>
                <w:rFonts w:ascii="楷体_GB2312" w:eastAsia="楷体_GB2312" w:hAnsi="Times New Roman" w:hint="eastAsia"/>
                <w:sz w:val="28"/>
                <w:szCs w:val="28"/>
              </w:rPr>
              <w:t>加快</w:t>
            </w:r>
            <w:r w:rsidRPr="000814B9">
              <w:rPr>
                <w:rFonts w:ascii="楷体_GB2312" w:eastAsia="楷体_GB2312" w:hAnsi="Times New Roman"/>
                <w:sz w:val="28"/>
                <w:szCs w:val="28"/>
              </w:rPr>
              <w:t>推动季景新城</w:t>
            </w:r>
            <w:r w:rsidRPr="000814B9">
              <w:rPr>
                <w:rFonts w:ascii="楷体_GB2312" w:eastAsia="楷体_GB2312" w:hAnsi="Times New Roman" w:hint="eastAsia"/>
                <w:sz w:val="28"/>
                <w:szCs w:val="28"/>
              </w:rPr>
              <w:t>开业</w:t>
            </w:r>
            <w:r w:rsidRPr="000814B9">
              <w:rPr>
                <w:rFonts w:ascii="楷体_GB2312" w:eastAsia="楷体_GB2312" w:hAnsi="Times New Roman"/>
                <w:sz w:val="28"/>
                <w:szCs w:val="28"/>
              </w:rPr>
              <w:t>，串联已形成的城悦汇、星光汇、宜禾汇、</w:t>
            </w:r>
            <w:r w:rsidRPr="000814B9">
              <w:rPr>
                <w:rFonts w:ascii="楷体_GB2312" w:eastAsia="楷体_GB2312" w:hAnsi="Times New Roman" w:hint="eastAsia"/>
                <w:sz w:val="28"/>
                <w:szCs w:val="28"/>
              </w:rPr>
              <w:t>宝龙</w:t>
            </w:r>
            <w:r w:rsidRPr="000814B9">
              <w:rPr>
                <w:rFonts w:ascii="楷体_GB2312" w:eastAsia="楷体_GB2312" w:hAnsi="Times New Roman"/>
                <w:sz w:val="28"/>
                <w:szCs w:val="28"/>
              </w:rPr>
              <w:t>时尚广场等，形成覆盖全域的片区级商业设施网。</w:t>
            </w:r>
            <w:r w:rsidRPr="000814B9">
              <w:rPr>
                <w:rFonts w:ascii="楷体_GB2312" w:eastAsia="楷体_GB2312" w:hAnsi="Times New Roman" w:hint="eastAsia"/>
                <w:sz w:val="28"/>
                <w:szCs w:val="28"/>
              </w:rPr>
              <w:t>推动为</w:t>
            </w:r>
            <w:r w:rsidRPr="000814B9">
              <w:rPr>
                <w:rFonts w:ascii="楷体_GB2312" w:eastAsia="楷体_GB2312" w:hAnsi="Times New Roman"/>
                <w:sz w:val="28"/>
                <w:szCs w:val="28"/>
              </w:rPr>
              <w:t>丰田产业</w:t>
            </w:r>
            <w:r w:rsidRPr="000814B9">
              <w:rPr>
                <w:rFonts w:ascii="楷体_GB2312" w:eastAsia="楷体_GB2312" w:hAnsi="Times New Roman" w:hint="eastAsia"/>
                <w:sz w:val="28"/>
                <w:szCs w:val="28"/>
              </w:rPr>
              <w:t>片区提供的</w:t>
            </w:r>
            <w:r w:rsidRPr="000814B9">
              <w:rPr>
                <w:rFonts w:ascii="楷体_GB2312" w:eastAsia="楷体_GB2312" w:hAnsi="Times New Roman"/>
                <w:sz w:val="28"/>
                <w:szCs w:val="28"/>
              </w:rPr>
              <w:t>产业服务中心</w:t>
            </w:r>
            <w:r w:rsidRPr="000814B9">
              <w:rPr>
                <w:rFonts w:ascii="楷体_GB2312" w:eastAsia="楷体_GB2312" w:hAnsi="Times New Roman" w:hint="eastAsia"/>
                <w:sz w:val="28"/>
                <w:szCs w:val="28"/>
              </w:rPr>
              <w:t>落地</w:t>
            </w:r>
            <w:r w:rsidRPr="000814B9">
              <w:rPr>
                <w:rFonts w:ascii="楷体_GB2312" w:eastAsia="楷体_GB2312" w:hAnsi="Times New Roman"/>
                <w:sz w:val="28"/>
                <w:szCs w:val="28"/>
              </w:rPr>
              <w:t>，</w:t>
            </w:r>
            <w:r w:rsidRPr="000814B9">
              <w:rPr>
                <w:rFonts w:ascii="楷体_GB2312" w:eastAsia="楷体_GB2312" w:hAnsi="Times New Roman" w:hint="eastAsia"/>
                <w:sz w:val="28"/>
                <w:szCs w:val="28"/>
              </w:rPr>
              <w:t>提前</w:t>
            </w:r>
            <w:r w:rsidRPr="000814B9">
              <w:rPr>
                <w:rFonts w:ascii="楷体_GB2312" w:eastAsia="楷体_GB2312" w:hAnsi="Times New Roman"/>
                <w:sz w:val="28"/>
                <w:szCs w:val="28"/>
              </w:rPr>
              <w:t>谋划北部片区和如鱼岛的</w:t>
            </w:r>
            <w:r w:rsidR="00805A30">
              <w:rPr>
                <w:rFonts w:ascii="楷体_GB2312" w:eastAsia="楷体_GB2312" w:hAnsi="Times New Roman" w:hint="eastAsia"/>
                <w:sz w:val="28"/>
                <w:szCs w:val="28"/>
              </w:rPr>
              <w:t>商业</w:t>
            </w:r>
            <w:r w:rsidRPr="000814B9">
              <w:rPr>
                <w:rFonts w:ascii="楷体_GB2312" w:eastAsia="楷体_GB2312" w:hAnsi="Times New Roman"/>
                <w:sz w:val="28"/>
                <w:szCs w:val="28"/>
              </w:rPr>
              <w:t>配套。</w:t>
            </w:r>
          </w:p>
          <w:p w:rsidR="000814B9" w:rsidRPr="000814B9" w:rsidRDefault="000814B9" w:rsidP="00FF3750">
            <w:pPr>
              <w:widowControl/>
              <w:shd w:val="clear" w:color="auto" w:fill="FFFFFF"/>
              <w:spacing w:line="420" w:lineRule="atLeast"/>
              <w:ind w:firstLineChars="200" w:firstLine="560"/>
              <w:rPr>
                <w:rFonts w:ascii="楷体_GB2312" w:eastAsia="楷体_GB2312"/>
                <w:sz w:val="32"/>
              </w:rPr>
            </w:pPr>
            <w:r w:rsidRPr="000814B9">
              <w:rPr>
                <w:rFonts w:ascii="楷体_GB2312" w:eastAsia="楷体_GB2312" w:hAnsi="Times New Roman" w:hint="eastAsia"/>
                <w:sz w:val="28"/>
                <w:szCs w:val="28"/>
              </w:rPr>
              <w:t>社区</w:t>
            </w:r>
            <w:r w:rsidRPr="000814B9">
              <w:rPr>
                <w:rFonts w:ascii="楷体_GB2312" w:eastAsia="楷体_GB2312" w:hAnsi="Times New Roman"/>
                <w:sz w:val="28"/>
                <w:szCs w:val="28"/>
              </w:rPr>
              <w:t>商业：建设社区级商业中心，逐步拓展到中部片区、生态岛片区、临海新城和东北部片区。</w:t>
            </w:r>
            <w:r w:rsidRPr="000814B9">
              <w:rPr>
                <w:rFonts w:ascii="楷体_GB2312" w:eastAsia="楷体_GB2312" w:hAnsi="Times New Roman" w:hint="eastAsia"/>
                <w:sz w:val="28"/>
                <w:szCs w:val="28"/>
              </w:rPr>
              <w:t>针对</w:t>
            </w:r>
            <w:r w:rsidRPr="000814B9">
              <w:rPr>
                <w:rFonts w:ascii="楷体_GB2312" w:eastAsia="楷体_GB2312" w:hAnsi="Times New Roman"/>
                <w:sz w:val="28"/>
                <w:szCs w:val="28"/>
              </w:rPr>
              <w:t>现有社区商业进行提升</w:t>
            </w:r>
            <w:r w:rsidRPr="000814B9">
              <w:rPr>
                <w:rFonts w:ascii="楷体_GB2312" w:eastAsia="楷体_GB2312" w:hAnsi="Times New Roman" w:hint="eastAsia"/>
                <w:sz w:val="28"/>
                <w:szCs w:val="28"/>
              </w:rPr>
              <w:t>：一是功能创新，增加低成本的创新孵化空间；</w:t>
            </w:r>
            <w:r w:rsidRPr="000814B9">
              <w:rPr>
                <w:rFonts w:ascii="楷体_GB2312" w:eastAsia="楷体_GB2312" w:hAnsi="Times New Roman"/>
                <w:sz w:val="28"/>
                <w:szCs w:val="28"/>
              </w:rPr>
              <w:t>二是</w:t>
            </w:r>
            <w:r w:rsidRPr="000814B9">
              <w:rPr>
                <w:rFonts w:ascii="楷体_GB2312" w:eastAsia="楷体_GB2312" w:hAnsi="Times New Roman" w:hint="eastAsia"/>
                <w:sz w:val="28"/>
                <w:szCs w:val="28"/>
              </w:rPr>
              <w:t>空间</w:t>
            </w:r>
            <w:r w:rsidRPr="000814B9">
              <w:rPr>
                <w:rFonts w:ascii="楷体_GB2312" w:eastAsia="楷体_GB2312" w:hAnsi="Times New Roman"/>
                <w:sz w:val="28"/>
                <w:szCs w:val="28"/>
              </w:rPr>
              <w:t>创新，增加</w:t>
            </w:r>
            <w:r w:rsidRPr="000814B9">
              <w:rPr>
                <w:rFonts w:ascii="楷体_GB2312" w:eastAsia="楷体_GB2312" w:hAnsi="Times New Roman" w:hint="eastAsia"/>
                <w:sz w:val="28"/>
                <w:szCs w:val="28"/>
              </w:rPr>
              <w:t>为</w:t>
            </w:r>
            <w:r w:rsidRPr="000814B9">
              <w:rPr>
                <w:rFonts w:ascii="楷体_GB2312" w:eastAsia="楷体_GB2312" w:hAnsi="Times New Roman"/>
                <w:sz w:val="28"/>
                <w:szCs w:val="28"/>
              </w:rPr>
              <w:t>白领</w:t>
            </w:r>
            <w:r w:rsidRPr="000814B9">
              <w:rPr>
                <w:rFonts w:ascii="楷体_GB2312" w:eastAsia="楷体_GB2312" w:hAnsi="Times New Roman" w:hint="eastAsia"/>
                <w:sz w:val="28"/>
                <w:szCs w:val="28"/>
              </w:rPr>
              <w:t>提供</w:t>
            </w:r>
            <w:r w:rsidRPr="000814B9">
              <w:rPr>
                <w:rFonts w:ascii="楷体_GB2312" w:eastAsia="楷体_GB2312" w:hAnsi="Times New Roman"/>
                <w:sz w:val="28"/>
                <w:szCs w:val="28"/>
              </w:rPr>
              <w:t>服务的办公底商；三是</w:t>
            </w:r>
            <w:r w:rsidRPr="000814B9">
              <w:rPr>
                <w:rFonts w:ascii="楷体_GB2312" w:eastAsia="楷体_GB2312" w:hAnsi="Times New Roman" w:hint="eastAsia"/>
                <w:sz w:val="28"/>
                <w:szCs w:val="28"/>
              </w:rPr>
              <w:t>活力</w:t>
            </w:r>
            <w:r w:rsidRPr="000814B9">
              <w:rPr>
                <w:rFonts w:ascii="楷体_GB2312" w:eastAsia="楷体_GB2312" w:hAnsi="Times New Roman"/>
                <w:sz w:val="28"/>
                <w:szCs w:val="28"/>
              </w:rPr>
              <w:t>创新，选取</w:t>
            </w:r>
            <w:r w:rsidRPr="000814B9">
              <w:rPr>
                <w:rFonts w:ascii="楷体_GB2312" w:eastAsia="楷体_GB2312" w:hAnsi="Times New Roman" w:hint="eastAsia"/>
                <w:sz w:val="28"/>
                <w:szCs w:val="28"/>
              </w:rPr>
              <w:t>丰田</w:t>
            </w:r>
            <w:r w:rsidRPr="000814B9">
              <w:rPr>
                <w:rFonts w:ascii="楷体_GB2312" w:eastAsia="楷体_GB2312" w:hAnsi="Times New Roman"/>
                <w:sz w:val="28"/>
                <w:szCs w:val="28"/>
              </w:rPr>
              <w:t>片区、</w:t>
            </w:r>
            <w:r w:rsidR="00FF3750">
              <w:rPr>
                <w:rFonts w:ascii="楷体_GB2312" w:eastAsia="楷体_GB2312" w:hAnsi="Times New Roman" w:hint="eastAsia"/>
                <w:sz w:val="28"/>
                <w:szCs w:val="28"/>
              </w:rPr>
              <w:t>企业</w:t>
            </w:r>
            <w:r w:rsidRPr="000814B9">
              <w:rPr>
                <w:rFonts w:ascii="楷体_GB2312" w:eastAsia="楷体_GB2312" w:hAnsi="Times New Roman"/>
                <w:sz w:val="28"/>
                <w:szCs w:val="28"/>
              </w:rPr>
              <w:t>总部园周边的居住区</w:t>
            </w:r>
            <w:r w:rsidRPr="000814B9">
              <w:rPr>
                <w:rFonts w:ascii="楷体_GB2312" w:eastAsia="楷体_GB2312" w:hAnsi="Times New Roman" w:hint="eastAsia"/>
                <w:sz w:val="28"/>
                <w:szCs w:val="28"/>
              </w:rPr>
              <w:t>作为试点</w:t>
            </w:r>
            <w:r w:rsidRPr="000814B9">
              <w:rPr>
                <w:rFonts w:ascii="楷体_GB2312" w:eastAsia="楷体_GB2312" w:hAnsi="Times New Roman"/>
                <w:sz w:val="28"/>
                <w:szCs w:val="28"/>
              </w:rPr>
              <w:t>，</w:t>
            </w:r>
            <w:r w:rsidRPr="000814B9">
              <w:rPr>
                <w:rFonts w:ascii="楷体_GB2312" w:eastAsia="楷体_GB2312" w:hAnsi="Times New Roman" w:hint="eastAsia"/>
                <w:sz w:val="28"/>
                <w:szCs w:val="28"/>
              </w:rPr>
              <w:t>打造活力商业街道。</w:t>
            </w:r>
          </w:p>
        </w:tc>
      </w:tr>
    </w:tbl>
    <w:p w:rsidR="00467F0B" w:rsidRDefault="00EA25B7" w:rsidP="00A07980">
      <w:pPr>
        <w:pStyle w:val="Default"/>
        <w:spacing w:line="360" w:lineRule="auto"/>
        <w:ind w:firstLineChars="200" w:firstLine="640"/>
        <w:rPr>
          <w:rFonts w:ascii="楷体_GB2312" w:eastAsia="楷体_GB2312"/>
          <w:sz w:val="32"/>
        </w:rPr>
      </w:pPr>
      <w:r>
        <w:rPr>
          <w:rFonts w:ascii="楷体_GB2312" w:eastAsia="楷体_GB2312"/>
          <w:sz w:val="32"/>
        </w:rPr>
        <w:br w:type="page"/>
      </w:r>
    </w:p>
    <w:p w:rsidR="001542F1" w:rsidRDefault="001542F1" w:rsidP="00A07980">
      <w:pPr>
        <w:spacing w:line="360" w:lineRule="auto"/>
        <w:jc w:val="center"/>
        <w:outlineLvl w:val="0"/>
        <w:rPr>
          <w:rFonts w:ascii="黑体" w:eastAsia="黑体" w:hAnsi="黑体"/>
          <w:sz w:val="36"/>
        </w:rPr>
      </w:pPr>
      <w:bookmarkStart w:id="39" w:name="_Toc72411172"/>
      <w:r w:rsidRPr="00092DA1">
        <w:rPr>
          <w:rFonts w:ascii="黑体" w:eastAsia="黑体" w:hAnsi="黑体" w:hint="eastAsia"/>
          <w:sz w:val="36"/>
        </w:rPr>
        <w:lastRenderedPageBreak/>
        <w:t>第</w:t>
      </w:r>
      <w:r w:rsidR="00282391">
        <w:rPr>
          <w:rFonts w:ascii="黑体" w:eastAsia="黑体" w:hAnsi="黑体" w:hint="eastAsia"/>
          <w:sz w:val="36"/>
        </w:rPr>
        <w:t>四</w:t>
      </w:r>
      <w:r w:rsidRPr="00092DA1">
        <w:rPr>
          <w:rFonts w:ascii="黑体" w:eastAsia="黑体" w:hAnsi="黑体" w:hint="eastAsia"/>
          <w:sz w:val="36"/>
        </w:rPr>
        <w:t xml:space="preserve">章 </w:t>
      </w:r>
      <w:r w:rsidR="00886C52">
        <w:rPr>
          <w:rFonts w:ascii="黑体" w:eastAsia="黑体" w:hAnsi="黑体" w:hint="eastAsia"/>
          <w:sz w:val="36"/>
        </w:rPr>
        <w:t>优化</w:t>
      </w:r>
      <w:r w:rsidR="00886C52">
        <w:rPr>
          <w:rFonts w:ascii="黑体" w:eastAsia="黑体" w:hAnsi="黑体"/>
          <w:sz w:val="36"/>
        </w:rPr>
        <w:t>城建布局，</w:t>
      </w:r>
      <w:r w:rsidR="00886C52">
        <w:rPr>
          <w:rFonts w:ascii="黑体" w:eastAsia="黑体" w:hAnsi="黑体" w:hint="eastAsia"/>
          <w:sz w:val="36"/>
        </w:rPr>
        <w:t>丰富</w:t>
      </w:r>
      <w:r w:rsidR="00886C52">
        <w:rPr>
          <w:rFonts w:ascii="黑体" w:eastAsia="黑体" w:hAnsi="黑体"/>
          <w:sz w:val="36"/>
        </w:rPr>
        <w:t>生态体系，繁荣绿色文化，</w:t>
      </w:r>
      <w:r w:rsidRPr="00092DA1">
        <w:rPr>
          <w:rFonts w:ascii="黑体" w:eastAsia="黑体" w:hAnsi="黑体" w:hint="eastAsia"/>
          <w:sz w:val="36"/>
        </w:rPr>
        <w:t>建设</w:t>
      </w:r>
      <w:r w:rsidR="00792E81">
        <w:rPr>
          <w:rFonts w:ascii="黑体" w:eastAsia="黑体" w:hAnsi="黑体" w:hint="eastAsia"/>
          <w:sz w:val="36"/>
        </w:rPr>
        <w:t>绿色发展</w:t>
      </w:r>
      <w:r w:rsidRPr="00092DA1">
        <w:rPr>
          <w:rFonts w:ascii="黑体" w:eastAsia="黑体" w:hAnsi="黑体"/>
          <w:sz w:val="36"/>
        </w:rPr>
        <w:t>示范区</w:t>
      </w:r>
      <w:bookmarkEnd w:id="39"/>
    </w:p>
    <w:p w:rsidR="00EA25B7" w:rsidRPr="007D4D83" w:rsidRDefault="00EA25B7" w:rsidP="00A07980">
      <w:pPr>
        <w:spacing w:line="360" w:lineRule="auto"/>
        <w:rPr>
          <w:rFonts w:ascii="黑体" w:eastAsia="黑体" w:hAnsi="黑体"/>
          <w:sz w:val="36"/>
        </w:rPr>
      </w:pPr>
    </w:p>
    <w:p w:rsidR="001B6726" w:rsidRPr="00303DC8" w:rsidRDefault="004913E2" w:rsidP="00A07980">
      <w:pPr>
        <w:spacing w:line="360" w:lineRule="auto"/>
        <w:ind w:firstLineChars="200" w:firstLine="640"/>
        <w:rPr>
          <w:rFonts w:ascii="楷体_GB2312" w:eastAsia="楷体_GB2312"/>
          <w:sz w:val="32"/>
        </w:rPr>
      </w:pPr>
      <w:r>
        <w:rPr>
          <w:rFonts w:ascii="楷体_GB2312" w:eastAsia="楷体_GB2312" w:hint="eastAsia"/>
          <w:sz w:val="32"/>
        </w:rPr>
        <w:t>坚</w:t>
      </w:r>
      <w:r w:rsidRPr="00C02667">
        <w:rPr>
          <w:rFonts w:ascii="楷体_GB2312" w:eastAsia="楷体_GB2312" w:hint="eastAsia"/>
          <w:sz w:val="32"/>
        </w:rPr>
        <w:t>持</w:t>
      </w:r>
      <w:r w:rsidR="00BA7A15" w:rsidRPr="00C02667">
        <w:rPr>
          <w:rFonts w:ascii="楷体_GB2312" w:eastAsia="楷体_GB2312" w:hint="eastAsia"/>
          <w:sz w:val="32"/>
        </w:rPr>
        <w:t>生态</w:t>
      </w:r>
      <w:r w:rsidR="00BA7A15" w:rsidRPr="00C02667">
        <w:rPr>
          <w:rFonts w:ascii="楷体_GB2312" w:eastAsia="楷体_GB2312"/>
          <w:sz w:val="32"/>
        </w:rPr>
        <w:t>理念</w:t>
      </w:r>
      <w:r w:rsidR="004859AF" w:rsidRPr="00C02667">
        <w:rPr>
          <w:rFonts w:ascii="楷体_GB2312" w:eastAsia="楷体_GB2312" w:hint="eastAsia"/>
          <w:sz w:val="32"/>
        </w:rPr>
        <w:t>，</w:t>
      </w:r>
      <w:r w:rsidR="004859AF" w:rsidRPr="007D5E45">
        <w:rPr>
          <w:rFonts w:ascii="楷体_GB2312" w:eastAsia="楷体_GB2312" w:hint="eastAsia"/>
          <w:sz w:val="32"/>
        </w:rPr>
        <w:t>全面</w:t>
      </w:r>
      <w:r w:rsidR="00BA7A15" w:rsidRPr="007D5E45">
        <w:rPr>
          <w:rFonts w:ascii="楷体_GB2312" w:eastAsia="楷体_GB2312" w:hint="eastAsia"/>
          <w:sz w:val="32"/>
        </w:rPr>
        <w:t>推进绿色</w:t>
      </w:r>
      <w:r w:rsidR="00BA7A15" w:rsidRPr="007D5E45">
        <w:rPr>
          <w:rFonts w:ascii="楷体_GB2312" w:eastAsia="楷体_GB2312"/>
          <w:sz w:val="32"/>
        </w:rPr>
        <w:t>的开发建设</w:t>
      </w:r>
      <w:r w:rsidR="009550B5" w:rsidRPr="007D5E45">
        <w:rPr>
          <w:rFonts w:ascii="楷体_GB2312" w:eastAsia="楷体_GB2312" w:hint="eastAsia"/>
          <w:sz w:val="32"/>
        </w:rPr>
        <w:t>；</w:t>
      </w:r>
      <w:r w:rsidR="001B6726" w:rsidRPr="007D5E45">
        <w:rPr>
          <w:rFonts w:ascii="楷体_GB2312" w:eastAsia="楷体_GB2312" w:hint="eastAsia"/>
          <w:sz w:val="32"/>
        </w:rPr>
        <w:t>突出</w:t>
      </w:r>
      <w:r w:rsidR="008E7464" w:rsidRPr="007D5E45">
        <w:rPr>
          <w:rFonts w:ascii="楷体_GB2312" w:eastAsia="楷体_GB2312" w:hint="eastAsia"/>
          <w:sz w:val="32"/>
        </w:rPr>
        <w:t>“自然”、</w:t>
      </w:r>
      <w:r w:rsidR="001B6726" w:rsidRPr="007D5E45">
        <w:rPr>
          <w:rFonts w:ascii="楷体_GB2312" w:eastAsia="楷体_GB2312" w:hint="eastAsia"/>
          <w:sz w:val="32"/>
        </w:rPr>
        <w:t>“生态”、“绿色”、“循环”</w:t>
      </w:r>
      <w:r w:rsidR="000D65B7" w:rsidRPr="007D5E45">
        <w:rPr>
          <w:rFonts w:ascii="楷体_GB2312" w:eastAsia="楷体_GB2312" w:hint="eastAsia"/>
          <w:sz w:val="32"/>
        </w:rPr>
        <w:t>、“美丽”等生态城</w:t>
      </w:r>
      <w:r w:rsidR="000D65B7" w:rsidRPr="007D5E45">
        <w:rPr>
          <w:rFonts w:ascii="楷体_GB2312" w:eastAsia="楷体_GB2312"/>
          <w:sz w:val="32"/>
        </w:rPr>
        <w:t>典型特征，</w:t>
      </w:r>
      <w:r w:rsidR="000D65B7" w:rsidRPr="007D5E45">
        <w:rPr>
          <w:rFonts w:ascii="楷体_GB2312" w:eastAsia="楷体_GB2312" w:hint="eastAsia"/>
          <w:sz w:val="32"/>
        </w:rPr>
        <w:t>在</w:t>
      </w:r>
      <w:r w:rsidR="004955BE" w:rsidRPr="007D5E45">
        <w:rPr>
          <w:rFonts w:ascii="楷体_GB2312" w:eastAsia="楷体_GB2312"/>
          <w:sz w:val="32"/>
        </w:rPr>
        <w:t>片区开发</w:t>
      </w:r>
      <w:r w:rsidR="004955BE" w:rsidRPr="007D5E45">
        <w:rPr>
          <w:rFonts w:ascii="楷体_GB2312" w:eastAsia="楷体_GB2312" w:hint="eastAsia"/>
          <w:sz w:val="32"/>
        </w:rPr>
        <w:t>、</w:t>
      </w:r>
      <w:r w:rsidR="006F532A" w:rsidRPr="007D5E45">
        <w:rPr>
          <w:rFonts w:ascii="楷体_GB2312" w:eastAsia="楷体_GB2312" w:hint="eastAsia"/>
          <w:sz w:val="32"/>
        </w:rPr>
        <w:t>景观</w:t>
      </w:r>
      <w:r w:rsidR="006F532A" w:rsidRPr="007D5E45">
        <w:rPr>
          <w:rFonts w:ascii="楷体_GB2312" w:eastAsia="楷体_GB2312"/>
          <w:sz w:val="32"/>
        </w:rPr>
        <w:t>提升、海绵城市</w:t>
      </w:r>
      <w:r w:rsidR="000D65B7" w:rsidRPr="007D5E45">
        <w:rPr>
          <w:rFonts w:ascii="楷体_GB2312" w:eastAsia="楷体_GB2312"/>
          <w:sz w:val="32"/>
        </w:rPr>
        <w:t>、</w:t>
      </w:r>
      <w:r w:rsidR="006F532A" w:rsidRPr="007D5E45">
        <w:rPr>
          <w:rFonts w:ascii="楷体_GB2312" w:eastAsia="楷体_GB2312" w:hint="eastAsia"/>
          <w:sz w:val="32"/>
        </w:rPr>
        <w:t>绿色交通</w:t>
      </w:r>
      <w:r w:rsidR="006F532A" w:rsidRPr="007D5E45">
        <w:rPr>
          <w:rFonts w:ascii="楷体_GB2312" w:eastAsia="楷体_GB2312"/>
          <w:sz w:val="32"/>
        </w:rPr>
        <w:t>、绿色建筑</w:t>
      </w:r>
      <w:r w:rsidR="00446EDF" w:rsidRPr="007D5E45">
        <w:rPr>
          <w:rFonts w:ascii="楷体_GB2312" w:eastAsia="楷体_GB2312"/>
          <w:sz w:val="32"/>
        </w:rPr>
        <w:t>等方面打造</w:t>
      </w:r>
      <w:r w:rsidR="00974524" w:rsidRPr="007D5E45">
        <w:rPr>
          <w:rFonts w:ascii="楷体_GB2312" w:eastAsia="楷体_GB2312" w:hint="eastAsia"/>
          <w:sz w:val="32"/>
        </w:rPr>
        <w:t>地标式</w:t>
      </w:r>
      <w:r w:rsidR="00467F0B" w:rsidRPr="007D5E45">
        <w:rPr>
          <w:rFonts w:ascii="楷体_GB2312" w:eastAsia="楷体_GB2312"/>
          <w:sz w:val="32"/>
        </w:rPr>
        <w:t>绿色形象</w:t>
      </w:r>
      <w:r w:rsidR="004A2992" w:rsidRPr="007D5E45">
        <w:rPr>
          <w:rFonts w:ascii="楷体_GB2312" w:eastAsia="楷体_GB2312" w:hint="eastAsia"/>
          <w:sz w:val="32"/>
        </w:rPr>
        <w:t>，</w:t>
      </w:r>
      <w:r w:rsidR="004955BE" w:rsidRPr="007D5E45">
        <w:rPr>
          <w:rFonts w:ascii="楷体_GB2312" w:eastAsia="楷体_GB2312" w:hint="eastAsia"/>
          <w:sz w:val="32"/>
        </w:rPr>
        <w:t>增强城市韧性</w:t>
      </w:r>
      <w:r w:rsidR="00384C47" w:rsidRPr="007D5E45">
        <w:rPr>
          <w:rFonts w:ascii="楷体_GB2312" w:eastAsia="楷体_GB2312" w:hint="eastAsia"/>
          <w:sz w:val="32"/>
        </w:rPr>
        <w:t>。</w:t>
      </w:r>
      <w:r w:rsidR="006F532A" w:rsidRPr="007D5E45">
        <w:rPr>
          <w:rFonts w:ascii="楷体_GB2312" w:eastAsia="楷体_GB2312" w:hint="eastAsia"/>
          <w:sz w:val="32"/>
        </w:rPr>
        <w:t>狠抓生态治理，持续夯实可持续</w:t>
      </w:r>
      <w:r w:rsidR="006F532A" w:rsidRPr="007D5E45">
        <w:rPr>
          <w:rFonts w:ascii="楷体_GB2312" w:eastAsia="楷体_GB2312"/>
          <w:sz w:val="32"/>
        </w:rPr>
        <w:t>发展能力</w:t>
      </w:r>
      <w:r w:rsidR="009550B5" w:rsidRPr="007D5E45">
        <w:rPr>
          <w:rFonts w:ascii="楷体_GB2312" w:eastAsia="楷体_GB2312" w:hint="eastAsia"/>
          <w:sz w:val="32"/>
        </w:rPr>
        <w:t>；</w:t>
      </w:r>
      <w:r w:rsidR="00642654" w:rsidRPr="007D5E45">
        <w:rPr>
          <w:rFonts w:ascii="楷体_GB2312" w:eastAsia="楷体_GB2312" w:hint="eastAsia"/>
          <w:sz w:val="32"/>
        </w:rPr>
        <w:t>按照</w:t>
      </w:r>
      <w:r w:rsidR="00642654" w:rsidRPr="007D5E45">
        <w:rPr>
          <w:rFonts w:ascii="楷体_GB2312" w:eastAsia="楷体_GB2312"/>
          <w:sz w:val="32"/>
        </w:rPr>
        <w:t>城市开发计</w:t>
      </w:r>
      <w:r w:rsidR="00642654" w:rsidRPr="00C02667">
        <w:rPr>
          <w:rFonts w:ascii="楷体_GB2312" w:eastAsia="楷体_GB2312"/>
          <w:sz w:val="32"/>
        </w:rPr>
        <w:t>划，</w:t>
      </w:r>
      <w:r w:rsidR="006F532A" w:rsidRPr="00C02667">
        <w:rPr>
          <w:rFonts w:ascii="楷体_GB2312" w:eastAsia="楷体_GB2312" w:hint="eastAsia"/>
          <w:sz w:val="32"/>
        </w:rPr>
        <w:t>适度</w:t>
      </w:r>
      <w:r w:rsidR="006F532A" w:rsidRPr="00C02667">
        <w:rPr>
          <w:rFonts w:ascii="楷体_GB2312" w:eastAsia="楷体_GB2312"/>
          <w:sz w:val="32"/>
        </w:rPr>
        <w:t>超前布局能源保障设施，</w:t>
      </w:r>
      <w:r w:rsidR="004670C9">
        <w:rPr>
          <w:rFonts w:ascii="楷体_GB2312" w:eastAsia="楷体_GB2312" w:hint="eastAsia"/>
          <w:sz w:val="32"/>
        </w:rPr>
        <w:t>巩固</w:t>
      </w:r>
      <w:r w:rsidR="00500FFC" w:rsidRPr="00C02667">
        <w:rPr>
          <w:rFonts w:ascii="楷体_GB2312" w:eastAsia="楷体_GB2312"/>
          <w:sz w:val="32"/>
        </w:rPr>
        <w:t>全要素</w:t>
      </w:r>
      <w:r w:rsidR="00642654" w:rsidRPr="00C02667">
        <w:rPr>
          <w:rFonts w:ascii="楷体_GB2312" w:eastAsia="楷体_GB2312" w:hint="eastAsia"/>
          <w:sz w:val="32"/>
        </w:rPr>
        <w:t>环境保护</w:t>
      </w:r>
      <w:r w:rsidR="004670C9">
        <w:rPr>
          <w:rFonts w:ascii="楷体_GB2312" w:eastAsia="楷体_GB2312" w:hint="eastAsia"/>
          <w:sz w:val="32"/>
        </w:rPr>
        <w:t>成果</w:t>
      </w:r>
      <w:r w:rsidR="00500FFC" w:rsidRPr="00C02667">
        <w:rPr>
          <w:rFonts w:ascii="楷体_GB2312" w:eastAsia="楷体_GB2312"/>
          <w:sz w:val="32"/>
        </w:rPr>
        <w:t>，</w:t>
      </w:r>
      <w:r w:rsidR="00C02667" w:rsidRPr="00C02667">
        <w:rPr>
          <w:rFonts w:ascii="楷体_GB2312" w:eastAsia="楷体_GB2312" w:hint="eastAsia"/>
          <w:sz w:val="32"/>
        </w:rPr>
        <w:t>修复</w:t>
      </w:r>
      <w:r w:rsidR="00C02667" w:rsidRPr="00C02667">
        <w:rPr>
          <w:rFonts w:ascii="楷体_GB2312" w:eastAsia="楷体_GB2312"/>
          <w:sz w:val="32"/>
        </w:rPr>
        <w:t>提升本地生态环境，</w:t>
      </w:r>
      <w:r w:rsidR="00500FFC" w:rsidRPr="00C02667">
        <w:rPr>
          <w:rFonts w:ascii="楷体_GB2312" w:eastAsia="楷体_GB2312"/>
          <w:sz w:val="32"/>
        </w:rPr>
        <w:t>推进</w:t>
      </w:r>
      <w:r w:rsidR="00500FFC" w:rsidRPr="00C02667">
        <w:rPr>
          <w:rFonts w:ascii="楷体_GB2312" w:eastAsia="楷体_GB2312" w:hint="eastAsia"/>
          <w:sz w:val="32"/>
        </w:rPr>
        <w:t>可</w:t>
      </w:r>
      <w:r w:rsidR="00500FFC" w:rsidRPr="00C02667">
        <w:rPr>
          <w:rFonts w:ascii="楷体_GB2312" w:eastAsia="楷体_GB2312"/>
          <w:sz w:val="32"/>
        </w:rPr>
        <w:t>再生能源资源</w:t>
      </w:r>
      <w:r w:rsidR="00642654" w:rsidRPr="00C02667">
        <w:rPr>
          <w:rFonts w:ascii="楷体_GB2312" w:eastAsia="楷体_GB2312" w:hint="eastAsia"/>
          <w:sz w:val="32"/>
        </w:rPr>
        <w:t>循环</w:t>
      </w:r>
      <w:r w:rsidR="00500FFC" w:rsidRPr="00C02667">
        <w:rPr>
          <w:rFonts w:ascii="楷体_GB2312" w:eastAsia="楷体_GB2312"/>
          <w:sz w:val="32"/>
        </w:rPr>
        <w:t>利用。</w:t>
      </w:r>
      <w:r w:rsidR="00384C47" w:rsidRPr="00C02667">
        <w:rPr>
          <w:rFonts w:ascii="楷体_GB2312" w:eastAsia="楷体_GB2312" w:hint="eastAsia"/>
          <w:sz w:val="32"/>
        </w:rPr>
        <w:t>培育绿色文化，深入塑造</w:t>
      </w:r>
      <w:r w:rsidR="00C02667" w:rsidRPr="00C02667">
        <w:rPr>
          <w:rFonts w:ascii="楷体_GB2312" w:eastAsia="楷体_GB2312" w:hint="eastAsia"/>
          <w:sz w:val="32"/>
        </w:rPr>
        <w:t>丰富</w:t>
      </w:r>
      <w:r w:rsidR="007350C0" w:rsidRPr="00C02667">
        <w:rPr>
          <w:rFonts w:ascii="楷体_GB2312" w:eastAsia="楷体_GB2312"/>
          <w:sz w:val="32"/>
        </w:rPr>
        <w:t>的</w:t>
      </w:r>
      <w:r w:rsidR="00BA7A15" w:rsidRPr="00C02667">
        <w:rPr>
          <w:rFonts w:ascii="楷体_GB2312" w:eastAsia="楷体_GB2312" w:hint="eastAsia"/>
          <w:sz w:val="32"/>
        </w:rPr>
        <w:t>生态</w:t>
      </w:r>
      <w:r w:rsidR="00384C47" w:rsidRPr="00C02667">
        <w:rPr>
          <w:rFonts w:ascii="楷体_GB2312" w:eastAsia="楷体_GB2312" w:hint="eastAsia"/>
          <w:sz w:val="32"/>
        </w:rPr>
        <w:t>内涵</w:t>
      </w:r>
      <w:r w:rsidR="009550B5">
        <w:rPr>
          <w:rFonts w:ascii="楷体_GB2312" w:eastAsia="楷体_GB2312" w:hint="eastAsia"/>
          <w:sz w:val="32"/>
        </w:rPr>
        <w:t>；</w:t>
      </w:r>
      <w:r w:rsidR="00254CB8" w:rsidRPr="00C02667">
        <w:rPr>
          <w:rFonts w:ascii="楷体_GB2312" w:eastAsia="楷体_GB2312" w:hint="eastAsia"/>
          <w:sz w:val="32"/>
        </w:rPr>
        <w:t>在精细城管</w:t>
      </w:r>
      <w:r w:rsidR="00254CB8" w:rsidRPr="00C02667">
        <w:rPr>
          <w:rFonts w:ascii="楷体_GB2312" w:eastAsia="楷体_GB2312"/>
          <w:sz w:val="32"/>
        </w:rPr>
        <w:t>、</w:t>
      </w:r>
      <w:r w:rsidR="00642654" w:rsidRPr="00C02667">
        <w:rPr>
          <w:rFonts w:ascii="楷体_GB2312" w:eastAsia="楷体_GB2312" w:hint="eastAsia"/>
          <w:sz w:val="32"/>
        </w:rPr>
        <w:t>无废城市</w:t>
      </w:r>
      <w:r w:rsidR="00254CB8" w:rsidRPr="00C02667">
        <w:rPr>
          <w:rFonts w:ascii="楷体_GB2312" w:eastAsia="楷体_GB2312"/>
          <w:sz w:val="32"/>
        </w:rPr>
        <w:t>、</w:t>
      </w:r>
      <w:r w:rsidR="00D37A19" w:rsidRPr="00C02667">
        <w:rPr>
          <w:rFonts w:ascii="楷体_GB2312" w:eastAsia="楷体_GB2312"/>
          <w:sz w:val="32"/>
        </w:rPr>
        <w:t>生活方式</w:t>
      </w:r>
      <w:r w:rsidR="00642654" w:rsidRPr="00C02667">
        <w:rPr>
          <w:rFonts w:ascii="楷体_GB2312" w:eastAsia="楷体_GB2312" w:hint="eastAsia"/>
          <w:sz w:val="32"/>
        </w:rPr>
        <w:t>、</w:t>
      </w:r>
      <w:r w:rsidR="00642654" w:rsidRPr="00C02667">
        <w:rPr>
          <w:rFonts w:ascii="楷体_GB2312" w:eastAsia="楷体_GB2312"/>
          <w:sz w:val="32"/>
        </w:rPr>
        <w:t>全域旅游</w:t>
      </w:r>
      <w:r w:rsidR="00254CB8" w:rsidRPr="00C02667">
        <w:rPr>
          <w:rFonts w:ascii="楷体_GB2312" w:eastAsia="楷体_GB2312" w:hint="eastAsia"/>
          <w:sz w:val="32"/>
        </w:rPr>
        <w:t>等</w:t>
      </w:r>
      <w:r w:rsidR="00254CB8" w:rsidRPr="00C02667">
        <w:rPr>
          <w:rFonts w:ascii="楷体_GB2312" w:eastAsia="楷体_GB2312"/>
          <w:sz w:val="32"/>
        </w:rPr>
        <w:t>方</w:t>
      </w:r>
      <w:r w:rsidR="00254CB8">
        <w:rPr>
          <w:rFonts w:ascii="楷体_GB2312" w:eastAsia="楷体_GB2312"/>
          <w:sz w:val="32"/>
        </w:rPr>
        <w:t>面系统推进，</w:t>
      </w:r>
      <w:r w:rsidR="008817E1" w:rsidRPr="000D7E68">
        <w:rPr>
          <w:rFonts w:ascii="楷体_GB2312" w:eastAsia="楷体_GB2312" w:hint="eastAsia"/>
          <w:sz w:val="32"/>
        </w:rPr>
        <w:t>倡导绿色</w:t>
      </w:r>
      <w:r w:rsidR="00D37A19">
        <w:rPr>
          <w:rFonts w:ascii="楷体_GB2312" w:eastAsia="楷体_GB2312" w:hint="eastAsia"/>
          <w:sz w:val="32"/>
        </w:rPr>
        <w:t>发展理念</w:t>
      </w:r>
      <w:r w:rsidR="008817E1">
        <w:rPr>
          <w:rFonts w:ascii="楷体_GB2312" w:eastAsia="楷体_GB2312" w:hint="eastAsia"/>
          <w:sz w:val="32"/>
        </w:rPr>
        <w:t>，</w:t>
      </w:r>
      <w:r w:rsidR="008817E1" w:rsidRPr="000D7E68">
        <w:rPr>
          <w:rFonts w:ascii="楷体_GB2312" w:eastAsia="楷体_GB2312" w:hint="eastAsia"/>
          <w:sz w:val="32"/>
        </w:rPr>
        <w:t>推动形成文明、节约、低碳、循环的</w:t>
      </w:r>
      <w:r w:rsidR="00B7723D">
        <w:rPr>
          <w:rFonts w:ascii="楷体_GB2312" w:eastAsia="楷体_GB2312" w:hint="eastAsia"/>
          <w:sz w:val="32"/>
        </w:rPr>
        <w:t>绿色</w:t>
      </w:r>
      <w:r w:rsidR="00C02667">
        <w:rPr>
          <w:rFonts w:ascii="楷体_GB2312" w:eastAsia="楷体_GB2312" w:hint="eastAsia"/>
          <w:sz w:val="32"/>
        </w:rPr>
        <w:t>生活</w:t>
      </w:r>
      <w:r w:rsidR="00B7723D">
        <w:rPr>
          <w:rFonts w:ascii="楷体_GB2312" w:eastAsia="楷体_GB2312" w:hint="eastAsia"/>
          <w:sz w:val="32"/>
        </w:rPr>
        <w:t>文化</w:t>
      </w:r>
      <w:r w:rsidR="00BE2546">
        <w:rPr>
          <w:rFonts w:ascii="楷体_GB2312" w:eastAsia="楷体_GB2312"/>
          <w:sz w:val="32"/>
        </w:rPr>
        <w:t>。</w:t>
      </w:r>
    </w:p>
    <w:p w:rsidR="00792E81" w:rsidRPr="000055DA" w:rsidRDefault="000055DA" w:rsidP="00A07980">
      <w:pPr>
        <w:spacing w:line="360" w:lineRule="auto"/>
        <w:ind w:firstLineChars="200" w:firstLine="640"/>
        <w:outlineLvl w:val="1"/>
        <w:rPr>
          <w:rFonts w:ascii="黑体" w:eastAsia="黑体" w:hAnsi="黑体"/>
          <w:sz w:val="32"/>
        </w:rPr>
      </w:pPr>
      <w:bookmarkStart w:id="40" w:name="_Toc72411173"/>
      <w:r w:rsidRPr="000055DA">
        <w:rPr>
          <w:rFonts w:ascii="黑体" w:eastAsia="黑体" w:hAnsi="黑体" w:hint="eastAsia"/>
          <w:sz w:val="32"/>
        </w:rPr>
        <w:t>一、</w:t>
      </w:r>
      <w:r w:rsidR="004913E2">
        <w:rPr>
          <w:rFonts w:ascii="黑体" w:eastAsia="黑体" w:hAnsi="黑体" w:hint="eastAsia"/>
          <w:sz w:val="32"/>
        </w:rPr>
        <w:t>坚持</w:t>
      </w:r>
      <w:r w:rsidR="0005650E">
        <w:rPr>
          <w:rFonts w:ascii="黑体" w:eastAsia="黑体" w:hAnsi="黑体" w:hint="eastAsia"/>
          <w:sz w:val="32"/>
        </w:rPr>
        <w:t>生态理念</w:t>
      </w:r>
      <w:r w:rsidR="00B155AD">
        <w:rPr>
          <w:rFonts w:ascii="黑体" w:eastAsia="黑体" w:hAnsi="黑体" w:hint="eastAsia"/>
          <w:sz w:val="32"/>
        </w:rPr>
        <w:t>，全面</w:t>
      </w:r>
      <w:r w:rsidR="0005650E">
        <w:rPr>
          <w:rFonts w:ascii="黑体" w:eastAsia="黑体" w:hAnsi="黑体" w:hint="eastAsia"/>
          <w:sz w:val="32"/>
        </w:rPr>
        <w:t>推进绿色</w:t>
      </w:r>
      <w:r w:rsidR="0005650E">
        <w:rPr>
          <w:rFonts w:ascii="黑体" w:eastAsia="黑体" w:hAnsi="黑体"/>
          <w:sz w:val="32"/>
        </w:rPr>
        <w:t>的开发建设</w:t>
      </w:r>
      <w:bookmarkEnd w:id="40"/>
    </w:p>
    <w:p w:rsidR="00624E6D" w:rsidRDefault="00624E6D" w:rsidP="00286EAB">
      <w:pPr>
        <w:spacing w:line="360" w:lineRule="auto"/>
        <w:ind w:firstLineChars="200" w:firstLine="640"/>
        <w:outlineLvl w:val="1"/>
        <w:rPr>
          <w:rFonts w:ascii="楷体_GB2312" w:eastAsia="楷体_GB2312"/>
          <w:b/>
          <w:sz w:val="32"/>
        </w:rPr>
      </w:pPr>
      <w:bookmarkStart w:id="41" w:name="_Toc72411174"/>
      <w:r>
        <w:rPr>
          <w:rFonts w:ascii="楷体_GB2312" w:eastAsia="楷体_GB2312" w:hint="eastAsia"/>
          <w:b/>
          <w:sz w:val="32"/>
        </w:rPr>
        <w:t>（一）</w:t>
      </w:r>
      <w:r w:rsidR="00DA084B">
        <w:rPr>
          <w:rFonts w:ascii="楷体_GB2312" w:eastAsia="楷体_GB2312" w:hint="eastAsia"/>
          <w:b/>
          <w:sz w:val="32"/>
        </w:rPr>
        <w:t>明确重点</w:t>
      </w:r>
      <w:r w:rsidR="00DA084B">
        <w:rPr>
          <w:rFonts w:ascii="楷体_GB2312" w:eastAsia="楷体_GB2312"/>
          <w:b/>
          <w:sz w:val="32"/>
        </w:rPr>
        <w:t>片区开发策略</w:t>
      </w:r>
      <w:bookmarkEnd w:id="41"/>
    </w:p>
    <w:p w:rsidR="004A3E6C" w:rsidRDefault="00F65515" w:rsidP="00A07980">
      <w:pPr>
        <w:spacing w:line="360" w:lineRule="auto"/>
        <w:ind w:firstLineChars="200" w:firstLine="640"/>
        <w:rPr>
          <w:rFonts w:ascii="楷体_GB2312" w:eastAsia="楷体_GB2312"/>
          <w:sz w:val="32"/>
        </w:rPr>
      </w:pPr>
      <w:r>
        <w:rPr>
          <w:rFonts w:ascii="楷体_GB2312" w:eastAsia="楷体_GB2312" w:hint="eastAsia"/>
          <w:sz w:val="32"/>
        </w:rPr>
        <w:t>合作区</w:t>
      </w:r>
      <w:r w:rsidR="00475C83">
        <w:rPr>
          <w:rFonts w:ascii="楷体_GB2312" w:eastAsia="楷体_GB2312" w:hint="eastAsia"/>
          <w:sz w:val="32"/>
        </w:rPr>
        <w:t>中部</w:t>
      </w:r>
      <w:r w:rsidR="00475C83">
        <w:rPr>
          <w:rFonts w:ascii="楷体_GB2312" w:eastAsia="楷体_GB2312"/>
          <w:sz w:val="32"/>
        </w:rPr>
        <w:t>片区</w:t>
      </w:r>
      <w:r>
        <w:rPr>
          <w:rFonts w:ascii="楷体_GB2312" w:eastAsia="楷体_GB2312"/>
          <w:sz w:val="32"/>
        </w:rPr>
        <w:t>重点</w:t>
      </w:r>
      <w:r w:rsidR="00D87055" w:rsidRPr="00D87055">
        <w:rPr>
          <w:rFonts w:ascii="楷体_GB2312" w:eastAsia="楷体_GB2312" w:hint="eastAsia"/>
          <w:sz w:val="32"/>
        </w:rPr>
        <w:t>结合</w:t>
      </w:r>
      <w:r w:rsidR="00D87055" w:rsidRPr="00D87055">
        <w:rPr>
          <w:rFonts w:ascii="楷体_GB2312" w:eastAsia="楷体_GB2312"/>
          <w:sz w:val="32"/>
        </w:rPr>
        <w:t>Z4</w:t>
      </w:r>
      <w:r w:rsidR="00D87055" w:rsidRPr="00D87055">
        <w:rPr>
          <w:rFonts w:ascii="楷体_GB2312" w:eastAsia="楷体_GB2312" w:hint="eastAsia"/>
          <w:sz w:val="32"/>
        </w:rPr>
        <w:t>线</w:t>
      </w:r>
      <w:r w:rsidR="00F020ED">
        <w:rPr>
          <w:rFonts w:ascii="楷体_GB2312" w:eastAsia="楷体_GB2312" w:hint="eastAsia"/>
          <w:sz w:val="32"/>
        </w:rPr>
        <w:t>站点</w:t>
      </w:r>
      <w:r w:rsidR="00F020ED">
        <w:rPr>
          <w:rFonts w:ascii="楷体_GB2312" w:eastAsia="楷体_GB2312"/>
          <w:sz w:val="32"/>
        </w:rPr>
        <w:t>按TOD模式</w:t>
      </w:r>
      <w:r w:rsidR="00D87055" w:rsidRPr="00D87055">
        <w:rPr>
          <w:rFonts w:ascii="楷体_GB2312" w:eastAsia="楷体_GB2312" w:hint="eastAsia"/>
          <w:sz w:val="32"/>
        </w:rPr>
        <w:t>综合</w:t>
      </w:r>
      <w:r w:rsidR="00D87055" w:rsidRPr="00D87055">
        <w:rPr>
          <w:rFonts w:ascii="楷体_GB2312" w:eastAsia="楷体_GB2312"/>
          <w:sz w:val="32"/>
        </w:rPr>
        <w:t>开发城市主中心，</w:t>
      </w:r>
      <w:r w:rsidR="009C0A76">
        <w:rPr>
          <w:rFonts w:ascii="楷体_GB2312" w:eastAsia="楷体_GB2312" w:hint="eastAsia"/>
          <w:sz w:val="32"/>
        </w:rPr>
        <w:t>围绕滨海</w:t>
      </w:r>
      <w:r w:rsidR="009C0A76">
        <w:rPr>
          <w:rFonts w:ascii="楷体_GB2312" w:eastAsia="楷体_GB2312"/>
          <w:sz w:val="32"/>
        </w:rPr>
        <w:t>新区</w:t>
      </w:r>
      <w:r w:rsidR="00961BD2">
        <w:rPr>
          <w:rFonts w:ascii="楷体_GB2312" w:eastAsia="楷体_GB2312" w:hint="eastAsia"/>
          <w:sz w:val="32"/>
        </w:rPr>
        <w:t>主城区</w:t>
      </w:r>
      <w:r w:rsidR="009C0A76">
        <w:rPr>
          <w:rFonts w:ascii="楷体_GB2312" w:eastAsia="楷体_GB2312"/>
          <w:sz w:val="32"/>
        </w:rPr>
        <w:t>的定位，</w:t>
      </w:r>
      <w:r w:rsidR="009C0A76">
        <w:rPr>
          <w:rFonts w:ascii="楷体_GB2312" w:eastAsia="楷体_GB2312" w:hint="eastAsia"/>
          <w:sz w:val="32"/>
        </w:rPr>
        <w:t>借鉴</w:t>
      </w:r>
      <w:r w:rsidR="009C0A76">
        <w:rPr>
          <w:rFonts w:ascii="楷体_GB2312" w:eastAsia="楷体_GB2312"/>
          <w:sz w:val="32"/>
        </w:rPr>
        <w:t>新加坡新城镇开发经验，</w:t>
      </w:r>
      <w:r w:rsidR="009C0A76">
        <w:rPr>
          <w:rFonts w:ascii="楷体_GB2312" w:eastAsia="楷体_GB2312" w:hint="eastAsia"/>
          <w:sz w:val="32"/>
        </w:rPr>
        <w:t>合理</w:t>
      </w:r>
      <w:r w:rsidR="009C0A76">
        <w:rPr>
          <w:rFonts w:ascii="楷体_GB2312" w:eastAsia="楷体_GB2312"/>
          <w:sz w:val="32"/>
        </w:rPr>
        <w:t>匹配多种类型的</w:t>
      </w:r>
      <w:r w:rsidR="009C0A76">
        <w:rPr>
          <w:rFonts w:ascii="楷体_GB2312" w:eastAsia="楷体_GB2312" w:hint="eastAsia"/>
          <w:sz w:val="32"/>
        </w:rPr>
        <w:t>功能</w:t>
      </w:r>
      <w:r w:rsidR="009C0A76">
        <w:rPr>
          <w:rFonts w:ascii="楷体_GB2312" w:eastAsia="楷体_GB2312"/>
          <w:sz w:val="32"/>
        </w:rPr>
        <w:t>载体</w:t>
      </w:r>
      <w:r w:rsidR="005172A9">
        <w:rPr>
          <w:rFonts w:ascii="楷体_GB2312" w:eastAsia="楷体_GB2312" w:hint="eastAsia"/>
          <w:sz w:val="32"/>
        </w:rPr>
        <w:t>，</w:t>
      </w:r>
      <w:r w:rsidR="005172A9">
        <w:rPr>
          <w:rFonts w:ascii="楷体_GB2312" w:eastAsia="楷体_GB2312"/>
          <w:sz w:val="32"/>
        </w:rPr>
        <w:t>建成双子塔等城市地标，</w:t>
      </w:r>
      <w:r w:rsidR="0068018D">
        <w:rPr>
          <w:rFonts w:ascii="楷体_GB2312" w:eastAsia="楷体_GB2312" w:hint="eastAsia"/>
          <w:sz w:val="32"/>
        </w:rPr>
        <w:t>发展</w:t>
      </w:r>
      <w:r w:rsidR="00487ECE">
        <w:rPr>
          <w:rFonts w:ascii="楷体_GB2312" w:eastAsia="楷体_GB2312" w:hint="eastAsia"/>
          <w:sz w:val="32"/>
        </w:rPr>
        <w:t>设计策划</w:t>
      </w:r>
      <w:r w:rsidR="00487ECE">
        <w:rPr>
          <w:rFonts w:ascii="楷体_GB2312" w:eastAsia="楷体_GB2312"/>
          <w:sz w:val="32"/>
        </w:rPr>
        <w:t>、</w:t>
      </w:r>
      <w:r w:rsidR="009C0A76">
        <w:rPr>
          <w:rFonts w:ascii="楷体_GB2312" w:eastAsia="楷体_GB2312" w:hint="eastAsia"/>
          <w:sz w:val="32"/>
        </w:rPr>
        <w:t>展示交易</w:t>
      </w:r>
      <w:r w:rsidR="009C0A76">
        <w:rPr>
          <w:rFonts w:ascii="楷体_GB2312" w:eastAsia="楷体_GB2312"/>
          <w:sz w:val="32"/>
        </w:rPr>
        <w:t>、</w:t>
      </w:r>
      <w:r w:rsidR="009C0A76">
        <w:rPr>
          <w:rFonts w:ascii="楷体_GB2312" w:eastAsia="楷体_GB2312" w:hint="eastAsia"/>
          <w:sz w:val="32"/>
        </w:rPr>
        <w:t>新兴</w:t>
      </w:r>
      <w:r w:rsidR="009C0A76">
        <w:rPr>
          <w:rFonts w:ascii="楷体_GB2312" w:eastAsia="楷体_GB2312"/>
          <w:sz w:val="32"/>
        </w:rPr>
        <w:t>金融等</w:t>
      </w:r>
      <w:r w:rsidR="009C0A76">
        <w:rPr>
          <w:rFonts w:ascii="楷体_GB2312" w:eastAsia="楷体_GB2312" w:hint="eastAsia"/>
          <w:sz w:val="32"/>
        </w:rPr>
        <w:t>高端业态</w:t>
      </w:r>
      <w:r w:rsidR="0068018D">
        <w:rPr>
          <w:rFonts w:ascii="楷体_GB2312" w:eastAsia="楷体_GB2312" w:hint="eastAsia"/>
          <w:sz w:val="32"/>
        </w:rPr>
        <w:t>，</w:t>
      </w:r>
      <w:r w:rsidR="007C13BC">
        <w:rPr>
          <w:rFonts w:ascii="楷体_GB2312" w:eastAsia="楷体_GB2312" w:hint="eastAsia"/>
          <w:sz w:val="32"/>
        </w:rPr>
        <w:t>形成</w:t>
      </w:r>
      <w:r w:rsidR="0068018D">
        <w:rPr>
          <w:rFonts w:ascii="楷体_GB2312" w:eastAsia="楷体_GB2312" w:hint="eastAsia"/>
          <w:sz w:val="32"/>
        </w:rPr>
        <w:t>滨海</w:t>
      </w:r>
      <w:r w:rsidR="0068018D">
        <w:rPr>
          <w:rFonts w:ascii="楷体_GB2312" w:eastAsia="楷体_GB2312"/>
          <w:sz w:val="32"/>
        </w:rPr>
        <w:t>北部的城市CBD</w:t>
      </w:r>
      <w:r w:rsidR="005172A9">
        <w:rPr>
          <w:rFonts w:ascii="楷体_GB2312" w:eastAsia="楷体_GB2312" w:hint="eastAsia"/>
          <w:sz w:val="32"/>
        </w:rPr>
        <w:t>。</w:t>
      </w:r>
      <w:r w:rsidR="00E41D19">
        <w:rPr>
          <w:rFonts w:ascii="楷体_GB2312" w:eastAsia="楷体_GB2312" w:hint="eastAsia"/>
          <w:sz w:val="32"/>
        </w:rPr>
        <w:t>临海</w:t>
      </w:r>
      <w:r w:rsidR="00E41D19">
        <w:rPr>
          <w:rFonts w:ascii="楷体_GB2312" w:eastAsia="楷体_GB2312"/>
          <w:sz w:val="32"/>
        </w:rPr>
        <w:t>新城</w:t>
      </w:r>
      <w:r w:rsidR="00221A50" w:rsidRPr="00221A50">
        <w:rPr>
          <w:rFonts w:ascii="楷体_GB2312" w:eastAsia="楷体_GB2312" w:hint="eastAsia"/>
          <w:sz w:val="32"/>
        </w:rPr>
        <w:t>以“海岛蓝湾”为城市愿景，连通内湾和外海，</w:t>
      </w:r>
      <w:r w:rsidR="00E41D19">
        <w:rPr>
          <w:rFonts w:ascii="楷体_GB2312" w:eastAsia="楷体_GB2312" w:hint="eastAsia"/>
          <w:sz w:val="32"/>
        </w:rPr>
        <w:t>构建</w:t>
      </w:r>
      <w:r w:rsidR="00A67C04">
        <w:rPr>
          <w:rFonts w:ascii="楷体_GB2312" w:eastAsia="楷体_GB2312" w:hint="eastAsia"/>
          <w:sz w:val="32"/>
        </w:rPr>
        <w:t>九岛</w:t>
      </w:r>
      <w:r w:rsidR="00A67C04">
        <w:rPr>
          <w:rFonts w:ascii="楷体_GB2312" w:eastAsia="楷体_GB2312"/>
          <w:sz w:val="32"/>
        </w:rPr>
        <w:t>式</w:t>
      </w:r>
      <w:r w:rsidR="00E41D19" w:rsidRPr="00901F88">
        <w:rPr>
          <w:rFonts w:ascii="楷体_GB2312" w:eastAsia="楷体_GB2312" w:hint="eastAsia"/>
          <w:sz w:val="32"/>
        </w:rPr>
        <w:t>整体布局</w:t>
      </w:r>
      <w:r w:rsidR="00E41D19">
        <w:rPr>
          <w:rFonts w:ascii="楷体_GB2312" w:eastAsia="楷体_GB2312" w:hint="eastAsia"/>
          <w:sz w:val="32"/>
        </w:rPr>
        <w:t>，形成</w:t>
      </w:r>
      <w:r w:rsidR="00E41D19" w:rsidRPr="00901F88">
        <w:rPr>
          <w:rFonts w:ascii="楷体_GB2312" w:eastAsia="楷体_GB2312" w:hint="eastAsia"/>
          <w:sz w:val="32"/>
        </w:rPr>
        <w:t>内</w:t>
      </w:r>
      <w:r w:rsidR="00E41D19">
        <w:rPr>
          <w:rFonts w:ascii="楷体_GB2312" w:eastAsia="楷体_GB2312"/>
          <w:sz w:val="32"/>
        </w:rPr>
        <w:t>—</w:t>
      </w:r>
      <w:r w:rsidR="00E41D19">
        <w:rPr>
          <w:rFonts w:ascii="楷体_GB2312" w:eastAsia="楷体_GB2312" w:hint="eastAsia"/>
          <w:sz w:val="32"/>
        </w:rPr>
        <w:t>中—</w:t>
      </w:r>
      <w:r w:rsidR="00E41D19" w:rsidRPr="00901F88">
        <w:rPr>
          <w:rFonts w:ascii="楷体_GB2312" w:eastAsia="楷体_GB2312" w:hint="eastAsia"/>
          <w:sz w:val="32"/>
        </w:rPr>
        <w:t>外三个圈层</w:t>
      </w:r>
      <w:r w:rsidR="00E41D19">
        <w:rPr>
          <w:rFonts w:ascii="楷体_GB2312" w:eastAsia="楷体_GB2312" w:hint="eastAsia"/>
          <w:sz w:val="32"/>
        </w:rPr>
        <w:t>，</w:t>
      </w:r>
      <w:r w:rsidR="00E41D19" w:rsidRPr="00901F88">
        <w:rPr>
          <w:rFonts w:ascii="楷体_GB2312" w:eastAsia="楷体_GB2312" w:hint="eastAsia"/>
          <w:sz w:val="32"/>
        </w:rPr>
        <w:t>内圈围绕南湾滨水景观区，</w:t>
      </w:r>
      <w:r w:rsidR="00E41D19">
        <w:rPr>
          <w:rFonts w:ascii="楷体_GB2312" w:eastAsia="楷体_GB2312" w:hint="eastAsia"/>
          <w:sz w:val="32"/>
        </w:rPr>
        <w:t>以</w:t>
      </w:r>
      <w:r w:rsidR="00E41D19">
        <w:rPr>
          <w:rFonts w:ascii="楷体_GB2312" w:eastAsia="楷体_GB2312"/>
          <w:sz w:val="32"/>
        </w:rPr>
        <w:t>滨水游乐功</w:t>
      </w:r>
      <w:r w:rsidR="00E41D19">
        <w:rPr>
          <w:rFonts w:ascii="楷体_GB2312" w:eastAsia="楷体_GB2312"/>
          <w:sz w:val="32"/>
        </w:rPr>
        <w:lastRenderedPageBreak/>
        <w:t>能为主，</w:t>
      </w:r>
      <w:r w:rsidR="00E41D19" w:rsidRPr="00901F88">
        <w:rPr>
          <w:rFonts w:ascii="楷体_GB2312" w:eastAsia="楷体_GB2312" w:hint="eastAsia"/>
          <w:sz w:val="32"/>
        </w:rPr>
        <w:t>打造休闲活力圈层；中圈以居住</w:t>
      </w:r>
      <w:r w:rsidR="00E41D19">
        <w:rPr>
          <w:rFonts w:ascii="楷体_GB2312" w:eastAsia="楷体_GB2312" w:hint="eastAsia"/>
          <w:sz w:val="32"/>
        </w:rPr>
        <w:t>功能</w:t>
      </w:r>
      <w:r w:rsidR="00E41D19" w:rsidRPr="00901F88">
        <w:rPr>
          <w:rFonts w:ascii="楷体_GB2312" w:eastAsia="楷体_GB2312" w:hint="eastAsia"/>
          <w:sz w:val="32"/>
        </w:rPr>
        <w:t>为主导</w:t>
      </w:r>
      <w:r w:rsidR="00E41D19">
        <w:rPr>
          <w:rFonts w:ascii="楷体_GB2312" w:eastAsia="楷体_GB2312" w:hint="eastAsia"/>
          <w:sz w:val="32"/>
        </w:rPr>
        <w:t>，</w:t>
      </w:r>
      <w:r w:rsidR="00E41D19" w:rsidRPr="00901F88">
        <w:rPr>
          <w:rFonts w:ascii="楷体_GB2312" w:eastAsia="楷体_GB2312" w:hint="eastAsia"/>
          <w:sz w:val="32"/>
        </w:rPr>
        <w:t>形成生态宜居圈</w:t>
      </w:r>
      <w:r w:rsidR="00E41D19" w:rsidRPr="007D5E45">
        <w:rPr>
          <w:rFonts w:ascii="楷体_GB2312" w:eastAsia="楷体_GB2312" w:hint="eastAsia"/>
          <w:sz w:val="32"/>
        </w:rPr>
        <w:t>层；外圈主要</w:t>
      </w:r>
      <w:r w:rsidR="00E41D19" w:rsidRPr="007D5E45">
        <w:rPr>
          <w:rFonts w:ascii="楷体_GB2312" w:eastAsia="楷体_GB2312"/>
          <w:sz w:val="32"/>
        </w:rPr>
        <w:t>发展产业载体，</w:t>
      </w:r>
      <w:r w:rsidR="00E41D19" w:rsidRPr="007D5E45">
        <w:rPr>
          <w:rFonts w:ascii="楷体_GB2312" w:eastAsia="楷体_GB2312" w:hint="eastAsia"/>
          <w:sz w:val="32"/>
        </w:rPr>
        <w:t>打造智能科技</w:t>
      </w:r>
      <w:r w:rsidR="00E41D19" w:rsidRPr="007D5E45">
        <w:rPr>
          <w:rFonts w:ascii="楷体_GB2312" w:eastAsia="楷体_GB2312"/>
          <w:sz w:val="32"/>
        </w:rPr>
        <w:t>和滨海文旅</w:t>
      </w:r>
      <w:r w:rsidR="00E41D19" w:rsidRPr="007D5E45">
        <w:rPr>
          <w:rFonts w:ascii="楷体_GB2312" w:eastAsia="楷体_GB2312" w:hint="eastAsia"/>
          <w:sz w:val="32"/>
        </w:rPr>
        <w:t>聚集圈层；以</w:t>
      </w:r>
      <w:r w:rsidR="00E41D19" w:rsidRPr="007D5E45">
        <w:rPr>
          <w:rFonts w:ascii="楷体_GB2312" w:eastAsia="楷体_GB2312"/>
          <w:sz w:val="32"/>
        </w:rPr>
        <w:t>离</w:t>
      </w:r>
      <w:r w:rsidR="00E41D19" w:rsidRPr="007D5E45">
        <w:rPr>
          <w:rFonts w:ascii="楷体_GB2312" w:eastAsia="楷体_GB2312" w:hint="eastAsia"/>
          <w:sz w:val="32"/>
        </w:rPr>
        <w:t>岛</w:t>
      </w:r>
      <w:r w:rsidR="00E41D19" w:rsidRPr="007D5E45">
        <w:rPr>
          <w:rFonts w:ascii="楷体_GB2312" w:eastAsia="楷体_GB2312"/>
          <w:sz w:val="32"/>
        </w:rPr>
        <w:t>为开发单元，</w:t>
      </w:r>
      <w:r w:rsidR="00E41D19" w:rsidRPr="007D5E45">
        <w:rPr>
          <w:rFonts w:ascii="楷体_GB2312" w:eastAsia="楷体_GB2312" w:hint="eastAsia"/>
          <w:sz w:val="32"/>
        </w:rPr>
        <w:t>率先</w:t>
      </w:r>
      <w:r w:rsidR="00E41D19" w:rsidRPr="007D5E45">
        <w:rPr>
          <w:rFonts w:ascii="楷体_GB2312" w:eastAsia="楷体_GB2312"/>
          <w:sz w:val="32"/>
        </w:rPr>
        <w:t>启动</w:t>
      </w:r>
      <w:r w:rsidR="00CE5B38" w:rsidRPr="007D5E45">
        <w:rPr>
          <w:rFonts w:ascii="楷体_GB2312" w:eastAsia="楷体_GB2312"/>
          <w:sz w:val="32"/>
        </w:rPr>
        <w:t>钻石岛</w:t>
      </w:r>
      <w:r w:rsidR="00E41D19" w:rsidRPr="007D5E45">
        <w:rPr>
          <w:rFonts w:ascii="楷体_GB2312" w:eastAsia="楷体_GB2312"/>
          <w:sz w:val="32"/>
        </w:rPr>
        <w:t>、如鱼岛、风尚岛三个岛屿</w:t>
      </w:r>
      <w:r w:rsidR="00E41D19" w:rsidRPr="007D5E45">
        <w:rPr>
          <w:rFonts w:ascii="楷体_GB2312" w:eastAsia="楷体_GB2312" w:hint="eastAsia"/>
          <w:sz w:val="32"/>
        </w:rPr>
        <w:t>建设</w:t>
      </w:r>
      <w:r w:rsidR="00E41D19" w:rsidRPr="007D5E45">
        <w:rPr>
          <w:rFonts w:ascii="楷体_GB2312" w:eastAsia="楷体_GB2312"/>
          <w:sz w:val="32"/>
        </w:rPr>
        <w:t>，</w:t>
      </w:r>
      <w:r w:rsidR="00E41D19" w:rsidRPr="007D5E45">
        <w:rPr>
          <w:rFonts w:ascii="楷体_GB2312" w:eastAsia="楷体_GB2312" w:hint="eastAsia"/>
          <w:sz w:val="32"/>
        </w:rPr>
        <w:t>构建</w:t>
      </w:r>
      <w:r w:rsidR="00E41D19" w:rsidRPr="007D5E45">
        <w:rPr>
          <w:rFonts w:ascii="楷体_GB2312" w:eastAsia="楷体_GB2312"/>
          <w:sz w:val="32"/>
        </w:rPr>
        <w:t>复合宜居、</w:t>
      </w:r>
      <w:r w:rsidR="00E41D19" w:rsidRPr="007D5E45">
        <w:rPr>
          <w:rFonts w:ascii="楷体_GB2312" w:eastAsia="楷体_GB2312" w:hint="eastAsia"/>
          <w:sz w:val="32"/>
        </w:rPr>
        <w:t>滨水</w:t>
      </w:r>
      <w:r w:rsidR="00E41D19" w:rsidRPr="007D5E45">
        <w:rPr>
          <w:rFonts w:ascii="楷体_GB2312" w:eastAsia="楷体_GB2312"/>
          <w:sz w:val="32"/>
        </w:rPr>
        <w:t>乐活、</w:t>
      </w:r>
      <w:r w:rsidR="00E41D19" w:rsidRPr="007D5E45">
        <w:rPr>
          <w:rFonts w:ascii="楷体_GB2312" w:eastAsia="楷体_GB2312" w:hint="eastAsia"/>
          <w:sz w:val="32"/>
        </w:rPr>
        <w:t>时尚</w:t>
      </w:r>
      <w:r w:rsidR="00E41D19" w:rsidRPr="007D5E45">
        <w:rPr>
          <w:rFonts w:ascii="楷体_GB2312" w:eastAsia="楷体_GB2312"/>
          <w:sz w:val="32"/>
        </w:rPr>
        <w:t>活力空间布局。</w:t>
      </w:r>
      <w:r w:rsidR="006F027B" w:rsidRPr="007D5E45">
        <w:rPr>
          <w:rFonts w:ascii="楷体_GB2312" w:eastAsia="楷体_GB2312" w:hint="eastAsia"/>
          <w:sz w:val="32"/>
        </w:rPr>
        <w:t>北部产业区</w:t>
      </w:r>
      <w:r w:rsidR="00FA0081" w:rsidRPr="007D5E45">
        <w:rPr>
          <w:rFonts w:ascii="楷体_GB2312" w:eastAsia="楷体_GB2312" w:hint="eastAsia"/>
          <w:sz w:val="32"/>
        </w:rPr>
        <w:t>以</w:t>
      </w:r>
      <w:r w:rsidR="00FA0081" w:rsidRPr="007D5E45">
        <w:rPr>
          <w:rFonts w:ascii="楷体_GB2312" w:eastAsia="楷体_GB2312"/>
          <w:sz w:val="32"/>
        </w:rPr>
        <w:t>智</w:t>
      </w:r>
      <w:r w:rsidR="00FA0081">
        <w:rPr>
          <w:rFonts w:ascii="楷体_GB2312" w:eastAsia="楷体_GB2312"/>
          <w:sz w:val="32"/>
        </w:rPr>
        <w:t>慧科技为主导功能，以文旅体验为特色功能，</w:t>
      </w:r>
      <w:r w:rsidR="00FA0081">
        <w:rPr>
          <w:rFonts w:ascii="楷体_GB2312" w:eastAsia="楷体_GB2312" w:hint="eastAsia"/>
          <w:sz w:val="32"/>
        </w:rPr>
        <w:t>以</w:t>
      </w:r>
      <w:r w:rsidR="00FA0081">
        <w:rPr>
          <w:rFonts w:ascii="楷体_GB2312" w:eastAsia="楷体_GB2312"/>
          <w:sz w:val="32"/>
        </w:rPr>
        <w:t>生态宜居为基础功能，</w:t>
      </w:r>
      <w:r w:rsidR="00FA0081">
        <w:rPr>
          <w:rFonts w:ascii="楷体_GB2312" w:eastAsia="楷体_GB2312" w:hint="eastAsia"/>
          <w:sz w:val="32"/>
        </w:rPr>
        <w:t>形成</w:t>
      </w:r>
      <w:r w:rsidR="00FA0081">
        <w:rPr>
          <w:rFonts w:ascii="楷体_GB2312" w:eastAsia="楷体_GB2312"/>
          <w:sz w:val="32"/>
        </w:rPr>
        <w:t>三元互动、</w:t>
      </w:r>
      <w:r w:rsidR="00FA0081">
        <w:rPr>
          <w:rFonts w:ascii="楷体_GB2312" w:eastAsia="楷体_GB2312" w:hint="eastAsia"/>
          <w:sz w:val="32"/>
        </w:rPr>
        <w:t>复合</w:t>
      </w:r>
      <w:r w:rsidR="00FA0081">
        <w:rPr>
          <w:rFonts w:ascii="楷体_GB2312" w:eastAsia="楷体_GB2312"/>
          <w:sz w:val="32"/>
        </w:rPr>
        <w:t>活力的功能体系</w:t>
      </w:r>
      <w:r w:rsidR="00E826EA">
        <w:rPr>
          <w:rFonts w:ascii="楷体_GB2312" w:eastAsia="楷体_GB2312" w:hint="eastAsia"/>
          <w:sz w:val="32"/>
        </w:rPr>
        <w:t>；</w:t>
      </w:r>
      <w:r w:rsidR="006F027B">
        <w:rPr>
          <w:rFonts w:ascii="楷体_GB2312" w:eastAsia="楷体_GB2312" w:hint="eastAsia"/>
          <w:sz w:val="32"/>
        </w:rPr>
        <w:t>重点</w:t>
      </w:r>
      <w:r w:rsidR="006F027B" w:rsidRPr="00D87055">
        <w:rPr>
          <w:rFonts w:ascii="楷体_GB2312" w:eastAsia="楷体_GB2312" w:hint="eastAsia"/>
          <w:sz w:val="32"/>
        </w:rPr>
        <w:t>结合一汽</w:t>
      </w:r>
      <w:r w:rsidR="006F027B" w:rsidRPr="00D87055">
        <w:rPr>
          <w:rFonts w:ascii="楷体_GB2312" w:eastAsia="楷体_GB2312"/>
          <w:sz w:val="32"/>
        </w:rPr>
        <w:t>丰田</w:t>
      </w:r>
      <w:r w:rsidR="006F027B">
        <w:rPr>
          <w:rFonts w:ascii="楷体_GB2312" w:eastAsia="楷体_GB2312" w:hint="eastAsia"/>
          <w:sz w:val="32"/>
        </w:rPr>
        <w:t>整车</w:t>
      </w:r>
      <w:r w:rsidR="006F027B">
        <w:rPr>
          <w:rFonts w:ascii="楷体_GB2312" w:eastAsia="楷体_GB2312"/>
          <w:sz w:val="32"/>
        </w:rPr>
        <w:t>项目</w:t>
      </w:r>
      <w:r w:rsidR="006F027B" w:rsidRPr="00D87055">
        <w:rPr>
          <w:rFonts w:ascii="楷体_GB2312" w:eastAsia="楷体_GB2312" w:hint="eastAsia"/>
          <w:sz w:val="32"/>
        </w:rPr>
        <w:t>，</w:t>
      </w:r>
      <w:r w:rsidR="006F027B">
        <w:rPr>
          <w:rFonts w:ascii="楷体_GB2312" w:eastAsia="楷体_GB2312" w:hint="eastAsia"/>
          <w:sz w:val="32"/>
        </w:rPr>
        <w:t>构建</w:t>
      </w:r>
      <w:r w:rsidR="006F027B">
        <w:rPr>
          <w:rFonts w:ascii="楷体_GB2312" w:eastAsia="楷体_GB2312"/>
          <w:sz w:val="32"/>
        </w:rPr>
        <w:t>复合型开发单元，</w:t>
      </w:r>
      <w:r w:rsidR="006F027B">
        <w:rPr>
          <w:rFonts w:ascii="楷体_GB2312" w:eastAsia="楷体_GB2312" w:hint="eastAsia"/>
          <w:sz w:val="32"/>
        </w:rPr>
        <w:t>形成居住</w:t>
      </w:r>
      <w:r w:rsidR="006F027B">
        <w:rPr>
          <w:rFonts w:ascii="楷体_GB2312" w:eastAsia="楷体_GB2312"/>
          <w:sz w:val="32"/>
        </w:rPr>
        <w:t>、商业、休闲等</w:t>
      </w:r>
      <w:r w:rsidR="006F027B">
        <w:rPr>
          <w:rFonts w:ascii="楷体_GB2312" w:eastAsia="楷体_GB2312" w:hint="eastAsia"/>
          <w:sz w:val="32"/>
        </w:rPr>
        <w:t>多种</w:t>
      </w:r>
      <w:r w:rsidR="006F027B">
        <w:rPr>
          <w:rFonts w:ascii="楷体_GB2312" w:eastAsia="楷体_GB2312"/>
          <w:sz w:val="32"/>
        </w:rPr>
        <w:t>业态</w:t>
      </w:r>
      <w:r w:rsidR="006F027B">
        <w:rPr>
          <w:rFonts w:ascii="楷体_GB2312" w:eastAsia="楷体_GB2312" w:hint="eastAsia"/>
          <w:sz w:val="32"/>
        </w:rPr>
        <w:t>一体化</w:t>
      </w:r>
      <w:r w:rsidR="006F027B">
        <w:rPr>
          <w:rFonts w:ascii="楷体_GB2312" w:eastAsia="楷体_GB2312"/>
          <w:sz w:val="32"/>
        </w:rPr>
        <w:t>平衡开发模式，</w:t>
      </w:r>
      <w:r w:rsidR="006F027B">
        <w:rPr>
          <w:rFonts w:ascii="楷体_GB2312" w:eastAsia="楷体_GB2312" w:hint="eastAsia"/>
          <w:sz w:val="32"/>
        </w:rPr>
        <w:t>打造产城</w:t>
      </w:r>
      <w:r w:rsidR="006F027B">
        <w:rPr>
          <w:rFonts w:ascii="楷体_GB2312" w:eastAsia="楷体_GB2312"/>
          <w:sz w:val="32"/>
        </w:rPr>
        <w:t>一体的</w:t>
      </w:r>
      <w:r w:rsidR="006F027B" w:rsidRPr="00D87055">
        <w:rPr>
          <w:rFonts w:ascii="楷体_GB2312" w:eastAsia="楷体_GB2312"/>
          <w:sz w:val="32"/>
        </w:rPr>
        <w:t>新能源智能网联汽车基地。</w:t>
      </w:r>
      <w:r w:rsidR="00EE25C5">
        <w:rPr>
          <w:rFonts w:ascii="楷体_GB2312" w:eastAsia="楷体_GB2312" w:hint="eastAsia"/>
          <w:sz w:val="32"/>
        </w:rPr>
        <w:t>全域突出</w:t>
      </w:r>
      <w:r w:rsidR="00EE25C5">
        <w:rPr>
          <w:rFonts w:ascii="楷体_GB2312" w:eastAsia="楷体_GB2312"/>
          <w:sz w:val="32"/>
        </w:rPr>
        <w:t>儿童友好主题，在</w:t>
      </w:r>
      <w:r w:rsidR="00EE25C5">
        <w:rPr>
          <w:rFonts w:ascii="楷体_GB2312" w:eastAsia="楷体_GB2312" w:hint="eastAsia"/>
          <w:sz w:val="32"/>
        </w:rPr>
        <w:t>功能</w:t>
      </w:r>
      <w:r w:rsidR="00EE25C5">
        <w:rPr>
          <w:rFonts w:ascii="楷体_GB2312" w:eastAsia="楷体_GB2312"/>
          <w:sz w:val="32"/>
        </w:rPr>
        <w:t>布局、市政设施、城市家具、</w:t>
      </w:r>
      <w:r w:rsidR="00EE25C5">
        <w:rPr>
          <w:rFonts w:ascii="楷体_GB2312" w:eastAsia="楷体_GB2312" w:hint="eastAsia"/>
          <w:sz w:val="32"/>
        </w:rPr>
        <w:t>路网</w:t>
      </w:r>
      <w:r w:rsidR="00EE25C5">
        <w:rPr>
          <w:rFonts w:ascii="楷体_GB2312" w:eastAsia="楷体_GB2312"/>
          <w:sz w:val="32"/>
        </w:rPr>
        <w:t>设计、社区布置</w:t>
      </w:r>
      <w:r w:rsidR="000B02B3">
        <w:rPr>
          <w:rFonts w:ascii="楷体_GB2312" w:eastAsia="楷体_GB2312" w:hint="eastAsia"/>
          <w:sz w:val="32"/>
        </w:rPr>
        <w:t>、</w:t>
      </w:r>
      <w:r w:rsidR="000B02B3">
        <w:rPr>
          <w:rFonts w:ascii="楷体_GB2312" w:eastAsia="楷体_GB2312"/>
          <w:sz w:val="32"/>
        </w:rPr>
        <w:t>建筑色彩</w:t>
      </w:r>
      <w:r w:rsidR="00EE25C5">
        <w:rPr>
          <w:rFonts w:ascii="楷体_GB2312" w:eastAsia="楷体_GB2312"/>
          <w:sz w:val="32"/>
        </w:rPr>
        <w:t>等方面，营造</w:t>
      </w:r>
      <w:r w:rsidR="00AB3C35">
        <w:rPr>
          <w:rFonts w:ascii="楷体_GB2312" w:eastAsia="楷体_GB2312" w:hint="eastAsia"/>
          <w:sz w:val="32"/>
        </w:rPr>
        <w:t>适应</w:t>
      </w:r>
      <w:r w:rsidR="00AB3C35">
        <w:rPr>
          <w:rFonts w:ascii="楷体_GB2312" w:eastAsia="楷体_GB2312"/>
          <w:sz w:val="32"/>
        </w:rPr>
        <w:t>儿童学习</w:t>
      </w:r>
      <w:r w:rsidR="000E4C12">
        <w:rPr>
          <w:rFonts w:ascii="楷体_GB2312" w:eastAsia="楷体_GB2312" w:hint="eastAsia"/>
          <w:sz w:val="32"/>
        </w:rPr>
        <w:t>和</w:t>
      </w:r>
      <w:r w:rsidR="00AB3C35">
        <w:rPr>
          <w:rFonts w:ascii="楷体_GB2312" w:eastAsia="楷体_GB2312"/>
          <w:sz w:val="32"/>
        </w:rPr>
        <w:t>生活的环境氛围。</w:t>
      </w:r>
    </w:p>
    <w:tbl>
      <w:tblPr>
        <w:tblStyle w:val="ae"/>
        <w:tblW w:w="0" w:type="auto"/>
        <w:tblLook w:val="04A0"/>
      </w:tblPr>
      <w:tblGrid>
        <w:gridCol w:w="8522"/>
      </w:tblGrid>
      <w:tr w:rsidR="000704D3" w:rsidTr="000704D3">
        <w:tc>
          <w:tcPr>
            <w:tcW w:w="8296" w:type="dxa"/>
          </w:tcPr>
          <w:p w:rsidR="000704D3" w:rsidRPr="005E37EC" w:rsidRDefault="000704D3" w:rsidP="00B429D5">
            <w:pPr>
              <w:spacing w:line="360" w:lineRule="auto"/>
              <w:ind w:firstLine="560"/>
              <w:jc w:val="center"/>
              <w:rPr>
                <w:rFonts w:ascii="黑体" w:eastAsia="黑体" w:hAnsi="黑体"/>
                <w:sz w:val="32"/>
              </w:rPr>
            </w:pPr>
            <w:r w:rsidRPr="005E37EC">
              <w:rPr>
                <w:rFonts w:ascii="黑体" w:eastAsia="黑体" w:hAnsi="黑体" w:hint="eastAsia"/>
                <w:sz w:val="28"/>
              </w:rPr>
              <w:t>专栏</w:t>
            </w:r>
            <w:r w:rsidR="00B429D5">
              <w:rPr>
                <w:rFonts w:ascii="黑体" w:eastAsia="黑体" w:hAnsi="黑体"/>
                <w:sz w:val="28"/>
              </w:rPr>
              <w:t xml:space="preserve">5 </w:t>
            </w:r>
            <w:r w:rsidRPr="005E37EC">
              <w:rPr>
                <w:rFonts w:ascii="黑体" w:eastAsia="黑体" w:hAnsi="黑体" w:hint="eastAsia"/>
                <w:sz w:val="28"/>
              </w:rPr>
              <w:t>“十四五”时期</w:t>
            </w:r>
            <w:r w:rsidR="00F3766B">
              <w:rPr>
                <w:rFonts w:ascii="黑体" w:eastAsia="黑体" w:hAnsi="黑体" w:hint="eastAsia"/>
                <w:sz w:val="28"/>
              </w:rPr>
              <w:t>建设</w:t>
            </w:r>
            <w:r w:rsidR="00F3766B">
              <w:rPr>
                <w:rFonts w:ascii="黑体" w:eastAsia="黑体" w:hAnsi="黑体"/>
                <w:sz w:val="28"/>
              </w:rPr>
              <w:t>重心引导图</w:t>
            </w:r>
          </w:p>
        </w:tc>
      </w:tr>
      <w:tr w:rsidR="000704D3" w:rsidTr="000704D3">
        <w:tc>
          <w:tcPr>
            <w:tcW w:w="8296" w:type="dxa"/>
          </w:tcPr>
          <w:p w:rsidR="0047360E" w:rsidRDefault="0047360E" w:rsidP="000704D3">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w:t>
            </w:r>
            <w:r>
              <w:rPr>
                <w:rFonts w:ascii="楷体_GB2312" w:eastAsia="楷体_GB2312" w:hAnsi="宋体" w:cs="宋体"/>
                <w:color w:val="000000"/>
                <w:sz w:val="28"/>
                <w:szCs w:val="24"/>
              </w:rPr>
              <w:t>轴、一带、三片</w:t>
            </w:r>
            <w:r>
              <w:rPr>
                <w:rFonts w:ascii="楷体_GB2312" w:eastAsia="楷体_GB2312" w:hAnsi="宋体" w:cs="宋体" w:hint="eastAsia"/>
                <w:color w:val="000000"/>
                <w:sz w:val="28"/>
                <w:szCs w:val="24"/>
              </w:rPr>
              <w:t>”：</w:t>
            </w:r>
          </w:p>
          <w:p w:rsidR="00195ED4" w:rsidRDefault="0047360E" w:rsidP="000704D3">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w:t>
            </w:r>
            <w:r>
              <w:rPr>
                <w:rFonts w:ascii="楷体_GB2312" w:eastAsia="楷体_GB2312" w:hAnsi="宋体" w:cs="宋体"/>
                <w:color w:val="000000"/>
                <w:sz w:val="28"/>
                <w:szCs w:val="24"/>
              </w:rPr>
              <w:t>轴：沿Z4</w:t>
            </w:r>
            <w:r>
              <w:rPr>
                <w:rFonts w:ascii="楷体_GB2312" w:eastAsia="楷体_GB2312" w:hAnsi="宋体" w:cs="宋体" w:hint="eastAsia"/>
                <w:color w:val="000000"/>
                <w:sz w:val="28"/>
                <w:szCs w:val="24"/>
              </w:rPr>
              <w:t>线</w:t>
            </w:r>
            <w:r>
              <w:rPr>
                <w:rFonts w:ascii="楷体_GB2312" w:eastAsia="楷体_GB2312" w:hAnsi="宋体" w:cs="宋体"/>
                <w:color w:val="000000"/>
                <w:sz w:val="28"/>
                <w:szCs w:val="24"/>
              </w:rPr>
              <w:t>打造产城融合发展</w:t>
            </w:r>
            <w:r>
              <w:rPr>
                <w:rFonts w:ascii="楷体_GB2312" w:eastAsia="楷体_GB2312" w:hAnsi="宋体" w:cs="宋体" w:hint="eastAsia"/>
                <w:color w:val="000000"/>
                <w:sz w:val="28"/>
                <w:szCs w:val="24"/>
              </w:rPr>
              <w:t>轴，</w:t>
            </w:r>
            <w:r>
              <w:rPr>
                <w:rFonts w:ascii="楷体_GB2312" w:eastAsia="楷体_GB2312" w:hAnsi="宋体" w:cs="宋体"/>
                <w:color w:val="000000"/>
                <w:sz w:val="28"/>
                <w:szCs w:val="24"/>
              </w:rPr>
              <w:t>重点推进丰田周边产业基地、</w:t>
            </w:r>
            <w:r w:rsidR="00195ED4">
              <w:rPr>
                <w:rFonts w:ascii="楷体_GB2312" w:eastAsia="楷体_GB2312" w:hAnsi="宋体" w:cs="宋体" w:hint="eastAsia"/>
                <w:color w:val="000000"/>
                <w:sz w:val="28"/>
                <w:szCs w:val="24"/>
              </w:rPr>
              <w:t>中电</w:t>
            </w:r>
            <w:r w:rsidR="00BA34AD">
              <w:rPr>
                <w:rFonts w:ascii="楷体_GB2312" w:eastAsia="楷体_GB2312" w:hAnsi="宋体" w:cs="宋体" w:hint="eastAsia"/>
                <w:color w:val="000000"/>
                <w:sz w:val="28"/>
                <w:szCs w:val="24"/>
              </w:rPr>
              <w:t>科技</w:t>
            </w:r>
            <w:r w:rsidR="00195ED4">
              <w:rPr>
                <w:rFonts w:ascii="楷体_GB2312" w:eastAsia="楷体_GB2312" w:hAnsi="宋体" w:cs="宋体"/>
                <w:color w:val="000000"/>
                <w:sz w:val="28"/>
                <w:szCs w:val="24"/>
              </w:rPr>
              <w:t>园、</w:t>
            </w:r>
            <w:r w:rsidR="00195ED4">
              <w:rPr>
                <w:rFonts w:ascii="楷体_GB2312" w:eastAsia="楷体_GB2312" w:hAnsi="宋体" w:cs="宋体" w:hint="eastAsia"/>
                <w:color w:val="000000"/>
                <w:sz w:val="28"/>
                <w:szCs w:val="24"/>
              </w:rPr>
              <w:t>信息园</w:t>
            </w:r>
            <w:r w:rsidR="00195ED4">
              <w:rPr>
                <w:rFonts w:ascii="楷体_GB2312" w:eastAsia="楷体_GB2312" w:hAnsi="宋体" w:cs="宋体"/>
                <w:color w:val="000000"/>
                <w:sz w:val="28"/>
                <w:szCs w:val="24"/>
              </w:rPr>
              <w:t>、科技园、</w:t>
            </w:r>
            <w:r w:rsidR="00195ED4">
              <w:rPr>
                <w:rFonts w:ascii="楷体_GB2312" w:eastAsia="楷体_GB2312" w:hAnsi="宋体" w:cs="宋体" w:hint="eastAsia"/>
                <w:color w:val="000000"/>
                <w:sz w:val="28"/>
                <w:szCs w:val="24"/>
              </w:rPr>
              <w:t>滨旅</w:t>
            </w:r>
            <w:r w:rsidR="00195ED4">
              <w:rPr>
                <w:rFonts w:ascii="楷体_GB2312" w:eastAsia="楷体_GB2312" w:hAnsi="宋体" w:cs="宋体"/>
                <w:color w:val="000000"/>
                <w:sz w:val="28"/>
                <w:szCs w:val="24"/>
              </w:rPr>
              <w:t>产业园等</w:t>
            </w:r>
            <w:r w:rsidR="00195ED4">
              <w:rPr>
                <w:rFonts w:ascii="楷体_GB2312" w:eastAsia="楷体_GB2312" w:hAnsi="宋体" w:cs="宋体" w:hint="eastAsia"/>
                <w:color w:val="000000"/>
                <w:sz w:val="28"/>
                <w:szCs w:val="24"/>
              </w:rPr>
              <w:t>开发</w:t>
            </w:r>
            <w:r w:rsidR="00195ED4">
              <w:rPr>
                <w:rFonts w:ascii="楷体_GB2312" w:eastAsia="楷体_GB2312" w:hAnsi="宋体" w:cs="宋体"/>
                <w:color w:val="000000"/>
                <w:sz w:val="28"/>
                <w:szCs w:val="24"/>
              </w:rPr>
              <w:t>建设。</w:t>
            </w:r>
          </w:p>
          <w:p w:rsidR="00195ED4" w:rsidRDefault="00195ED4" w:rsidP="000704D3">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一带</w:t>
            </w:r>
            <w:r>
              <w:rPr>
                <w:rFonts w:ascii="楷体_GB2312" w:eastAsia="楷体_GB2312" w:hAnsi="宋体" w:cs="宋体"/>
                <w:color w:val="000000"/>
                <w:sz w:val="28"/>
                <w:szCs w:val="24"/>
              </w:rPr>
              <w:t>：</w:t>
            </w:r>
            <w:r>
              <w:rPr>
                <w:rFonts w:ascii="楷体_GB2312" w:eastAsia="楷体_GB2312" w:hAnsi="宋体" w:cs="宋体" w:hint="eastAsia"/>
                <w:color w:val="000000"/>
                <w:sz w:val="28"/>
                <w:szCs w:val="24"/>
              </w:rPr>
              <w:t>沿</w:t>
            </w:r>
            <w:r>
              <w:rPr>
                <w:rFonts w:ascii="楷体_GB2312" w:eastAsia="楷体_GB2312" w:hAnsi="宋体" w:cs="宋体"/>
                <w:color w:val="000000"/>
                <w:sz w:val="28"/>
                <w:szCs w:val="24"/>
              </w:rPr>
              <w:t>海岸线打造魅力</w:t>
            </w:r>
            <w:r>
              <w:rPr>
                <w:rFonts w:ascii="楷体_GB2312" w:eastAsia="楷体_GB2312" w:hAnsi="宋体" w:cs="宋体" w:hint="eastAsia"/>
                <w:color w:val="000000"/>
                <w:sz w:val="28"/>
                <w:szCs w:val="24"/>
              </w:rPr>
              <w:t>滨海</w:t>
            </w:r>
            <w:r>
              <w:rPr>
                <w:rFonts w:ascii="楷体_GB2312" w:eastAsia="楷体_GB2312" w:hAnsi="宋体" w:cs="宋体"/>
                <w:color w:val="000000"/>
                <w:sz w:val="28"/>
                <w:szCs w:val="24"/>
              </w:rPr>
              <w:t>风情带</w:t>
            </w:r>
            <w:r>
              <w:rPr>
                <w:rFonts w:ascii="楷体_GB2312" w:eastAsia="楷体_GB2312" w:hAnsi="宋体" w:cs="宋体" w:hint="eastAsia"/>
                <w:color w:val="000000"/>
                <w:sz w:val="28"/>
                <w:szCs w:val="24"/>
              </w:rPr>
              <w:t>，重点</w:t>
            </w:r>
            <w:r>
              <w:rPr>
                <w:rFonts w:ascii="楷体_GB2312" w:eastAsia="楷体_GB2312" w:hAnsi="宋体" w:cs="宋体"/>
                <w:color w:val="000000"/>
                <w:sz w:val="28"/>
                <w:szCs w:val="24"/>
              </w:rPr>
              <w:t>推进临海新城的岸线、旅游和商业空间建设。</w:t>
            </w:r>
          </w:p>
          <w:p w:rsidR="00842228" w:rsidRDefault="00FF278B" w:rsidP="000704D3">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三</w:t>
            </w:r>
            <w:r>
              <w:rPr>
                <w:rFonts w:ascii="楷体_GB2312" w:eastAsia="楷体_GB2312" w:hAnsi="宋体" w:cs="宋体"/>
                <w:color w:val="000000"/>
                <w:sz w:val="28"/>
                <w:szCs w:val="24"/>
              </w:rPr>
              <w:t>片：</w:t>
            </w:r>
            <w:r>
              <w:rPr>
                <w:rFonts w:ascii="楷体_GB2312" w:eastAsia="楷体_GB2312" w:hAnsi="宋体" w:cs="宋体" w:hint="eastAsia"/>
                <w:color w:val="000000"/>
                <w:sz w:val="28"/>
                <w:szCs w:val="24"/>
              </w:rPr>
              <w:t>中部</w:t>
            </w:r>
            <w:r>
              <w:rPr>
                <w:rFonts w:ascii="楷体_GB2312" w:eastAsia="楷体_GB2312" w:hAnsi="宋体" w:cs="宋体"/>
                <w:color w:val="000000"/>
                <w:sz w:val="28"/>
                <w:szCs w:val="24"/>
              </w:rPr>
              <w:t>片区重点推进主中心、</w:t>
            </w:r>
            <w:r>
              <w:rPr>
                <w:rFonts w:ascii="楷体_GB2312" w:eastAsia="楷体_GB2312" w:hAnsi="宋体" w:cs="宋体" w:hint="eastAsia"/>
                <w:color w:val="000000"/>
                <w:sz w:val="28"/>
                <w:szCs w:val="24"/>
              </w:rPr>
              <w:t>中新</w:t>
            </w:r>
            <w:r>
              <w:rPr>
                <w:rFonts w:ascii="楷体_GB2312" w:eastAsia="楷体_GB2312" w:hAnsi="宋体" w:cs="宋体"/>
                <w:color w:val="000000"/>
                <w:sz w:val="28"/>
                <w:szCs w:val="24"/>
              </w:rPr>
              <w:t>友好公园、</w:t>
            </w:r>
            <w:r>
              <w:rPr>
                <w:rFonts w:ascii="楷体_GB2312" w:eastAsia="楷体_GB2312" w:hAnsi="宋体" w:cs="宋体" w:hint="eastAsia"/>
                <w:color w:val="000000"/>
                <w:sz w:val="28"/>
                <w:szCs w:val="24"/>
              </w:rPr>
              <w:t>南开</w:t>
            </w:r>
            <w:r>
              <w:rPr>
                <w:rFonts w:ascii="楷体_GB2312" w:eastAsia="楷体_GB2312" w:hAnsi="宋体" w:cs="宋体"/>
                <w:color w:val="000000"/>
                <w:sz w:val="28"/>
                <w:szCs w:val="24"/>
              </w:rPr>
              <w:t>中学TOD站点</w:t>
            </w:r>
            <w:r>
              <w:rPr>
                <w:rFonts w:ascii="楷体_GB2312" w:eastAsia="楷体_GB2312" w:hAnsi="宋体" w:cs="宋体" w:hint="eastAsia"/>
                <w:color w:val="000000"/>
                <w:sz w:val="28"/>
                <w:szCs w:val="24"/>
              </w:rPr>
              <w:t>的</w:t>
            </w:r>
            <w:r>
              <w:rPr>
                <w:rFonts w:ascii="楷体_GB2312" w:eastAsia="楷体_GB2312" w:hAnsi="宋体" w:cs="宋体"/>
                <w:color w:val="000000"/>
                <w:sz w:val="28"/>
                <w:szCs w:val="24"/>
              </w:rPr>
              <w:t>开发建设；</w:t>
            </w:r>
            <w:r w:rsidR="002B0C41">
              <w:rPr>
                <w:rFonts w:ascii="楷体_GB2312" w:eastAsia="楷体_GB2312" w:hAnsi="宋体" w:cs="宋体" w:hint="eastAsia"/>
                <w:color w:val="000000"/>
                <w:sz w:val="28"/>
                <w:szCs w:val="24"/>
              </w:rPr>
              <w:t>临海</w:t>
            </w:r>
            <w:r w:rsidR="002B0C41">
              <w:rPr>
                <w:rFonts w:ascii="楷体_GB2312" w:eastAsia="楷体_GB2312" w:hAnsi="宋体" w:cs="宋体"/>
                <w:color w:val="000000"/>
                <w:sz w:val="28"/>
                <w:szCs w:val="24"/>
              </w:rPr>
              <w:t>新城片区重点推进</w:t>
            </w:r>
            <w:r w:rsidR="002B0C41">
              <w:rPr>
                <w:rFonts w:ascii="楷体_GB2312" w:eastAsia="楷体_GB2312" w:hAnsi="宋体" w:cs="宋体" w:hint="eastAsia"/>
                <w:color w:val="000000"/>
                <w:sz w:val="28"/>
                <w:szCs w:val="24"/>
              </w:rPr>
              <w:t>钻石岛</w:t>
            </w:r>
            <w:r w:rsidR="002B0C41">
              <w:rPr>
                <w:rFonts w:ascii="楷体_GB2312" w:eastAsia="楷体_GB2312" w:hAnsi="宋体" w:cs="宋体"/>
                <w:color w:val="000000"/>
                <w:sz w:val="28"/>
                <w:szCs w:val="24"/>
              </w:rPr>
              <w:t>、风尚岛、</w:t>
            </w:r>
            <w:r w:rsidR="002B0C41">
              <w:rPr>
                <w:rFonts w:ascii="楷体_GB2312" w:eastAsia="楷体_GB2312" w:hAnsi="宋体" w:cs="宋体" w:hint="eastAsia"/>
                <w:color w:val="000000"/>
                <w:sz w:val="28"/>
                <w:szCs w:val="24"/>
              </w:rPr>
              <w:t>如鱼岛</w:t>
            </w:r>
            <w:r w:rsidR="002B0C41">
              <w:rPr>
                <w:rFonts w:ascii="楷体_GB2312" w:eastAsia="楷体_GB2312" w:hAnsi="宋体" w:cs="宋体"/>
                <w:color w:val="000000"/>
                <w:sz w:val="28"/>
                <w:szCs w:val="24"/>
              </w:rPr>
              <w:t>的开发建设</w:t>
            </w:r>
            <w:r w:rsidR="001B6620">
              <w:rPr>
                <w:rFonts w:ascii="楷体_GB2312" w:eastAsia="楷体_GB2312" w:hAnsi="宋体" w:cs="宋体" w:hint="eastAsia"/>
                <w:color w:val="000000"/>
                <w:sz w:val="28"/>
                <w:szCs w:val="24"/>
              </w:rPr>
              <w:t>；北部</w:t>
            </w:r>
            <w:r w:rsidR="001B6620">
              <w:rPr>
                <w:rFonts w:ascii="楷体_GB2312" w:eastAsia="楷体_GB2312" w:hAnsi="宋体" w:cs="宋体"/>
                <w:color w:val="000000"/>
                <w:sz w:val="28"/>
                <w:szCs w:val="24"/>
              </w:rPr>
              <w:t>产业园重点推进丰田周边、中核工业大学、鸿滨产业园</w:t>
            </w:r>
            <w:r w:rsidR="00842228">
              <w:rPr>
                <w:rFonts w:ascii="楷体_GB2312" w:eastAsia="楷体_GB2312" w:hAnsi="宋体" w:cs="宋体" w:hint="eastAsia"/>
                <w:color w:val="000000"/>
                <w:sz w:val="28"/>
                <w:szCs w:val="24"/>
              </w:rPr>
              <w:t>等</w:t>
            </w:r>
            <w:r w:rsidR="00842228">
              <w:rPr>
                <w:rFonts w:ascii="楷体_GB2312" w:eastAsia="楷体_GB2312" w:hAnsi="宋体" w:cs="宋体"/>
                <w:color w:val="000000"/>
                <w:sz w:val="28"/>
                <w:szCs w:val="24"/>
              </w:rPr>
              <w:t>开发建设。</w:t>
            </w:r>
          </w:p>
          <w:p w:rsidR="000704D3" w:rsidRPr="005D78D1" w:rsidRDefault="00842228" w:rsidP="001C2C17">
            <w:pPr>
              <w:spacing w:line="360" w:lineRule="auto"/>
              <w:ind w:leftChars="-53" w:left="1" w:hangingChars="40" w:hanging="112"/>
              <w:rPr>
                <w:rFonts w:ascii="楷体_GB2312" w:eastAsia="楷体_GB2312"/>
                <w:sz w:val="32"/>
              </w:rPr>
            </w:pPr>
            <w:r w:rsidRPr="00842228">
              <w:rPr>
                <w:rFonts w:ascii="楷体_GB2312" w:eastAsia="楷体_GB2312" w:hAnsi="宋体" w:cs="宋体"/>
                <w:noProof/>
                <w:color w:val="000000"/>
                <w:sz w:val="28"/>
                <w:szCs w:val="24"/>
              </w:rPr>
              <w:lastRenderedPageBreak/>
              <w:drawing>
                <wp:inline distT="0" distB="0" distL="0" distR="0">
                  <wp:extent cx="5913120" cy="6469380"/>
                  <wp:effectExtent l="0" t="0" r="0" b="7620"/>
                  <wp:docPr id="1" name="图片 1" descr="C:\Users\ADMINI~1\AppData\Local\Temp\1610936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10936647(1).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120" cy="6469380"/>
                          </a:xfrm>
                          <a:prstGeom prst="rect">
                            <a:avLst/>
                          </a:prstGeom>
                          <a:noFill/>
                          <a:ln>
                            <a:noFill/>
                          </a:ln>
                        </pic:spPr>
                      </pic:pic>
                    </a:graphicData>
                  </a:graphic>
                </wp:inline>
              </w:drawing>
            </w:r>
          </w:p>
        </w:tc>
      </w:tr>
    </w:tbl>
    <w:p w:rsidR="00DA54B7" w:rsidRPr="007D5E45" w:rsidRDefault="00E55B25" w:rsidP="00286EAB">
      <w:pPr>
        <w:spacing w:line="360" w:lineRule="auto"/>
        <w:ind w:firstLineChars="200" w:firstLine="640"/>
        <w:outlineLvl w:val="1"/>
        <w:rPr>
          <w:rFonts w:ascii="楷体_GB2312" w:eastAsia="楷体_GB2312"/>
          <w:b/>
          <w:sz w:val="32"/>
        </w:rPr>
      </w:pPr>
      <w:bookmarkStart w:id="42" w:name="_Toc72411175"/>
      <w:r w:rsidRPr="007D5E45">
        <w:rPr>
          <w:rFonts w:ascii="楷体_GB2312" w:eastAsia="楷体_GB2312" w:hint="eastAsia"/>
          <w:b/>
          <w:sz w:val="32"/>
        </w:rPr>
        <w:lastRenderedPageBreak/>
        <w:t>（</w:t>
      </w:r>
      <w:r w:rsidR="002B4B53" w:rsidRPr="007D5E45">
        <w:rPr>
          <w:rFonts w:ascii="楷体_GB2312" w:eastAsia="楷体_GB2312" w:hint="eastAsia"/>
          <w:b/>
          <w:sz w:val="32"/>
        </w:rPr>
        <w:t>二</w:t>
      </w:r>
      <w:r w:rsidR="00DA54B7" w:rsidRPr="007D5E45">
        <w:rPr>
          <w:rFonts w:ascii="楷体_GB2312" w:eastAsia="楷体_GB2312" w:hint="eastAsia"/>
          <w:b/>
          <w:sz w:val="32"/>
        </w:rPr>
        <w:t>）</w:t>
      </w:r>
      <w:r w:rsidR="00C1096C" w:rsidRPr="007D5E45">
        <w:rPr>
          <w:rFonts w:ascii="楷体_GB2312" w:eastAsia="楷体_GB2312" w:hint="eastAsia"/>
          <w:b/>
          <w:sz w:val="32"/>
        </w:rPr>
        <w:t>全域</w:t>
      </w:r>
      <w:r w:rsidR="00C1096C" w:rsidRPr="007D5E45">
        <w:rPr>
          <w:rFonts w:ascii="楷体_GB2312" w:eastAsia="楷体_GB2312"/>
          <w:b/>
          <w:sz w:val="32"/>
        </w:rPr>
        <w:t>开展</w:t>
      </w:r>
      <w:r w:rsidR="00DA54B7" w:rsidRPr="007D5E45">
        <w:rPr>
          <w:rFonts w:ascii="楷体_GB2312" w:eastAsia="楷体_GB2312"/>
          <w:b/>
          <w:sz w:val="32"/>
        </w:rPr>
        <w:t>海绵城市</w:t>
      </w:r>
      <w:r w:rsidR="00C1096C" w:rsidRPr="007D5E45">
        <w:rPr>
          <w:rFonts w:ascii="楷体_GB2312" w:eastAsia="楷体_GB2312" w:hint="eastAsia"/>
          <w:b/>
          <w:sz w:val="32"/>
        </w:rPr>
        <w:t>建设</w:t>
      </w:r>
      <w:bookmarkEnd w:id="42"/>
    </w:p>
    <w:p w:rsidR="00DA54B7" w:rsidRPr="007D5E45" w:rsidRDefault="00DA54B7" w:rsidP="00A07980">
      <w:pPr>
        <w:tabs>
          <w:tab w:val="left" w:pos="1176"/>
        </w:tabs>
        <w:spacing w:line="360" w:lineRule="auto"/>
        <w:ind w:firstLine="648"/>
        <w:rPr>
          <w:rFonts w:ascii="楷体_GB2312" w:eastAsia="楷体_GB2312"/>
          <w:sz w:val="32"/>
        </w:rPr>
      </w:pPr>
      <w:r w:rsidRPr="007D5E45">
        <w:rPr>
          <w:rFonts w:ascii="楷体_GB2312" w:eastAsia="楷体_GB2312" w:hint="eastAsia"/>
          <w:sz w:val="32"/>
        </w:rPr>
        <w:t>全面应用“</w:t>
      </w:r>
      <w:r w:rsidRPr="007D5E45">
        <w:rPr>
          <w:rFonts w:ascii="楷体_GB2312" w:eastAsia="楷体_GB2312"/>
          <w:sz w:val="32"/>
        </w:rPr>
        <w:t>渗、滞、蓄、净、用、排</w:t>
      </w:r>
      <w:r w:rsidRPr="007D5E45">
        <w:rPr>
          <w:rFonts w:ascii="楷体_GB2312" w:eastAsia="楷体_GB2312" w:hint="eastAsia"/>
          <w:sz w:val="32"/>
        </w:rPr>
        <w:t>”等</w:t>
      </w:r>
      <w:r w:rsidRPr="007D5E45">
        <w:rPr>
          <w:rFonts w:ascii="楷体_GB2312" w:eastAsia="楷体_GB2312"/>
          <w:sz w:val="32"/>
        </w:rPr>
        <w:t>措施，</w:t>
      </w:r>
      <w:r w:rsidRPr="007D5E45">
        <w:rPr>
          <w:rFonts w:ascii="楷体_GB2312" w:eastAsia="楷体_GB2312" w:hint="eastAsia"/>
          <w:sz w:val="32"/>
        </w:rPr>
        <w:t>推动</w:t>
      </w:r>
      <w:r w:rsidRPr="007D5E45">
        <w:rPr>
          <w:rFonts w:ascii="楷体_GB2312" w:eastAsia="楷体_GB2312"/>
          <w:sz w:val="32"/>
        </w:rPr>
        <w:t>海绵设施与景观</w:t>
      </w:r>
      <w:r w:rsidRPr="007D5E45">
        <w:rPr>
          <w:rFonts w:ascii="楷体_GB2312" w:eastAsia="楷体_GB2312" w:hint="eastAsia"/>
          <w:sz w:val="32"/>
        </w:rPr>
        <w:t>工程</w:t>
      </w:r>
      <w:r w:rsidRPr="007D5E45">
        <w:rPr>
          <w:rFonts w:ascii="楷体_GB2312" w:eastAsia="楷体_GB2312"/>
          <w:sz w:val="32"/>
        </w:rPr>
        <w:t>、</w:t>
      </w:r>
      <w:r w:rsidRPr="007D5E45">
        <w:rPr>
          <w:rFonts w:ascii="楷体_GB2312" w:eastAsia="楷体_GB2312" w:hint="eastAsia"/>
          <w:sz w:val="32"/>
        </w:rPr>
        <w:t>公共</w:t>
      </w:r>
      <w:r w:rsidRPr="007D5E45">
        <w:rPr>
          <w:rFonts w:ascii="楷体_GB2312" w:eastAsia="楷体_GB2312"/>
          <w:sz w:val="32"/>
        </w:rPr>
        <w:t>空间和</w:t>
      </w:r>
      <w:r w:rsidRPr="007D5E45">
        <w:rPr>
          <w:rFonts w:ascii="楷体_GB2312" w:eastAsia="楷体_GB2312" w:hint="eastAsia"/>
          <w:sz w:val="32"/>
        </w:rPr>
        <w:t>建筑</w:t>
      </w:r>
      <w:r w:rsidRPr="007D5E45">
        <w:rPr>
          <w:rFonts w:ascii="楷体_GB2312" w:eastAsia="楷体_GB2312"/>
          <w:sz w:val="32"/>
        </w:rPr>
        <w:t>功能相结合，</w:t>
      </w:r>
      <w:r w:rsidRPr="007D5E45">
        <w:rPr>
          <w:rFonts w:ascii="楷体_GB2312" w:eastAsia="楷体_GB2312" w:hint="eastAsia"/>
          <w:sz w:val="32"/>
        </w:rPr>
        <w:t>进一步</w:t>
      </w:r>
      <w:r w:rsidRPr="007D5E45">
        <w:rPr>
          <w:rFonts w:ascii="楷体_GB2312" w:eastAsia="楷体_GB2312"/>
          <w:sz w:val="32"/>
        </w:rPr>
        <w:t>提升</w:t>
      </w:r>
      <w:r w:rsidRPr="007D5E45">
        <w:rPr>
          <w:rFonts w:ascii="楷体_GB2312" w:eastAsia="楷体_GB2312" w:hint="eastAsia"/>
          <w:sz w:val="32"/>
        </w:rPr>
        <w:t>海绵</w:t>
      </w:r>
      <w:r w:rsidRPr="007D5E45">
        <w:rPr>
          <w:rFonts w:ascii="楷体_GB2312" w:eastAsia="楷体_GB2312"/>
          <w:sz w:val="32"/>
        </w:rPr>
        <w:t>城市建设成效</w:t>
      </w:r>
      <w:r w:rsidR="00494BCD" w:rsidRPr="007D5E45">
        <w:rPr>
          <w:rFonts w:ascii="楷体_GB2312" w:eastAsia="楷体_GB2312" w:hint="eastAsia"/>
          <w:sz w:val="32"/>
        </w:rPr>
        <w:t>，</w:t>
      </w:r>
      <w:r w:rsidR="00494BCD" w:rsidRPr="007D5E45">
        <w:rPr>
          <w:rFonts w:ascii="楷体_GB2312" w:eastAsia="楷体_GB2312"/>
          <w:sz w:val="32"/>
        </w:rPr>
        <w:t>增强韧性</w:t>
      </w:r>
      <w:r w:rsidR="00494BCD">
        <w:rPr>
          <w:rFonts w:ascii="楷体_GB2312" w:eastAsia="楷体_GB2312"/>
          <w:sz w:val="32"/>
        </w:rPr>
        <w:t>城市的海绵功能</w:t>
      </w:r>
      <w:r>
        <w:rPr>
          <w:rFonts w:ascii="楷体_GB2312" w:eastAsia="楷体_GB2312"/>
          <w:sz w:val="32"/>
        </w:rPr>
        <w:t>。</w:t>
      </w:r>
      <w:r w:rsidRPr="005448D7">
        <w:rPr>
          <w:rFonts w:ascii="楷体_GB2312" w:eastAsia="楷体_GB2312" w:hint="eastAsia"/>
          <w:sz w:val="32"/>
        </w:rPr>
        <w:t>加强源头项目改造力度，</w:t>
      </w:r>
      <w:r>
        <w:rPr>
          <w:rFonts w:ascii="楷体_GB2312" w:eastAsia="楷体_GB2312" w:hint="eastAsia"/>
          <w:sz w:val="32"/>
        </w:rPr>
        <w:t>结合</w:t>
      </w:r>
      <w:r w:rsidRPr="005448D7">
        <w:rPr>
          <w:rFonts w:ascii="楷体_GB2312" w:eastAsia="楷体_GB2312" w:hint="eastAsia"/>
          <w:sz w:val="32"/>
        </w:rPr>
        <w:t>公园</w:t>
      </w:r>
      <w:r>
        <w:rPr>
          <w:rFonts w:ascii="楷体_GB2312" w:eastAsia="楷体_GB2312" w:hint="eastAsia"/>
          <w:sz w:val="32"/>
        </w:rPr>
        <w:t>、湿地</w:t>
      </w:r>
      <w:r>
        <w:rPr>
          <w:rFonts w:ascii="楷体_GB2312" w:eastAsia="楷体_GB2312"/>
          <w:sz w:val="32"/>
        </w:rPr>
        <w:t>、绿地、景观</w:t>
      </w:r>
      <w:r>
        <w:rPr>
          <w:rFonts w:ascii="楷体_GB2312" w:eastAsia="楷体_GB2312" w:hint="eastAsia"/>
          <w:sz w:val="32"/>
        </w:rPr>
        <w:t>、</w:t>
      </w:r>
      <w:r>
        <w:rPr>
          <w:rFonts w:ascii="楷体_GB2312" w:eastAsia="楷体_GB2312"/>
          <w:sz w:val="32"/>
        </w:rPr>
        <w:t>道路等</w:t>
      </w:r>
      <w:r w:rsidRPr="005448D7">
        <w:rPr>
          <w:rFonts w:ascii="楷体_GB2312" w:eastAsia="楷体_GB2312" w:hint="eastAsia"/>
          <w:sz w:val="32"/>
        </w:rPr>
        <w:t>项目</w:t>
      </w:r>
      <w:r>
        <w:rPr>
          <w:rFonts w:ascii="楷体_GB2312" w:eastAsia="楷体_GB2312" w:hint="eastAsia"/>
          <w:sz w:val="32"/>
        </w:rPr>
        <w:t>建</w:t>
      </w:r>
      <w:r>
        <w:rPr>
          <w:rFonts w:ascii="楷体_GB2312" w:eastAsia="楷体_GB2312" w:hint="eastAsia"/>
          <w:sz w:val="32"/>
        </w:rPr>
        <w:lastRenderedPageBreak/>
        <w:t>设</w:t>
      </w:r>
      <w:r>
        <w:rPr>
          <w:rFonts w:ascii="楷体_GB2312" w:eastAsia="楷体_GB2312"/>
          <w:sz w:val="32"/>
        </w:rPr>
        <w:t>海绵城市</w:t>
      </w:r>
      <w:r w:rsidR="006425B8">
        <w:rPr>
          <w:rFonts w:ascii="楷体_GB2312" w:eastAsia="楷体_GB2312" w:hint="eastAsia"/>
          <w:sz w:val="32"/>
        </w:rPr>
        <w:t>设施</w:t>
      </w:r>
      <w:r>
        <w:rPr>
          <w:rFonts w:ascii="楷体_GB2312" w:eastAsia="楷体_GB2312"/>
          <w:sz w:val="32"/>
        </w:rPr>
        <w:t>，</w:t>
      </w:r>
      <w:r>
        <w:rPr>
          <w:rFonts w:ascii="楷体_GB2312" w:eastAsia="楷体_GB2312" w:hint="eastAsia"/>
          <w:sz w:val="32"/>
        </w:rPr>
        <w:t>设置</w:t>
      </w:r>
      <w:r>
        <w:rPr>
          <w:rFonts w:ascii="楷体_GB2312" w:eastAsia="楷体_GB2312"/>
          <w:sz w:val="32"/>
        </w:rPr>
        <w:t>径流廊道，</w:t>
      </w:r>
      <w:r>
        <w:rPr>
          <w:rFonts w:ascii="楷体_GB2312" w:eastAsia="楷体_GB2312" w:hint="eastAsia"/>
          <w:sz w:val="32"/>
        </w:rPr>
        <w:t>提升</w:t>
      </w:r>
      <w:r w:rsidRPr="005448D7">
        <w:rPr>
          <w:rFonts w:ascii="楷体_GB2312" w:eastAsia="楷体_GB2312" w:hint="eastAsia"/>
          <w:sz w:val="32"/>
        </w:rPr>
        <w:t>对周边客水的消纳利用</w:t>
      </w:r>
      <w:r>
        <w:rPr>
          <w:rFonts w:ascii="楷体_GB2312" w:eastAsia="楷体_GB2312" w:hint="eastAsia"/>
          <w:sz w:val="32"/>
        </w:rPr>
        <w:t>。坚持</w:t>
      </w:r>
      <w:r>
        <w:rPr>
          <w:rFonts w:ascii="楷体_GB2312" w:eastAsia="楷体_GB2312"/>
          <w:sz w:val="32"/>
        </w:rPr>
        <w:t>因地制宜，</w:t>
      </w:r>
      <w:r>
        <w:rPr>
          <w:rFonts w:ascii="楷体_GB2312" w:eastAsia="楷体_GB2312" w:hint="eastAsia"/>
          <w:sz w:val="32"/>
        </w:rPr>
        <w:t>不断探索</w:t>
      </w:r>
      <w:r>
        <w:rPr>
          <w:rFonts w:ascii="楷体_GB2312" w:eastAsia="楷体_GB2312"/>
          <w:sz w:val="32"/>
        </w:rPr>
        <w:t>针对</w:t>
      </w:r>
      <w:r>
        <w:rPr>
          <w:rFonts w:ascii="楷体_GB2312" w:eastAsia="楷体_GB2312" w:hint="eastAsia"/>
          <w:sz w:val="32"/>
        </w:rPr>
        <w:t>高盐碱高水位</w:t>
      </w:r>
      <w:r w:rsidRPr="005448D7">
        <w:rPr>
          <w:rFonts w:ascii="楷体_GB2312" w:eastAsia="楷体_GB2312" w:hint="eastAsia"/>
          <w:sz w:val="32"/>
        </w:rPr>
        <w:t>特征的</w:t>
      </w:r>
      <w:r>
        <w:rPr>
          <w:rFonts w:ascii="楷体_GB2312" w:eastAsia="楷体_GB2312" w:hint="eastAsia"/>
          <w:sz w:val="32"/>
        </w:rPr>
        <w:t>创新性</w:t>
      </w:r>
      <w:r w:rsidRPr="005448D7">
        <w:rPr>
          <w:rFonts w:ascii="楷体_GB2312" w:eastAsia="楷体_GB2312" w:hint="eastAsia"/>
          <w:sz w:val="32"/>
        </w:rPr>
        <w:t>技术和措施，</w:t>
      </w:r>
      <w:r>
        <w:rPr>
          <w:rFonts w:ascii="楷体_GB2312" w:eastAsia="楷体_GB2312" w:hint="eastAsia"/>
          <w:sz w:val="32"/>
        </w:rPr>
        <w:t>加快</w:t>
      </w:r>
      <w:r w:rsidRPr="005448D7">
        <w:rPr>
          <w:rFonts w:ascii="楷体_GB2312" w:eastAsia="楷体_GB2312" w:hint="eastAsia"/>
          <w:sz w:val="32"/>
        </w:rPr>
        <w:t>形成一套完整的技术</w:t>
      </w:r>
      <w:r>
        <w:rPr>
          <w:rFonts w:ascii="楷体_GB2312" w:eastAsia="楷体_GB2312" w:hint="eastAsia"/>
          <w:sz w:val="32"/>
        </w:rPr>
        <w:t>规范</w:t>
      </w:r>
      <w:r w:rsidRPr="005448D7">
        <w:rPr>
          <w:rFonts w:ascii="楷体_GB2312" w:eastAsia="楷体_GB2312" w:hint="eastAsia"/>
          <w:sz w:val="32"/>
        </w:rPr>
        <w:t>和管理方法</w:t>
      </w:r>
      <w:r>
        <w:rPr>
          <w:rFonts w:ascii="楷体_GB2312" w:eastAsia="楷体_GB2312" w:hint="eastAsia"/>
          <w:sz w:val="32"/>
        </w:rPr>
        <w:t>。开展</w:t>
      </w:r>
      <w:r w:rsidRPr="005448D7">
        <w:rPr>
          <w:rFonts w:ascii="楷体_GB2312" w:eastAsia="楷体_GB2312" w:hint="eastAsia"/>
          <w:sz w:val="32"/>
        </w:rPr>
        <w:t>海绵城市</w:t>
      </w:r>
      <w:r>
        <w:rPr>
          <w:rFonts w:ascii="楷体_GB2312" w:eastAsia="楷体_GB2312" w:hint="eastAsia"/>
          <w:sz w:val="32"/>
        </w:rPr>
        <w:t>过程</w:t>
      </w:r>
      <w:r>
        <w:rPr>
          <w:rFonts w:ascii="楷体_GB2312" w:eastAsia="楷体_GB2312"/>
          <w:sz w:val="32"/>
        </w:rPr>
        <w:t>状态</w:t>
      </w:r>
      <w:r w:rsidRPr="005448D7">
        <w:rPr>
          <w:rFonts w:ascii="楷体_GB2312" w:eastAsia="楷体_GB2312" w:hint="eastAsia"/>
          <w:sz w:val="32"/>
        </w:rPr>
        <w:t>监测，</w:t>
      </w:r>
      <w:r>
        <w:rPr>
          <w:rFonts w:ascii="楷体_GB2312" w:eastAsia="楷体_GB2312" w:hint="eastAsia"/>
          <w:sz w:val="32"/>
        </w:rPr>
        <w:t>按照</w:t>
      </w:r>
      <w:r>
        <w:rPr>
          <w:rFonts w:ascii="楷体_GB2312" w:eastAsia="楷体_GB2312"/>
          <w:sz w:val="32"/>
        </w:rPr>
        <w:t>国家海绵城市绩效评价要求，</w:t>
      </w:r>
      <w:r>
        <w:rPr>
          <w:rFonts w:ascii="楷体_GB2312" w:eastAsia="楷体_GB2312" w:hint="eastAsia"/>
          <w:sz w:val="32"/>
        </w:rPr>
        <w:t>对</w:t>
      </w:r>
      <w:r>
        <w:rPr>
          <w:rFonts w:ascii="楷体_GB2312" w:eastAsia="楷体_GB2312"/>
          <w:sz w:val="32"/>
        </w:rPr>
        <w:t>河湖水系实时预警，</w:t>
      </w:r>
      <w:r>
        <w:rPr>
          <w:rFonts w:ascii="楷体_GB2312" w:eastAsia="楷体_GB2312" w:hint="eastAsia"/>
          <w:sz w:val="32"/>
        </w:rPr>
        <w:t>通过</w:t>
      </w:r>
      <w:r>
        <w:rPr>
          <w:rFonts w:ascii="楷体_GB2312" w:eastAsia="楷体_GB2312"/>
          <w:sz w:val="32"/>
        </w:rPr>
        <w:t>监测和模型分析互相验证，</w:t>
      </w:r>
      <w:r>
        <w:rPr>
          <w:rFonts w:ascii="楷体_GB2312" w:eastAsia="楷体_GB2312" w:hint="eastAsia"/>
          <w:sz w:val="32"/>
        </w:rPr>
        <w:t>形成建设</w:t>
      </w:r>
      <w:r>
        <w:rPr>
          <w:rFonts w:ascii="楷体_GB2312" w:eastAsia="楷体_GB2312"/>
          <w:sz w:val="32"/>
        </w:rPr>
        <w:t>、应用、</w:t>
      </w:r>
      <w:r>
        <w:rPr>
          <w:rFonts w:ascii="楷体_GB2312" w:eastAsia="楷体_GB2312" w:hint="eastAsia"/>
          <w:sz w:val="32"/>
        </w:rPr>
        <w:t>反馈</w:t>
      </w:r>
      <w:r>
        <w:rPr>
          <w:rFonts w:ascii="楷体_GB2312" w:eastAsia="楷体_GB2312"/>
          <w:sz w:val="32"/>
        </w:rPr>
        <w:t>、改进的良性</w:t>
      </w:r>
      <w:r>
        <w:rPr>
          <w:rFonts w:ascii="楷体_GB2312" w:eastAsia="楷体_GB2312" w:hint="eastAsia"/>
          <w:sz w:val="32"/>
        </w:rPr>
        <w:t>反馈</w:t>
      </w:r>
      <w:r w:rsidRPr="005448D7">
        <w:rPr>
          <w:rFonts w:ascii="楷体_GB2312" w:eastAsia="楷体_GB2312" w:hint="eastAsia"/>
          <w:sz w:val="32"/>
        </w:rPr>
        <w:t>，以量化数据</w:t>
      </w:r>
      <w:r>
        <w:rPr>
          <w:rFonts w:ascii="楷体_GB2312" w:eastAsia="楷体_GB2312" w:hint="eastAsia"/>
          <w:sz w:val="32"/>
        </w:rPr>
        <w:t>客观</w:t>
      </w:r>
      <w:r>
        <w:rPr>
          <w:rFonts w:ascii="楷体_GB2312" w:eastAsia="楷体_GB2312"/>
          <w:sz w:val="32"/>
        </w:rPr>
        <w:t>评价和</w:t>
      </w:r>
      <w:r>
        <w:rPr>
          <w:rFonts w:ascii="楷体_GB2312" w:eastAsia="楷体_GB2312" w:hint="eastAsia"/>
          <w:sz w:val="32"/>
        </w:rPr>
        <w:t>完善</w:t>
      </w:r>
      <w:r w:rsidRPr="005448D7">
        <w:rPr>
          <w:rFonts w:ascii="楷体_GB2312" w:eastAsia="楷体_GB2312" w:hint="eastAsia"/>
          <w:sz w:val="32"/>
        </w:rPr>
        <w:t>海绵城市建设</w:t>
      </w:r>
      <w:r>
        <w:rPr>
          <w:rFonts w:ascii="楷体_GB2312" w:eastAsia="楷体_GB2312" w:hint="eastAsia"/>
          <w:sz w:val="32"/>
        </w:rPr>
        <w:t>效果。进一步研究</w:t>
      </w:r>
      <w:r>
        <w:rPr>
          <w:rFonts w:ascii="楷体_GB2312" w:eastAsia="楷体_GB2312"/>
          <w:sz w:val="32"/>
        </w:rPr>
        <w:t>滨海盐碱地区海绵城市规划理念、建设方式、技术措施，充分发挥</w:t>
      </w:r>
      <w:r>
        <w:rPr>
          <w:rFonts w:ascii="楷体_GB2312" w:eastAsia="楷体_GB2312" w:hint="eastAsia"/>
          <w:sz w:val="32"/>
        </w:rPr>
        <w:t>试点</w:t>
      </w:r>
      <w:r>
        <w:rPr>
          <w:rFonts w:ascii="楷体_GB2312" w:eastAsia="楷体_GB2312"/>
          <w:sz w:val="32"/>
        </w:rPr>
        <w:t>项目的带动作用，</w:t>
      </w:r>
      <w:r>
        <w:rPr>
          <w:rFonts w:ascii="楷体_GB2312" w:eastAsia="楷体_GB2312" w:hint="eastAsia"/>
          <w:sz w:val="32"/>
        </w:rPr>
        <w:t>逐步</w:t>
      </w:r>
      <w:r>
        <w:rPr>
          <w:rFonts w:ascii="楷体_GB2312" w:eastAsia="楷体_GB2312"/>
          <w:sz w:val="32"/>
        </w:rPr>
        <w:t>实现全域海绵城市建设。</w:t>
      </w:r>
      <w:r w:rsidRPr="005448D7">
        <w:rPr>
          <w:rFonts w:ascii="楷体_GB2312" w:eastAsia="楷体_GB2312" w:hint="eastAsia"/>
          <w:sz w:val="32"/>
        </w:rPr>
        <w:t>细化分析</w:t>
      </w:r>
      <w:r>
        <w:rPr>
          <w:rFonts w:ascii="楷体_GB2312" w:eastAsia="楷体_GB2312" w:hint="eastAsia"/>
          <w:sz w:val="32"/>
        </w:rPr>
        <w:t>典型</w:t>
      </w:r>
      <w:r w:rsidRPr="005448D7">
        <w:rPr>
          <w:rFonts w:ascii="楷体_GB2312" w:eastAsia="楷体_GB2312" w:hint="eastAsia"/>
          <w:sz w:val="32"/>
        </w:rPr>
        <w:t>项目</w:t>
      </w:r>
      <w:r>
        <w:rPr>
          <w:rFonts w:ascii="楷体_GB2312" w:eastAsia="楷体_GB2312" w:hint="eastAsia"/>
          <w:sz w:val="32"/>
        </w:rPr>
        <w:t>，系统</w:t>
      </w:r>
      <w:r w:rsidR="006425B8">
        <w:rPr>
          <w:rFonts w:ascii="楷体_GB2312" w:eastAsia="楷体_GB2312" w:hint="eastAsia"/>
          <w:sz w:val="32"/>
        </w:rPr>
        <w:t>总结</w:t>
      </w:r>
      <w:r w:rsidRPr="005448D7">
        <w:rPr>
          <w:rFonts w:ascii="楷体_GB2312" w:eastAsia="楷体_GB2312" w:hint="eastAsia"/>
          <w:sz w:val="32"/>
        </w:rPr>
        <w:t>海绵城市建设</w:t>
      </w:r>
      <w:r>
        <w:rPr>
          <w:rFonts w:ascii="楷体_GB2312" w:eastAsia="楷体_GB2312" w:hint="eastAsia"/>
          <w:sz w:val="32"/>
        </w:rPr>
        <w:t>经验，从</w:t>
      </w:r>
      <w:r>
        <w:rPr>
          <w:rFonts w:ascii="楷体_GB2312" w:eastAsia="楷体_GB2312"/>
          <w:sz w:val="32"/>
        </w:rPr>
        <w:t>源头、过程、末端</w:t>
      </w:r>
      <w:r>
        <w:rPr>
          <w:rFonts w:ascii="楷体_GB2312" w:eastAsia="楷体_GB2312" w:hint="eastAsia"/>
          <w:sz w:val="32"/>
        </w:rPr>
        <w:t>研究</w:t>
      </w:r>
      <w:r>
        <w:rPr>
          <w:rFonts w:ascii="楷体_GB2312" w:eastAsia="楷体_GB2312"/>
          <w:sz w:val="32"/>
        </w:rPr>
        <w:t>海绵城市建设的实施路径、工程措施</w:t>
      </w:r>
      <w:r>
        <w:rPr>
          <w:rFonts w:ascii="楷体_GB2312" w:eastAsia="楷体_GB2312" w:hint="eastAsia"/>
          <w:sz w:val="32"/>
        </w:rPr>
        <w:t>，争取</w:t>
      </w:r>
      <w:r>
        <w:rPr>
          <w:rFonts w:ascii="楷体_GB2312" w:eastAsia="楷体_GB2312"/>
          <w:sz w:val="32"/>
        </w:rPr>
        <w:t>形成</w:t>
      </w:r>
      <w:r w:rsidR="00497BE8">
        <w:rPr>
          <w:rFonts w:ascii="楷体_GB2312" w:eastAsia="楷体_GB2312" w:hint="eastAsia"/>
          <w:sz w:val="32"/>
        </w:rPr>
        <w:t>可</w:t>
      </w:r>
      <w:r w:rsidR="00497BE8">
        <w:rPr>
          <w:rFonts w:ascii="楷体_GB2312" w:eastAsia="楷体_GB2312"/>
          <w:sz w:val="32"/>
        </w:rPr>
        <w:t>复制</w:t>
      </w:r>
      <w:r>
        <w:rPr>
          <w:rFonts w:ascii="楷体_GB2312" w:eastAsia="楷体_GB2312"/>
          <w:sz w:val="32"/>
        </w:rPr>
        <w:t>可推广的标准</w:t>
      </w:r>
      <w:r w:rsidR="00394158">
        <w:rPr>
          <w:rFonts w:ascii="楷体_GB2312" w:eastAsia="楷体_GB2312" w:hint="eastAsia"/>
          <w:sz w:val="32"/>
        </w:rPr>
        <w:t>建设</w:t>
      </w:r>
      <w:r w:rsidR="00394158">
        <w:rPr>
          <w:rFonts w:ascii="楷体_GB2312" w:eastAsia="楷体_GB2312"/>
          <w:sz w:val="32"/>
        </w:rPr>
        <w:t>方案</w:t>
      </w:r>
      <w:r>
        <w:rPr>
          <w:rFonts w:ascii="楷体_GB2312" w:eastAsia="楷体_GB2312" w:hint="eastAsia"/>
          <w:sz w:val="32"/>
        </w:rPr>
        <w:t>。创新</w:t>
      </w:r>
      <w:r>
        <w:rPr>
          <w:rFonts w:ascii="楷体_GB2312" w:eastAsia="楷体_GB2312"/>
          <w:sz w:val="32"/>
        </w:rPr>
        <w:t>投融资模式，深入推动PPP项目的</w:t>
      </w:r>
      <w:r>
        <w:rPr>
          <w:rFonts w:ascii="楷体_GB2312" w:eastAsia="楷体_GB2312" w:hint="eastAsia"/>
          <w:sz w:val="32"/>
        </w:rPr>
        <w:t>绩效</w:t>
      </w:r>
      <w:r>
        <w:rPr>
          <w:rFonts w:ascii="楷体_GB2312" w:eastAsia="楷体_GB2312"/>
          <w:sz w:val="32"/>
        </w:rPr>
        <w:t>管理</w:t>
      </w:r>
      <w:r w:rsidRPr="007D5E45">
        <w:rPr>
          <w:rFonts w:ascii="楷体_GB2312" w:eastAsia="楷体_GB2312"/>
          <w:sz w:val="32"/>
        </w:rPr>
        <w:t>和全流程管理，减轻</w:t>
      </w:r>
      <w:r w:rsidRPr="007D5E45">
        <w:rPr>
          <w:rFonts w:ascii="楷体_GB2312" w:eastAsia="楷体_GB2312" w:hint="eastAsia"/>
          <w:sz w:val="32"/>
        </w:rPr>
        <w:t>资金</w:t>
      </w:r>
      <w:r w:rsidRPr="007D5E45">
        <w:rPr>
          <w:rFonts w:ascii="楷体_GB2312" w:eastAsia="楷体_GB2312"/>
          <w:sz w:val="32"/>
        </w:rPr>
        <w:t>压力，实现</w:t>
      </w:r>
      <w:r w:rsidRPr="007D5E45">
        <w:rPr>
          <w:rFonts w:ascii="楷体_GB2312" w:eastAsia="楷体_GB2312" w:hint="eastAsia"/>
          <w:sz w:val="32"/>
        </w:rPr>
        <w:t>多方</w:t>
      </w:r>
      <w:r w:rsidRPr="007D5E45">
        <w:rPr>
          <w:rFonts w:ascii="楷体_GB2312" w:eastAsia="楷体_GB2312"/>
          <w:sz w:val="32"/>
        </w:rPr>
        <w:t>共赢。</w:t>
      </w:r>
      <w:r w:rsidRPr="007D5E45">
        <w:rPr>
          <w:rFonts w:ascii="楷体_GB2312" w:eastAsia="楷体_GB2312" w:hint="eastAsia"/>
          <w:sz w:val="32"/>
        </w:rPr>
        <w:t>到2025年</w:t>
      </w:r>
      <w:r w:rsidRPr="007D5E45">
        <w:rPr>
          <w:rFonts w:ascii="楷体_GB2312" w:eastAsia="楷体_GB2312"/>
          <w:sz w:val="32"/>
        </w:rPr>
        <w:t>，</w:t>
      </w:r>
      <w:r w:rsidR="008857A4" w:rsidRPr="007D5E45">
        <w:rPr>
          <w:rFonts w:ascii="楷体_GB2312" w:eastAsia="楷体_GB2312"/>
          <w:sz w:val="32"/>
        </w:rPr>
        <w:t>建成区达到海绵城市建设要求面积比例超过60%。</w:t>
      </w:r>
    </w:p>
    <w:p w:rsidR="00E55B25" w:rsidRPr="007D5E45" w:rsidRDefault="00E55B25" w:rsidP="00286EAB">
      <w:pPr>
        <w:spacing w:line="360" w:lineRule="auto"/>
        <w:ind w:firstLineChars="200" w:firstLine="640"/>
        <w:outlineLvl w:val="1"/>
        <w:rPr>
          <w:rFonts w:ascii="楷体_GB2312" w:eastAsia="楷体_GB2312"/>
          <w:b/>
          <w:sz w:val="32"/>
        </w:rPr>
      </w:pPr>
      <w:bookmarkStart w:id="43" w:name="_Toc72411176"/>
      <w:r w:rsidRPr="007D5E45">
        <w:rPr>
          <w:rFonts w:ascii="楷体_GB2312" w:eastAsia="楷体_GB2312" w:hint="eastAsia"/>
          <w:b/>
          <w:sz w:val="32"/>
        </w:rPr>
        <w:t>（</w:t>
      </w:r>
      <w:r w:rsidR="002B4B53" w:rsidRPr="007D5E45">
        <w:rPr>
          <w:rFonts w:ascii="楷体_GB2312" w:eastAsia="楷体_GB2312" w:hint="eastAsia"/>
          <w:b/>
          <w:sz w:val="32"/>
        </w:rPr>
        <w:t>三</w:t>
      </w:r>
      <w:r w:rsidRPr="007D5E45">
        <w:rPr>
          <w:rFonts w:ascii="楷体_GB2312" w:eastAsia="楷体_GB2312" w:hint="eastAsia"/>
          <w:b/>
          <w:sz w:val="32"/>
        </w:rPr>
        <w:t>）完善</w:t>
      </w:r>
      <w:r w:rsidRPr="007D5E45">
        <w:rPr>
          <w:rFonts w:ascii="楷体_GB2312" w:eastAsia="楷体_GB2312"/>
          <w:b/>
          <w:sz w:val="32"/>
        </w:rPr>
        <w:t>无废城市</w:t>
      </w:r>
      <w:r w:rsidRPr="007D5E45">
        <w:rPr>
          <w:rFonts w:ascii="楷体_GB2312" w:eastAsia="楷体_GB2312" w:hint="eastAsia"/>
          <w:b/>
          <w:sz w:val="32"/>
        </w:rPr>
        <w:t>建设体系</w:t>
      </w:r>
      <w:bookmarkEnd w:id="43"/>
    </w:p>
    <w:p w:rsidR="003579F5" w:rsidRPr="007D5E45" w:rsidRDefault="003579F5" w:rsidP="00A07980">
      <w:pPr>
        <w:spacing w:line="360" w:lineRule="auto"/>
        <w:ind w:firstLineChars="200" w:firstLine="640"/>
        <w:rPr>
          <w:rFonts w:ascii="楷体_GB2312" w:eastAsia="楷体_GB2312"/>
          <w:sz w:val="32"/>
        </w:rPr>
      </w:pPr>
      <w:r w:rsidRPr="007D5E45">
        <w:rPr>
          <w:rFonts w:ascii="楷体_GB2312" w:eastAsia="楷体_GB2312" w:hint="eastAsia"/>
          <w:sz w:val="32"/>
        </w:rPr>
        <w:t>着力打造国际化、公众化、智慧化的创新型无废城市。动员</w:t>
      </w:r>
      <w:r w:rsidRPr="007D5E45">
        <w:rPr>
          <w:rFonts w:ascii="楷体_GB2312" w:eastAsia="楷体_GB2312"/>
          <w:sz w:val="32"/>
        </w:rPr>
        <w:t>全体民众</w:t>
      </w:r>
      <w:r w:rsidRPr="007D5E45">
        <w:rPr>
          <w:rFonts w:ascii="楷体_GB2312" w:eastAsia="楷体_GB2312" w:hint="eastAsia"/>
          <w:sz w:val="32"/>
        </w:rPr>
        <w:t>积极践行绿色生活</w:t>
      </w:r>
      <w:r w:rsidRPr="007506C0">
        <w:rPr>
          <w:rFonts w:ascii="楷体_GB2312" w:eastAsia="楷体_GB2312" w:hint="eastAsia"/>
          <w:sz w:val="32"/>
        </w:rPr>
        <w:t>方式，引导民众培养绿色生活</w:t>
      </w:r>
      <w:r w:rsidRPr="007506C0">
        <w:rPr>
          <w:rFonts w:ascii="楷体_GB2312" w:eastAsia="楷体_GB2312"/>
          <w:sz w:val="32"/>
        </w:rPr>
        <w:t>习惯，</w:t>
      </w:r>
      <w:r w:rsidRPr="007506C0">
        <w:rPr>
          <w:rFonts w:ascii="楷体_GB2312" w:eastAsia="楷体_GB2312" w:hint="eastAsia"/>
          <w:sz w:val="32"/>
        </w:rPr>
        <w:t>实现生活</w:t>
      </w:r>
      <w:r w:rsidRPr="007506C0">
        <w:rPr>
          <w:rFonts w:ascii="楷体_GB2312" w:eastAsia="楷体_GB2312"/>
          <w:sz w:val="32"/>
        </w:rPr>
        <w:t>垃圾源头减量</w:t>
      </w:r>
      <w:r w:rsidRPr="007506C0">
        <w:rPr>
          <w:rFonts w:ascii="楷体_GB2312" w:eastAsia="楷体_GB2312" w:hint="eastAsia"/>
          <w:sz w:val="32"/>
        </w:rPr>
        <w:t>；推广</w:t>
      </w:r>
      <w:r w:rsidR="00C90B10">
        <w:rPr>
          <w:rFonts w:ascii="楷体_GB2312" w:eastAsia="楷体_GB2312"/>
          <w:sz w:val="32"/>
        </w:rPr>
        <w:t>绿色建筑、装配式建筑和被动式建筑，</w:t>
      </w:r>
      <w:r w:rsidRPr="007506C0">
        <w:rPr>
          <w:rFonts w:ascii="楷体_GB2312" w:eastAsia="楷体_GB2312"/>
          <w:sz w:val="32"/>
        </w:rPr>
        <w:t>实现建筑垃圾源头减量。</w:t>
      </w:r>
      <w:r w:rsidRPr="007506C0">
        <w:rPr>
          <w:rFonts w:ascii="楷体_GB2312" w:eastAsia="楷体_GB2312" w:hint="eastAsia"/>
          <w:sz w:val="32"/>
        </w:rPr>
        <w:t>打造垃圾分类精品示范小区，建立“撤桶建站、定点投放、积分鼓励、督导考核”的</w:t>
      </w:r>
      <w:r w:rsidR="00816D51" w:rsidRPr="007506C0">
        <w:rPr>
          <w:rFonts w:ascii="楷体_GB2312" w:eastAsia="楷体_GB2312" w:hint="eastAsia"/>
          <w:sz w:val="32"/>
        </w:rPr>
        <w:t>推动</w:t>
      </w:r>
      <w:r w:rsidRPr="007506C0">
        <w:rPr>
          <w:rFonts w:ascii="楷体_GB2312" w:eastAsia="楷体_GB2312" w:hint="eastAsia"/>
          <w:sz w:val="32"/>
        </w:rPr>
        <w:t>模式</w:t>
      </w:r>
      <w:r w:rsidR="00816D51" w:rsidRPr="007506C0">
        <w:rPr>
          <w:rFonts w:ascii="楷体_GB2312" w:eastAsia="楷体_GB2312" w:hint="eastAsia"/>
          <w:sz w:val="32"/>
        </w:rPr>
        <w:t>，</w:t>
      </w:r>
      <w:r w:rsidRPr="007506C0">
        <w:rPr>
          <w:rFonts w:ascii="楷体_GB2312" w:eastAsia="楷体_GB2312" w:hint="eastAsia"/>
          <w:sz w:val="32"/>
        </w:rPr>
        <w:t>实现对居民生活垃圾分类的有效监督和指导。</w:t>
      </w:r>
      <w:r w:rsidRPr="007506C0">
        <w:rPr>
          <w:rFonts w:ascii="楷体_GB2312" w:eastAsia="楷体_GB2312" w:hint="eastAsia"/>
          <w:sz w:val="32"/>
        </w:rPr>
        <w:lastRenderedPageBreak/>
        <w:t>探索在公建单位试行垃圾计量收费机制，</w:t>
      </w:r>
      <w:r w:rsidR="002E186C" w:rsidRPr="007506C0">
        <w:rPr>
          <w:rFonts w:ascii="楷体_GB2312" w:eastAsia="楷体_GB2312" w:hint="eastAsia"/>
          <w:sz w:val="32"/>
        </w:rPr>
        <w:t>将</w:t>
      </w:r>
      <w:r w:rsidRPr="007506C0">
        <w:rPr>
          <w:rFonts w:ascii="楷体_GB2312" w:eastAsia="楷体_GB2312" w:hint="eastAsia"/>
          <w:sz w:val="32"/>
        </w:rPr>
        <w:t>分类质量与收费挂钩，奖惩结合</w:t>
      </w:r>
      <w:r w:rsidR="001F24DE">
        <w:rPr>
          <w:rFonts w:ascii="楷体_GB2312" w:eastAsia="楷体_GB2312" w:hint="eastAsia"/>
          <w:sz w:val="32"/>
        </w:rPr>
        <w:t>，</w:t>
      </w:r>
      <w:r w:rsidRPr="007506C0">
        <w:rPr>
          <w:rFonts w:ascii="楷体_GB2312" w:eastAsia="楷体_GB2312" w:hint="eastAsia"/>
          <w:sz w:val="32"/>
        </w:rPr>
        <w:t>倒逼源头减量，提升分类效果。构建固体废物区内</w:t>
      </w:r>
      <w:r w:rsidRPr="007506C0">
        <w:rPr>
          <w:rFonts w:ascii="楷体_GB2312" w:eastAsia="楷体_GB2312"/>
          <w:sz w:val="32"/>
        </w:rPr>
        <w:t>闭环管理体系</w:t>
      </w:r>
      <w:r w:rsidRPr="007506C0">
        <w:rPr>
          <w:rFonts w:ascii="楷体_GB2312" w:eastAsia="楷体_GB2312" w:hint="eastAsia"/>
          <w:sz w:val="32"/>
        </w:rPr>
        <w:t>，通过建设</w:t>
      </w:r>
      <w:r w:rsidR="008E0E30">
        <w:rPr>
          <w:rFonts w:ascii="楷体_GB2312" w:eastAsia="楷体_GB2312" w:hint="eastAsia"/>
          <w:sz w:val="32"/>
        </w:rPr>
        <w:t>可</w:t>
      </w:r>
      <w:r w:rsidRPr="007506C0">
        <w:rPr>
          <w:rFonts w:ascii="楷体_GB2312" w:eastAsia="楷体_GB2312" w:hint="eastAsia"/>
          <w:sz w:val="32"/>
        </w:rPr>
        <w:t>再生能源</w:t>
      </w:r>
      <w:r w:rsidR="008E0E30">
        <w:rPr>
          <w:rFonts w:ascii="楷体_GB2312" w:eastAsia="楷体_GB2312" w:hint="eastAsia"/>
          <w:sz w:val="32"/>
        </w:rPr>
        <w:t>循环</w:t>
      </w:r>
      <w:r w:rsidR="008E0E30">
        <w:rPr>
          <w:rFonts w:ascii="楷体_GB2312" w:eastAsia="楷体_GB2312"/>
          <w:sz w:val="32"/>
        </w:rPr>
        <w:t>利用工程</w:t>
      </w:r>
      <w:r w:rsidRPr="007506C0">
        <w:rPr>
          <w:rFonts w:ascii="楷体_GB2312" w:eastAsia="楷体_GB2312" w:hint="eastAsia"/>
          <w:sz w:val="32"/>
        </w:rPr>
        <w:t>、可回收物分拣中心对可回收垃圾、厨余垃圾、园林绿化垃圾、污泥进行</w:t>
      </w:r>
      <w:r w:rsidR="00C90B10">
        <w:rPr>
          <w:rFonts w:ascii="楷体_GB2312" w:eastAsia="楷体_GB2312" w:hint="eastAsia"/>
          <w:sz w:val="32"/>
        </w:rPr>
        <w:t>分拣和加工，最大程度实现资源回收</w:t>
      </w:r>
      <w:r w:rsidRPr="007506C0">
        <w:rPr>
          <w:rFonts w:ascii="楷体_GB2312" w:eastAsia="楷体_GB2312" w:hint="eastAsia"/>
          <w:sz w:val="32"/>
        </w:rPr>
        <w:t>利用。针对生活垃圾、餐厨垃圾、建筑垃圾等制定专项管理办法，构建完善的固废管理制度体系。推动无废</w:t>
      </w:r>
      <w:r w:rsidR="0078259E">
        <w:rPr>
          <w:rFonts w:ascii="楷体_GB2312" w:eastAsia="楷体_GB2312" w:hint="eastAsia"/>
          <w:sz w:val="32"/>
        </w:rPr>
        <w:t>城市</w:t>
      </w:r>
      <w:r w:rsidR="0078259E" w:rsidRPr="007506C0">
        <w:rPr>
          <w:rFonts w:ascii="楷体_GB2312" w:eastAsia="楷体_GB2312" w:hint="eastAsia"/>
          <w:sz w:val="32"/>
        </w:rPr>
        <w:t>一体化</w:t>
      </w:r>
      <w:r w:rsidRPr="007506C0">
        <w:rPr>
          <w:rFonts w:ascii="楷体_GB2312" w:eastAsia="楷体_GB2312" w:hint="eastAsia"/>
          <w:sz w:val="32"/>
        </w:rPr>
        <w:t>信息平台建设，按照“横向到边、纵向到底”的原则，</w:t>
      </w:r>
      <w:r w:rsidR="005A5989" w:rsidRPr="007506C0">
        <w:rPr>
          <w:rFonts w:ascii="楷体_GB2312" w:eastAsia="楷体_GB2312" w:hint="eastAsia"/>
          <w:sz w:val="32"/>
        </w:rPr>
        <w:t>对各类垃圾实行全生命周期监管</w:t>
      </w:r>
      <w:r w:rsidRPr="007506C0">
        <w:rPr>
          <w:rFonts w:ascii="楷体_GB2312" w:eastAsia="楷体_GB2312" w:hint="eastAsia"/>
          <w:sz w:val="32"/>
        </w:rPr>
        <w:t>考核，</w:t>
      </w:r>
      <w:r w:rsidR="00F535A9" w:rsidRPr="007506C0">
        <w:rPr>
          <w:rFonts w:ascii="楷体_GB2312" w:eastAsia="楷体_GB2312" w:hint="eastAsia"/>
          <w:sz w:val="32"/>
        </w:rPr>
        <w:t>覆盖</w:t>
      </w:r>
      <w:r w:rsidRPr="007506C0">
        <w:rPr>
          <w:rFonts w:ascii="楷体_GB2312" w:eastAsia="楷体_GB2312" w:hint="eastAsia"/>
          <w:sz w:val="32"/>
        </w:rPr>
        <w:t>固废产生、源头申报、转运管控、终端处理等多个环节，</w:t>
      </w:r>
      <w:r w:rsidR="00F535A9" w:rsidRPr="007506C0">
        <w:rPr>
          <w:rFonts w:ascii="楷体_GB2312" w:eastAsia="楷体_GB2312" w:hint="eastAsia"/>
          <w:sz w:val="32"/>
        </w:rPr>
        <w:t>形成</w:t>
      </w:r>
      <w:r w:rsidRPr="007506C0">
        <w:rPr>
          <w:rFonts w:ascii="楷体_GB2312" w:eastAsia="楷体_GB2312" w:hint="eastAsia"/>
          <w:sz w:val="32"/>
        </w:rPr>
        <w:t>固体废物“一张图”，</w:t>
      </w:r>
      <w:r w:rsidR="007506C0" w:rsidRPr="007506C0">
        <w:rPr>
          <w:rFonts w:ascii="楷体_GB2312" w:eastAsia="楷体_GB2312" w:hint="eastAsia"/>
          <w:sz w:val="32"/>
        </w:rPr>
        <w:t>充分将“智慧城市”与“无废城市”结合起来</w:t>
      </w:r>
      <w:r w:rsidRPr="007506C0">
        <w:rPr>
          <w:rFonts w:ascii="楷体_GB2312" w:eastAsia="楷体_GB2312" w:hint="eastAsia"/>
          <w:sz w:val="32"/>
        </w:rPr>
        <w:t>。</w:t>
      </w:r>
      <w:r w:rsidR="00987C9A">
        <w:rPr>
          <w:rFonts w:ascii="楷体_GB2312" w:eastAsia="楷体_GB2312" w:hint="eastAsia"/>
          <w:sz w:val="32"/>
        </w:rPr>
        <w:t>到2025年</w:t>
      </w:r>
      <w:r w:rsidR="00987C9A">
        <w:rPr>
          <w:rFonts w:ascii="楷体_GB2312" w:eastAsia="楷体_GB2312"/>
          <w:sz w:val="32"/>
        </w:rPr>
        <w:t>，</w:t>
      </w:r>
      <w:r w:rsidR="00B276CB">
        <w:rPr>
          <w:rFonts w:ascii="楷体_GB2312" w:eastAsia="楷体_GB2312" w:hint="eastAsia"/>
          <w:sz w:val="32"/>
        </w:rPr>
        <w:t>实现</w:t>
      </w:r>
      <w:r w:rsidR="00987C9A">
        <w:rPr>
          <w:rFonts w:ascii="楷体_GB2312" w:eastAsia="楷体_GB2312"/>
          <w:sz w:val="32"/>
        </w:rPr>
        <w:t>无</w:t>
      </w:r>
      <w:r w:rsidR="00987C9A" w:rsidRPr="007D5E45">
        <w:rPr>
          <w:rFonts w:ascii="楷体_GB2312" w:eastAsia="楷体_GB2312"/>
          <w:sz w:val="32"/>
        </w:rPr>
        <w:t>废细胞</w:t>
      </w:r>
      <w:r w:rsidR="00B276CB">
        <w:rPr>
          <w:rFonts w:ascii="楷体_GB2312" w:eastAsia="楷体_GB2312" w:hint="eastAsia"/>
          <w:sz w:val="32"/>
        </w:rPr>
        <w:t>全面</w:t>
      </w:r>
      <w:r w:rsidR="00B276CB">
        <w:rPr>
          <w:rFonts w:ascii="楷体_GB2312" w:eastAsia="楷体_GB2312"/>
          <w:sz w:val="32"/>
        </w:rPr>
        <w:t>覆盖</w:t>
      </w:r>
      <w:r w:rsidR="00987C9A" w:rsidRPr="007D5E45">
        <w:rPr>
          <w:rFonts w:ascii="楷体_GB2312" w:eastAsia="楷体_GB2312"/>
          <w:sz w:val="32"/>
        </w:rPr>
        <w:t>。</w:t>
      </w:r>
    </w:p>
    <w:p w:rsidR="000D2AE8" w:rsidRPr="007D5E45" w:rsidRDefault="000D2AE8" w:rsidP="00286EAB">
      <w:pPr>
        <w:spacing w:line="360" w:lineRule="auto"/>
        <w:ind w:firstLineChars="200" w:firstLine="640"/>
        <w:outlineLvl w:val="1"/>
        <w:rPr>
          <w:rFonts w:ascii="楷体_GB2312" w:eastAsia="楷体_GB2312"/>
          <w:b/>
          <w:sz w:val="32"/>
        </w:rPr>
      </w:pPr>
      <w:bookmarkStart w:id="44" w:name="_Toc72411177"/>
      <w:r w:rsidRPr="007D5E45">
        <w:rPr>
          <w:rFonts w:ascii="楷体_GB2312" w:eastAsia="楷体_GB2312" w:hint="eastAsia"/>
          <w:b/>
          <w:sz w:val="32"/>
        </w:rPr>
        <w:t>（四）</w:t>
      </w:r>
      <w:r w:rsidR="004B0F90" w:rsidRPr="007D5E45">
        <w:rPr>
          <w:rFonts w:ascii="楷体_GB2312" w:eastAsia="楷体_GB2312" w:hint="eastAsia"/>
          <w:b/>
          <w:sz w:val="32"/>
        </w:rPr>
        <w:t>强化绿建</w:t>
      </w:r>
      <w:r w:rsidRPr="007D5E45">
        <w:rPr>
          <w:rFonts w:ascii="楷体_GB2312" w:eastAsia="楷体_GB2312"/>
          <w:b/>
          <w:sz w:val="32"/>
        </w:rPr>
        <w:t>全</w:t>
      </w:r>
      <w:r w:rsidR="004B0F90" w:rsidRPr="007D5E45">
        <w:rPr>
          <w:rFonts w:ascii="楷体_GB2312" w:eastAsia="楷体_GB2312" w:hint="eastAsia"/>
          <w:b/>
          <w:sz w:val="32"/>
        </w:rPr>
        <w:t>生命</w:t>
      </w:r>
      <w:r w:rsidRPr="007D5E45">
        <w:rPr>
          <w:rFonts w:ascii="楷体_GB2312" w:eastAsia="楷体_GB2312"/>
          <w:b/>
          <w:sz w:val="32"/>
        </w:rPr>
        <w:t>周期管理</w:t>
      </w:r>
      <w:bookmarkEnd w:id="44"/>
    </w:p>
    <w:p w:rsidR="000D2AE8" w:rsidRPr="000D2AE8" w:rsidRDefault="000D2AE8" w:rsidP="00A07980">
      <w:pPr>
        <w:spacing w:line="360" w:lineRule="auto"/>
        <w:ind w:firstLineChars="200" w:firstLine="640"/>
        <w:rPr>
          <w:rFonts w:ascii="楷体_GB2312" w:eastAsia="楷体_GB2312"/>
          <w:sz w:val="32"/>
        </w:rPr>
      </w:pPr>
      <w:r w:rsidRPr="007D5E45">
        <w:rPr>
          <w:rFonts w:ascii="楷体_GB2312" w:eastAsia="楷体_GB2312" w:hint="eastAsia"/>
          <w:sz w:val="32"/>
        </w:rPr>
        <w:t>坚持</w:t>
      </w:r>
      <w:r w:rsidRPr="007D5E45">
        <w:rPr>
          <w:rFonts w:ascii="楷体_GB2312" w:eastAsia="楷体_GB2312"/>
          <w:sz w:val="32"/>
        </w:rPr>
        <w:t>标准</w:t>
      </w:r>
      <w:r w:rsidRPr="007D5E45">
        <w:rPr>
          <w:rFonts w:ascii="楷体_GB2312" w:eastAsia="楷体_GB2312" w:hint="eastAsia"/>
          <w:sz w:val="32"/>
        </w:rPr>
        <w:t>引领，紧跟</w:t>
      </w:r>
      <w:r w:rsidRPr="007D5E45">
        <w:rPr>
          <w:rFonts w:ascii="楷体_GB2312" w:eastAsia="楷体_GB2312"/>
          <w:sz w:val="32"/>
        </w:rPr>
        <w:t>绿色建筑国家标准</w:t>
      </w:r>
      <w:r w:rsidRPr="007D5E45">
        <w:rPr>
          <w:rFonts w:ascii="楷体_GB2312" w:eastAsia="楷体_GB2312" w:hint="eastAsia"/>
          <w:sz w:val="32"/>
        </w:rPr>
        <w:t>，不断</w:t>
      </w:r>
      <w:r w:rsidRPr="007D5E45">
        <w:rPr>
          <w:rFonts w:ascii="楷体_GB2312" w:eastAsia="楷体_GB2312"/>
          <w:sz w:val="32"/>
        </w:rPr>
        <w:t>完善《</w:t>
      </w:r>
      <w:r w:rsidRPr="007D5E45">
        <w:rPr>
          <w:rFonts w:ascii="楷体_GB2312" w:eastAsia="楷体_GB2312" w:hint="eastAsia"/>
          <w:sz w:val="32"/>
        </w:rPr>
        <w:t>中新天津</w:t>
      </w:r>
      <w:r w:rsidRPr="007D5E45">
        <w:rPr>
          <w:rFonts w:ascii="楷体_GB2312" w:eastAsia="楷体_GB2312"/>
          <w:sz w:val="32"/>
        </w:rPr>
        <w:t>生态城绿色建筑评价标准》</w:t>
      </w:r>
      <w:r w:rsidRPr="007D5E45">
        <w:rPr>
          <w:rFonts w:ascii="楷体_GB2312" w:eastAsia="楷体_GB2312" w:hint="eastAsia"/>
          <w:sz w:val="32"/>
        </w:rPr>
        <w:t>，相对</w:t>
      </w:r>
      <w:r w:rsidRPr="007D5E45">
        <w:rPr>
          <w:rFonts w:ascii="楷体_GB2312" w:eastAsia="楷体_GB2312"/>
          <w:sz w:val="32"/>
        </w:rPr>
        <w:t>新国标，</w:t>
      </w:r>
      <w:r w:rsidRPr="007D5E45">
        <w:rPr>
          <w:rFonts w:ascii="楷体_GB2312" w:eastAsia="楷体_GB2312" w:hint="eastAsia"/>
          <w:sz w:val="32"/>
        </w:rPr>
        <w:t>保持</w:t>
      </w:r>
      <w:r w:rsidRPr="007D5E45">
        <w:rPr>
          <w:rFonts w:ascii="楷体_GB2312" w:eastAsia="楷体_GB2312"/>
          <w:sz w:val="32"/>
        </w:rPr>
        <w:t>门槛高、得分难、条款多</w:t>
      </w:r>
      <w:r w:rsidRPr="007D5E45">
        <w:rPr>
          <w:rFonts w:ascii="楷体_GB2312" w:eastAsia="楷体_GB2312" w:hint="eastAsia"/>
          <w:sz w:val="32"/>
        </w:rPr>
        <w:t>的</w:t>
      </w:r>
      <w:r w:rsidRPr="007D5E45">
        <w:rPr>
          <w:rFonts w:ascii="楷体_GB2312" w:eastAsia="楷体_GB2312"/>
          <w:sz w:val="32"/>
        </w:rPr>
        <w:t>特点，确保生态城标准高</w:t>
      </w:r>
      <w:r>
        <w:rPr>
          <w:rFonts w:ascii="楷体_GB2312" w:eastAsia="楷体_GB2312"/>
          <w:sz w:val="32"/>
        </w:rPr>
        <w:t>于国家标准，</w:t>
      </w:r>
      <w:r>
        <w:rPr>
          <w:rFonts w:ascii="楷体_GB2312" w:eastAsia="楷体_GB2312" w:hint="eastAsia"/>
          <w:sz w:val="32"/>
        </w:rPr>
        <w:t>不断</w:t>
      </w:r>
      <w:r>
        <w:rPr>
          <w:rFonts w:ascii="楷体_GB2312" w:eastAsia="楷体_GB2312"/>
          <w:sz w:val="32"/>
        </w:rPr>
        <w:t>提高</w:t>
      </w:r>
      <w:r>
        <w:rPr>
          <w:rFonts w:ascii="楷体_GB2312" w:eastAsia="楷体_GB2312" w:hint="eastAsia"/>
          <w:sz w:val="32"/>
        </w:rPr>
        <w:t>生态城</w:t>
      </w:r>
      <w:r>
        <w:rPr>
          <w:rFonts w:ascii="楷体_GB2312" w:eastAsia="楷体_GB2312"/>
          <w:sz w:val="32"/>
        </w:rPr>
        <w:t>绿色建筑</w:t>
      </w:r>
      <w:r>
        <w:rPr>
          <w:rFonts w:ascii="楷体_GB2312" w:eastAsia="楷体_GB2312" w:hint="eastAsia"/>
          <w:sz w:val="32"/>
        </w:rPr>
        <w:t>的</w:t>
      </w:r>
      <w:r>
        <w:rPr>
          <w:rFonts w:ascii="楷体_GB2312" w:eastAsia="楷体_GB2312"/>
          <w:sz w:val="32"/>
        </w:rPr>
        <w:t>权威性和知名度</w:t>
      </w:r>
      <w:r>
        <w:rPr>
          <w:rFonts w:ascii="楷体_GB2312" w:eastAsia="楷体_GB2312" w:hint="eastAsia"/>
          <w:sz w:val="32"/>
        </w:rPr>
        <w:t>。坚持</w:t>
      </w:r>
      <w:r>
        <w:rPr>
          <w:rFonts w:ascii="楷体_GB2312" w:eastAsia="楷体_GB2312"/>
          <w:sz w:val="32"/>
        </w:rPr>
        <w:t>全流程管控</w:t>
      </w:r>
      <w:r>
        <w:rPr>
          <w:rFonts w:ascii="楷体_GB2312" w:eastAsia="楷体_GB2312" w:hint="eastAsia"/>
          <w:sz w:val="32"/>
        </w:rPr>
        <w:t>，严守“绿色</w:t>
      </w:r>
      <w:r>
        <w:rPr>
          <w:rFonts w:ascii="楷体_GB2312" w:eastAsia="楷体_GB2312"/>
          <w:sz w:val="32"/>
        </w:rPr>
        <w:t>建筑</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”的控制性</w:t>
      </w:r>
      <w:r>
        <w:rPr>
          <w:rFonts w:ascii="楷体_GB2312" w:eastAsia="楷体_GB2312"/>
          <w:sz w:val="32"/>
        </w:rPr>
        <w:t>目标，</w:t>
      </w:r>
      <w:r>
        <w:rPr>
          <w:rFonts w:ascii="楷体_GB2312" w:eastAsia="楷体_GB2312" w:hint="eastAsia"/>
          <w:sz w:val="32"/>
        </w:rPr>
        <w:t>持续实践</w:t>
      </w:r>
      <w:r>
        <w:rPr>
          <w:rFonts w:ascii="楷体_GB2312" w:eastAsia="楷体_GB2312"/>
          <w:sz w:val="32"/>
        </w:rPr>
        <w:t>和完善</w:t>
      </w:r>
      <w:r>
        <w:rPr>
          <w:rFonts w:ascii="楷体_GB2312" w:eastAsia="楷体_GB2312" w:hint="eastAsia"/>
          <w:sz w:val="32"/>
        </w:rPr>
        <w:t>《中新天津</w:t>
      </w:r>
      <w:r>
        <w:rPr>
          <w:rFonts w:ascii="楷体_GB2312" w:eastAsia="楷体_GB2312"/>
          <w:sz w:val="32"/>
        </w:rPr>
        <w:t>生态城</w:t>
      </w:r>
      <w:r>
        <w:rPr>
          <w:rFonts w:ascii="楷体_GB2312" w:eastAsia="楷体_GB2312" w:hint="eastAsia"/>
          <w:sz w:val="32"/>
        </w:rPr>
        <w:t>绿色</w:t>
      </w:r>
      <w:r>
        <w:rPr>
          <w:rFonts w:ascii="楷体_GB2312" w:eastAsia="楷体_GB2312"/>
          <w:sz w:val="32"/>
        </w:rPr>
        <w:t>建筑设计标准</w:t>
      </w:r>
      <w:r>
        <w:rPr>
          <w:rFonts w:ascii="楷体_GB2312" w:eastAsia="楷体_GB2312" w:hint="eastAsia"/>
          <w:sz w:val="32"/>
        </w:rPr>
        <w:t>》、</w:t>
      </w:r>
      <w:r>
        <w:rPr>
          <w:rFonts w:ascii="楷体_GB2312" w:eastAsia="楷体_GB2312"/>
          <w:sz w:val="32"/>
        </w:rPr>
        <w:t>《</w:t>
      </w:r>
      <w:r>
        <w:rPr>
          <w:rFonts w:ascii="楷体_GB2312" w:eastAsia="楷体_GB2312" w:hint="eastAsia"/>
          <w:sz w:val="32"/>
        </w:rPr>
        <w:t>中新天津</w:t>
      </w:r>
      <w:r>
        <w:rPr>
          <w:rFonts w:ascii="楷体_GB2312" w:eastAsia="楷体_GB2312"/>
          <w:sz w:val="32"/>
        </w:rPr>
        <w:t>生态城绿色建筑施工技术规程》</w:t>
      </w:r>
      <w:r>
        <w:rPr>
          <w:rFonts w:ascii="楷体_GB2312" w:eastAsia="楷体_GB2312" w:hint="eastAsia"/>
          <w:sz w:val="32"/>
        </w:rPr>
        <w:t>、</w:t>
      </w:r>
      <w:r>
        <w:rPr>
          <w:rFonts w:ascii="楷体_GB2312" w:eastAsia="楷体_GB2312"/>
          <w:sz w:val="32"/>
        </w:rPr>
        <w:t>《</w:t>
      </w:r>
      <w:r>
        <w:rPr>
          <w:rFonts w:ascii="楷体_GB2312" w:eastAsia="楷体_GB2312" w:hint="eastAsia"/>
          <w:sz w:val="32"/>
        </w:rPr>
        <w:t>中新</w:t>
      </w:r>
      <w:r>
        <w:rPr>
          <w:rFonts w:ascii="楷体_GB2312" w:eastAsia="楷体_GB2312"/>
          <w:sz w:val="32"/>
        </w:rPr>
        <w:t>天津生态城绿色建筑运营管理技术规程》</w:t>
      </w:r>
      <w:r>
        <w:rPr>
          <w:rFonts w:ascii="楷体_GB2312" w:eastAsia="楷体_GB2312" w:hint="eastAsia"/>
          <w:sz w:val="32"/>
        </w:rPr>
        <w:t>、</w:t>
      </w:r>
      <w:r>
        <w:rPr>
          <w:rFonts w:ascii="楷体_GB2312" w:eastAsia="楷体_GB2312"/>
          <w:sz w:val="32"/>
        </w:rPr>
        <w:t>《</w:t>
      </w:r>
      <w:r>
        <w:rPr>
          <w:rFonts w:ascii="楷体_GB2312" w:eastAsia="楷体_GB2312" w:hint="eastAsia"/>
          <w:sz w:val="32"/>
        </w:rPr>
        <w:t>中新天津生态城</w:t>
      </w:r>
      <w:r>
        <w:rPr>
          <w:rFonts w:ascii="楷体_GB2312" w:eastAsia="楷体_GB2312"/>
          <w:sz w:val="32"/>
        </w:rPr>
        <w:t>绿色建筑运营导则》</w:t>
      </w:r>
      <w:r>
        <w:rPr>
          <w:rFonts w:ascii="楷体_GB2312" w:eastAsia="楷体_GB2312" w:hint="eastAsia"/>
          <w:sz w:val="32"/>
        </w:rPr>
        <w:t>，在</w:t>
      </w:r>
      <w:r>
        <w:rPr>
          <w:rFonts w:ascii="楷体_GB2312" w:eastAsia="楷体_GB2312"/>
          <w:sz w:val="32"/>
        </w:rPr>
        <w:t>规划、方案、设计、施工、验收全过程中，将绿色建筑评价方法与建设审批程序结合，全面落实被动技术、主动设备和可再生</w:t>
      </w:r>
      <w:r>
        <w:rPr>
          <w:rFonts w:ascii="楷体_GB2312" w:eastAsia="楷体_GB2312"/>
          <w:sz w:val="32"/>
        </w:rPr>
        <w:lastRenderedPageBreak/>
        <w:t>能源</w:t>
      </w:r>
      <w:r>
        <w:rPr>
          <w:rFonts w:ascii="楷体_GB2312" w:eastAsia="楷体_GB2312" w:hint="eastAsia"/>
          <w:sz w:val="32"/>
        </w:rPr>
        <w:t>的</w:t>
      </w:r>
      <w:r>
        <w:rPr>
          <w:rFonts w:ascii="楷体_GB2312" w:eastAsia="楷体_GB2312"/>
          <w:sz w:val="32"/>
        </w:rPr>
        <w:t>要求</w:t>
      </w:r>
      <w:r>
        <w:rPr>
          <w:rFonts w:ascii="楷体_GB2312" w:eastAsia="楷体_GB2312" w:hint="eastAsia"/>
          <w:sz w:val="32"/>
        </w:rPr>
        <w:t>，不断</w:t>
      </w:r>
      <w:r>
        <w:rPr>
          <w:rFonts w:ascii="楷体_GB2312" w:eastAsia="楷体_GB2312"/>
          <w:sz w:val="32"/>
        </w:rPr>
        <w:t>提高绿色建筑</w:t>
      </w:r>
      <w:r>
        <w:rPr>
          <w:rFonts w:ascii="楷体_GB2312" w:eastAsia="楷体_GB2312" w:hint="eastAsia"/>
          <w:sz w:val="32"/>
        </w:rPr>
        <w:t>设计和</w:t>
      </w:r>
      <w:r>
        <w:rPr>
          <w:rFonts w:ascii="楷体_GB2312" w:eastAsia="楷体_GB2312"/>
          <w:sz w:val="32"/>
        </w:rPr>
        <w:t>施工质量。</w:t>
      </w:r>
      <w:r>
        <w:rPr>
          <w:rFonts w:ascii="楷体_GB2312" w:eastAsia="楷体_GB2312" w:hint="eastAsia"/>
          <w:sz w:val="32"/>
        </w:rPr>
        <w:t>着重提升</w:t>
      </w:r>
      <w:r>
        <w:rPr>
          <w:rFonts w:ascii="楷体_GB2312" w:eastAsia="楷体_GB2312"/>
          <w:sz w:val="32"/>
        </w:rPr>
        <w:t>运营环节的节能降耗</w:t>
      </w:r>
      <w:r>
        <w:rPr>
          <w:rFonts w:ascii="楷体_GB2312" w:eastAsia="楷体_GB2312" w:hint="eastAsia"/>
          <w:sz w:val="32"/>
        </w:rPr>
        <w:t>，</w:t>
      </w:r>
      <w:r w:rsidRPr="00335FC2">
        <w:rPr>
          <w:rFonts w:ascii="楷体_GB2312" w:eastAsia="楷体_GB2312" w:hint="eastAsia"/>
          <w:sz w:val="32"/>
        </w:rPr>
        <w:t>通过建筑调适等手段提升绿色建筑运行性能</w:t>
      </w:r>
      <w:r>
        <w:rPr>
          <w:rFonts w:ascii="楷体_GB2312" w:eastAsia="楷体_GB2312" w:hint="eastAsia"/>
          <w:sz w:val="32"/>
        </w:rPr>
        <w:t>，</w:t>
      </w:r>
      <w:r w:rsidRPr="00335FC2">
        <w:rPr>
          <w:rFonts w:ascii="楷体_GB2312" w:eastAsia="楷体_GB2312" w:hint="eastAsia"/>
          <w:sz w:val="32"/>
        </w:rPr>
        <w:t>探索梯级储能技术</w:t>
      </w:r>
      <w:r>
        <w:rPr>
          <w:rFonts w:ascii="楷体_GB2312" w:eastAsia="楷体_GB2312" w:hint="eastAsia"/>
          <w:sz w:val="32"/>
        </w:rPr>
        <w:t>、</w:t>
      </w:r>
      <w:r w:rsidRPr="00335FC2">
        <w:rPr>
          <w:rFonts w:ascii="楷体_GB2312" w:eastAsia="楷体_GB2312" w:hint="eastAsia"/>
          <w:sz w:val="32"/>
        </w:rPr>
        <w:t>分布式蓄冷蓄热技术在能源供应系统上的应用</w:t>
      </w:r>
      <w:r>
        <w:rPr>
          <w:rFonts w:ascii="楷体_GB2312" w:eastAsia="楷体_GB2312" w:hint="eastAsia"/>
          <w:sz w:val="32"/>
        </w:rPr>
        <w:t>，制定</w:t>
      </w:r>
      <w:r w:rsidRPr="00335FC2">
        <w:rPr>
          <w:rFonts w:ascii="楷体_GB2312" w:eastAsia="楷体_GB2312" w:hint="eastAsia"/>
          <w:sz w:val="32"/>
        </w:rPr>
        <w:t>集太阳能、风能、地热</w:t>
      </w:r>
      <w:r w:rsidR="005043EC">
        <w:rPr>
          <w:rFonts w:ascii="楷体_GB2312" w:eastAsia="楷体_GB2312" w:hint="eastAsia"/>
          <w:sz w:val="32"/>
        </w:rPr>
        <w:t>能</w:t>
      </w:r>
      <w:r w:rsidRPr="00335FC2">
        <w:rPr>
          <w:rFonts w:ascii="楷体_GB2312" w:eastAsia="楷体_GB2312" w:hint="eastAsia"/>
          <w:sz w:val="32"/>
        </w:rPr>
        <w:t>等多种新能源综合利用为一体的区域能源智慧化应用方案</w:t>
      </w:r>
      <w:r>
        <w:rPr>
          <w:rFonts w:ascii="楷体_GB2312" w:eastAsia="楷体_GB2312" w:hint="eastAsia"/>
          <w:sz w:val="32"/>
        </w:rPr>
        <w:t>，不断提升绿色建筑</w:t>
      </w:r>
      <w:r>
        <w:rPr>
          <w:rFonts w:ascii="楷体_GB2312" w:eastAsia="楷体_GB2312"/>
          <w:sz w:val="32"/>
        </w:rPr>
        <w:t>的运营水平</w:t>
      </w:r>
      <w:r>
        <w:rPr>
          <w:rFonts w:ascii="楷体_GB2312" w:eastAsia="楷体_GB2312" w:hint="eastAsia"/>
          <w:sz w:val="32"/>
        </w:rPr>
        <w:t>。继续试点</w:t>
      </w:r>
      <w:r w:rsidRPr="00335FC2">
        <w:rPr>
          <w:rFonts w:ascii="楷体_GB2312" w:eastAsia="楷体_GB2312" w:hint="eastAsia"/>
          <w:sz w:val="32"/>
        </w:rPr>
        <w:t>发展零能耗建筑、装配式建筑、</w:t>
      </w:r>
      <w:r>
        <w:rPr>
          <w:rFonts w:ascii="楷体_GB2312" w:eastAsia="楷体_GB2312" w:hint="eastAsia"/>
          <w:sz w:val="32"/>
        </w:rPr>
        <w:t>被动式建筑</w:t>
      </w:r>
      <w:r w:rsidRPr="00335FC2">
        <w:rPr>
          <w:rFonts w:ascii="楷体_GB2312" w:eastAsia="楷体_GB2312" w:hint="eastAsia"/>
          <w:sz w:val="32"/>
        </w:rPr>
        <w:t>等新一代绿色建筑</w:t>
      </w:r>
      <w:r>
        <w:rPr>
          <w:rFonts w:ascii="楷体_GB2312" w:eastAsia="楷体_GB2312" w:hint="eastAsia"/>
          <w:sz w:val="32"/>
        </w:rPr>
        <w:t>，成熟</w:t>
      </w:r>
      <w:r>
        <w:rPr>
          <w:rFonts w:ascii="楷体_GB2312" w:eastAsia="楷体_GB2312"/>
          <w:sz w:val="32"/>
        </w:rPr>
        <w:t>后向区内外复制推广。</w:t>
      </w:r>
    </w:p>
    <w:p w:rsidR="000A752E" w:rsidRPr="000055DA" w:rsidRDefault="000A752E" w:rsidP="00A07980">
      <w:pPr>
        <w:spacing w:line="360" w:lineRule="auto"/>
        <w:ind w:firstLineChars="200" w:firstLine="640"/>
        <w:outlineLvl w:val="1"/>
        <w:rPr>
          <w:rFonts w:ascii="黑体" w:eastAsia="黑体" w:hAnsi="黑体"/>
          <w:sz w:val="32"/>
        </w:rPr>
      </w:pPr>
      <w:bookmarkStart w:id="45" w:name="_Toc72411178"/>
      <w:r>
        <w:rPr>
          <w:rFonts w:ascii="黑体" w:eastAsia="黑体" w:hAnsi="黑体" w:hint="eastAsia"/>
          <w:sz w:val="32"/>
        </w:rPr>
        <w:t>二</w:t>
      </w:r>
      <w:r w:rsidRPr="000055DA">
        <w:rPr>
          <w:rFonts w:ascii="黑体" w:eastAsia="黑体" w:hAnsi="黑体" w:hint="eastAsia"/>
          <w:sz w:val="32"/>
        </w:rPr>
        <w:t>、狠抓</w:t>
      </w:r>
      <w:r w:rsidR="00A244FE">
        <w:rPr>
          <w:rFonts w:ascii="黑体" w:eastAsia="黑体" w:hAnsi="黑体" w:hint="eastAsia"/>
          <w:sz w:val="32"/>
        </w:rPr>
        <w:t>生态治理</w:t>
      </w:r>
      <w:r>
        <w:rPr>
          <w:rFonts w:ascii="黑体" w:eastAsia="黑体" w:hAnsi="黑体" w:hint="eastAsia"/>
          <w:sz w:val="32"/>
        </w:rPr>
        <w:t>，</w:t>
      </w:r>
      <w:r w:rsidR="00A244FE">
        <w:rPr>
          <w:rFonts w:ascii="黑体" w:eastAsia="黑体" w:hAnsi="黑体" w:hint="eastAsia"/>
          <w:sz w:val="32"/>
        </w:rPr>
        <w:t>持续夯实可持续</w:t>
      </w:r>
      <w:r w:rsidR="00A244FE">
        <w:rPr>
          <w:rFonts w:ascii="黑体" w:eastAsia="黑体" w:hAnsi="黑体"/>
          <w:sz w:val="32"/>
        </w:rPr>
        <w:t>发展能力</w:t>
      </w:r>
      <w:bookmarkEnd w:id="45"/>
    </w:p>
    <w:p w:rsidR="001B6811" w:rsidRDefault="001B6811" w:rsidP="00286EAB">
      <w:pPr>
        <w:spacing w:line="360" w:lineRule="auto"/>
        <w:ind w:firstLineChars="200" w:firstLine="640"/>
        <w:outlineLvl w:val="1"/>
        <w:rPr>
          <w:rFonts w:ascii="楷体_GB2312" w:eastAsia="楷体_GB2312"/>
          <w:b/>
          <w:sz w:val="32"/>
        </w:rPr>
      </w:pPr>
      <w:bookmarkStart w:id="46" w:name="_Toc72411179"/>
      <w:r>
        <w:rPr>
          <w:rFonts w:ascii="楷体_GB2312" w:eastAsia="楷体_GB2312" w:hint="eastAsia"/>
          <w:b/>
          <w:sz w:val="32"/>
        </w:rPr>
        <w:t>（一）</w:t>
      </w:r>
      <w:r w:rsidR="00243A4B">
        <w:rPr>
          <w:rFonts w:ascii="楷体_GB2312" w:eastAsia="楷体_GB2312" w:hint="eastAsia"/>
          <w:b/>
          <w:sz w:val="32"/>
        </w:rPr>
        <w:t>创新</w:t>
      </w:r>
      <w:r w:rsidR="00243A4B">
        <w:rPr>
          <w:rFonts w:ascii="楷体_GB2312" w:eastAsia="楷体_GB2312"/>
          <w:b/>
          <w:sz w:val="32"/>
        </w:rPr>
        <w:t>推动</w:t>
      </w:r>
      <w:r w:rsidR="00243A4B">
        <w:rPr>
          <w:rFonts w:ascii="楷体_GB2312" w:eastAsia="楷体_GB2312" w:hint="eastAsia"/>
          <w:b/>
          <w:sz w:val="32"/>
        </w:rPr>
        <w:t>双碳工作</w:t>
      </w:r>
      <w:r w:rsidR="00243A4B">
        <w:rPr>
          <w:rFonts w:ascii="楷体_GB2312" w:eastAsia="楷体_GB2312"/>
          <w:b/>
          <w:sz w:val="32"/>
        </w:rPr>
        <w:t>机制</w:t>
      </w:r>
      <w:bookmarkEnd w:id="46"/>
    </w:p>
    <w:p w:rsidR="00243A4B" w:rsidRDefault="00AF139B" w:rsidP="00AF139B">
      <w:pPr>
        <w:spacing w:line="360" w:lineRule="auto"/>
        <w:ind w:firstLineChars="200" w:firstLine="640"/>
        <w:rPr>
          <w:rFonts w:ascii="楷体_GB2312" w:eastAsia="楷体_GB2312"/>
          <w:sz w:val="32"/>
        </w:rPr>
      </w:pPr>
      <w:r w:rsidRPr="00AF139B">
        <w:rPr>
          <w:rFonts w:ascii="楷体_GB2312" w:eastAsia="楷体_GB2312" w:hint="eastAsia"/>
          <w:sz w:val="32"/>
        </w:rPr>
        <w:t>服务“</w:t>
      </w:r>
      <w:r w:rsidRPr="00AF139B">
        <w:rPr>
          <w:rFonts w:ascii="楷体_GB2312" w:eastAsia="楷体_GB2312"/>
          <w:sz w:val="32"/>
        </w:rPr>
        <w:t>3060</w:t>
      </w:r>
      <w:r w:rsidRPr="00AF139B">
        <w:rPr>
          <w:rFonts w:ascii="楷体_GB2312" w:eastAsia="楷体_GB2312" w:hint="eastAsia"/>
          <w:sz w:val="32"/>
        </w:rPr>
        <w:t>”</w:t>
      </w:r>
      <w:r w:rsidRPr="00AF139B">
        <w:rPr>
          <w:rFonts w:ascii="楷体_GB2312" w:eastAsia="楷体_GB2312"/>
          <w:sz w:val="32"/>
        </w:rPr>
        <w:t>国家战略</w:t>
      </w:r>
      <w:r w:rsidRPr="00AF139B">
        <w:rPr>
          <w:rFonts w:ascii="楷体_GB2312" w:eastAsia="楷体_GB2312" w:hint="eastAsia"/>
          <w:sz w:val="32"/>
        </w:rPr>
        <w:t>，</w:t>
      </w:r>
      <w:r w:rsidR="00873521">
        <w:rPr>
          <w:rFonts w:ascii="楷体_GB2312" w:eastAsia="楷体_GB2312" w:hint="eastAsia"/>
          <w:sz w:val="32"/>
        </w:rPr>
        <w:t>综合</w:t>
      </w:r>
      <w:r w:rsidR="006D0FBF">
        <w:rPr>
          <w:rFonts w:ascii="楷体_GB2312" w:eastAsia="楷体_GB2312" w:hint="eastAsia"/>
          <w:sz w:val="32"/>
        </w:rPr>
        <w:t>“</w:t>
      </w:r>
      <w:r w:rsidR="006D0FBF">
        <w:rPr>
          <w:rFonts w:ascii="楷体_GB2312" w:eastAsia="楷体_GB2312"/>
          <w:sz w:val="32"/>
        </w:rPr>
        <w:t>保发展</w:t>
      </w:r>
      <w:r w:rsidR="006D0FBF">
        <w:rPr>
          <w:rFonts w:ascii="楷体_GB2312" w:eastAsia="楷体_GB2312" w:hint="eastAsia"/>
          <w:sz w:val="32"/>
        </w:rPr>
        <w:t>”</w:t>
      </w:r>
      <w:r w:rsidR="006D0FBF">
        <w:rPr>
          <w:rFonts w:ascii="楷体_GB2312" w:eastAsia="楷体_GB2312"/>
          <w:sz w:val="32"/>
        </w:rPr>
        <w:t>与</w:t>
      </w:r>
      <w:r w:rsidR="006D0FBF">
        <w:rPr>
          <w:rFonts w:ascii="楷体_GB2312" w:eastAsia="楷体_GB2312" w:hint="eastAsia"/>
          <w:sz w:val="32"/>
        </w:rPr>
        <w:t>“</w:t>
      </w:r>
      <w:r w:rsidR="006D0FBF">
        <w:rPr>
          <w:rFonts w:ascii="楷体_GB2312" w:eastAsia="楷体_GB2312"/>
          <w:sz w:val="32"/>
        </w:rPr>
        <w:t>做生态</w:t>
      </w:r>
      <w:r w:rsidR="006D0FBF">
        <w:rPr>
          <w:rFonts w:ascii="楷体_GB2312" w:eastAsia="楷体_GB2312" w:hint="eastAsia"/>
          <w:sz w:val="32"/>
        </w:rPr>
        <w:t>”的</w:t>
      </w:r>
      <w:r w:rsidR="006D0FBF">
        <w:rPr>
          <w:rFonts w:ascii="楷体_GB2312" w:eastAsia="楷体_GB2312"/>
          <w:sz w:val="32"/>
        </w:rPr>
        <w:t>平衡关系，</w:t>
      </w:r>
      <w:r w:rsidR="00873521">
        <w:rPr>
          <w:rFonts w:ascii="楷体_GB2312" w:eastAsia="楷体_GB2312" w:hint="eastAsia"/>
          <w:sz w:val="32"/>
        </w:rPr>
        <w:t>深入研究</w:t>
      </w:r>
      <w:r w:rsidRPr="00AF139B">
        <w:rPr>
          <w:rFonts w:ascii="楷体_GB2312" w:eastAsia="楷体_GB2312" w:hint="eastAsia"/>
          <w:sz w:val="32"/>
        </w:rPr>
        <w:t>“碳达峰</w:t>
      </w:r>
      <w:r w:rsidRPr="00AF139B">
        <w:rPr>
          <w:rFonts w:ascii="楷体_GB2312" w:eastAsia="楷体_GB2312"/>
          <w:sz w:val="32"/>
        </w:rPr>
        <w:t>、碳中和</w:t>
      </w:r>
      <w:r w:rsidRPr="00AF139B">
        <w:rPr>
          <w:rFonts w:ascii="楷体_GB2312" w:eastAsia="楷体_GB2312" w:hint="eastAsia"/>
          <w:sz w:val="32"/>
        </w:rPr>
        <w:t>”</w:t>
      </w:r>
      <w:r w:rsidR="00873521">
        <w:rPr>
          <w:rFonts w:ascii="楷体_GB2312" w:eastAsia="楷体_GB2312" w:hint="eastAsia"/>
          <w:sz w:val="32"/>
        </w:rPr>
        <w:t>落实</w:t>
      </w:r>
      <w:r w:rsidR="00873521">
        <w:rPr>
          <w:rFonts w:ascii="楷体_GB2312" w:eastAsia="楷体_GB2312"/>
          <w:sz w:val="32"/>
        </w:rPr>
        <w:t>路径，确保提前实现</w:t>
      </w:r>
      <w:r w:rsidRPr="00AF139B">
        <w:rPr>
          <w:rFonts w:ascii="楷体_GB2312" w:eastAsia="楷体_GB2312"/>
          <w:sz w:val="32"/>
        </w:rPr>
        <w:t>战略目标，</w:t>
      </w:r>
      <w:r w:rsidR="00243A4B" w:rsidRPr="00AF139B">
        <w:rPr>
          <w:rFonts w:ascii="楷体_GB2312" w:eastAsia="楷体_GB2312" w:hint="eastAsia"/>
          <w:sz w:val="32"/>
        </w:rPr>
        <w:t>打造面向全国的生态文明建设标杆</w:t>
      </w:r>
      <w:r w:rsidRPr="00AF139B">
        <w:rPr>
          <w:rFonts w:ascii="楷体_GB2312" w:eastAsia="楷体_GB2312" w:hint="eastAsia"/>
          <w:sz w:val="32"/>
        </w:rPr>
        <w:t>。</w:t>
      </w:r>
      <w:r w:rsidR="0055223F">
        <w:rPr>
          <w:rFonts w:ascii="楷体_GB2312" w:eastAsia="楷体_GB2312" w:hint="eastAsia"/>
          <w:sz w:val="32"/>
        </w:rPr>
        <w:t>关于“碳达峰”，</w:t>
      </w:r>
      <w:r w:rsidR="0055223F">
        <w:rPr>
          <w:rFonts w:ascii="楷体_GB2312" w:eastAsia="楷体_GB2312"/>
          <w:sz w:val="32"/>
        </w:rPr>
        <w:t>立足生态城</w:t>
      </w:r>
      <w:r w:rsidR="00E13A5F">
        <w:rPr>
          <w:rFonts w:ascii="楷体_GB2312" w:eastAsia="楷体_GB2312" w:hint="eastAsia"/>
          <w:sz w:val="32"/>
        </w:rPr>
        <w:t>绿色</w:t>
      </w:r>
      <w:r w:rsidR="00E13A5F">
        <w:rPr>
          <w:rFonts w:ascii="楷体_GB2312" w:eastAsia="楷体_GB2312"/>
          <w:sz w:val="32"/>
        </w:rPr>
        <w:t>建造领先、</w:t>
      </w:r>
      <w:r w:rsidR="0055223F">
        <w:rPr>
          <w:rFonts w:ascii="楷体_GB2312" w:eastAsia="楷体_GB2312"/>
          <w:sz w:val="32"/>
        </w:rPr>
        <w:t>工业</w:t>
      </w:r>
      <w:r w:rsidR="00CB0093">
        <w:rPr>
          <w:rFonts w:ascii="楷体_GB2312" w:eastAsia="楷体_GB2312" w:hint="eastAsia"/>
          <w:sz w:val="32"/>
        </w:rPr>
        <w:t>后起</w:t>
      </w:r>
      <w:r w:rsidR="0055223F">
        <w:rPr>
          <w:rFonts w:ascii="楷体_GB2312" w:eastAsia="楷体_GB2312"/>
          <w:sz w:val="32"/>
        </w:rPr>
        <w:t>发力、</w:t>
      </w:r>
      <w:r w:rsidR="00CB0093">
        <w:rPr>
          <w:rFonts w:ascii="楷体_GB2312" w:eastAsia="楷体_GB2312" w:hint="eastAsia"/>
          <w:sz w:val="32"/>
        </w:rPr>
        <w:t>后续开发</w:t>
      </w:r>
      <w:r w:rsidR="00CB0093">
        <w:rPr>
          <w:rFonts w:ascii="楷体_GB2312" w:eastAsia="楷体_GB2312"/>
          <w:sz w:val="32"/>
        </w:rPr>
        <w:t>任务较重的区域现状，</w:t>
      </w:r>
      <w:r w:rsidR="00CB0093">
        <w:rPr>
          <w:rFonts w:ascii="楷体_GB2312" w:eastAsia="楷体_GB2312" w:hint="eastAsia"/>
          <w:sz w:val="32"/>
        </w:rPr>
        <w:t>采取“一保</w:t>
      </w:r>
      <w:r w:rsidR="00CB0093">
        <w:rPr>
          <w:rFonts w:ascii="楷体_GB2312" w:eastAsia="楷体_GB2312"/>
          <w:sz w:val="32"/>
        </w:rPr>
        <w:t>、两控、三强化</w:t>
      </w:r>
      <w:r w:rsidR="00CB0093">
        <w:rPr>
          <w:rFonts w:ascii="楷体_GB2312" w:eastAsia="楷体_GB2312" w:hint="eastAsia"/>
          <w:sz w:val="32"/>
        </w:rPr>
        <w:t>”的</w:t>
      </w:r>
      <w:r w:rsidR="00CB0093">
        <w:rPr>
          <w:rFonts w:ascii="楷体_GB2312" w:eastAsia="楷体_GB2312"/>
          <w:sz w:val="32"/>
        </w:rPr>
        <w:t>策略</w:t>
      </w:r>
      <w:r w:rsidR="00DD5A50">
        <w:rPr>
          <w:rFonts w:ascii="楷体_GB2312" w:eastAsia="楷体_GB2312" w:hint="eastAsia"/>
          <w:sz w:val="32"/>
        </w:rPr>
        <w:t>，主要</w:t>
      </w:r>
      <w:r w:rsidR="00DD5A50">
        <w:rPr>
          <w:rFonts w:ascii="楷体_GB2312" w:eastAsia="楷体_GB2312"/>
          <w:sz w:val="32"/>
        </w:rPr>
        <w:t>在</w:t>
      </w:r>
      <w:r w:rsidR="00990EBF">
        <w:rPr>
          <w:rFonts w:ascii="楷体_GB2312" w:eastAsia="楷体_GB2312" w:hint="eastAsia"/>
          <w:sz w:val="32"/>
        </w:rPr>
        <w:t>能源</w:t>
      </w:r>
      <w:r w:rsidR="00990EBF">
        <w:rPr>
          <w:rFonts w:ascii="楷体_GB2312" w:eastAsia="楷体_GB2312"/>
          <w:sz w:val="32"/>
        </w:rPr>
        <w:t>、工业、建筑、交通</w:t>
      </w:r>
      <w:r w:rsidR="00DD5A50">
        <w:rPr>
          <w:rFonts w:ascii="楷体_GB2312" w:eastAsia="楷体_GB2312"/>
          <w:sz w:val="32"/>
        </w:rPr>
        <w:t>四个领域</w:t>
      </w:r>
      <w:r w:rsidR="00DD5A50">
        <w:rPr>
          <w:rFonts w:ascii="楷体_GB2312" w:eastAsia="楷体_GB2312" w:hint="eastAsia"/>
          <w:sz w:val="32"/>
        </w:rPr>
        <w:t>推进</w:t>
      </w:r>
      <w:r w:rsidR="00CB0093">
        <w:rPr>
          <w:rFonts w:ascii="楷体_GB2312" w:eastAsia="楷体_GB2312"/>
          <w:sz w:val="32"/>
        </w:rPr>
        <w:t>达峰</w:t>
      </w:r>
      <w:r w:rsidR="00DD5A50">
        <w:rPr>
          <w:rFonts w:ascii="楷体_GB2312" w:eastAsia="楷体_GB2312" w:hint="eastAsia"/>
          <w:sz w:val="32"/>
        </w:rPr>
        <w:t>。“一保”即确保</w:t>
      </w:r>
      <w:r w:rsidR="00DD5A50">
        <w:rPr>
          <w:rFonts w:ascii="楷体_GB2312" w:eastAsia="楷体_GB2312"/>
          <w:sz w:val="32"/>
        </w:rPr>
        <w:t>经济社会发展和</w:t>
      </w:r>
      <w:r w:rsidR="00DD5A50">
        <w:rPr>
          <w:rFonts w:ascii="楷体_GB2312" w:eastAsia="楷体_GB2312" w:hint="eastAsia"/>
          <w:sz w:val="32"/>
        </w:rPr>
        <w:t>重大</w:t>
      </w:r>
      <w:r w:rsidR="00DD5A50">
        <w:rPr>
          <w:rFonts w:ascii="楷体_GB2312" w:eastAsia="楷体_GB2312"/>
          <w:sz w:val="32"/>
        </w:rPr>
        <w:t>工业项目用能，</w:t>
      </w:r>
      <w:r w:rsidR="00DD5A50">
        <w:rPr>
          <w:rFonts w:ascii="楷体_GB2312" w:eastAsia="楷体_GB2312" w:hint="eastAsia"/>
          <w:sz w:val="32"/>
        </w:rPr>
        <w:t>“两控”指严格</w:t>
      </w:r>
      <w:r w:rsidR="00DD5A50">
        <w:rPr>
          <w:rFonts w:ascii="楷体_GB2312" w:eastAsia="楷体_GB2312"/>
          <w:sz w:val="32"/>
        </w:rPr>
        <w:t>控制新建建筑能耗、</w:t>
      </w:r>
      <w:r w:rsidR="003D6DA3">
        <w:rPr>
          <w:rFonts w:ascii="楷体_GB2312" w:eastAsia="楷体_GB2312" w:hint="eastAsia"/>
          <w:sz w:val="32"/>
        </w:rPr>
        <w:t>引导</w:t>
      </w:r>
      <w:r w:rsidR="003D6DA3">
        <w:rPr>
          <w:rFonts w:ascii="楷体_GB2312" w:eastAsia="楷体_GB2312"/>
          <w:sz w:val="32"/>
        </w:rPr>
        <w:t>新增工业企业清洁生产，</w:t>
      </w:r>
      <w:r w:rsidR="003D6DA3">
        <w:rPr>
          <w:rFonts w:ascii="楷体_GB2312" w:eastAsia="楷体_GB2312" w:hint="eastAsia"/>
          <w:sz w:val="32"/>
        </w:rPr>
        <w:t>“三</w:t>
      </w:r>
      <w:r w:rsidR="003D6DA3">
        <w:rPr>
          <w:rFonts w:ascii="楷体_GB2312" w:eastAsia="楷体_GB2312"/>
          <w:sz w:val="32"/>
        </w:rPr>
        <w:t>强化</w:t>
      </w:r>
      <w:r w:rsidR="003D6DA3">
        <w:rPr>
          <w:rFonts w:ascii="楷体_GB2312" w:eastAsia="楷体_GB2312" w:hint="eastAsia"/>
          <w:sz w:val="32"/>
        </w:rPr>
        <w:t>”指强化</w:t>
      </w:r>
      <w:r w:rsidR="003D6DA3">
        <w:rPr>
          <w:rFonts w:ascii="楷体_GB2312" w:eastAsia="楷体_GB2312"/>
          <w:sz w:val="32"/>
        </w:rPr>
        <w:t>非化石能源供应、</w:t>
      </w:r>
      <w:r w:rsidR="003D6DA3">
        <w:rPr>
          <w:rFonts w:ascii="楷体_GB2312" w:eastAsia="楷体_GB2312" w:hint="eastAsia"/>
          <w:sz w:val="32"/>
        </w:rPr>
        <w:t>强化</w:t>
      </w:r>
      <w:r w:rsidR="003D6DA3">
        <w:rPr>
          <w:rFonts w:ascii="楷体_GB2312" w:eastAsia="楷体_GB2312"/>
          <w:sz w:val="32"/>
        </w:rPr>
        <w:t>工业配套能源站建设、</w:t>
      </w:r>
      <w:r w:rsidR="003D6DA3">
        <w:rPr>
          <w:rFonts w:ascii="楷体_GB2312" w:eastAsia="楷体_GB2312" w:hint="eastAsia"/>
          <w:sz w:val="32"/>
        </w:rPr>
        <w:t>强化</w:t>
      </w:r>
      <w:r w:rsidR="003D6DA3">
        <w:rPr>
          <w:rFonts w:ascii="楷体_GB2312" w:eastAsia="楷体_GB2312"/>
          <w:sz w:val="32"/>
        </w:rPr>
        <w:t>居民绿色生活方式。</w:t>
      </w:r>
      <w:r w:rsidR="0099786B">
        <w:rPr>
          <w:rFonts w:ascii="楷体_GB2312" w:eastAsia="楷体_GB2312" w:hint="eastAsia"/>
          <w:sz w:val="32"/>
        </w:rPr>
        <w:t>关于“碳中和”，</w:t>
      </w:r>
      <w:r w:rsidR="003043C0">
        <w:rPr>
          <w:rFonts w:ascii="楷体_GB2312" w:eastAsia="楷体_GB2312" w:hint="eastAsia"/>
          <w:sz w:val="32"/>
        </w:rPr>
        <w:t>沿循</w:t>
      </w:r>
      <w:r w:rsidR="0099786B">
        <w:rPr>
          <w:rFonts w:ascii="楷体_GB2312" w:eastAsia="楷体_GB2312" w:hint="eastAsia"/>
          <w:sz w:val="32"/>
        </w:rPr>
        <w:t>“低碳</w:t>
      </w:r>
      <w:r w:rsidR="0099786B">
        <w:rPr>
          <w:rFonts w:ascii="楷体_GB2312" w:eastAsia="楷体_GB2312"/>
          <w:sz w:val="32"/>
        </w:rPr>
        <w:t>-超低-近零-净零</w:t>
      </w:r>
      <w:r w:rsidR="0099786B">
        <w:rPr>
          <w:rFonts w:ascii="楷体_GB2312" w:eastAsia="楷体_GB2312" w:hint="eastAsia"/>
          <w:sz w:val="32"/>
        </w:rPr>
        <w:t>”的</w:t>
      </w:r>
      <w:r w:rsidR="0099786B">
        <w:rPr>
          <w:rFonts w:ascii="楷体_GB2312" w:eastAsia="楷体_GB2312"/>
          <w:sz w:val="32"/>
        </w:rPr>
        <w:t>减碳路径，着重在可再生能源和</w:t>
      </w:r>
      <w:r w:rsidR="00F33A84">
        <w:rPr>
          <w:rFonts w:ascii="楷体_GB2312" w:eastAsia="楷体_GB2312" w:hint="eastAsia"/>
          <w:sz w:val="32"/>
        </w:rPr>
        <w:t>绿色</w:t>
      </w:r>
      <w:r w:rsidR="00F33A84">
        <w:rPr>
          <w:rFonts w:ascii="楷体_GB2312" w:eastAsia="楷体_GB2312"/>
          <w:sz w:val="32"/>
        </w:rPr>
        <w:t>建筑两个领域做出标准、成为标杆、打出品牌，打造一批零碳</w:t>
      </w:r>
      <w:r w:rsidR="00F33A84">
        <w:rPr>
          <w:rFonts w:ascii="楷体_GB2312" w:eastAsia="楷体_GB2312" w:hint="eastAsia"/>
          <w:sz w:val="32"/>
        </w:rPr>
        <w:t>建筑</w:t>
      </w:r>
      <w:r w:rsidR="00F33A84">
        <w:rPr>
          <w:rFonts w:ascii="楷体_GB2312" w:eastAsia="楷体_GB2312"/>
          <w:sz w:val="32"/>
        </w:rPr>
        <w:t>、零碳社区、</w:t>
      </w:r>
      <w:r w:rsidR="00835D9A">
        <w:rPr>
          <w:rFonts w:ascii="楷体_GB2312" w:eastAsia="楷体_GB2312" w:hint="eastAsia"/>
          <w:sz w:val="32"/>
        </w:rPr>
        <w:t>零碳</w:t>
      </w:r>
      <w:r w:rsidR="00835D9A">
        <w:rPr>
          <w:rFonts w:ascii="楷体_GB2312" w:eastAsia="楷体_GB2312"/>
          <w:sz w:val="32"/>
        </w:rPr>
        <w:t>工厂、</w:t>
      </w:r>
      <w:r w:rsidR="00F33A84">
        <w:rPr>
          <w:rFonts w:ascii="楷体_GB2312" w:eastAsia="楷体_GB2312"/>
          <w:sz w:val="32"/>
        </w:rPr>
        <w:t>零碳园区、零碳岛等示范单元</w:t>
      </w:r>
      <w:r w:rsidR="00BE2132">
        <w:rPr>
          <w:rFonts w:ascii="楷体_GB2312" w:eastAsia="楷体_GB2312" w:hint="eastAsia"/>
          <w:sz w:val="32"/>
        </w:rPr>
        <w:t>，</w:t>
      </w:r>
      <w:r w:rsidR="00BE2132">
        <w:rPr>
          <w:rFonts w:ascii="楷体_GB2312" w:eastAsia="楷体_GB2312"/>
          <w:sz w:val="32"/>
        </w:rPr>
        <w:t>逐步</w:t>
      </w:r>
      <w:r w:rsidR="00BE2132">
        <w:rPr>
          <w:rFonts w:ascii="楷体_GB2312" w:eastAsia="楷体_GB2312" w:hint="eastAsia"/>
          <w:sz w:val="32"/>
        </w:rPr>
        <w:t>将</w:t>
      </w:r>
      <w:r w:rsidR="00BE2132">
        <w:rPr>
          <w:rFonts w:ascii="楷体_GB2312" w:eastAsia="楷体_GB2312"/>
          <w:sz w:val="32"/>
        </w:rPr>
        <w:t>生态城打造成</w:t>
      </w:r>
      <w:r w:rsidR="00936F95">
        <w:rPr>
          <w:rFonts w:ascii="楷体_GB2312" w:eastAsia="楷体_GB2312" w:hint="eastAsia"/>
          <w:sz w:val="32"/>
        </w:rPr>
        <w:t>近零碳</w:t>
      </w:r>
      <w:r w:rsidR="00BE2132" w:rsidRPr="00BE2132">
        <w:rPr>
          <w:rFonts w:ascii="楷体_GB2312" w:eastAsia="楷体_GB2312" w:hint="eastAsia"/>
          <w:sz w:val="32"/>
        </w:rPr>
        <w:t>乃至</w:t>
      </w:r>
      <w:r w:rsidR="006C0E78">
        <w:rPr>
          <w:rFonts w:ascii="楷体_GB2312" w:eastAsia="楷体_GB2312" w:hint="eastAsia"/>
          <w:sz w:val="32"/>
        </w:rPr>
        <w:lastRenderedPageBreak/>
        <w:t>净</w:t>
      </w:r>
      <w:r w:rsidR="00BE2132" w:rsidRPr="00BE2132">
        <w:rPr>
          <w:rFonts w:ascii="楷体_GB2312" w:eastAsia="楷体_GB2312" w:hint="eastAsia"/>
          <w:sz w:val="32"/>
        </w:rPr>
        <w:t>零碳的示范新城</w:t>
      </w:r>
      <w:r w:rsidR="00F33A84">
        <w:rPr>
          <w:rFonts w:ascii="楷体_GB2312" w:eastAsia="楷体_GB2312"/>
          <w:sz w:val="32"/>
        </w:rPr>
        <w:t>。</w:t>
      </w:r>
      <w:r w:rsidR="007E52C1">
        <w:rPr>
          <w:rFonts w:ascii="楷体_GB2312" w:eastAsia="楷体_GB2312" w:hint="eastAsia"/>
          <w:sz w:val="32"/>
        </w:rPr>
        <w:t>促进</w:t>
      </w:r>
      <w:r w:rsidR="00D249C9">
        <w:rPr>
          <w:rFonts w:ascii="楷体_GB2312" w:eastAsia="楷体_GB2312" w:hint="eastAsia"/>
          <w:sz w:val="32"/>
        </w:rPr>
        <w:t>“金山银山”和“绿水青山”</w:t>
      </w:r>
      <w:r w:rsidR="00873521">
        <w:rPr>
          <w:rFonts w:ascii="楷体_GB2312" w:eastAsia="楷体_GB2312" w:hint="eastAsia"/>
          <w:sz w:val="32"/>
        </w:rPr>
        <w:t>相互</w:t>
      </w:r>
      <w:r w:rsidR="006A295C">
        <w:rPr>
          <w:rFonts w:ascii="楷体_GB2312" w:eastAsia="楷体_GB2312" w:hint="eastAsia"/>
          <w:sz w:val="32"/>
        </w:rPr>
        <w:t>促进</w:t>
      </w:r>
      <w:r w:rsidR="007E52C1">
        <w:rPr>
          <w:rFonts w:ascii="楷体_GB2312" w:eastAsia="楷体_GB2312" w:hint="eastAsia"/>
          <w:sz w:val="32"/>
        </w:rPr>
        <w:t>、</w:t>
      </w:r>
      <w:r w:rsidR="007E52C1">
        <w:rPr>
          <w:rFonts w:ascii="楷体_GB2312" w:eastAsia="楷体_GB2312"/>
          <w:sz w:val="32"/>
        </w:rPr>
        <w:t>相互融合</w:t>
      </w:r>
      <w:r w:rsidR="006D0FBF">
        <w:rPr>
          <w:rFonts w:ascii="楷体_GB2312" w:eastAsia="楷体_GB2312"/>
          <w:sz w:val="32"/>
        </w:rPr>
        <w:t>，</w:t>
      </w:r>
      <w:r w:rsidR="00294FCC" w:rsidRPr="00294FCC">
        <w:rPr>
          <w:rFonts w:ascii="楷体_GB2312" w:eastAsia="楷体_GB2312"/>
          <w:sz w:val="32"/>
        </w:rPr>
        <w:t>结合新加坡生物多样性指数评价体系</w:t>
      </w:r>
      <w:r w:rsidR="00294FCC" w:rsidRPr="00294FCC">
        <w:rPr>
          <w:rFonts w:ascii="楷体_GB2312" w:eastAsia="楷体_GB2312" w:hint="eastAsia"/>
          <w:sz w:val="32"/>
        </w:rPr>
        <w:t>和</w:t>
      </w:r>
      <w:r w:rsidR="00294FCC" w:rsidRPr="00294FCC">
        <w:rPr>
          <w:rFonts w:ascii="楷体_GB2312" w:eastAsia="楷体_GB2312"/>
          <w:sz w:val="32"/>
        </w:rPr>
        <w:t>本地实际，</w:t>
      </w:r>
      <w:r w:rsidR="00294FCC" w:rsidRPr="00294FCC">
        <w:rPr>
          <w:rFonts w:ascii="楷体_GB2312" w:eastAsia="楷体_GB2312" w:hint="eastAsia"/>
          <w:sz w:val="32"/>
        </w:rPr>
        <w:t>推出</w:t>
      </w:r>
      <w:r w:rsidR="00294FCC" w:rsidRPr="00294FCC">
        <w:rPr>
          <w:rFonts w:ascii="楷体_GB2312" w:eastAsia="楷体_GB2312"/>
          <w:sz w:val="32"/>
        </w:rPr>
        <w:t>适合</w:t>
      </w:r>
      <w:r w:rsidR="00294FCC" w:rsidRPr="00294FCC">
        <w:rPr>
          <w:rFonts w:ascii="楷体_GB2312" w:eastAsia="楷体_GB2312" w:hint="eastAsia"/>
          <w:sz w:val="32"/>
        </w:rPr>
        <w:t>北方海滨</w:t>
      </w:r>
      <w:r w:rsidR="00294FCC" w:rsidRPr="00294FCC">
        <w:rPr>
          <w:rFonts w:ascii="楷体_GB2312" w:eastAsia="楷体_GB2312"/>
          <w:sz w:val="32"/>
        </w:rPr>
        <w:t>城市特点并在京津冀具有引领作用的</w:t>
      </w:r>
      <w:r w:rsidR="00D249C9">
        <w:rPr>
          <w:rFonts w:ascii="楷体_GB2312" w:eastAsia="楷体_GB2312"/>
          <w:sz w:val="32"/>
        </w:rPr>
        <w:t>生态产品</w:t>
      </w:r>
      <w:r w:rsidR="00294FCC">
        <w:rPr>
          <w:rFonts w:ascii="楷体_GB2312" w:eastAsia="楷体_GB2312" w:hint="eastAsia"/>
          <w:sz w:val="32"/>
        </w:rPr>
        <w:t>价值</w:t>
      </w:r>
      <w:r w:rsidR="00D249C9">
        <w:rPr>
          <w:rFonts w:ascii="楷体_GB2312" w:eastAsia="楷体_GB2312"/>
          <w:sz w:val="32"/>
        </w:rPr>
        <w:t>实现机制</w:t>
      </w:r>
      <w:r w:rsidR="00D249C9">
        <w:rPr>
          <w:rFonts w:ascii="楷体_GB2312" w:eastAsia="楷体_GB2312" w:hint="eastAsia"/>
          <w:sz w:val="32"/>
        </w:rPr>
        <w:t>，</w:t>
      </w:r>
      <w:r w:rsidR="00D249C9">
        <w:rPr>
          <w:rFonts w:ascii="楷体_GB2312" w:eastAsia="楷体_GB2312"/>
          <w:sz w:val="32"/>
        </w:rPr>
        <w:t>推动生态产品价值有效转化，持续提升绿色发展影响力。</w:t>
      </w:r>
      <w:r w:rsidR="000719E4">
        <w:rPr>
          <w:rFonts w:ascii="楷体_GB2312" w:eastAsia="楷体_GB2312" w:hint="eastAsia"/>
          <w:sz w:val="32"/>
        </w:rPr>
        <w:t>到20</w:t>
      </w:r>
      <w:r w:rsidR="007371E6">
        <w:rPr>
          <w:rFonts w:ascii="楷体_GB2312" w:eastAsia="楷体_GB2312"/>
          <w:sz w:val="32"/>
        </w:rPr>
        <w:t>2</w:t>
      </w:r>
      <w:r w:rsidR="000719E4">
        <w:rPr>
          <w:rFonts w:ascii="楷体_GB2312" w:eastAsia="楷体_GB2312" w:hint="eastAsia"/>
          <w:sz w:val="32"/>
        </w:rPr>
        <w:t>5年</w:t>
      </w:r>
      <w:r w:rsidR="000719E4">
        <w:rPr>
          <w:rFonts w:ascii="楷体_GB2312" w:eastAsia="楷体_GB2312"/>
          <w:sz w:val="32"/>
        </w:rPr>
        <w:t>，非化石能源</w:t>
      </w:r>
      <w:r w:rsidR="00D03D2D">
        <w:rPr>
          <w:rFonts w:ascii="楷体_GB2312" w:eastAsia="楷体_GB2312" w:hint="eastAsia"/>
          <w:sz w:val="32"/>
        </w:rPr>
        <w:t>比例不低于22</w:t>
      </w:r>
      <w:r w:rsidR="00D03D2D">
        <w:rPr>
          <w:rFonts w:ascii="楷体_GB2312" w:eastAsia="楷体_GB2312"/>
          <w:sz w:val="32"/>
        </w:rPr>
        <w:t>%，太阳能热水供应量占生活热水比例不低于</w:t>
      </w:r>
      <w:r w:rsidR="00D03D2D">
        <w:rPr>
          <w:rFonts w:ascii="楷体_GB2312" w:eastAsia="楷体_GB2312" w:hint="eastAsia"/>
          <w:sz w:val="32"/>
        </w:rPr>
        <w:t>80</w:t>
      </w:r>
      <w:r w:rsidR="00D03D2D">
        <w:rPr>
          <w:rFonts w:ascii="楷体_GB2312" w:eastAsia="楷体_GB2312"/>
          <w:sz w:val="32"/>
        </w:rPr>
        <w:t>%；</w:t>
      </w:r>
      <w:r w:rsidR="006110BF">
        <w:rPr>
          <w:rFonts w:ascii="楷体_GB2312" w:eastAsia="楷体_GB2312" w:hint="eastAsia"/>
          <w:sz w:val="32"/>
        </w:rPr>
        <w:t>“十四</w:t>
      </w:r>
      <w:r w:rsidR="006110BF">
        <w:rPr>
          <w:rFonts w:ascii="楷体_GB2312" w:eastAsia="楷体_GB2312"/>
          <w:sz w:val="32"/>
        </w:rPr>
        <w:t>五</w:t>
      </w:r>
      <w:r w:rsidR="006110BF">
        <w:rPr>
          <w:rFonts w:ascii="楷体_GB2312" w:eastAsia="楷体_GB2312" w:hint="eastAsia"/>
          <w:sz w:val="32"/>
        </w:rPr>
        <w:t>”时期</w:t>
      </w:r>
      <w:r w:rsidR="00134E63">
        <w:rPr>
          <w:rFonts w:ascii="楷体_GB2312" w:eastAsia="楷体_GB2312"/>
          <w:sz w:val="32"/>
        </w:rPr>
        <w:t>新建政府投资公共建筑</w:t>
      </w:r>
      <w:r w:rsidR="006110BF">
        <w:rPr>
          <w:rFonts w:ascii="楷体_GB2312" w:eastAsia="楷体_GB2312" w:hint="eastAsia"/>
          <w:sz w:val="32"/>
        </w:rPr>
        <w:t>中</w:t>
      </w:r>
      <w:r w:rsidR="00134E63">
        <w:rPr>
          <w:rFonts w:ascii="楷体_GB2312" w:eastAsia="楷体_GB2312" w:hint="eastAsia"/>
          <w:sz w:val="32"/>
        </w:rPr>
        <w:t>高星级</w:t>
      </w:r>
      <w:r w:rsidR="00134E63">
        <w:rPr>
          <w:rFonts w:ascii="楷体_GB2312" w:eastAsia="楷体_GB2312"/>
          <w:sz w:val="32"/>
        </w:rPr>
        <w:t>绿色建筑比例</w:t>
      </w:r>
      <w:r w:rsidR="00134E63">
        <w:rPr>
          <w:rFonts w:ascii="楷体_GB2312" w:eastAsia="楷体_GB2312" w:hint="eastAsia"/>
          <w:sz w:val="32"/>
        </w:rPr>
        <w:t>100</w:t>
      </w:r>
      <w:r w:rsidR="00134E63">
        <w:rPr>
          <w:rFonts w:ascii="楷体_GB2312" w:eastAsia="楷体_GB2312"/>
          <w:sz w:val="32"/>
        </w:rPr>
        <w:t>%，</w:t>
      </w:r>
      <w:r w:rsidR="006110BF">
        <w:rPr>
          <w:rFonts w:ascii="楷体_GB2312" w:eastAsia="楷体_GB2312" w:hint="eastAsia"/>
          <w:sz w:val="32"/>
        </w:rPr>
        <w:t>新建超低能耗</w:t>
      </w:r>
      <w:r w:rsidR="006110BF">
        <w:rPr>
          <w:rFonts w:ascii="楷体_GB2312" w:eastAsia="楷体_GB2312"/>
          <w:sz w:val="32"/>
        </w:rPr>
        <w:t>建筑不少于</w:t>
      </w:r>
      <w:r w:rsidR="006110BF">
        <w:rPr>
          <w:rFonts w:ascii="楷体_GB2312" w:eastAsia="楷体_GB2312" w:hint="eastAsia"/>
          <w:sz w:val="32"/>
        </w:rPr>
        <w:t>50万</w:t>
      </w:r>
      <w:r w:rsidR="006110BF">
        <w:rPr>
          <w:rFonts w:ascii="楷体_GB2312" w:eastAsia="楷体_GB2312"/>
          <w:sz w:val="32"/>
        </w:rPr>
        <w:t>平方米。</w:t>
      </w:r>
    </w:p>
    <w:p w:rsidR="000A752E" w:rsidRDefault="000A752E" w:rsidP="00286EAB">
      <w:pPr>
        <w:spacing w:line="360" w:lineRule="auto"/>
        <w:ind w:firstLineChars="200" w:firstLine="640"/>
        <w:outlineLvl w:val="1"/>
        <w:rPr>
          <w:rFonts w:ascii="楷体_GB2312" w:eastAsia="楷体_GB2312"/>
          <w:b/>
          <w:sz w:val="32"/>
        </w:rPr>
      </w:pPr>
      <w:bookmarkStart w:id="47" w:name="_Toc72411180"/>
      <w:r>
        <w:rPr>
          <w:rFonts w:ascii="楷体_GB2312" w:eastAsia="楷体_GB2312" w:hint="eastAsia"/>
          <w:b/>
          <w:sz w:val="32"/>
        </w:rPr>
        <w:t>（</w:t>
      </w:r>
      <w:r w:rsidR="001B6811">
        <w:rPr>
          <w:rFonts w:ascii="楷体_GB2312" w:eastAsia="楷体_GB2312" w:hint="eastAsia"/>
          <w:b/>
          <w:sz w:val="32"/>
        </w:rPr>
        <w:t>二</w:t>
      </w:r>
      <w:r>
        <w:rPr>
          <w:rFonts w:ascii="楷体_GB2312" w:eastAsia="楷体_GB2312" w:hint="eastAsia"/>
          <w:b/>
          <w:sz w:val="32"/>
        </w:rPr>
        <w:t>）</w:t>
      </w:r>
      <w:r w:rsidR="0046578B">
        <w:rPr>
          <w:rFonts w:ascii="楷体_GB2312" w:eastAsia="楷体_GB2312" w:hint="eastAsia"/>
          <w:b/>
          <w:sz w:val="32"/>
        </w:rPr>
        <w:t>强化清洁</w:t>
      </w:r>
      <w:r w:rsidR="0046578B">
        <w:rPr>
          <w:rFonts w:ascii="楷体_GB2312" w:eastAsia="楷体_GB2312"/>
          <w:b/>
          <w:sz w:val="32"/>
        </w:rPr>
        <w:t>能源保障</w:t>
      </w:r>
      <w:r w:rsidR="003A7A10">
        <w:rPr>
          <w:rFonts w:ascii="楷体_GB2312" w:eastAsia="楷体_GB2312" w:hint="eastAsia"/>
          <w:b/>
          <w:sz w:val="32"/>
        </w:rPr>
        <w:t>能力</w:t>
      </w:r>
      <w:bookmarkEnd w:id="47"/>
    </w:p>
    <w:p w:rsidR="00FD0F27" w:rsidRDefault="00E52B96" w:rsidP="00A07980">
      <w:pPr>
        <w:spacing w:line="360" w:lineRule="auto"/>
        <w:ind w:firstLineChars="200" w:firstLine="640"/>
        <w:rPr>
          <w:rFonts w:ascii="楷体_GB2312" w:eastAsia="楷体_GB2312"/>
          <w:sz w:val="32"/>
        </w:rPr>
      </w:pPr>
      <w:r w:rsidRPr="00E52B96">
        <w:rPr>
          <w:rFonts w:ascii="楷体_GB2312" w:eastAsia="楷体_GB2312" w:hint="eastAsia"/>
          <w:sz w:val="32"/>
        </w:rPr>
        <w:t>适度</w:t>
      </w:r>
      <w:r w:rsidRPr="00E52B96">
        <w:rPr>
          <w:rFonts w:ascii="楷体_GB2312" w:eastAsia="楷体_GB2312"/>
          <w:sz w:val="32"/>
        </w:rPr>
        <w:t>超前建设能源保障体系，</w:t>
      </w:r>
      <w:r w:rsidR="00D92F7B">
        <w:rPr>
          <w:rFonts w:ascii="楷体_GB2312" w:eastAsia="楷体_GB2312" w:hint="eastAsia"/>
          <w:sz w:val="32"/>
        </w:rPr>
        <w:t>经</w:t>
      </w:r>
      <w:r>
        <w:rPr>
          <w:rFonts w:ascii="楷体_GB2312" w:eastAsia="楷体_GB2312" w:hint="eastAsia"/>
          <w:sz w:val="32"/>
        </w:rPr>
        <w:t>综合</w:t>
      </w:r>
      <w:r>
        <w:rPr>
          <w:rFonts w:ascii="楷体_GB2312" w:eastAsia="楷体_GB2312"/>
          <w:sz w:val="32"/>
        </w:rPr>
        <w:t>测算城市开发、人口导入和产业入驻的体量，</w:t>
      </w:r>
      <w:r w:rsidR="00D81BEB">
        <w:rPr>
          <w:rFonts w:ascii="楷体_GB2312" w:eastAsia="楷体_GB2312" w:hint="eastAsia"/>
          <w:sz w:val="32"/>
        </w:rPr>
        <w:t>预计</w:t>
      </w:r>
      <w:r w:rsidRPr="00E52B96">
        <w:rPr>
          <w:rFonts w:ascii="楷体_GB2312" w:eastAsia="楷体_GB2312" w:hint="eastAsia"/>
          <w:sz w:val="32"/>
        </w:rPr>
        <w:t>2025年水电气热</w:t>
      </w:r>
      <w:r w:rsidR="00D26AF1">
        <w:rPr>
          <w:rFonts w:ascii="楷体_GB2312" w:eastAsia="楷体_GB2312" w:hint="eastAsia"/>
          <w:sz w:val="32"/>
        </w:rPr>
        <w:t>高</w:t>
      </w:r>
      <w:r w:rsidR="00D26AF1">
        <w:rPr>
          <w:rFonts w:ascii="楷体_GB2312" w:eastAsia="楷体_GB2312"/>
          <w:sz w:val="32"/>
        </w:rPr>
        <w:t>日</w:t>
      </w:r>
      <w:r w:rsidRPr="00E52B96">
        <w:rPr>
          <w:rFonts w:ascii="楷体_GB2312" w:eastAsia="楷体_GB2312" w:hint="eastAsia"/>
          <w:sz w:val="32"/>
        </w:rPr>
        <w:t>的需求量分别为22万立方米/天、600MW、7万立方米/小时、1470MW。</w:t>
      </w:r>
      <w:r w:rsidR="00B77D38">
        <w:rPr>
          <w:rFonts w:ascii="楷体_GB2312" w:eastAsia="楷体_GB2312" w:hint="eastAsia"/>
          <w:sz w:val="32"/>
        </w:rPr>
        <w:t>“十四五”时期，</w:t>
      </w:r>
      <w:r w:rsidR="00B77D38">
        <w:rPr>
          <w:rFonts w:ascii="楷体_GB2312" w:eastAsia="楷体_GB2312"/>
          <w:sz w:val="32"/>
        </w:rPr>
        <w:t>着力</w:t>
      </w:r>
      <w:r w:rsidR="00D81BEB">
        <w:rPr>
          <w:rFonts w:ascii="楷体_GB2312" w:eastAsia="楷体_GB2312"/>
          <w:sz w:val="32"/>
        </w:rPr>
        <w:t>推进能源场站建设</w:t>
      </w:r>
      <w:r w:rsidR="00D81BEB">
        <w:rPr>
          <w:rFonts w:ascii="楷体_GB2312" w:eastAsia="楷体_GB2312" w:hint="eastAsia"/>
          <w:sz w:val="32"/>
        </w:rPr>
        <w:t>，</w:t>
      </w:r>
      <w:r w:rsidR="00B77D38">
        <w:rPr>
          <w:rFonts w:ascii="楷体_GB2312" w:eastAsia="楷体_GB2312" w:hint="eastAsia"/>
          <w:sz w:val="32"/>
        </w:rPr>
        <w:t>包括</w:t>
      </w:r>
      <w:r w:rsidR="00D81BEB">
        <w:rPr>
          <w:rFonts w:ascii="楷体_GB2312" w:eastAsia="楷体_GB2312" w:hint="eastAsia"/>
          <w:sz w:val="32"/>
        </w:rPr>
        <w:t>给水泵站</w:t>
      </w:r>
      <w:r w:rsidR="00162F56">
        <w:rPr>
          <w:rFonts w:ascii="楷体_GB2312" w:eastAsia="楷体_GB2312" w:hint="eastAsia"/>
          <w:sz w:val="32"/>
        </w:rPr>
        <w:t>1</w:t>
      </w:r>
      <w:r w:rsidR="00D81BEB">
        <w:rPr>
          <w:rFonts w:ascii="楷体_GB2312" w:eastAsia="楷体_GB2312"/>
          <w:sz w:val="32"/>
        </w:rPr>
        <w:t>座、再生水泵站</w:t>
      </w:r>
      <w:r w:rsidR="00D81BEB">
        <w:rPr>
          <w:rFonts w:ascii="楷体_GB2312" w:eastAsia="楷体_GB2312" w:hint="eastAsia"/>
          <w:sz w:val="32"/>
        </w:rPr>
        <w:t>2座</w:t>
      </w:r>
      <w:r w:rsidR="00D81BEB">
        <w:rPr>
          <w:rFonts w:ascii="楷体_GB2312" w:eastAsia="楷体_GB2312"/>
          <w:sz w:val="32"/>
        </w:rPr>
        <w:t>、雨污</w:t>
      </w:r>
      <w:r w:rsidR="00D81BEB">
        <w:rPr>
          <w:rFonts w:ascii="楷体_GB2312" w:eastAsia="楷体_GB2312" w:hint="eastAsia"/>
          <w:sz w:val="32"/>
        </w:rPr>
        <w:t>排水</w:t>
      </w:r>
      <w:r w:rsidR="00D81BEB">
        <w:rPr>
          <w:rFonts w:ascii="楷体_GB2312" w:eastAsia="楷体_GB2312"/>
          <w:sz w:val="32"/>
        </w:rPr>
        <w:t>泵站</w:t>
      </w:r>
      <w:r w:rsidR="00D81BEB">
        <w:rPr>
          <w:rFonts w:ascii="楷体_GB2312" w:eastAsia="楷体_GB2312" w:hint="eastAsia"/>
          <w:sz w:val="32"/>
        </w:rPr>
        <w:t>6座</w:t>
      </w:r>
      <w:r w:rsidR="00D81BEB">
        <w:rPr>
          <w:rFonts w:ascii="楷体_GB2312" w:eastAsia="楷体_GB2312"/>
          <w:sz w:val="32"/>
        </w:rPr>
        <w:t>、变电站</w:t>
      </w:r>
      <w:r w:rsidR="00D81BEB">
        <w:rPr>
          <w:rFonts w:ascii="楷体_GB2312" w:eastAsia="楷体_GB2312" w:hint="eastAsia"/>
          <w:sz w:val="32"/>
        </w:rPr>
        <w:t>4座</w:t>
      </w:r>
      <w:r w:rsidR="00D81BEB">
        <w:rPr>
          <w:rFonts w:ascii="楷体_GB2312" w:eastAsia="楷体_GB2312"/>
          <w:sz w:val="32"/>
        </w:rPr>
        <w:t>、</w:t>
      </w:r>
      <w:r w:rsidR="00D81BEB">
        <w:rPr>
          <w:rFonts w:ascii="楷体_GB2312" w:eastAsia="楷体_GB2312" w:hint="eastAsia"/>
          <w:sz w:val="32"/>
        </w:rPr>
        <w:t>能源站1座</w:t>
      </w:r>
      <w:r w:rsidR="00D81BEB">
        <w:rPr>
          <w:rFonts w:ascii="楷体_GB2312" w:eastAsia="楷体_GB2312"/>
          <w:sz w:val="32"/>
        </w:rPr>
        <w:t>、供热中继泵站</w:t>
      </w:r>
      <w:r w:rsidR="00D81BEB">
        <w:rPr>
          <w:rFonts w:ascii="楷体_GB2312" w:eastAsia="楷体_GB2312" w:hint="eastAsia"/>
          <w:sz w:val="32"/>
        </w:rPr>
        <w:t>1座</w:t>
      </w:r>
      <w:r w:rsidR="00D81BEB">
        <w:rPr>
          <w:rFonts w:ascii="楷体_GB2312" w:eastAsia="楷体_GB2312"/>
          <w:sz w:val="32"/>
        </w:rPr>
        <w:t>，扩建污水处理厂</w:t>
      </w:r>
      <w:r w:rsidR="00B77D38">
        <w:rPr>
          <w:rFonts w:ascii="楷体_GB2312" w:eastAsia="楷体_GB2312" w:hint="eastAsia"/>
          <w:sz w:val="32"/>
        </w:rPr>
        <w:t>；</w:t>
      </w:r>
      <w:r w:rsidR="00616DC3">
        <w:rPr>
          <w:rFonts w:ascii="楷体_GB2312" w:eastAsia="楷体_GB2312" w:hint="eastAsia"/>
          <w:sz w:val="32"/>
        </w:rPr>
        <w:t>着力</w:t>
      </w:r>
      <w:r w:rsidR="00B77D38">
        <w:rPr>
          <w:rFonts w:ascii="楷体_GB2312" w:eastAsia="楷体_GB2312"/>
          <w:sz w:val="32"/>
        </w:rPr>
        <w:t>推进能源管网建设，包括合作区北部片区、旅游区北部和临海</w:t>
      </w:r>
      <w:r w:rsidR="00B77D38">
        <w:rPr>
          <w:rFonts w:ascii="楷体_GB2312" w:eastAsia="楷体_GB2312" w:hint="eastAsia"/>
          <w:sz w:val="32"/>
        </w:rPr>
        <w:t>新城</w:t>
      </w:r>
      <w:r w:rsidR="00B77D38">
        <w:rPr>
          <w:rFonts w:ascii="楷体_GB2312" w:eastAsia="楷体_GB2312"/>
          <w:sz w:val="32"/>
        </w:rPr>
        <w:t>三座岛屿</w:t>
      </w:r>
      <w:r w:rsidR="00B77D38">
        <w:rPr>
          <w:rFonts w:ascii="楷体_GB2312" w:eastAsia="楷体_GB2312" w:hint="eastAsia"/>
          <w:sz w:val="32"/>
        </w:rPr>
        <w:t>，</w:t>
      </w:r>
      <w:r w:rsidR="00B77D38">
        <w:rPr>
          <w:rFonts w:ascii="楷体_GB2312" w:eastAsia="楷体_GB2312"/>
          <w:sz w:val="32"/>
        </w:rPr>
        <w:t>启动北疆第二路热源管网；</w:t>
      </w:r>
      <w:r w:rsidR="00616DC3">
        <w:rPr>
          <w:rFonts w:ascii="楷体_GB2312" w:eastAsia="楷体_GB2312" w:hint="eastAsia"/>
          <w:sz w:val="32"/>
        </w:rPr>
        <w:t>提前</w:t>
      </w:r>
      <w:r w:rsidR="00B77D38">
        <w:rPr>
          <w:rFonts w:ascii="楷体_GB2312" w:eastAsia="楷体_GB2312"/>
          <w:sz w:val="32"/>
        </w:rPr>
        <w:t>开展后续重大能源基础设施</w:t>
      </w:r>
      <w:r w:rsidR="00616DC3">
        <w:rPr>
          <w:rFonts w:ascii="楷体_GB2312" w:eastAsia="楷体_GB2312" w:hint="eastAsia"/>
          <w:sz w:val="32"/>
        </w:rPr>
        <w:t>研究</w:t>
      </w:r>
      <w:r w:rsidR="00616DC3">
        <w:rPr>
          <w:rFonts w:ascii="楷体_GB2312" w:eastAsia="楷体_GB2312"/>
          <w:sz w:val="32"/>
        </w:rPr>
        <w:t>，包括再生</w:t>
      </w:r>
      <w:r w:rsidR="00616DC3">
        <w:rPr>
          <w:rFonts w:ascii="楷体_GB2312" w:eastAsia="楷体_GB2312" w:hint="eastAsia"/>
          <w:sz w:val="32"/>
        </w:rPr>
        <w:t>水</w:t>
      </w:r>
      <w:r w:rsidR="00616DC3">
        <w:rPr>
          <w:rFonts w:ascii="楷体_GB2312" w:eastAsia="楷体_GB2312"/>
          <w:sz w:val="32"/>
        </w:rPr>
        <w:t>厂扩建和渔港污水处理厂二期等工程</w:t>
      </w:r>
      <w:r w:rsidR="00616DC3">
        <w:rPr>
          <w:rFonts w:ascii="楷体_GB2312" w:eastAsia="楷体_GB2312" w:hint="eastAsia"/>
          <w:sz w:val="32"/>
        </w:rPr>
        <w:t>。</w:t>
      </w:r>
      <w:r w:rsidR="004F19E1">
        <w:rPr>
          <w:rFonts w:ascii="楷体_GB2312" w:eastAsia="楷体_GB2312" w:hint="eastAsia"/>
          <w:sz w:val="32"/>
        </w:rPr>
        <w:t>加快</w:t>
      </w:r>
      <w:r w:rsidR="004F19E1">
        <w:rPr>
          <w:rFonts w:ascii="楷体_GB2312" w:eastAsia="楷体_GB2312"/>
          <w:sz w:val="32"/>
        </w:rPr>
        <w:t>北部</w:t>
      </w:r>
      <w:r w:rsidR="004F19E1" w:rsidRPr="007D5E45">
        <w:rPr>
          <w:rFonts w:ascii="楷体_GB2312" w:eastAsia="楷体_GB2312"/>
          <w:sz w:val="32"/>
        </w:rPr>
        <w:t>综合管廊建设，</w:t>
      </w:r>
      <w:r w:rsidR="000807F5" w:rsidRPr="007D5E45">
        <w:rPr>
          <w:rFonts w:ascii="楷体_GB2312" w:eastAsia="楷体_GB2312" w:hint="eastAsia"/>
          <w:sz w:val="32"/>
        </w:rPr>
        <w:t>推进</w:t>
      </w:r>
      <w:r w:rsidR="000807F5" w:rsidRPr="007D5E45">
        <w:rPr>
          <w:rFonts w:ascii="楷体_GB2312" w:eastAsia="楷体_GB2312"/>
          <w:sz w:val="32"/>
        </w:rPr>
        <w:t>同类管线的互联互通</w:t>
      </w:r>
      <w:r w:rsidR="000807F5" w:rsidRPr="007D5E45">
        <w:rPr>
          <w:rFonts w:ascii="楷体_GB2312" w:eastAsia="楷体_GB2312" w:hint="eastAsia"/>
          <w:sz w:val="32"/>
        </w:rPr>
        <w:t>，</w:t>
      </w:r>
      <w:r w:rsidR="000807F5" w:rsidRPr="007D5E45">
        <w:rPr>
          <w:rFonts w:ascii="楷体_GB2312" w:eastAsia="楷体_GB2312"/>
          <w:sz w:val="32"/>
        </w:rPr>
        <w:t>提高能源供应的稳定性和应急保障能力。</w:t>
      </w:r>
      <w:r w:rsidR="00875E53" w:rsidRPr="007D5E45">
        <w:rPr>
          <w:rFonts w:ascii="楷体_GB2312" w:eastAsia="楷体_GB2312" w:hint="eastAsia"/>
          <w:sz w:val="32"/>
        </w:rPr>
        <w:t>深入</w:t>
      </w:r>
      <w:r w:rsidR="00875E53" w:rsidRPr="007D5E45">
        <w:rPr>
          <w:rFonts w:ascii="楷体_GB2312" w:eastAsia="楷体_GB2312"/>
          <w:sz w:val="32"/>
        </w:rPr>
        <w:t>开展</w:t>
      </w:r>
      <w:r w:rsidR="00875E53" w:rsidRPr="007D5E45">
        <w:rPr>
          <w:rFonts w:ascii="楷体_GB2312" w:eastAsia="楷体_GB2312" w:hint="eastAsia"/>
          <w:sz w:val="32"/>
        </w:rPr>
        <w:t>生态城自来水厂前期论证工作，初步</w:t>
      </w:r>
      <w:r w:rsidR="00875E53" w:rsidRPr="007D5E45">
        <w:rPr>
          <w:rFonts w:ascii="楷体_GB2312" w:eastAsia="楷体_GB2312"/>
          <w:sz w:val="32"/>
        </w:rPr>
        <w:t>考虑在</w:t>
      </w:r>
      <w:r w:rsidR="00875E53" w:rsidRPr="007D5E45">
        <w:rPr>
          <w:rFonts w:ascii="楷体_GB2312" w:eastAsia="楷体_GB2312" w:hint="eastAsia"/>
          <w:sz w:val="32"/>
        </w:rPr>
        <w:t>“十四五”末</w:t>
      </w:r>
      <w:r w:rsidR="00875E53" w:rsidRPr="007D5E45">
        <w:rPr>
          <w:rFonts w:ascii="楷体_GB2312" w:eastAsia="楷体_GB2312"/>
          <w:sz w:val="32"/>
        </w:rPr>
        <w:t>启动</w:t>
      </w:r>
      <w:r w:rsidR="00875E53" w:rsidRPr="007D5E45">
        <w:rPr>
          <w:rFonts w:ascii="楷体_GB2312" w:eastAsia="楷体_GB2312" w:hint="eastAsia"/>
          <w:sz w:val="32"/>
        </w:rPr>
        <w:t>建设</w:t>
      </w:r>
      <w:r w:rsidR="00875E53" w:rsidRPr="007D5E45">
        <w:rPr>
          <w:rFonts w:ascii="楷体_GB2312" w:eastAsia="楷体_GB2312"/>
          <w:sz w:val="32"/>
        </w:rPr>
        <w:t>，</w:t>
      </w:r>
      <w:r w:rsidR="00875E53" w:rsidRPr="007D5E45">
        <w:rPr>
          <w:rFonts w:ascii="楷体_GB2312" w:eastAsia="楷体_GB2312" w:hint="eastAsia"/>
          <w:sz w:val="32"/>
        </w:rPr>
        <w:t>进一步保障区域供水安全。</w:t>
      </w:r>
    </w:p>
    <w:p w:rsidR="00DA54B7" w:rsidRDefault="00DA54B7" w:rsidP="00286EAB">
      <w:pPr>
        <w:spacing w:line="360" w:lineRule="auto"/>
        <w:ind w:firstLineChars="200" w:firstLine="640"/>
        <w:outlineLvl w:val="1"/>
        <w:rPr>
          <w:rFonts w:ascii="楷体_GB2312" w:eastAsia="楷体_GB2312"/>
          <w:b/>
          <w:sz w:val="32"/>
        </w:rPr>
      </w:pPr>
      <w:bookmarkStart w:id="48" w:name="_Toc72411181"/>
      <w:r>
        <w:rPr>
          <w:rFonts w:ascii="楷体_GB2312" w:eastAsia="楷体_GB2312" w:hint="eastAsia"/>
          <w:b/>
          <w:sz w:val="32"/>
        </w:rPr>
        <w:lastRenderedPageBreak/>
        <w:t>（</w:t>
      </w:r>
      <w:r w:rsidR="001B6811">
        <w:rPr>
          <w:rFonts w:ascii="楷体_GB2312" w:eastAsia="楷体_GB2312" w:hint="eastAsia"/>
          <w:b/>
          <w:sz w:val="32"/>
        </w:rPr>
        <w:t>三</w:t>
      </w:r>
      <w:r>
        <w:rPr>
          <w:rFonts w:ascii="楷体_GB2312" w:eastAsia="楷体_GB2312" w:hint="eastAsia"/>
          <w:b/>
          <w:sz w:val="32"/>
        </w:rPr>
        <w:t>）</w:t>
      </w:r>
      <w:r w:rsidR="00E4660F">
        <w:rPr>
          <w:rFonts w:ascii="楷体_GB2312" w:eastAsia="楷体_GB2312" w:hint="eastAsia"/>
          <w:b/>
          <w:sz w:val="32"/>
        </w:rPr>
        <w:t>巩固</w:t>
      </w:r>
      <w:r w:rsidR="002D4013">
        <w:rPr>
          <w:rFonts w:ascii="楷体_GB2312" w:eastAsia="楷体_GB2312" w:hint="eastAsia"/>
          <w:b/>
          <w:sz w:val="32"/>
        </w:rPr>
        <w:t>环境</w:t>
      </w:r>
      <w:r w:rsidR="002D4013">
        <w:rPr>
          <w:rFonts w:ascii="楷体_GB2312" w:eastAsia="楷体_GB2312"/>
          <w:b/>
          <w:sz w:val="32"/>
        </w:rPr>
        <w:t>保护</w:t>
      </w:r>
      <w:r w:rsidR="00E4660F">
        <w:rPr>
          <w:rFonts w:ascii="楷体_GB2312" w:eastAsia="楷体_GB2312" w:hint="eastAsia"/>
          <w:b/>
          <w:sz w:val="32"/>
        </w:rPr>
        <w:t>工作成果</w:t>
      </w:r>
      <w:bookmarkEnd w:id="48"/>
    </w:p>
    <w:p w:rsidR="00FD0F27" w:rsidRDefault="00945235" w:rsidP="00A07980">
      <w:pPr>
        <w:spacing w:line="360" w:lineRule="auto"/>
        <w:ind w:firstLineChars="200" w:firstLine="640"/>
        <w:rPr>
          <w:rFonts w:ascii="楷体_GB2312" w:eastAsia="楷体_GB2312"/>
          <w:sz w:val="32"/>
        </w:rPr>
      </w:pPr>
      <w:r>
        <w:rPr>
          <w:rFonts w:ascii="楷体_GB2312" w:eastAsia="楷体_GB2312" w:hint="eastAsia"/>
          <w:sz w:val="32"/>
        </w:rPr>
        <w:t>做好</w:t>
      </w:r>
      <w:r>
        <w:rPr>
          <w:rFonts w:ascii="楷体_GB2312" w:eastAsia="楷体_GB2312"/>
          <w:sz w:val="32"/>
        </w:rPr>
        <w:t>碳达峰、碳中和工作，</w:t>
      </w:r>
      <w:r w:rsidR="0077117B">
        <w:rPr>
          <w:rFonts w:ascii="楷体_GB2312" w:eastAsia="楷体_GB2312" w:hint="eastAsia"/>
          <w:sz w:val="32"/>
        </w:rPr>
        <w:t>加快推动</w:t>
      </w:r>
      <w:r w:rsidR="0077117B">
        <w:rPr>
          <w:rFonts w:ascii="楷体_GB2312" w:eastAsia="楷体_GB2312"/>
          <w:sz w:val="32"/>
        </w:rPr>
        <w:t>碳达峰</w:t>
      </w:r>
      <w:r w:rsidR="0077117B">
        <w:rPr>
          <w:rFonts w:ascii="楷体_GB2312" w:eastAsia="楷体_GB2312" w:hint="eastAsia"/>
          <w:sz w:val="32"/>
        </w:rPr>
        <w:t>行动</w:t>
      </w:r>
      <w:r>
        <w:rPr>
          <w:rFonts w:ascii="楷体_GB2312" w:eastAsia="楷体_GB2312"/>
          <w:sz w:val="32"/>
        </w:rPr>
        <w:t>，</w:t>
      </w:r>
      <w:r>
        <w:rPr>
          <w:rFonts w:ascii="楷体_GB2312" w:eastAsia="楷体_GB2312" w:hint="eastAsia"/>
          <w:sz w:val="32"/>
        </w:rPr>
        <w:t>在</w:t>
      </w:r>
      <w:r w:rsidR="003607DB">
        <w:rPr>
          <w:rFonts w:ascii="楷体_GB2312" w:eastAsia="楷体_GB2312"/>
          <w:sz w:val="32"/>
        </w:rPr>
        <w:t>能源、建筑、工业、交通等领域</w:t>
      </w:r>
      <w:r w:rsidR="00A15479">
        <w:rPr>
          <w:rFonts w:ascii="楷体_GB2312" w:eastAsia="楷体_GB2312" w:hint="eastAsia"/>
          <w:sz w:val="32"/>
        </w:rPr>
        <w:t>制定</w:t>
      </w:r>
      <w:r w:rsidR="00A15479">
        <w:rPr>
          <w:rFonts w:ascii="楷体_GB2312" w:eastAsia="楷体_GB2312"/>
          <w:sz w:val="32"/>
        </w:rPr>
        <w:t>碳达峰方案</w:t>
      </w:r>
      <w:r w:rsidR="00AC6CA9">
        <w:rPr>
          <w:rFonts w:ascii="楷体_GB2312" w:eastAsia="楷体_GB2312"/>
          <w:sz w:val="32"/>
        </w:rPr>
        <w:t>，</w:t>
      </w:r>
      <w:r w:rsidR="00D0229E">
        <w:rPr>
          <w:rFonts w:ascii="楷体_GB2312" w:eastAsia="楷体_GB2312"/>
          <w:sz w:val="32"/>
        </w:rPr>
        <w:t>增强</w:t>
      </w:r>
      <w:r w:rsidR="00341A77">
        <w:rPr>
          <w:rFonts w:ascii="楷体_GB2312" w:eastAsia="楷体_GB2312" w:hint="eastAsia"/>
          <w:sz w:val="32"/>
        </w:rPr>
        <w:t>城市</w:t>
      </w:r>
      <w:r w:rsidR="00D0229E">
        <w:rPr>
          <w:rFonts w:ascii="楷体_GB2312" w:eastAsia="楷体_GB2312"/>
          <w:sz w:val="32"/>
        </w:rPr>
        <w:t>碳汇能力</w:t>
      </w:r>
      <w:r w:rsidR="00403A3D">
        <w:rPr>
          <w:rFonts w:ascii="楷体_GB2312" w:eastAsia="楷体_GB2312" w:hint="eastAsia"/>
          <w:sz w:val="32"/>
        </w:rPr>
        <w:t>。</w:t>
      </w:r>
      <w:r w:rsidR="00DA54B7" w:rsidRPr="00BC001A">
        <w:rPr>
          <w:rFonts w:ascii="楷体_GB2312" w:eastAsia="楷体_GB2312" w:hint="eastAsia"/>
          <w:sz w:val="32"/>
        </w:rPr>
        <w:t>建立“</w:t>
      </w:r>
      <w:r w:rsidR="003552C4">
        <w:rPr>
          <w:rFonts w:ascii="楷体_GB2312" w:eastAsia="楷体_GB2312" w:hint="eastAsia"/>
          <w:sz w:val="32"/>
        </w:rPr>
        <w:t>源头</w:t>
      </w:r>
      <w:r w:rsidR="00D2789C">
        <w:rPr>
          <w:rFonts w:ascii="楷体_GB2312" w:eastAsia="楷体_GB2312" w:hint="eastAsia"/>
          <w:sz w:val="32"/>
        </w:rPr>
        <w:t>管</w:t>
      </w:r>
      <w:r w:rsidR="003552C4">
        <w:rPr>
          <w:rFonts w:ascii="楷体_GB2312" w:eastAsia="楷体_GB2312" w:hint="eastAsia"/>
          <w:sz w:val="32"/>
        </w:rPr>
        <w:t>控</w:t>
      </w:r>
      <w:r w:rsidR="00DA54B7" w:rsidRPr="00BC001A">
        <w:rPr>
          <w:rFonts w:ascii="楷体_GB2312" w:eastAsia="楷体_GB2312" w:hint="eastAsia"/>
          <w:sz w:val="32"/>
        </w:rPr>
        <w:t>、</w:t>
      </w:r>
      <w:r w:rsidR="00A022B0">
        <w:rPr>
          <w:rFonts w:ascii="楷体_GB2312" w:eastAsia="楷体_GB2312" w:hint="eastAsia"/>
          <w:sz w:val="32"/>
        </w:rPr>
        <w:t>精准</w:t>
      </w:r>
      <w:r w:rsidR="00D2789C">
        <w:rPr>
          <w:rFonts w:ascii="楷体_GB2312" w:eastAsia="楷体_GB2312" w:hint="eastAsia"/>
          <w:sz w:val="32"/>
        </w:rPr>
        <w:t>防治</w:t>
      </w:r>
      <w:r w:rsidR="003552C4">
        <w:rPr>
          <w:rFonts w:ascii="楷体_GB2312" w:eastAsia="楷体_GB2312"/>
          <w:sz w:val="32"/>
        </w:rPr>
        <w:t>、</w:t>
      </w:r>
      <w:r w:rsidR="00A022B0">
        <w:rPr>
          <w:rFonts w:ascii="楷体_GB2312" w:eastAsia="楷体_GB2312" w:hint="eastAsia"/>
          <w:sz w:val="32"/>
        </w:rPr>
        <w:t>协调联动</w:t>
      </w:r>
      <w:r w:rsidR="00DA54B7" w:rsidRPr="00BC001A">
        <w:rPr>
          <w:rFonts w:ascii="楷体_GB2312" w:eastAsia="楷体_GB2312" w:hint="eastAsia"/>
          <w:sz w:val="32"/>
        </w:rPr>
        <w:t>、</w:t>
      </w:r>
      <w:r w:rsidR="005E7E8D">
        <w:rPr>
          <w:rFonts w:ascii="楷体_GB2312" w:eastAsia="楷体_GB2312" w:hint="eastAsia"/>
          <w:sz w:val="32"/>
        </w:rPr>
        <w:t>智慧</w:t>
      </w:r>
      <w:r w:rsidR="00C3538E">
        <w:rPr>
          <w:rFonts w:ascii="楷体_GB2312" w:eastAsia="楷体_GB2312" w:hint="eastAsia"/>
          <w:sz w:val="32"/>
        </w:rPr>
        <w:t>创新</w:t>
      </w:r>
      <w:r w:rsidR="00DA54B7" w:rsidRPr="00BC001A">
        <w:rPr>
          <w:rFonts w:ascii="楷体_GB2312" w:eastAsia="楷体_GB2312" w:hint="eastAsia"/>
          <w:sz w:val="32"/>
        </w:rPr>
        <w:t>”的</w:t>
      </w:r>
      <w:r w:rsidR="0052454C">
        <w:rPr>
          <w:rFonts w:ascii="楷体_GB2312" w:eastAsia="楷体_GB2312" w:hint="eastAsia"/>
          <w:sz w:val="32"/>
        </w:rPr>
        <w:t>环保</w:t>
      </w:r>
      <w:r w:rsidR="00DA54B7" w:rsidRPr="00BC001A">
        <w:rPr>
          <w:rFonts w:ascii="楷体_GB2312" w:eastAsia="楷体_GB2312" w:hint="eastAsia"/>
          <w:sz w:val="32"/>
        </w:rPr>
        <w:t>体系</w:t>
      </w:r>
      <w:r w:rsidR="00DA54B7">
        <w:rPr>
          <w:rFonts w:ascii="楷体_GB2312" w:eastAsia="楷体_GB2312" w:hint="eastAsia"/>
          <w:sz w:val="32"/>
        </w:rPr>
        <w:t>，</w:t>
      </w:r>
      <w:r w:rsidR="00DA54B7" w:rsidRPr="00BC001A">
        <w:rPr>
          <w:rFonts w:ascii="楷体_GB2312" w:eastAsia="楷体_GB2312" w:hint="eastAsia"/>
          <w:sz w:val="32"/>
        </w:rPr>
        <w:t>持续改善大气</w:t>
      </w:r>
      <w:r w:rsidR="00DA54B7">
        <w:rPr>
          <w:rFonts w:ascii="楷体_GB2312" w:eastAsia="楷体_GB2312" w:hint="eastAsia"/>
          <w:sz w:val="32"/>
        </w:rPr>
        <w:t>、</w:t>
      </w:r>
      <w:r w:rsidR="00DA54B7">
        <w:rPr>
          <w:rFonts w:ascii="楷体_GB2312" w:eastAsia="楷体_GB2312"/>
          <w:sz w:val="32"/>
        </w:rPr>
        <w:t>水</w:t>
      </w:r>
      <w:r w:rsidR="00DA54B7">
        <w:rPr>
          <w:rFonts w:ascii="楷体_GB2312" w:eastAsia="楷体_GB2312" w:hint="eastAsia"/>
          <w:sz w:val="32"/>
        </w:rPr>
        <w:t>和</w:t>
      </w:r>
      <w:r w:rsidR="00DA54B7">
        <w:rPr>
          <w:rFonts w:ascii="楷体_GB2312" w:eastAsia="楷体_GB2312"/>
          <w:sz w:val="32"/>
        </w:rPr>
        <w:t>土壤</w:t>
      </w:r>
      <w:r w:rsidR="00DA54B7" w:rsidRPr="00BC001A">
        <w:rPr>
          <w:rFonts w:ascii="楷体_GB2312" w:eastAsia="楷体_GB2312" w:hint="eastAsia"/>
          <w:sz w:val="32"/>
        </w:rPr>
        <w:t>质量。</w:t>
      </w:r>
      <w:r w:rsidR="0065537F">
        <w:rPr>
          <w:rFonts w:ascii="楷体_GB2312" w:eastAsia="楷体_GB2312" w:hint="eastAsia"/>
          <w:sz w:val="32"/>
        </w:rPr>
        <w:t>加强空气</w:t>
      </w:r>
      <w:r w:rsidR="00A76701">
        <w:rPr>
          <w:rFonts w:ascii="楷体_GB2312" w:eastAsia="楷体_GB2312" w:hint="eastAsia"/>
          <w:sz w:val="32"/>
        </w:rPr>
        <w:t>污染</w:t>
      </w:r>
      <w:r w:rsidR="0065537F">
        <w:rPr>
          <w:rFonts w:ascii="楷体_GB2312" w:eastAsia="楷体_GB2312"/>
          <w:sz w:val="32"/>
        </w:rPr>
        <w:t>风险管控</w:t>
      </w:r>
      <w:r w:rsidR="0065537F">
        <w:rPr>
          <w:rFonts w:ascii="楷体_GB2312" w:eastAsia="楷体_GB2312" w:hint="eastAsia"/>
          <w:sz w:val="32"/>
        </w:rPr>
        <w:t>：</w:t>
      </w:r>
      <w:r w:rsidR="0041377A">
        <w:rPr>
          <w:rFonts w:ascii="楷体_GB2312" w:eastAsia="楷体_GB2312" w:hint="eastAsia"/>
          <w:sz w:val="32"/>
        </w:rPr>
        <w:t>对</w:t>
      </w:r>
      <w:r w:rsidR="00770000">
        <w:rPr>
          <w:rFonts w:ascii="楷体_GB2312" w:eastAsia="楷体_GB2312" w:hint="eastAsia"/>
          <w:sz w:val="32"/>
        </w:rPr>
        <w:t>不同</w:t>
      </w:r>
      <w:r w:rsidR="0041377A">
        <w:rPr>
          <w:rFonts w:ascii="楷体_GB2312" w:eastAsia="楷体_GB2312" w:hint="eastAsia"/>
          <w:sz w:val="32"/>
        </w:rPr>
        <w:t>区域</w:t>
      </w:r>
      <w:r w:rsidR="00770000">
        <w:rPr>
          <w:rFonts w:ascii="楷体_GB2312" w:eastAsia="楷体_GB2312" w:hint="eastAsia"/>
          <w:sz w:val="32"/>
        </w:rPr>
        <w:t>的</w:t>
      </w:r>
      <w:r w:rsidR="0041377A">
        <w:rPr>
          <w:rFonts w:ascii="楷体_GB2312" w:eastAsia="楷体_GB2312" w:hint="eastAsia"/>
          <w:sz w:val="32"/>
        </w:rPr>
        <w:t>空气质量</w:t>
      </w:r>
      <w:r w:rsidR="00770000">
        <w:rPr>
          <w:rFonts w:ascii="楷体_GB2312" w:eastAsia="楷体_GB2312" w:hint="eastAsia"/>
          <w:sz w:val="32"/>
        </w:rPr>
        <w:t>实施</w:t>
      </w:r>
      <w:r w:rsidR="00770000">
        <w:rPr>
          <w:rFonts w:ascii="楷体_GB2312" w:eastAsia="楷体_GB2312"/>
          <w:sz w:val="32"/>
        </w:rPr>
        <w:t>差异化监测，</w:t>
      </w:r>
      <w:r w:rsidR="0041377A" w:rsidRPr="00DD7BBB">
        <w:rPr>
          <w:rFonts w:ascii="楷体_GB2312" w:eastAsia="楷体_GB2312" w:hint="eastAsia"/>
          <w:sz w:val="32"/>
        </w:rPr>
        <w:t>实现快速研判</w:t>
      </w:r>
      <w:r w:rsidR="0041377A">
        <w:rPr>
          <w:rFonts w:ascii="楷体_GB2312" w:eastAsia="楷体_GB2312" w:hint="eastAsia"/>
          <w:sz w:val="32"/>
        </w:rPr>
        <w:t>；</w:t>
      </w:r>
      <w:r w:rsidR="00001435">
        <w:rPr>
          <w:rFonts w:ascii="楷体_GB2312" w:eastAsia="楷体_GB2312" w:hint="eastAsia"/>
          <w:sz w:val="32"/>
        </w:rPr>
        <w:t>出台</w:t>
      </w:r>
      <w:r w:rsidR="00023D79">
        <w:rPr>
          <w:rFonts w:ascii="楷体_GB2312" w:eastAsia="楷体_GB2312" w:hint="eastAsia"/>
          <w:sz w:val="32"/>
        </w:rPr>
        <w:t>扬尘污染、移动源污染、餐饮油烟及工业源V</w:t>
      </w:r>
      <w:r w:rsidR="00023D79">
        <w:rPr>
          <w:rFonts w:ascii="楷体_GB2312" w:eastAsia="楷体_GB2312"/>
          <w:sz w:val="32"/>
        </w:rPr>
        <w:t>OCs排放</w:t>
      </w:r>
      <w:r w:rsidR="00023D79">
        <w:rPr>
          <w:rFonts w:ascii="楷体_GB2312" w:eastAsia="楷体_GB2312" w:hint="eastAsia"/>
          <w:sz w:val="32"/>
        </w:rPr>
        <w:t>的</w:t>
      </w:r>
      <w:r w:rsidR="00C3538E">
        <w:rPr>
          <w:rFonts w:ascii="楷体_GB2312" w:eastAsia="楷体_GB2312" w:hint="eastAsia"/>
          <w:sz w:val="32"/>
        </w:rPr>
        <w:t>管理</w:t>
      </w:r>
      <w:r w:rsidR="00001435">
        <w:rPr>
          <w:rFonts w:ascii="楷体_GB2312" w:eastAsia="楷体_GB2312"/>
          <w:sz w:val="32"/>
        </w:rPr>
        <w:t>规范，</w:t>
      </w:r>
      <w:r w:rsidR="00023D79">
        <w:rPr>
          <w:rFonts w:ascii="楷体_GB2312" w:eastAsia="楷体_GB2312" w:hint="eastAsia"/>
          <w:sz w:val="32"/>
        </w:rPr>
        <w:t>实现精准</w:t>
      </w:r>
      <w:r w:rsidR="00023D79">
        <w:rPr>
          <w:rFonts w:ascii="楷体_GB2312" w:eastAsia="楷体_GB2312"/>
          <w:sz w:val="32"/>
        </w:rPr>
        <w:t>管控。</w:t>
      </w:r>
      <w:r w:rsidR="0065537F">
        <w:rPr>
          <w:rFonts w:ascii="楷体_GB2312" w:eastAsia="楷体_GB2312" w:hint="eastAsia"/>
          <w:sz w:val="32"/>
        </w:rPr>
        <w:t>加强水体</w:t>
      </w:r>
      <w:r w:rsidR="00A76701">
        <w:rPr>
          <w:rFonts w:ascii="楷体_GB2312" w:eastAsia="楷体_GB2312" w:hint="eastAsia"/>
          <w:sz w:val="32"/>
        </w:rPr>
        <w:t>污染</w:t>
      </w:r>
      <w:r w:rsidR="0065537F">
        <w:rPr>
          <w:rFonts w:ascii="楷体_GB2312" w:eastAsia="楷体_GB2312"/>
          <w:sz w:val="32"/>
        </w:rPr>
        <w:t>风险管控</w:t>
      </w:r>
      <w:r w:rsidR="00EF12E0">
        <w:rPr>
          <w:rFonts w:ascii="楷体_GB2312" w:eastAsia="楷体_GB2312" w:hint="eastAsia"/>
          <w:sz w:val="32"/>
        </w:rPr>
        <w:t>：</w:t>
      </w:r>
      <w:r w:rsidR="00C3538E">
        <w:rPr>
          <w:rFonts w:ascii="楷体_GB2312" w:eastAsia="楷体_GB2312" w:hint="eastAsia"/>
          <w:sz w:val="32"/>
        </w:rPr>
        <w:t>开展</w:t>
      </w:r>
      <w:r w:rsidR="00B700C6">
        <w:rPr>
          <w:rFonts w:ascii="楷体_GB2312" w:eastAsia="楷体_GB2312" w:hint="eastAsia"/>
          <w:sz w:val="32"/>
        </w:rPr>
        <w:t>岸线巡查和执法监督，</w:t>
      </w:r>
      <w:r w:rsidR="00001435" w:rsidRPr="00F7311E">
        <w:rPr>
          <w:rFonts w:ascii="楷体_GB2312" w:eastAsia="楷体_GB2312" w:hint="eastAsia"/>
          <w:sz w:val="32"/>
        </w:rPr>
        <w:t>严控入海陆源污染物</w:t>
      </w:r>
      <w:r w:rsidR="00EF12E0">
        <w:rPr>
          <w:rFonts w:ascii="楷体_GB2312" w:eastAsia="楷体_GB2312" w:hint="eastAsia"/>
          <w:sz w:val="32"/>
        </w:rPr>
        <w:t>，</w:t>
      </w:r>
      <w:r w:rsidR="00BB2F83">
        <w:rPr>
          <w:rFonts w:ascii="楷体_GB2312" w:eastAsia="楷体_GB2312" w:hint="eastAsia"/>
          <w:sz w:val="32"/>
        </w:rPr>
        <w:t>协同推进渤海综合治理</w:t>
      </w:r>
      <w:r w:rsidR="00001435" w:rsidRPr="00F7311E">
        <w:rPr>
          <w:rFonts w:ascii="楷体_GB2312" w:eastAsia="楷体_GB2312" w:hint="eastAsia"/>
          <w:sz w:val="32"/>
        </w:rPr>
        <w:t>；</w:t>
      </w:r>
      <w:r w:rsidR="00001435">
        <w:rPr>
          <w:rFonts w:ascii="楷体_GB2312" w:eastAsia="楷体_GB2312" w:hint="eastAsia"/>
          <w:sz w:val="32"/>
        </w:rPr>
        <w:t>推动</w:t>
      </w:r>
      <w:r w:rsidR="00001435">
        <w:rPr>
          <w:rFonts w:ascii="楷体_GB2312" w:eastAsia="楷体_GB2312"/>
          <w:sz w:val="32"/>
        </w:rPr>
        <w:t>区内水系连河通海</w:t>
      </w:r>
      <w:r w:rsidR="00001435">
        <w:rPr>
          <w:rFonts w:ascii="楷体_GB2312" w:eastAsia="楷体_GB2312" w:hint="eastAsia"/>
          <w:sz w:val="32"/>
        </w:rPr>
        <w:t>，</w:t>
      </w:r>
      <w:r w:rsidR="00001435">
        <w:rPr>
          <w:rFonts w:ascii="楷体_GB2312" w:eastAsia="楷体_GB2312"/>
          <w:sz w:val="32"/>
        </w:rPr>
        <w:t>提升地表水的流动性和自净能力</w:t>
      </w:r>
      <w:r w:rsidR="00001435">
        <w:rPr>
          <w:rFonts w:ascii="楷体_GB2312" w:eastAsia="楷体_GB2312" w:hint="eastAsia"/>
          <w:sz w:val="32"/>
        </w:rPr>
        <w:t>，</w:t>
      </w:r>
      <w:r w:rsidR="00BB2F83">
        <w:rPr>
          <w:rFonts w:ascii="楷体_GB2312" w:eastAsia="楷体_GB2312"/>
          <w:sz w:val="32"/>
        </w:rPr>
        <w:t>实现水动水清</w:t>
      </w:r>
      <w:r w:rsidR="00BB2F83">
        <w:rPr>
          <w:rFonts w:ascii="楷体_GB2312" w:eastAsia="楷体_GB2312" w:hint="eastAsia"/>
          <w:sz w:val="32"/>
        </w:rPr>
        <w:t>；</w:t>
      </w:r>
      <w:r w:rsidR="00B700C6">
        <w:rPr>
          <w:rFonts w:ascii="楷体_GB2312" w:eastAsia="楷体_GB2312" w:hint="eastAsia"/>
          <w:sz w:val="32"/>
        </w:rPr>
        <w:t>推动</w:t>
      </w:r>
      <w:r w:rsidR="00001435">
        <w:rPr>
          <w:rFonts w:ascii="楷体_GB2312" w:eastAsia="楷体_GB2312" w:hint="eastAsia"/>
          <w:sz w:val="32"/>
        </w:rPr>
        <w:t>中心渔港污水处理厂投产及水处理中心扩产，</w:t>
      </w:r>
      <w:r w:rsidR="00001435" w:rsidRPr="007D5E45">
        <w:rPr>
          <w:rFonts w:ascii="楷体_GB2312" w:eastAsia="楷体_GB2312" w:hint="eastAsia"/>
          <w:sz w:val="32"/>
        </w:rPr>
        <w:t>统筹考虑尾水、再生水、雨水的去向，保障生态补水的水量和水质。</w:t>
      </w:r>
      <w:r w:rsidR="00001435" w:rsidRPr="007D5E45">
        <w:rPr>
          <w:rFonts w:ascii="楷体_GB2312" w:eastAsia="楷体_GB2312"/>
          <w:sz w:val="32"/>
        </w:rPr>
        <w:t>加强土壤</w:t>
      </w:r>
      <w:r w:rsidR="00A76701" w:rsidRPr="007D5E45">
        <w:rPr>
          <w:rFonts w:ascii="楷体_GB2312" w:eastAsia="楷体_GB2312" w:hint="eastAsia"/>
          <w:sz w:val="32"/>
        </w:rPr>
        <w:t>污染</w:t>
      </w:r>
      <w:r w:rsidR="00001435" w:rsidRPr="007D5E45">
        <w:rPr>
          <w:rFonts w:ascii="楷体_GB2312" w:eastAsia="楷体_GB2312"/>
          <w:sz w:val="32"/>
        </w:rPr>
        <w:t>风险管控</w:t>
      </w:r>
      <w:r w:rsidR="005E7E8D" w:rsidRPr="007D5E45">
        <w:rPr>
          <w:rFonts w:ascii="楷体_GB2312" w:eastAsia="楷体_GB2312" w:hint="eastAsia"/>
          <w:sz w:val="32"/>
        </w:rPr>
        <w:t>：</w:t>
      </w:r>
      <w:r w:rsidR="00395869" w:rsidRPr="007D5E45">
        <w:rPr>
          <w:rFonts w:ascii="楷体_GB2312" w:eastAsia="楷体_GB2312" w:hint="eastAsia"/>
          <w:sz w:val="32"/>
        </w:rPr>
        <w:t>对</w:t>
      </w:r>
      <w:r w:rsidR="00001435" w:rsidRPr="007D5E45">
        <w:rPr>
          <w:rFonts w:ascii="楷体_GB2312" w:eastAsia="楷体_GB2312" w:hint="eastAsia"/>
          <w:sz w:val="32"/>
        </w:rPr>
        <w:t>生态岛等重点区域实施土壤及地下水监测</w:t>
      </w:r>
      <w:r w:rsidR="00395869" w:rsidRPr="007D5E45">
        <w:rPr>
          <w:rFonts w:ascii="楷体_GB2312" w:eastAsia="楷体_GB2312" w:hint="eastAsia"/>
          <w:sz w:val="32"/>
        </w:rPr>
        <w:t>，建立土壤污染风险管控和修复名录</w:t>
      </w:r>
      <w:r w:rsidR="00001435" w:rsidRPr="007D5E45">
        <w:rPr>
          <w:rFonts w:ascii="楷体_GB2312" w:eastAsia="楷体_GB2312" w:hint="eastAsia"/>
          <w:sz w:val="32"/>
        </w:rPr>
        <w:t>，防止因建设不合理导致的土壤与地下水污染。</w:t>
      </w:r>
      <w:r w:rsidR="001C6992" w:rsidRPr="007D5E45">
        <w:rPr>
          <w:rFonts w:ascii="楷体_GB2312" w:eastAsia="楷体_GB2312" w:hint="eastAsia"/>
          <w:sz w:val="32"/>
        </w:rPr>
        <w:t>加强</w:t>
      </w:r>
      <w:r w:rsidR="001C6992" w:rsidRPr="007D5E45">
        <w:rPr>
          <w:rFonts w:ascii="楷体_GB2312" w:eastAsia="楷体_GB2312"/>
          <w:sz w:val="32"/>
        </w:rPr>
        <w:t>环保能力建设：</w:t>
      </w:r>
      <w:r w:rsidR="001C6992" w:rsidRPr="007D5E45">
        <w:rPr>
          <w:rFonts w:ascii="楷体_GB2312" w:eastAsia="楷体_GB2312" w:hint="eastAsia"/>
          <w:sz w:val="32"/>
        </w:rPr>
        <w:t>充分利用无人机、AI识别、大数据管理等</w:t>
      </w:r>
      <w:r w:rsidR="0052454C" w:rsidRPr="007D5E45">
        <w:rPr>
          <w:rFonts w:ascii="楷体_GB2312" w:eastAsia="楷体_GB2312" w:hint="eastAsia"/>
          <w:sz w:val="32"/>
        </w:rPr>
        <w:t>智慧手段</w:t>
      </w:r>
      <w:r w:rsidR="001C6992" w:rsidRPr="007D5E45">
        <w:rPr>
          <w:rFonts w:ascii="楷体_GB2312" w:eastAsia="楷体_GB2312" w:hint="eastAsia"/>
          <w:sz w:val="32"/>
        </w:rPr>
        <w:t>，</w:t>
      </w:r>
      <w:r w:rsidR="00001435" w:rsidRPr="007D5E45">
        <w:rPr>
          <w:rFonts w:ascii="楷体_GB2312" w:eastAsia="楷体_GB2312" w:hint="eastAsia"/>
          <w:sz w:val="32"/>
        </w:rPr>
        <w:t>实现</w:t>
      </w:r>
      <w:r w:rsidR="00685D26" w:rsidRPr="007D5E45">
        <w:rPr>
          <w:rFonts w:ascii="楷体_GB2312" w:eastAsia="楷体_GB2312" w:hint="eastAsia"/>
          <w:sz w:val="32"/>
        </w:rPr>
        <w:t>对环境</w:t>
      </w:r>
      <w:r w:rsidR="00685D26" w:rsidRPr="007D5E45">
        <w:rPr>
          <w:rFonts w:ascii="楷体_GB2312" w:eastAsia="楷体_GB2312"/>
          <w:sz w:val="32"/>
        </w:rPr>
        <w:t>风险的</w:t>
      </w:r>
      <w:r w:rsidR="00001435" w:rsidRPr="007D5E45">
        <w:rPr>
          <w:rFonts w:ascii="楷体_GB2312" w:eastAsia="楷体_GB2312" w:hint="eastAsia"/>
          <w:sz w:val="32"/>
        </w:rPr>
        <w:t>全时监测、实时预警、及时处置</w:t>
      </w:r>
      <w:r w:rsidR="00651816" w:rsidRPr="007D5E45">
        <w:rPr>
          <w:rFonts w:ascii="楷体_GB2312" w:eastAsia="楷体_GB2312" w:hint="eastAsia"/>
          <w:sz w:val="32"/>
        </w:rPr>
        <w:t>；</w:t>
      </w:r>
      <w:r w:rsidR="00001435" w:rsidRPr="007D5E45">
        <w:rPr>
          <w:rFonts w:ascii="楷体_GB2312" w:eastAsia="楷体_GB2312" w:hint="eastAsia"/>
          <w:sz w:val="32"/>
        </w:rPr>
        <w:t>压紧压实</w:t>
      </w:r>
      <w:r w:rsidR="00001435" w:rsidRPr="007D5E45">
        <w:rPr>
          <w:rFonts w:ascii="楷体_GB2312" w:eastAsia="楷体_GB2312"/>
          <w:sz w:val="32"/>
        </w:rPr>
        <w:t>环保</w:t>
      </w:r>
      <w:r w:rsidR="00001435" w:rsidRPr="007D5E45">
        <w:rPr>
          <w:rFonts w:ascii="楷体_GB2312" w:eastAsia="楷体_GB2312" w:hint="eastAsia"/>
          <w:sz w:val="32"/>
        </w:rPr>
        <w:t>工作责任</w:t>
      </w:r>
      <w:r w:rsidR="00001435">
        <w:rPr>
          <w:rFonts w:ascii="楷体_GB2312" w:eastAsia="楷体_GB2312"/>
          <w:sz w:val="32"/>
        </w:rPr>
        <w:t>，</w:t>
      </w:r>
      <w:r w:rsidR="00001435">
        <w:rPr>
          <w:rFonts w:ascii="楷体_GB2312" w:eastAsia="楷体_GB2312" w:hint="eastAsia"/>
          <w:sz w:val="32"/>
        </w:rPr>
        <w:t>加强</w:t>
      </w:r>
      <w:r w:rsidR="00001435">
        <w:rPr>
          <w:rFonts w:ascii="楷体_GB2312" w:eastAsia="楷体_GB2312"/>
          <w:sz w:val="32"/>
        </w:rPr>
        <w:t>联合执法</w:t>
      </w:r>
      <w:r w:rsidR="0029376B">
        <w:rPr>
          <w:rFonts w:ascii="楷体_GB2312" w:eastAsia="楷体_GB2312" w:hint="eastAsia"/>
          <w:sz w:val="32"/>
        </w:rPr>
        <w:t>，</w:t>
      </w:r>
      <w:r w:rsidR="00001435">
        <w:rPr>
          <w:rFonts w:ascii="楷体_GB2312" w:eastAsia="楷体_GB2312"/>
          <w:sz w:val="32"/>
        </w:rPr>
        <w:t>形成</w:t>
      </w:r>
      <w:r w:rsidR="006A130A">
        <w:rPr>
          <w:rFonts w:ascii="楷体_GB2312" w:eastAsia="楷体_GB2312" w:hint="eastAsia"/>
          <w:sz w:val="32"/>
        </w:rPr>
        <w:t>全区域</w:t>
      </w:r>
      <w:r w:rsidR="006A130A">
        <w:rPr>
          <w:rFonts w:ascii="楷体_GB2312" w:eastAsia="楷体_GB2312"/>
          <w:sz w:val="32"/>
        </w:rPr>
        <w:t>多要素环境保护的</w:t>
      </w:r>
      <w:r w:rsidR="00001435">
        <w:rPr>
          <w:rFonts w:ascii="楷体_GB2312" w:eastAsia="楷体_GB2312" w:hint="eastAsia"/>
          <w:sz w:val="32"/>
        </w:rPr>
        <w:t>合力。</w:t>
      </w:r>
      <w:r w:rsidR="0089573A">
        <w:rPr>
          <w:rFonts w:ascii="楷体_GB2312" w:eastAsia="楷体_GB2312" w:hint="eastAsia"/>
          <w:sz w:val="32"/>
        </w:rPr>
        <w:t>到2025年</w:t>
      </w:r>
      <w:r w:rsidR="0089573A">
        <w:rPr>
          <w:rFonts w:ascii="楷体_GB2312" w:eastAsia="楷体_GB2312"/>
          <w:sz w:val="32"/>
        </w:rPr>
        <w:t>，</w:t>
      </w:r>
      <w:r w:rsidR="0061305A" w:rsidRPr="000631D1">
        <w:rPr>
          <w:rFonts w:ascii="楷体_GB2312" w:eastAsia="楷体_GB2312" w:hint="eastAsia"/>
          <w:sz w:val="32"/>
        </w:rPr>
        <w:t>空气</w:t>
      </w:r>
      <w:r w:rsidR="0061305A" w:rsidRPr="000631D1">
        <w:rPr>
          <w:rFonts w:ascii="楷体_GB2312" w:eastAsia="楷体_GB2312"/>
          <w:sz w:val="32"/>
        </w:rPr>
        <w:t>优良天数</w:t>
      </w:r>
      <w:r w:rsidR="0061305A" w:rsidRPr="000631D1">
        <w:rPr>
          <w:rFonts w:ascii="楷体_GB2312" w:eastAsia="楷体_GB2312" w:hint="eastAsia"/>
          <w:sz w:val="32"/>
        </w:rPr>
        <w:t>达标</w:t>
      </w:r>
      <w:r w:rsidR="0061305A" w:rsidRPr="000631D1">
        <w:rPr>
          <w:rFonts w:ascii="楷体_GB2312" w:eastAsia="楷体_GB2312"/>
          <w:sz w:val="32"/>
        </w:rPr>
        <w:t>比例</w:t>
      </w:r>
      <w:r w:rsidR="00855B1C">
        <w:rPr>
          <w:rFonts w:ascii="楷体_GB2312" w:eastAsia="楷体_GB2312" w:hint="eastAsia"/>
          <w:sz w:val="32"/>
        </w:rPr>
        <w:t>达到</w:t>
      </w:r>
      <w:r w:rsidR="000401BA">
        <w:rPr>
          <w:rFonts w:ascii="楷体_GB2312" w:eastAsia="楷体_GB2312"/>
          <w:sz w:val="32"/>
        </w:rPr>
        <w:t>7</w:t>
      </w:r>
      <w:r w:rsidR="00BB058F">
        <w:rPr>
          <w:rFonts w:ascii="楷体_GB2312" w:eastAsia="楷体_GB2312"/>
          <w:sz w:val="32"/>
        </w:rPr>
        <w:t>5</w:t>
      </w:r>
      <w:r w:rsidR="0061305A" w:rsidRPr="000631D1">
        <w:rPr>
          <w:rFonts w:ascii="楷体_GB2312" w:eastAsia="楷体_GB2312"/>
          <w:sz w:val="32"/>
        </w:rPr>
        <w:t>%，</w:t>
      </w:r>
      <w:r w:rsidR="0061305A" w:rsidRPr="000631D1">
        <w:rPr>
          <w:rFonts w:ascii="楷体_GB2312" w:eastAsia="楷体_GB2312" w:hint="eastAsia"/>
          <w:sz w:val="32"/>
        </w:rPr>
        <w:t>P</w:t>
      </w:r>
      <w:r w:rsidR="0061305A" w:rsidRPr="000631D1">
        <w:rPr>
          <w:rFonts w:ascii="楷体_GB2312" w:eastAsia="楷体_GB2312"/>
          <w:sz w:val="32"/>
        </w:rPr>
        <w:t>M</w:t>
      </w:r>
      <w:r w:rsidR="0061305A" w:rsidRPr="00BB2CB1">
        <w:rPr>
          <w:rFonts w:ascii="楷体_GB2312" w:eastAsia="楷体_GB2312"/>
          <w:sz w:val="32"/>
          <w:vertAlign w:val="subscript"/>
        </w:rPr>
        <w:t>2.5</w:t>
      </w:r>
      <w:r w:rsidR="0061305A" w:rsidRPr="000631D1">
        <w:rPr>
          <w:rFonts w:ascii="楷体_GB2312" w:eastAsia="楷体_GB2312" w:hint="eastAsia"/>
          <w:sz w:val="32"/>
        </w:rPr>
        <w:t>浓度</w:t>
      </w:r>
      <w:r w:rsidR="001F101F">
        <w:rPr>
          <w:rFonts w:ascii="楷体_GB2312" w:eastAsia="楷体_GB2312" w:hint="eastAsia"/>
          <w:sz w:val="32"/>
        </w:rPr>
        <w:t>4</w:t>
      </w:r>
      <w:r w:rsidR="001F101F">
        <w:rPr>
          <w:rFonts w:ascii="楷体_GB2312" w:eastAsia="楷体_GB2312"/>
          <w:sz w:val="32"/>
        </w:rPr>
        <w:t>0</w:t>
      </w:r>
      <w:r w:rsidR="0061305A" w:rsidRPr="000631D1">
        <w:rPr>
          <w:rFonts w:ascii="楷体_GB2312" w:eastAsia="楷体_GB2312" w:hint="eastAsia"/>
          <w:sz w:val="32"/>
        </w:rPr>
        <w:t>微克/立方米</w:t>
      </w:r>
      <w:r w:rsidR="0089573A">
        <w:rPr>
          <w:rFonts w:ascii="楷体_GB2312" w:eastAsia="楷体_GB2312" w:hint="eastAsia"/>
          <w:sz w:val="32"/>
        </w:rPr>
        <w:t>，</w:t>
      </w:r>
      <w:r w:rsidR="002F7217">
        <w:rPr>
          <w:rFonts w:ascii="楷体_GB2312" w:eastAsia="楷体_GB2312" w:hint="eastAsia"/>
          <w:sz w:val="32"/>
        </w:rPr>
        <w:t>合作区</w:t>
      </w:r>
      <w:r w:rsidR="0089573A">
        <w:rPr>
          <w:rFonts w:ascii="楷体_GB2312" w:eastAsia="楷体_GB2312" w:hint="eastAsia"/>
          <w:sz w:val="32"/>
        </w:rPr>
        <w:t>地表水</w:t>
      </w:r>
      <w:r w:rsidR="0089573A">
        <w:rPr>
          <w:rFonts w:ascii="楷体_GB2312" w:eastAsia="楷体_GB2312"/>
          <w:sz w:val="32"/>
        </w:rPr>
        <w:t>环境质量</w:t>
      </w:r>
      <w:r w:rsidR="00506D71">
        <w:rPr>
          <w:rFonts w:ascii="楷体_GB2312" w:eastAsia="楷体_GB2312" w:hint="eastAsia"/>
          <w:sz w:val="32"/>
        </w:rPr>
        <w:t>达到</w:t>
      </w:r>
      <w:r w:rsidR="0089573A" w:rsidRPr="007F156D">
        <w:rPr>
          <w:rFonts w:ascii="楷体_GB2312" w:eastAsia="楷体_GB2312" w:hint="eastAsia"/>
          <w:sz w:val="32"/>
        </w:rPr>
        <w:t>Ⅳ</w:t>
      </w:r>
      <w:r w:rsidR="0089573A">
        <w:rPr>
          <w:rFonts w:ascii="楷体_GB2312" w:eastAsia="楷体_GB2312" w:hint="eastAsia"/>
          <w:sz w:val="32"/>
        </w:rPr>
        <w:t>类</w:t>
      </w:r>
      <w:r w:rsidR="0089573A">
        <w:rPr>
          <w:rFonts w:ascii="楷体_GB2312" w:eastAsia="楷体_GB2312"/>
          <w:sz w:val="32"/>
        </w:rPr>
        <w:t>，</w:t>
      </w:r>
      <w:r w:rsidR="0089573A">
        <w:rPr>
          <w:rFonts w:ascii="楷体_GB2312" w:eastAsia="楷体_GB2312" w:hint="eastAsia"/>
          <w:sz w:val="32"/>
        </w:rPr>
        <w:t>水喉水达标率</w:t>
      </w:r>
      <w:r w:rsidR="00855B1C">
        <w:rPr>
          <w:rFonts w:ascii="楷体_GB2312" w:eastAsia="楷体_GB2312" w:hint="eastAsia"/>
          <w:sz w:val="32"/>
        </w:rPr>
        <w:t>保持</w:t>
      </w:r>
      <w:r w:rsidR="0089573A">
        <w:rPr>
          <w:rFonts w:ascii="楷体_GB2312" w:eastAsia="楷体_GB2312" w:hint="eastAsia"/>
          <w:sz w:val="32"/>
        </w:rPr>
        <w:t>100%</w:t>
      </w:r>
      <w:r w:rsidR="0089573A">
        <w:rPr>
          <w:rFonts w:ascii="楷体_GB2312" w:eastAsia="楷体_GB2312"/>
          <w:sz w:val="32"/>
        </w:rPr>
        <w:t>，</w:t>
      </w:r>
      <w:r w:rsidR="0089573A">
        <w:rPr>
          <w:rFonts w:ascii="楷体_GB2312" w:eastAsia="楷体_GB2312" w:hint="eastAsia"/>
          <w:sz w:val="32"/>
        </w:rPr>
        <w:t>污水</w:t>
      </w:r>
      <w:r w:rsidR="0089573A">
        <w:rPr>
          <w:rFonts w:ascii="楷体_GB2312" w:eastAsia="楷体_GB2312"/>
          <w:sz w:val="32"/>
        </w:rPr>
        <w:t>集中</w:t>
      </w:r>
      <w:r w:rsidR="0089573A">
        <w:rPr>
          <w:rFonts w:ascii="楷体_GB2312" w:eastAsia="楷体_GB2312" w:hint="eastAsia"/>
          <w:sz w:val="32"/>
        </w:rPr>
        <w:t>处理</w:t>
      </w:r>
      <w:r w:rsidR="0089573A">
        <w:rPr>
          <w:rFonts w:ascii="楷体_GB2312" w:eastAsia="楷体_GB2312"/>
          <w:sz w:val="32"/>
        </w:rPr>
        <w:t>设施</w:t>
      </w:r>
      <w:r w:rsidR="0089573A">
        <w:rPr>
          <w:rFonts w:ascii="楷体_GB2312" w:eastAsia="楷体_GB2312" w:hint="eastAsia"/>
          <w:sz w:val="32"/>
        </w:rPr>
        <w:t>出水</w:t>
      </w:r>
      <w:r w:rsidR="0089573A">
        <w:rPr>
          <w:rFonts w:ascii="楷体_GB2312" w:eastAsia="楷体_GB2312"/>
          <w:sz w:val="32"/>
        </w:rPr>
        <w:t>回用率</w:t>
      </w:r>
      <w:r w:rsidR="00855B1C">
        <w:rPr>
          <w:rFonts w:ascii="楷体_GB2312" w:eastAsia="楷体_GB2312" w:hint="eastAsia"/>
          <w:sz w:val="32"/>
        </w:rPr>
        <w:t>保持</w:t>
      </w:r>
      <w:r w:rsidR="0089573A">
        <w:rPr>
          <w:rFonts w:ascii="楷体_GB2312" w:eastAsia="楷体_GB2312" w:hint="eastAsia"/>
          <w:sz w:val="32"/>
        </w:rPr>
        <w:t>100</w:t>
      </w:r>
      <w:r w:rsidR="0089573A">
        <w:rPr>
          <w:rFonts w:ascii="楷体_GB2312" w:eastAsia="楷体_GB2312"/>
          <w:sz w:val="32"/>
        </w:rPr>
        <w:t>%</w:t>
      </w:r>
      <w:r w:rsidR="0089573A">
        <w:rPr>
          <w:rFonts w:ascii="楷体_GB2312" w:eastAsia="楷体_GB2312" w:hint="eastAsia"/>
          <w:sz w:val="32"/>
        </w:rPr>
        <w:t>，</w:t>
      </w:r>
      <w:r w:rsidR="0089573A">
        <w:rPr>
          <w:rFonts w:ascii="楷体_GB2312" w:eastAsia="楷体_GB2312"/>
          <w:sz w:val="32"/>
        </w:rPr>
        <w:t>本地植物指数不低</w:t>
      </w:r>
      <w:r w:rsidR="0089573A">
        <w:rPr>
          <w:rFonts w:ascii="楷体_GB2312" w:eastAsia="楷体_GB2312"/>
          <w:sz w:val="32"/>
        </w:rPr>
        <w:lastRenderedPageBreak/>
        <w:t>于</w:t>
      </w:r>
      <w:r w:rsidR="0089573A">
        <w:rPr>
          <w:rFonts w:ascii="楷体_GB2312" w:eastAsia="楷体_GB2312" w:hint="eastAsia"/>
          <w:sz w:val="32"/>
        </w:rPr>
        <w:t>0.7。</w:t>
      </w:r>
    </w:p>
    <w:tbl>
      <w:tblPr>
        <w:tblStyle w:val="ae"/>
        <w:tblW w:w="0" w:type="auto"/>
        <w:tblLook w:val="04A0"/>
      </w:tblPr>
      <w:tblGrid>
        <w:gridCol w:w="8296"/>
      </w:tblGrid>
      <w:tr w:rsidR="002A2B7E" w:rsidTr="000704D3">
        <w:tc>
          <w:tcPr>
            <w:tcW w:w="8296" w:type="dxa"/>
          </w:tcPr>
          <w:p w:rsidR="002A2B7E" w:rsidRPr="005E37EC" w:rsidRDefault="002A2B7E" w:rsidP="00940D63">
            <w:pPr>
              <w:spacing w:line="360" w:lineRule="auto"/>
              <w:jc w:val="center"/>
              <w:rPr>
                <w:rFonts w:ascii="黑体" w:eastAsia="黑体" w:hAnsi="黑体"/>
                <w:sz w:val="32"/>
              </w:rPr>
            </w:pPr>
            <w:r w:rsidRPr="005E37EC">
              <w:rPr>
                <w:rFonts w:ascii="黑体" w:eastAsia="黑体" w:hAnsi="黑体" w:hint="eastAsia"/>
                <w:sz w:val="28"/>
              </w:rPr>
              <w:t>专栏</w:t>
            </w:r>
            <w:r w:rsidR="00940D63">
              <w:rPr>
                <w:rFonts w:ascii="黑体" w:eastAsia="黑体" w:hAnsi="黑体"/>
                <w:sz w:val="28"/>
              </w:rPr>
              <w:t xml:space="preserve">6 </w:t>
            </w:r>
            <w:r w:rsidRPr="005E37EC">
              <w:rPr>
                <w:rFonts w:ascii="黑体" w:eastAsia="黑体" w:hAnsi="黑体" w:hint="eastAsia"/>
                <w:sz w:val="28"/>
              </w:rPr>
              <w:t>“十四五”时期</w:t>
            </w:r>
            <w:r>
              <w:rPr>
                <w:rFonts w:ascii="黑体" w:eastAsia="黑体" w:hAnsi="黑体" w:hint="eastAsia"/>
                <w:sz w:val="28"/>
              </w:rPr>
              <w:t>主要环保</w:t>
            </w:r>
            <w:r>
              <w:rPr>
                <w:rFonts w:ascii="黑体" w:eastAsia="黑体" w:hAnsi="黑体"/>
                <w:sz w:val="28"/>
              </w:rPr>
              <w:t>任务</w:t>
            </w:r>
          </w:p>
        </w:tc>
      </w:tr>
      <w:tr w:rsidR="002A2B7E" w:rsidTr="000704D3">
        <w:tc>
          <w:tcPr>
            <w:tcW w:w="8296" w:type="dxa"/>
          </w:tcPr>
          <w:p w:rsidR="002A2B7E" w:rsidRPr="005B2EAA" w:rsidRDefault="002A2B7E" w:rsidP="00764249">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（一）</w:t>
            </w:r>
            <w:r w:rsidRPr="00764249">
              <w:rPr>
                <w:rFonts w:ascii="楷体_GB2312" w:eastAsia="楷体_GB2312" w:hAnsi="Times New Roman" w:hint="eastAsia"/>
                <w:sz w:val="28"/>
                <w:szCs w:val="28"/>
              </w:rPr>
              <w:t>持续提升区域空气质量</w:t>
            </w:r>
          </w:p>
          <w:p w:rsidR="002A2B7E" w:rsidRPr="00764249" w:rsidRDefault="002A2B7E" w:rsidP="00764249">
            <w:pPr>
              <w:widowControl/>
              <w:shd w:val="clear" w:color="auto" w:fill="FFFFFF"/>
              <w:spacing w:line="420" w:lineRule="atLeast"/>
              <w:ind w:firstLineChars="200" w:firstLine="560"/>
              <w:rPr>
                <w:rFonts w:ascii="楷体_GB2312" w:eastAsia="楷体_GB2312" w:hAnsi="Times New Roman"/>
                <w:sz w:val="28"/>
                <w:szCs w:val="28"/>
              </w:rPr>
            </w:pPr>
            <w:r w:rsidRPr="005B2EAA">
              <w:rPr>
                <w:rFonts w:ascii="楷体_GB2312" w:eastAsia="楷体_GB2312" w:hAnsi="Times New Roman" w:hint="eastAsia"/>
                <w:sz w:val="28"/>
                <w:szCs w:val="28"/>
              </w:rPr>
              <w:t>1、</w:t>
            </w:r>
            <w:r w:rsidRPr="00764249">
              <w:rPr>
                <w:rFonts w:ascii="楷体_GB2312" w:eastAsia="楷体_GB2312" w:hAnsi="Times New Roman" w:hint="eastAsia"/>
                <w:sz w:val="28"/>
                <w:szCs w:val="28"/>
              </w:rPr>
              <w:t>低氮改造</w:t>
            </w:r>
            <w:r w:rsidR="003C594A">
              <w:rPr>
                <w:rFonts w:ascii="楷体_GB2312" w:eastAsia="楷体_GB2312" w:hAnsi="Times New Roman" w:hint="eastAsia"/>
                <w:sz w:val="28"/>
                <w:szCs w:val="28"/>
              </w:rPr>
              <w:t>项目</w:t>
            </w:r>
            <w:r w:rsidRPr="005B2EAA">
              <w:rPr>
                <w:rFonts w:ascii="楷体_GB2312" w:eastAsia="楷体_GB2312" w:hAnsi="Times New Roman"/>
                <w:sz w:val="28"/>
                <w:szCs w:val="28"/>
              </w:rPr>
              <w:t>。</w:t>
            </w:r>
            <w:r w:rsidRPr="00764249">
              <w:rPr>
                <w:rFonts w:ascii="楷体_GB2312" w:eastAsia="楷体_GB2312" w:hAnsi="Times New Roman" w:hint="eastAsia"/>
                <w:sz w:val="28"/>
                <w:szCs w:val="28"/>
              </w:rPr>
              <w:t>推动区内直燃机低氮改造工程。</w:t>
            </w:r>
          </w:p>
          <w:p w:rsidR="00764249" w:rsidRPr="00764249" w:rsidRDefault="002A2B7E" w:rsidP="00764249">
            <w:pPr>
              <w:widowControl/>
              <w:shd w:val="clear" w:color="auto" w:fill="FFFFFF"/>
              <w:spacing w:line="420" w:lineRule="atLeast"/>
              <w:ind w:firstLineChars="200" w:firstLine="560"/>
              <w:rPr>
                <w:rFonts w:ascii="楷体_GB2312" w:eastAsia="楷体_GB2312" w:hAnsi="Times New Roman"/>
                <w:sz w:val="28"/>
                <w:szCs w:val="28"/>
              </w:rPr>
            </w:pPr>
            <w:r w:rsidRPr="00764249">
              <w:rPr>
                <w:rFonts w:ascii="楷体_GB2312" w:eastAsia="楷体_GB2312" w:hAnsi="Times New Roman"/>
                <w:sz w:val="28"/>
                <w:szCs w:val="28"/>
              </w:rPr>
              <w:t>2</w:t>
            </w:r>
            <w:r w:rsidRPr="00764249">
              <w:rPr>
                <w:rFonts w:ascii="楷体_GB2312" w:eastAsia="楷体_GB2312" w:hAnsi="Times New Roman" w:hint="eastAsia"/>
                <w:sz w:val="28"/>
                <w:szCs w:val="28"/>
              </w:rPr>
              <w:t>、</w:t>
            </w:r>
            <w:r w:rsidR="00764249" w:rsidRPr="00764249">
              <w:rPr>
                <w:rFonts w:ascii="楷体_GB2312" w:eastAsia="楷体_GB2312" w:hAnsi="Times New Roman" w:hint="eastAsia"/>
                <w:sz w:val="28"/>
                <w:szCs w:val="28"/>
              </w:rPr>
              <w:t>深化生活源污染治理</w:t>
            </w:r>
            <w:r w:rsidR="003C594A">
              <w:rPr>
                <w:rFonts w:ascii="楷体_GB2312" w:eastAsia="楷体_GB2312" w:hAnsi="Times New Roman" w:hint="eastAsia"/>
                <w:sz w:val="28"/>
                <w:szCs w:val="28"/>
              </w:rPr>
              <w:t>项目</w:t>
            </w:r>
            <w:r w:rsidR="00764249" w:rsidRPr="00764249">
              <w:rPr>
                <w:rFonts w:ascii="楷体_GB2312" w:eastAsia="楷体_GB2312" w:hAnsi="Times New Roman" w:hint="eastAsia"/>
                <w:sz w:val="28"/>
                <w:szCs w:val="28"/>
              </w:rPr>
              <w:t>。推行餐饮油烟在线监测系统，与生态环境部门联网。</w:t>
            </w:r>
          </w:p>
          <w:p w:rsidR="00764249" w:rsidRPr="00764249" w:rsidRDefault="00764249" w:rsidP="00764249">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（二）</w:t>
            </w:r>
            <w:r w:rsidRPr="00764249">
              <w:rPr>
                <w:rFonts w:ascii="楷体_GB2312" w:eastAsia="楷体_GB2312" w:hAnsi="Times New Roman" w:hint="eastAsia"/>
                <w:sz w:val="28"/>
                <w:szCs w:val="28"/>
              </w:rPr>
              <w:t>统筹水环境水资源水生态治理</w:t>
            </w:r>
          </w:p>
          <w:p w:rsidR="00EA41EC" w:rsidRPr="00341BA7" w:rsidRDefault="00EA41EC" w:rsidP="00764249">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3、</w:t>
            </w:r>
            <w:r w:rsidRPr="00341BA7">
              <w:rPr>
                <w:rFonts w:ascii="楷体_GB2312" w:eastAsia="楷体_GB2312" w:hAnsi="Times New Roman" w:hint="eastAsia"/>
                <w:sz w:val="28"/>
                <w:szCs w:val="28"/>
              </w:rPr>
              <w:t>水系连通工程。包括北部片区三合一泵站项目、故道北段与静湖连通</w:t>
            </w:r>
            <w:r w:rsidR="005B3301">
              <w:rPr>
                <w:rFonts w:ascii="楷体_GB2312" w:eastAsia="楷体_GB2312" w:hAnsi="Times New Roman" w:hint="eastAsia"/>
                <w:sz w:val="28"/>
                <w:szCs w:val="28"/>
              </w:rPr>
              <w:t>工程</w:t>
            </w:r>
            <w:r w:rsidRPr="00341BA7">
              <w:rPr>
                <w:rFonts w:ascii="楷体_GB2312" w:eastAsia="楷体_GB2312" w:hAnsi="Times New Roman" w:hint="eastAsia"/>
                <w:sz w:val="28"/>
                <w:szCs w:val="28"/>
              </w:rPr>
              <w:t>、吟风林水系连通工程、惠风溪与旅游区水系连通</w:t>
            </w:r>
            <w:r w:rsidR="005B3301">
              <w:rPr>
                <w:rFonts w:ascii="楷体_GB2312" w:eastAsia="楷体_GB2312" w:hAnsi="Times New Roman" w:hint="eastAsia"/>
                <w:sz w:val="28"/>
                <w:szCs w:val="28"/>
              </w:rPr>
              <w:t>工程</w:t>
            </w:r>
            <w:r w:rsidRPr="00341BA7">
              <w:rPr>
                <w:rFonts w:ascii="楷体_GB2312" w:eastAsia="楷体_GB2312" w:hAnsi="Times New Roman" w:hint="eastAsia"/>
                <w:sz w:val="28"/>
                <w:szCs w:val="28"/>
              </w:rPr>
              <w:t>。</w:t>
            </w:r>
          </w:p>
          <w:p w:rsidR="003B53EB" w:rsidRPr="00341BA7" w:rsidRDefault="00EA41EC"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sz w:val="28"/>
                <w:szCs w:val="28"/>
              </w:rPr>
              <w:t>4</w:t>
            </w:r>
            <w:r w:rsidRPr="00341BA7">
              <w:rPr>
                <w:rFonts w:ascii="楷体_GB2312" w:eastAsia="楷体_GB2312" w:hAnsi="Times New Roman" w:hint="eastAsia"/>
                <w:sz w:val="28"/>
                <w:szCs w:val="28"/>
              </w:rPr>
              <w:t>、水环境治理</w:t>
            </w:r>
            <w:r w:rsidR="003C594A" w:rsidRPr="00341BA7">
              <w:rPr>
                <w:rFonts w:ascii="楷体_GB2312" w:eastAsia="楷体_GB2312" w:hAnsi="Times New Roman" w:hint="eastAsia"/>
                <w:sz w:val="28"/>
                <w:szCs w:val="28"/>
              </w:rPr>
              <w:t>项目</w:t>
            </w:r>
            <w:r w:rsidRPr="00341BA7">
              <w:rPr>
                <w:rFonts w:ascii="楷体_GB2312" w:eastAsia="楷体_GB2312" w:hAnsi="Times New Roman" w:hint="eastAsia"/>
                <w:sz w:val="28"/>
                <w:szCs w:val="28"/>
              </w:rPr>
              <w:t>。</w:t>
            </w:r>
            <w:r w:rsidR="003B53EB" w:rsidRPr="00341BA7">
              <w:rPr>
                <w:rFonts w:ascii="楷体_GB2312" w:eastAsia="楷体_GB2312" w:hAnsi="Times New Roman" w:hint="eastAsia"/>
                <w:sz w:val="28"/>
                <w:szCs w:val="28"/>
              </w:rPr>
              <w:t>包括故道北段及治理段生态修复工程、污水厂出水人工湿地建设、静湖周边雨水处理工程。</w:t>
            </w:r>
          </w:p>
          <w:p w:rsidR="003C594A" w:rsidRPr="00341BA7" w:rsidRDefault="003C594A"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hint="eastAsia"/>
                <w:sz w:val="28"/>
                <w:szCs w:val="28"/>
              </w:rPr>
              <w:t>5、水资源利用项目</w:t>
            </w:r>
            <w:r w:rsidRPr="00341BA7">
              <w:rPr>
                <w:rFonts w:ascii="楷体_GB2312" w:eastAsia="楷体_GB2312" w:hAnsi="Times New Roman"/>
                <w:sz w:val="28"/>
                <w:szCs w:val="28"/>
              </w:rPr>
              <w:t>。</w:t>
            </w:r>
            <w:r w:rsidRPr="00341BA7">
              <w:rPr>
                <w:rFonts w:ascii="楷体_GB2312" w:eastAsia="楷体_GB2312" w:hAnsi="Times New Roman" w:hint="eastAsia"/>
                <w:sz w:val="28"/>
                <w:szCs w:val="28"/>
              </w:rPr>
              <w:t>包括航母周边污水管网建设、水处理中心扩建</w:t>
            </w:r>
            <w:r w:rsidR="004D75F9" w:rsidRPr="00341BA7">
              <w:rPr>
                <w:rFonts w:ascii="楷体_GB2312" w:eastAsia="楷体_GB2312" w:hAnsi="Times New Roman" w:hint="eastAsia"/>
                <w:sz w:val="28"/>
                <w:szCs w:val="28"/>
              </w:rPr>
              <w:t>和</w:t>
            </w:r>
            <w:r w:rsidRPr="00341BA7">
              <w:rPr>
                <w:rFonts w:ascii="楷体_GB2312" w:eastAsia="楷体_GB2312" w:hAnsi="Times New Roman" w:hint="eastAsia"/>
                <w:sz w:val="28"/>
                <w:szCs w:val="28"/>
              </w:rPr>
              <w:t>再生水厂扩建</w:t>
            </w:r>
            <w:r w:rsidR="004D75F9" w:rsidRPr="00341BA7">
              <w:rPr>
                <w:rFonts w:ascii="楷体_GB2312" w:eastAsia="楷体_GB2312" w:hAnsi="Times New Roman" w:hint="eastAsia"/>
                <w:sz w:val="28"/>
                <w:szCs w:val="28"/>
              </w:rPr>
              <w:t>（根据</w:t>
            </w:r>
            <w:r w:rsidR="004D75F9" w:rsidRPr="00341BA7">
              <w:rPr>
                <w:rFonts w:ascii="楷体_GB2312" w:eastAsia="楷体_GB2312" w:hAnsi="Times New Roman"/>
                <w:sz w:val="28"/>
                <w:szCs w:val="28"/>
              </w:rPr>
              <w:t>实际情况</w:t>
            </w:r>
            <w:r w:rsidR="004D75F9" w:rsidRPr="00341BA7">
              <w:rPr>
                <w:rFonts w:ascii="楷体_GB2312" w:eastAsia="楷体_GB2312" w:hAnsi="Times New Roman" w:hint="eastAsia"/>
                <w:sz w:val="28"/>
                <w:szCs w:val="28"/>
              </w:rPr>
              <w:t>）。</w:t>
            </w:r>
          </w:p>
          <w:p w:rsidR="004D75F9" w:rsidRPr="00341BA7" w:rsidRDefault="004D75F9"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sz w:val="28"/>
                <w:szCs w:val="28"/>
              </w:rPr>
              <w:t>6</w:t>
            </w:r>
            <w:r w:rsidRPr="00341BA7">
              <w:rPr>
                <w:rFonts w:ascii="楷体_GB2312" w:eastAsia="楷体_GB2312" w:hAnsi="Times New Roman" w:hint="eastAsia"/>
                <w:sz w:val="28"/>
                <w:szCs w:val="28"/>
              </w:rPr>
              <w:t>、海洋生态保护修复项目</w:t>
            </w:r>
            <w:r w:rsidRPr="00341BA7">
              <w:rPr>
                <w:rFonts w:ascii="楷体_GB2312" w:eastAsia="楷体_GB2312" w:hAnsi="Times New Roman"/>
                <w:sz w:val="28"/>
                <w:szCs w:val="28"/>
              </w:rPr>
              <w:t>。包括</w:t>
            </w:r>
            <w:r w:rsidRPr="00341BA7">
              <w:rPr>
                <w:rFonts w:ascii="楷体_GB2312" w:eastAsia="楷体_GB2312" w:hAnsi="Times New Roman" w:hint="eastAsia"/>
                <w:sz w:val="28"/>
                <w:szCs w:val="28"/>
              </w:rPr>
              <w:t>临海新城北堤岸线生态景观修复工程、临海新城景观湿地建设、临海新城人工减排湿地建设、临海新城生态绿道建设、增殖放流、</w:t>
            </w:r>
            <w:r w:rsidR="00B203B9" w:rsidRPr="00341BA7">
              <w:rPr>
                <w:rFonts w:ascii="楷体_GB2312" w:eastAsia="楷体_GB2312" w:hAnsi="Times New Roman" w:hint="eastAsia"/>
                <w:sz w:val="28"/>
                <w:szCs w:val="28"/>
              </w:rPr>
              <w:t>临海</w:t>
            </w:r>
            <w:r w:rsidR="00B203B9" w:rsidRPr="00341BA7">
              <w:rPr>
                <w:rFonts w:ascii="楷体_GB2312" w:eastAsia="楷体_GB2312" w:hAnsi="Times New Roman"/>
                <w:sz w:val="28"/>
                <w:szCs w:val="28"/>
              </w:rPr>
              <w:t>新城</w:t>
            </w:r>
            <w:r w:rsidR="00B203B9" w:rsidRPr="00341BA7">
              <w:rPr>
                <w:rFonts w:ascii="楷体_GB2312" w:eastAsia="楷体_GB2312" w:hAnsi="Times New Roman" w:hint="eastAsia"/>
                <w:sz w:val="28"/>
                <w:szCs w:val="28"/>
              </w:rPr>
              <w:t>水动力修复。</w:t>
            </w:r>
          </w:p>
          <w:p w:rsidR="00B203B9" w:rsidRPr="00341BA7" w:rsidRDefault="00B203B9"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sz w:val="28"/>
                <w:szCs w:val="28"/>
              </w:rPr>
              <w:t>7</w:t>
            </w:r>
            <w:r w:rsidRPr="00341BA7">
              <w:rPr>
                <w:rFonts w:ascii="楷体_GB2312" w:eastAsia="楷体_GB2312" w:hAnsi="Times New Roman" w:hint="eastAsia"/>
                <w:sz w:val="28"/>
                <w:szCs w:val="28"/>
              </w:rPr>
              <w:t>、亲海岸滩“净滩净海”项目</w:t>
            </w:r>
            <w:r w:rsidRPr="00341BA7">
              <w:rPr>
                <w:rFonts w:ascii="楷体_GB2312" w:eastAsia="楷体_GB2312" w:hAnsi="Times New Roman"/>
                <w:sz w:val="28"/>
                <w:szCs w:val="28"/>
              </w:rPr>
              <w:t>。建设</w:t>
            </w:r>
            <w:r w:rsidRPr="00341BA7">
              <w:rPr>
                <w:rFonts w:ascii="楷体_GB2312" w:eastAsia="楷体_GB2312" w:hAnsi="Times New Roman" w:hint="eastAsia"/>
                <w:sz w:val="28"/>
                <w:szCs w:val="28"/>
              </w:rPr>
              <w:t>南湾滨水区景观。</w:t>
            </w:r>
          </w:p>
          <w:p w:rsidR="00B203B9" w:rsidRPr="00341BA7" w:rsidRDefault="00B203B9"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hint="eastAsia"/>
                <w:sz w:val="28"/>
                <w:szCs w:val="28"/>
              </w:rPr>
              <w:t>8、生态环境监管能力提升项目</w:t>
            </w:r>
            <w:r w:rsidRPr="00341BA7">
              <w:rPr>
                <w:rFonts w:ascii="楷体_GB2312" w:eastAsia="楷体_GB2312" w:hAnsi="Times New Roman"/>
                <w:sz w:val="28"/>
                <w:szCs w:val="28"/>
              </w:rPr>
              <w:t>。</w:t>
            </w:r>
            <w:r w:rsidRPr="00341BA7">
              <w:rPr>
                <w:rFonts w:ascii="楷体_GB2312" w:eastAsia="楷体_GB2312" w:hAnsi="Times New Roman" w:hint="eastAsia"/>
                <w:sz w:val="28"/>
                <w:szCs w:val="28"/>
              </w:rPr>
              <w:t>包括临海新城鸟类保护生态观测站建设、临海新城生态修复系统观测站和管理信息系统建设。</w:t>
            </w:r>
          </w:p>
          <w:p w:rsidR="00B203B9" w:rsidRPr="00341BA7" w:rsidRDefault="00B203B9" w:rsidP="00764249">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（三）</w:t>
            </w:r>
            <w:r w:rsidRPr="00341BA7">
              <w:rPr>
                <w:rFonts w:ascii="楷体_GB2312" w:eastAsia="楷体_GB2312" w:hAnsi="Times New Roman" w:hint="eastAsia"/>
                <w:sz w:val="28"/>
                <w:szCs w:val="28"/>
              </w:rPr>
              <w:t>实现环境风险的深层次防控</w:t>
            </w:r>
          </w:p>
          <w:p w:rsidR="00B203B9" w:rsidRPr="00341BA7" w:rsidRDefault="00B203B9"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hint="eastAsia"/>
                <w:sz w:val="28"/>
                <w:szCs w:val="28"/>
              </w:rPr>
              <w:t>9、建立环境与健康管理体系</w:t>
            </w:r>
            <w:r w:rsidR="00341BA7" w:rsidRPr="00341BA7">
              <w:rPr>
                <w:rFonts w:ascii="楷体_GB2312" w:eastAsia="楷体_GB2312" w:hAnsi="Times New Roman" w:hint="eastAsia"/>
                <w:sz w:val="28"/>
                <w:szCs w:val="28"/>
              </w:rPr>
              <w:t>。开展环境与健康高风险区域调</w:t>
            </w:r>
            <w:r w:rsidR="00341BA7" w:rsidRPr="00341BA7">
              <w:rPr>
                <w:rFonts w:ascii="楷体_GB2312" w:eastAsia="楷体_GB2312" w:hAnsi="Times New Roman" w:hint="eastAsia"/>
                <w:sz w:val="28"/>
                <w:szCs w:val="28"/>
              </w:rPr>
              <w:lastRenderedPageBreak/>
              <w:t>查评估，绘制水环境风险地图、大气环境风险地图、企业突发环境风险地图、综合环境风险地图；优化环境与健康监测网络，健全风险防控措施；建设生态文明教育基地。</w:t>
            </w:r>
          </w:p>
          <w:p w:rsidR="00341BA7" w:rsidRPr="00341BA7" w:rsidRDefault="00341BA7" w:rsidP="00764249">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（四）</w:t>
            </w:r>
            <w:r w:rsidRPr="00341BA7">
              <w:rPr>
                <w:rFonts w:ascii="楷体_GB2312" w:eastAsia="楷体_GB2312" w:hAnsi="Times New Roman" w:hint="eastAsia"/>
                <w:sz w:val="28"/>
                <w:szCs w:val="28"/>
              </w:rPr>
              <w:t>推动环境监管能力现代化</w:t>
            </w:r>
          </w:p>
          <w:p w:rsidR="002A2B7E" w:rsidRPr="005B2EAA" w:rsidRDefault="00341BA7" w:rsidP="00341BA7">
            <w:pPr>
              <w:widowControl/>
              <w:shd w:val="clear" w:color="auto" w:fill="FFFFFF"/>
              <w:spacing w:line="420" w:lineRule="atLeast"/>
              <w:ind w:firstLineChars="200" w:firstLine="560"/>
              <w:rPr>
                <w:rFonts w:ascii="楷体_GB2312" w:eastAsia="楷体_GB2312" w:hAnsi="Times New Roman"/>
                <w:sz w:val="28"/>
                <w:szCs w:val="28"/>
              </w:rPr>
            </w:pPr>
            <w:r w:rsidRPr="00341BA7">
              <w:rPr>
                <w:rFonts w:ascii="楷体_GB2312" w:eastAsia="楷体_GB2312" w:hAnsi="Times New Roman"/>
                <w:sz w:val="28"/>
                <w:szCs w:val="28"/>
              </w:rPr>
              <w:t>10</w:t>
            </w:r>
            <w:r w:rsidR="003B53EB" w:rsidRPr="00341BA7">
              <w:rPr>
                <w:rFonts w:ascii="楷体_GB2312" w:eastAsia="楷体_GB2312" w:hAnsi="Times New Roman" w:hint="eastAsia"/>
                <w:sz w:val="28"/>
                <w:szCs w:val="28"/>
              </w:rPr>
              <w:t>、</w:t>
            </w:r>
            <w:r w:rsidRPr="00341BA7">
              <w:rPr>
                <w:rFonts w:ascii="楷体_GB2312" w:eastAsia="楷体_GB2312" w:hAnsi="Times New Roman" w:hint="eastAsia"/>
                <w:sz w:val="28"/>
                <w:szCs w:val="28"/>
              </w:rPr>
              <w:t>搭建智慧环保平台。完善智慧大气环境监测监管系统，搭建智慧水环境监测监管系统，搭建智慧土壤环境监测监管系统，搭建智慧环境风险监测监管系统。</w:t>
            </w:r>
          </w:p>
        </w:tc>
      </w:tr>
    </w:tbl>
    <w:p w:rsidR="002034D1" w:rsidRDefault="002034D1" w:rsidP="00286EAB">
      <w:pPr>
        <w:spacing w:line="360" w:lineRule="auto"/>
        <w:ind w:firstLineChars="200" w:firstLine="640"/>
        <w:outlineLvl w:val="1"/>
        <w:rPr>
          <w:rFonts w:ascii="楷体_GB2312" w:eastAsia="楷体_GB2312"/>
          <w:b/>
          <w:sz w:val="32"/>
        </w:rPr>
      </w:pPr>
      <w:bookmarkStart w:id="49" w:name="_Toc72411182"/>
      <w:r>
        <w:rPr>
          <w:rFonts w:ascii="楷体_GB2312" w:eastAsia="楷体_GB2312" w:hint="eastAsia"/>
          <w:b/>
          <w:sz w:val="32"/>
        </w:rPr>
        <w:lastRenderedPageBreak/>
        <w:t>（</w:t>
      </w:r>
      <w:r w:rsidR="001B6811">
        <w:rPr>
          <w:rFonts w:ascii="楷体_GB2312" w:eastAsia="楷体_GB2312" w:hint="eastAsia"/>
          <w:b/>
          <w:sz w:val="32"/>
        </w:rPr>
        <w:t>四</w:t>
      </w:r>
      <w:r>
        <w:rPr>
          <w:rFonts w:ascii="楷体_GB2312" w:eastAsia="楷体_GB2312" w:hint="eastAsia"/>
          <w:b/>
          <w:sz w:val="32"/>
        </w:rPr>
        <w:t>）修复提升</w:t>
      </w:r>
      <w:r>
        <w:rPr>
          <w:rFonts w:ascii="楷体_GB2312" w:eastAsia="楷体_GB2312"/>
          <w:b/>
          <w:sz w:val="32"/>
        </w:rPr>
        <w:t>本地生态</w:t>
      </w:r>
      <w:r>
        <w:rPr>
          <w:rFonts w:ascii="楷体_GB2312" w:eastAsia="楷体_GB2312" w:hint="eastAsia"/>
          <w:b/>
          <w:sz w:val="32"/>
        </w:rPr>
        <w:t>环境</w:t>
      </w:r>
      <w:bookmarkEnd w:id="49"/>
    </w:p>
    <w:p w:rsidR="002034D1" w:rsidRPr="007D5E45" w:rsidRDefault="002034D1" w:rsidP="00A07980">
      <w:pPr>
        <w:spacing w:line="360" w:lineRule="auto"/>
        <w:ind w:firstLineChars="200" w:firstLine="640"/>
        <w:rPr>
          <w:rFonts w:ascii="楷体_GB2312" w:eastAsia="楷体_GB2312"/>
          <w:sz w:val="32"/>
        </w:rPr>
      </w:pPr>
      <w:r w:rsidRPr="00C34ADF">
        <w:rPr>
          <w:rFonts w:ascii="楷体_GB2312" w:eastAsia="楷体_GB2312" w:hint="eastAsia"/>
          <w:sz w:val="32"/>
        </w:rPr>
        <w:t>建设</w:t>
      </w:r>
      <w:r w:rsidRPr="00C34ADF">
        <w:rPr>
          <w:rFonts w:ascii="楷体_GB2312" w:eastAsia="楷体_GB2312"/>
          <w:sz w:val="32"/>
        </w:rPr>
        <w:t>服务京津冀</w:t>
      </w:r>
      <w:r w:rsidRPr="00C34ADF">
        <w:rPr>
          <w:rFonts w:ascii="楷体_GB2312" w:eastAsia="楷体_GB2312" w:hint="eastAsia"/>
          <w:sz w:val="32"/>
        </w:rPr>
        <w:t>1亿</w:t>
      </w:r>
      <w:r w:rsidRPr="00C34ADF">
        <w:rPr>
          <w:rFonts w:ascii="楷体_GB2312" w:eastAsia="楷体_GB2312"/>
          <w:sz w:val="32"/>
        </w:rPr>
        <w:t>人口的</w:t>
      </w:r>
      <w:r w:rsidRPr="00C34ADF">
        <w:rPr>
          <w:rFonts w:ascii="楷体_GB2312" w:eastAsia="楷体_GB2312" w:hint="eastAsia"/>
          <w:sz w:val="32"/>
        </w:rPr>
        <w:t>36公里生活</w:t>
      </w:r>
      <w:r w:rsidRPr="00C34ADF">
        <w:rPr>
          <w:rFonts w:ascii="楷体_GB2312" w:eastAsia="楷体_GB2312"/>
          <w:sz w:val="32"/>
        </w:rPr>
        <w:t>岸线</w:t>
      </w:r>
      <w:r w:rsidRPr="00C34ADF">
        <w:rPr>
          <w:rFonts w:ascii="楷体_GB2312" w:eastAsia="楷体_GB2312" w:hint="eastAsia"/>
          <w:sz w:val="32"/>
        </w:rPr>
        <w:t>，形成</w:t>
      </w:r>
      <w:r w:rsidRPr="00C34ADF">
        <w:rPr>
          <w:rFonts w:ascii="楷体_GB2312" w:eastAsia="楷体_GB2312"/>
          <w:sz w:val="32"/>
        </w:rPr>
        <w:t>东堤、南堤</w:t>
      </w:r>
      <w:r w:rsidRPr="00C34ADF">
        <w:rPr>
          <w:rFonts w:ascii="楷体_GB2312" w:eastAsia="楷体_GB2312" w:hint="eastAsia"/>
          <w:sz w:val="32"/>
        </w:rPr>
        <w:t>、</w:t>
      </w:r>
      <w:r w:rsidRPr="00C34ADF">
        <w:rPr>
          <w:rFonts w:ascii="楷体_GB2312" w:eastAsia="楷体_GB2312"/>
          <w:sz w:val="32"/>
        </w:rPr>
        <w:t>北堤、印象海堤</w:t>
      </w:r>
      <w:r w:rsidR="00E9484A" w:rsidRPr="00C34ADF">
        <w:rPr>
          <w:rFonts w:ascii="楷体_GB2312" w:eastAsia="楷体_GB2312" w:hint="eastAsia"/>
          <w:sz w:val="32"/>
        </w:rPr>
        <w:t>的</w:t>
      </w:r>
      <w:r w:rsidR="00E9484A" w:rsidRPr="00C34ADF">
        <w:rPr>
          <w:rFonts w:ascii="楷体_GB2312" w:eastAsia="楷体_GB2312"/>
          <w:sz w:val="32"/>
        </w:rPr>
        <w:t>围合效应</w:t>
      </w:r>
      <w:r w:rsidR="00E9484A">
        <w:rPr>
          <w:rFonts w:ascii="楷体_GB2312" w:eastAsia="楷体_GB2312" w:hint="eastAsia"/>
          <w:sz w:val="32"/>
        </w:rPr>
        <w:t>，扮靓</w:t>
      </w:r>
      <w:r w:rsidRPr="00C34ADF">
        <w:rPr>
          <w:rFonts w:ascii="楷体_GB2312" w:eastAsia="楷体_GB2312" w:hint="eastAsia"/>
          <w:sz w:val="32"/>
        </w:rPr>
        <w:t>滨旅</w:t>
      </w:r>
      <w:r w:rsidRPr="00C34ADF">
        <w:rPr>
          <w:rFonts w:ascii="楷体_GB2312" w:eastAsia="楷体_GB2312"/>
          <w:sz w:val="32"/>
        </w:rPr>
        <w:t>北部和</w:t>
      </w:r>
      <w:r w:rsidRPr="00C34ADF">
        <w:rPr>
          <w:rFonts w:ascii="楷体_GB2312" w:eastAsia="楷体_GB2312" w:hint="eastAsia"/>
          <w:sz w:val="32"/>
        </w:rPr>
        <w:t>中心</w:t>
      </w:r>
      <w:r w:rsidRPr="00C34ADF">
        <w:rPr>
          <w:rFonts w:ascii="楷体_GB2312" w:eastAsia="楷体_GB2312"/>
          <w:sz w:val="32"/>
        </w:rPr>
        <w:t>渔港滨海岸线。</w:t>
      </w:r>
      <w:r>
        <w:rPr>
          <w:rFonts w:ascii="楷体_GB2312" w:eastAsia="楷体_GB2312" w:hint="eastAsia"/>
          <w:sz w:val="32"/>
        </w:rPr>
        <w:t>在</w:t>
      </w:r>
      <w:r>
        <w:rPr>
          <w:rFonts w:ascii="楷体_GB2312" w:eastAsia="楷体_GB2312"/>
          <w:sz w:val="32"/>
        </w:rPr>
        <w:t>东堤滨海公园建设</w:t>
      </w:r>
      <w:r w:rsidR="00855B1C">
        <w:rPr>
          <w:rFonts w:ascii="楷体_GB2312" w:eastAsia="楷体_GB2312" w:hint="eastAsia"/>
          <w:sz w:val="32"/>
        </w:rPr>
        <w:t>集</w:t>
      </w:r>
      <w:r>
        <w:rPr>
          <w:rFonts w:ascii="楷体_GB2312" w:eastAsia="楷体_GB2312" w:hint="eastAsia"/>
          <w:sz w:val="32"/>
        </w:rPr>
        <w:t>旅游</w:t>
      </w:r>
      <w:r>
        <w:rPr>
          <w:rFonts w:ascii="楷体_GB2312" w:eastAsia="楷体_GB2312"/>
          <w:sz w:val="32"/>
        </w:rPr>
        <w:t>观光休闲与</w:t>
      </w:r>
      <w:r>
        <w:rPr>
          <w:rFonts w:ascii="楷体_GB2312" w:eastAsia="楷体_GB2312" w:hint="eastAsia"/>
          <w:sz w:val="32"/>
        </w:rPr>
        <w:t>海</w:t>
      </w:r>
      <w:r>
        <w:rPr>
          <w:rFonts w:ascii="楷体_GB2312" w:eastAsia="楷体_GB2312"/>
          <w:sz w:val="32"/>
        </w:rPr>
        <w:t>岸防护</w:t>
      </w:r>
      <w:r w:rsidR="00855B1C">
        <w:rPr>
          <w:rFonts w:ascii="楷体_GB2312" w:eastAsia="楷体_GB2312" w:hint="eastAsia"/>
          <w:sz w:val="32"/>
        </w:rPr>
        <w:t>于</w:t>
      </w:r>
      <w:r w:rsidR="00855B1C">
        <w:rPr>
          <w:rFonts w:ascii="楷体_GB2312" w:eastAsia="楷体_GB2312"/>
          <w:sz w:val="32"/>
        </w:rPr>
        <w:t>一体</w:t>
      </w:r>
      <w:r>
        <w:rPr>
          <w:rFonts w:ascii="楷体_GB2312" w:eastAsia="楷体_GB2312"/>
          <w:sz w:val="32"/>
        </w:rPr>
        <w:t>的</w:t>
      </w:r>
      <w:r>
        <w:rPr>
          <w:rFonts w:ascii="楷体_GB2312" w:eastAsia="楷体_GB2312" w:hint="eastAsia"/>
          <w:sz w:val="32"/>
        </w:rPr>
        <w:t>复合</w:t>
      </w:r>
      <w:r>
        <w:rPr>
          <w:rFonts w:ascii="楷体_GB2312" w:eastAsia="楷体_GB2312"/>
          <w:sz w:val="32"/>
        </w:rPr>
        <w:t>载体，</w:t>
      </w:r>
      <w:r>
        <w:rPr>
          <w:rFonts w:ascii="楷体_GB2312" w:eastAsia="楷体_GB2312" w:hint="eastAsia"/>
          <w:sz w:val="32"/>
        </w:rPr>
        <w:t>面海</w:t>
      </w:r>
      <w:r>
        <w:rPr>
          <w:rFonts w:ascii="楷体_GB2312" w:eastAsia="楷体_GB2312"/>
          <w:sz w:val="32"/>
        </w:rPr>
        <w:t>一侧</w:t>
      </w:r>
      <w:r>
        <w:rPr>
          <w:rFonts w:ascii="楷体_GB2312" w:eastAsia="楷体_GB2312" w:hint="eastAsia"/>
          <w:sz w:val="32"/>
        </w:rPr>
        <w:t>侧重</w:t>
      </w:r>
      <w:r>
        <w:rPr>
          <w:rFonts w:ascii="楷体_GB2312" w:eastAsia="楷体_GB2312"/>
          <w:sz w:val="32"/>
        </w:rPr>
        <w:t>海堤观光</w:t>
      </w:r>
      <w:r>
        <w:rPr>
          <w:rFonts w:ascii="楷体_GB2312" w:eastAsia="楷体_GB2312" w:hint="eastAsia"/>
          <w:sz w:val="32"/>
        </w:rPr>
        <w:t>，</w:t>
      </w:r>
      <w:r>
        <w:rPr>
          <w:rFonts w:ascii="楷体_GB2312" w:eastAsia="楷体_GB2312"/>
          <w:sz w:val="32"/>
        </w:rPr>
        <w:t>内湾空间侧重休闲度假。</w:t>
      </w:r>
      <w:r w:rsidRPr="00B650B9">
        <w:rPr>
          <w:rFonts w:ascii="楷体_GB2312" w:eastAsia="楷体_GB2312" w:hint="eastAsia"/>
          <w:sz w:val="32"/>
        </w:rPr>
        <w:t>在</w:t>
      </w:r>
      <w:r w:rsidRPr="00B650B9">
        <w:rPr>
          <w:rFonts w:ascii="楷体_GB2312" w:eastAsia="楷体_GB2312"/>
          <w:sz w:val="32"/>
        </w:rPr>
        <w:t>南堤滨海步道打造</w:t>
      </w:r>
      <w:r w:rsidRPr="00B650B9">
        <w:rPr>
          <w:rFonts w:ascii="楷体_GB2312" w:eastAsia="楷体_GB2312" w:hint="eastAsia"/>
          <w:sz w:val="32"/>
        </w:rPr>
        <w:t>从</w:t>
      </w:r>
      <w:r w:rsidRPr="00B650B9">
        <w:rPr>
          <w:rFonts w:ascii="楷体_GB2312" w:eastAsia="楷体_GB2312"/>
          <w:sz w:val="32"/>
        </w:rPr>
        <w:t>河口湿地风貌</w:t>
      </w:r>
      <w:r w:rsidRPr="00B650B9">
        <w:rPr>
          <w:rFonts w:ascii="楷体_GB2312" w:eastAsia="楷体_GB2312" w:hint="eastAsia"/>
          <w:sz w:val="32"/>
        </w:rPr>
        <w:t>向人工</w:t>
      </w:r>
      <w:r w:rsidRPr="00B650B9">
        <w:rPr>
          <w:rFonts w:ascii="楷体_GB2312" w:eastAsia="楷体_GB2312"/>
          <w:sz w:val="32"/>
        </w:rPr>
        <w:t>海岸风貌过渡的景观长廊，</w:t>
      </w:r>
      <w:r>
        <w:rPr>
          <w:rFonts w:ascii="楷体_GB2312" w:eastAsia="楷体_GB2312" w:hint="eastAsia"/>
          <w:sz w:val="32"/>
        </w:rPr>
        <w:t>在</w:t>
      </w:r>
      <w:r>
        <w:rPr>
          <w:rFonts w:ascii="楷体_GB2312" w:eastAsia="楷体_GB2312"/>
          <w:sz w:val="32"/>
        </w:rPr>
        <w:t>永定河与大海交汇点建设景观地标。</w:t>
      </w:r>
      <w:r>
        <w:rPr>
          <w:rFonts w:ascii="楷体_GB2312" w:eastAsia="楷体_GB2312" w:hint="eastAsia"/>
          <w:sz w:val="32"/>
        </w:rPr>
        <w:t>在</w:t>
      </w:r>
      <w:r>
        <w:rPr>
          <w:rFonts w:ascii="楷体_GB2312" w:eastAsia="楷体_GB2312"/>
          <w:sz w:val="32"/>
        </w:rPr>
        <w:t>北堤滨海步道</w:t>
      </w:r>
      <w:r>
        <w:rPr>
          <w:rFonts w:ascii="楷体_GB2312" w:eastAsia="楷体_GB2312" w:hint="eastAsia"/>
          <w:sz w:val="32"/>
        </w:rPr>
        <w:t>，</w:t>
      </w:r>
      <w:r>
        <w:rPr>
          <w:rFonts w:ascii="楷体_GB2312" w:eastAsia="楷体_GB2312"/>
          <w:sz w:val="32"/>
        </w:rPr>
        <w:t>引导</w:t>
      </w:r>
      <w:r>
        <w:rPr>
          <w:rFonts w:ascii="楷体_GB2312" w:eastAsia="楷体_GB2312" w:hint="eastAsia"/>
          <w:sz w:val="32"/>
        </w:rPr>
        <w:t>滩涂</w:t>
      </w:r>
      <w:r>
        <w:rPr>
          <w:rFonts w:ascii="楷体_GB2312" w:eastAsia="楷体_GB2312"/>
          <w:sz w:val="32"/>
        </w:rPr>
        <w:t>湿地自我修复，</w:t>
      </w:r>
      <w:r>
        <w:rPr>
          <w:rFonts w:ascii="楷体_GB2312" w:eastAsia="楷体_GB2312" w:hint="eastAsia"/>
          <w:sz w:val="32"/>
        </w:rPr>
        <w:t>保护</w:t>
      </w:r>
      <w:r>
        <w:rPr>
          <w:rFonts w:ascii="楷体_GB2312" w:eastAsia="楷体_GB2312"/>
          <w:sz w:val="32"/>
        </w:rPr>
        <w:t>遗鸥栖息地，</w:t>
      </w:r>
      <w:r>
        <w:rPr>
          <w:rFonts w:ascii="楷体_GB2312" w:eastAsia="楷体_GB2312" w:hint="eastAsia"/>
          <w:sz w:val="32"/>
        </w:rPr>
        <w:t>恢复</w:t>
      </w:r>
      <w:r>
        <w:rPr>
          <w:rFonts w:ascii="楷体_GB2312" w:eastAsia="楷体_GB2312"/>
          <w:sz w:val="32"/>
        </w:rPr>
        <w:t>渤海原生岸线。</w:t>
      </w:r>
      <w:r>
        <w:rPr>
          <w:rFonts w:ascii="楷体_GB2312" w:eastAsia="楷体_GB2312" w:hint="eastAsia"/>
          <w:sz w:val="32"/>
        </w:rPr>
        <w:t>在</w:t>
      </w:r>
      <w:r>
        <w:rPr>
          <w:rFonts w:ascii="楷体_GB2312" w:eastAsia="楷体_GB2312"/>
          <w:sz w:val="32"/>
        </w:rPr>
        <w:t>印象海堤</w:t>
      </w:r>
      <w:r>
        <w:rPr>
          <w:rFonts w:ascii="楷体_GB2312" w:eastAsia="楷体_GB2312" w:hint="eastAsia"/>
          <w:sz w:val="32"/>
        </w:rPr>
        <w:t>将</w:t>
      </w:r>
      <w:r>
        <w:rPr>
          <w:rFonts w:ascii="楷体_GB2312" w:eastAsia="楷体_GB2312"/>
          <w:sz w:val="32"/>
        </w:rPr>
        <w:t>7</w:t>
      </w:r>
      <w:r>
        <w:rPr>
          <w:rFonts w:ascii="楷体_GB2312" w:eastAsia="楷体_GB2312" w:hint="eastAsia"/>
          <w:sz w:val="32"/>
        </w:rPr>
        <w:t>公里</w:t>
      </w:r>
      <w:r>
        <w:rPr>
          <w:rFonts w:ascii="楷体_GB2312" w:eastAsia="楷体_GB2312"/>
          <w:sz w:val="32"/>
        </w:rPr>
        <w:t>防潮巡堤路</w:t>
      </w:r>
      <w:r>
        <w:rPr>
          <w:rFonts w:ascii="楷体_GB2312" w:eastAsia="楷体_GB2312" w:hint="eastAsia"/>
          <w:sz w:val="32"/>
        </w:rPr>
        <w:t>建设</w:t>
      </w:r>
      <w:r>
        <w:rPr>
          <w:rFonts w:ascii="楷体_GB2312" w:eastAsia="楷体_GB2312"/>
          <w:sz w:val="32"/>
        </w:rPr>
        <w:t>为贯穿南北的</w:t>
      </w:r>
      <w:r>
        <w:rPr>
          <w:rFonts w:ascii="楷体_GB2312" w:eastAsia="楷体_GB2312" w:hint="eastAsia"/>
          <w:sz w:val="32"/>
        </w:rPr>
        <w:t>绿道</w:t>
      </w:r>
      <w:r>
        <w:rPr>
          <w:rFonts w:ascii="楷体_GB2312" w:eastAsia="楷体_GB2312"/>
          <w:sz w:val="32"/>
        </w:rPr>
        <w:t>基础设施，</w:t>
      </w:r>
      <w:r>
        <w:rPr>
          <w:rFonts w:ascii="楷体_GB2312" w:eastAsia="楷体_GB2312" w:hint="eastAsia"/>
          <w:sz w:val="32"/>
        </w:rPr>
        <w:t>增加</w:t>
      </w:r>
      <w:r>
        <w:rPr>
          <w:rFonts w:ascii="楷体_GB2312" w:eastAsia="楷体_GB2312"/>
          <w:sz w:val="32"/>
        </w:rPr>
        <w:t>驿站服务设施，</w:t>
      </w:r>
      <w:r>
        <w:rPr>
          <w:rFonts w:ascii="楷体_GB2312" w:eastAsia="楷体_GB2312" w:hint="eastAsia"/>
          <w:sz w:val="32"/>
        </w:rPr>
        <w:t>留存</w:t>
      </w:r>
      <w:r>
        <w:rPr>
          <w:rFonts w:ascii="楷体_GB2312" w:eastAsia="楷体_GB2312"/>
          <w:sz w:val="32"/>
        </w:rPr>
        <w:t>天津海岸建设的记忆年轮。</w:t>
      </w:r>
      <w:r>
        <w:rPr>
          <w:rFonts w:ascii="楷体_GB2312" w:eastAsia="楷体_GB2312" w:hint="eastAsia"/>
          <w:sz w:val="32"/>
        </w:rPr>
        <w:t>在滨旅</w:t>
      </w:r>
      <w:r>
        <w:rPr>
          <w:rFonts w:ascii="楷体_GB2312" w:eastAsia="楷体_GB2312"/>
          <w:sz w:val="32"/>
        </w:rPr>
        <w:t>北部生态岸线，</w:t>
      </w:r>
      <w:r>
        <w:rPr>
          <w:rFonts w:ascii="楷体_GB2312" w:eastAsia="楷体_GB2312" w:hint="eastAsia"/>
          <w:sz w:val="32"/>
        </w:rPr>
        <w:t>以</w:t>
      </w:r>
      <w:r>
        <w:rPr>
          <w:rFonts w:ascii="楷体_GB2312" w:eastAsia="楷体_GB2312"/>
          <w:sz w:val="32"/>
        </w:rPr>
        <w:t>修复和保护为主，</w:t>
      </w:r>
      <w:r>
        <w:rPr>
          <w:rFonts w:ascii="楷体_GB2312" w:eastAsia="楷体_GB2312" w:hint="eastAsia"/>
          <w:sz w:val="32"/>
        </w:rPr>
        <w:t>修复</w:t>
      </w:r>
      <w:r>
        <w:rPr>
          <w:rFonts w:ascii="楷体_GB2312" w:eastAsia="楷体_GB2312"/>
          <w:sz w:val="32"/>
        </w:rPr>
        <w:t>渔航路至海岸的</w:t>
      </w:r>
      <w:r>
        <w:rPr>
          <w:rFonts w:ascii="楷体_GB2312" w:eastAsia="楷体_GB2312" w:hint="eastAsia"/>
          <w:sz w:val="32"/>
        </w:rPr>
        <w:t>整体</w:t>
      </w:r>
      <w:r>
        <w:rPr>
          <w:rFonts w:ascii="楷体_GB2312" w:eastAsia="楷体_GB2312"/>
          <w:sz w:val="32"/>
        </w:rPr>
        <w:t>生态系统</w:t>
      </w:r>
      <w:r>
        <w:rPr>
          <w:rFonts w:ascii="楷体_GB2312" w:eastAsia="楷体_GB2312" w:hint="eastAsia"/>
          <w:sz w:val="32"/>
        </w:rPr>
        <w:t>。在</w:t>
      </w:r>
      <w:r>
        <w:rPr>
          <w:rFonts w:ascii="楷体_GB2312" w:eastAsia="楷体_GB2312"/>
          <w:sz w:val="32"/>
        </w:rPr>
        <w:t>中心渔港滨海岸线</w:t>
      </w:r>
      <w:r>
        <w:rPr>
          <w:rFonts w:ascii="楷体_GB2312" w:eastAsia="楷体_GB2312" w:hint="eastAsia"/>
          <w:sz w:val="32"/>
        </w:rPr>
        <w:t>通过</w:t>
      </w:r>
      <w:r>
        <w:rPr>
          <w:rFonts w:ascii="楷体_GB2312" w:eastAsia="楷体_GB2312"/>
          <w:sz w:val="32"/>
        </w:rPr>
        <w:t>生态修复</w:t>
      </w:r>
      <w:r>
        <w:rPr>
          <w:rFonts w:ascii="楷体_GB2312" w:eastAsia="楷体_GB2312" w:hint="eastAsia"/>
          <w:sz w:val="32"/>
        </w:rPr>
        <w:t>整治</w:t>
      </w:r>
      <w:r>
        <w:rPr>
          <w:rFonts w:ascii="楷体_GB2312" w:eastAsia="楷体_GB2312"/>
          <w:sz w:val="32"/>
        </w:rPr>
        <w:t>，</w:t>
      </w:r>
      <w:r>
        <w:rPr>
          <w:rFonts w:ascii="楷体_GB2312" w:eastAsia="楷体_GB2312" w:hint="eastAsia"/>
          <w:sz w:val="32"/>
        </w:rPr>
        <w:t>形成</w:t>
      </w:r>
      <w:r>
        <w:rPr>
          <w:rFonts w:ascii="楷体_GB2312" w:eastAsia="楷体_GB2312"/>
          <w:sz w:val="32"/>
        </w:rPr>
        <w:t>内湾岸线向外海岸线的自然过渡，</w:t>
      </w:r>
      <w:r>
        <w:rPr>
          <w:rFonts w:ascii="楷体_GB2312" w:eastAsia="楷体_GB2312" w:hint="eastAsia"/>
          <w:sz w:val="32"/>
        </w:rPr>
        <w:t>统筹</w:t>
      </w:r>
      <w:r>
        <w:rPr>
          <w:rFonts w:ascii="楷体_GB2312" w:eastAsia="楷体_GB2312"/>
          <w:sz w:val="32"/>
        </w:rPr>
        <w:t>开发生态保护岸线和</w:t>
      </w:r>
      <w:r w:rsidR="00981FFE">
        <w:rPr>
          <w:rFonts w:ascii="楷体_GB2312" w:eastAsia="楷体_GB2312" w:hint="eastAsia"/>
          <w:sz w:val="32"/>
        </w:rPr>
        <w:t>生态</w:t>
      </w:r>
      <w:r>
        <w:rPr>
          <w:rFonts w:ascii="楷体_GB2312" w:eastAsia="楷体_GB2312" w:hint="eastAsia"/>
          <w:sz w:val="32"/>
        </w:rPr>
        <w:t>旅游</w:t>
      </w:r>
      <w:r>
        <w:rPr>
          <w:rFonts w:ascii="楷体_GB2312" w:eastAsia="楷体_GB2312"/>
          <w:sz w:val="32"/>
        </w:rPr>
        <w:t>岸线。</w:t>
      </w:r>
      <w:r>
        <w:rPr>
          <w:rFonts w:ascii="楷体_GB2312" w:eastAsia="楷体_GB2312" w:hint="eastAsia"/>
          <w:sz w:val="32"/>
        </w:rPr>
        <w:t>在生态城全域，</w:t>
      </w:r>
      <w:r w:rsidRPr="0008186A">
        <w:rPr>
          <w:rFonts w:ascii="楷体_GB2312" w:eastAsia="楷体_GB2312"/>
          <w:sz w:val="32"/>
        </w:rPr>
        <w:t>充分利用河、湖、湾、海资源禀赋，</w:t>
      </w:r>
      <w:r>
        <w:rPr>
          <w:rFonts w:ascii="楷体_GB2312" w:eastAsia="楷体_GB2312"/>
          <w:sz w:val="32"/>
        </w:rPr>
        <w:t>构建</w:t>
      </w:r>
      <w:r>
        <w:rPr>
          <w:rFonts w:ascii="楷体_GB2312" w:eastAsia="楷体_GB2312" w:hint="eastAsia"/>
          <w:sz w:val="32"/>
        </w:rPr>
        <w:t>生态</w:t>
      </w:r>
      <w:r>
        <w:rPr>
          <w:rFonts w:ascii="楷体_GB2312" w:eastAsia="楷体_GB2312"/>
          <w:sz w:val="32"/>
        </w:rPr>
        <w:t>跳</w:t>
      </w:r>
      <w:r>
        <w:rPr>
          <w:rFonts w:ascii="楷体_GB2312" w:eastAsia="楷体_GB2312"/>
          <w:sz w:val="32"/>
        </w:rPr>
        <w:lastRenderedPageBreak/>
        <w:t>板、</w:t>
      </w:r>
      <w:r>
        <w:rPr>
          <w:rFonts w:ascii="楷体_GB2312" w:eastAsia="楷体_GB2312" w:hint="eastAsia"/>
          <w:sz w:val="32"/>
        </w:rPr>
        <w:t>生态</w:t>
      </w:r>
      <w:r>
        <w:rPr>
          <w:rFonts w:ascii="楷体_GB2312" w:eastAsia="楷体_GB2312"/>
          <w:sz w:val="32"/>
        </w:rPr>
        <w:t>节点和生物多样性中心</w:t>
      </w:r>
      <w:r>
        <w:rPr>
          <w:rFonts w:ascii="楷体_GB2312" w:eastAsia="楷体_GB2312" w:hint="eastAsia"/>
          <w:sz w:val="32"/>
        </w:rPr>
        <w:t>三级</w:t>
      </w:r>
      <w:r>
        <w:rPr>
          <w:rFonts w:ascii="楷体_GB2312" w:eastAsia="楷体_GB2312"/>
          <w:sz w:val="32"/>
        </w:rPr>
        <w:t>生态系统</w:t>
      </w:r>
      <w:r>
        <w:rPr>
          <w:rFonts w:ascii="楷体_GB2312" w:eastAsia="楷体_GB2312" w:hint="eastAsia"/>
          <w:sz w:val="32"/>
        </w:rPr>
        <w:t>：依托街头</w:t>
      </w:r>
      <w:r>
        <w:rPr>
          <w:rFonts w:ascii="楷体_GB2312" w:eastAsia="楷体_GB2312"/>
          <w:sz w:val="32"/>
        </w:rPr>
        <w:t>绿地等小型</w:t>
      </w:r>
      <w:r>
        <w:rPr>
          <w:rFonts w:ascii="楷体_GB2312" w:eastAsia="楷体_GB2312" w:hint="eastAsia"/>
          <w:sz w:val="32"/>
        </w:rPr>
        <w:t>绿</w:t>
      </w:r>
      <w:r>
        <w:rPr>
          <w:rFonts w:ascii="楷体_GB2312" w:eastAsia="楷体_GB2312"/>
          <w:sz w:val="32"/>
        </w:rPr>
        <w:t>斑</w:t>
      </w:r>
      <w:r>
        <w:rPr>
          <w:rFonts w:ascii="楷体_GB2312" w:eastAsia="楷体_GB2312" w:hint="eastAsia"/>
          <w:sz w:val="32"/>
        </w:rPr>
        <w:t>构建</w:t>
      </w:r>
      <w:r>
        <w:rPr>
          <w:rFonts w:ascii="楷体_GB2312" w:eastAsia="楷体_GB2312"/>
          <w:sz w:val="32"/>
        </w:rPr>
        <w:t>生态跳板，</w:t>
      </w:r>
      <w:r>
        <w:rPr>
          <w:rFonts w:ascii="楷体_GB2312" w:eastAsia="楷体_GB2312" w:hint="eastAsia"/>
          <w:sz w:val="32"/>
        </w:rPr>
        <w:t>为</w:t>
      </w:r>
      <w:r>
        <w:rPr>
          <w:rFonts w:ascii="楷体_GB2312" w:eastAsia="楷体_GB2312"/>
          <w:sz w:val="32"/>
        </w:rPr>
        <w:t>鸟类及其他生物提供短暂</w:t>
      </w:r>
      <w:r>
        <w:rPr>
          <w:rFonts w:ascii="楷体_GB2312" w:eastAsia="楷体_GB2312" w:hint="eastAsia"/>
          <w:sz w:val="32"/>
        </w:rPr>
        <w:t>停留地</w:t>
      </w:r>
      <w:r>
        <w:rPr>
          <w:rFonts w:ascii="楷体_GB2312" w:eastAsia="楷体_GB2312"/>
          <w:sz w:val="32"/>
        </w:rPr>
        <w:t>和栖息场所；依托</w:t>
      </w:r>
      <w:r>
        <w:rPr>
          <w:rFonts w:ascii="楷体_GB2312" w:eastAsia="楷体_GB2312" w:hint="eastAsia"/>
          <w:sz w:val="32"/>
        </w:rPr>
        <w:t>片区</w:t>
      </w:r>
      <w:r>
        <w:rPr>
          <w:rFonts w:ascii="楷体_GB2312" w:eastAsia="楷体_GB2312"/>
          <w:sz w:val="32"/>
        </w:rPr>
        <w:t>级公园、滨河</w:t>
      </w:r>
      <w:r>
        <w:rPr>
          <w:rFonts w:ascii="楷体_GB2312" w:eastAsia="楷体_GB2312" w:hint="eastAsia"/>
          <w:sz w:val="32"/>
        </w:rPr>
        <w:t>景观等中</w:t>
      </w:r>
      <w:r>
        <w:rPr>
          <w:rFonts w:ascii="楷体_GB2312" w:eastAsia="楷体_GB2312"/>
          <w:sz w:val="32"/>
        </w:rPr>
        <w:t>型绿地</w:t>
      </w:r>
      <w:r>
        <w:rPr>
          <w:rFonts w:ascii="楷体_GB2312" w:eastAsia="楷体_GB2312" w:hint="eastAsia"/>
          <w:sz w:val="32"/>
        </w:rPr>
        <w:t>构建</w:t>
      </w:r>
      <w:r>
        <w:rPr>
          <w:rFonts w:ascii="楷体_GB2312" w:eastAsia="楷体_GB2312"/>
          <w:sz w:val="32"/>
        </w:rPr>
        <w:t>生态节点，</w:t>
      </w:r>
      <w:r>
        <w:rPr>
          <w:rFonts w:ascii="楷体_GB2312" w:eastAsia="楷体_GB2312" w:hint="eastAsia"/>
          <w:sz w:val="32"/>
        </w:rPr>
        <w:t>开展</w:t>
      </w:r>
      <w:r>
        <w:rPr>
          <w:rFonts w:ascii="楷体_GB2312" w:eastAsia="楷体_GB2312"/>
          <w:sz w:val="32"/>
        </w:rPr>
        <w:t>生物友好性</w:t>
      </w:r>
      <w:r>
        <w:rPr>
          <w:rFonts w:ascii="楷体_GB2312" w:eastAsia="楷体_GB2312" w:hint="eastAsia"/>
          <w:sz w:val="32"/>
        </w:rPr>
        <w:t>设计</w:t>
      </w:r>
      <w:r>
        <w:rPr>
          <w:rFonts w:ascii="楷体_GB2312" w:eastAsia="楷体_GB2312"/>
          <w:sz w:val="32"/>
        </w:rPr>
        <w:t>；</w:t>
      </w:r>
      <w:r>
        <w:rPr>
          <w:rFonts w:ascii="楷体_GB2312" w:eastAsia="楷体_GB2312" w:hint="eastAsia"/>
          <w:sz w:val="32"/>
        </w:rPr>
        <w:t>依托遗鸥</w:t>
      </w:r>
      <w:r>
        <w:rPr>
          <w:rFonts w:ascii="楷体_GB2312" w:eastAsia="楷体_GB2312"/>
          <w:sz w:val="32"/>
        </w:rPr>
        <w:t>栖息地、</w:t>
      </w:r>
      <w:r>
        <w:rPr>
          <w:rFonts w:ascii="楷体_GB2312" w:eastAsia="楷体_GB2312" w:hint="eastAsia"/>
          <w:sz w:val="32"/>
        </w:rPr>
        <w:t>静湖</w:t>
      </w:r>
      <w:r>
        <w:rPr>
          <w:rFonts w:ascii="楷体_GB2312" w:eastAsia="楷体_GB2312"/>
          <w:sz w:val="32"/>
        </w:rPr>
        <w:t>、湿地</w:t>
      </w:r>
      <w:r>
        <w:rPr>
          <w:rFonts w:ascii="楷体_GB2312" w:eastAsia="楷体_GB2312" w:hint="eastAsia"/>
          <w:sz w:val="32"/>
        </w:rPr>
        <w:t>公园、</w:t>
      </w:r>
      <w:r>
        <w:rPr>
          <w:rFonts w:ascii="楷体_GB2312" w:eastAsia="楷体_GB2312"/>
          <w:sz w:val="32"/>
        </w:rPr>
        <w:t>中新友好公园等大型</w:t>
      </w:r>
      <w:r>
        <w:rPr>
          <w:rFonts w:ascii="楷体_GB2312" w:eastAsia="楷体_GB2312" w:hint="eastAsia"/>
          <w:sz w:val="32"/>
        </w:rPr>
        <w:t>绿地</w:t>
      </w:r>
      <w:r>
        <w:rPr>
          <w:rFonts w:ascii="楷体_GB2312" w:eastAsia="楷体_GB2312"/>
          <w:sz w:val="32"/>
        </w:rPr>
        <w:t>构建</w:t>
      </w:r>
      <w:r>
        <w:rPr>
          <w:rFonts w:ascii="楷体_GB2312" w:eastAsia="楷体_GB2312" w:hint="eastAsia"/>
          <w:sz w:val="32"/>
        </w:rPr>
        <w:t>生物</w:t>
      </w:r>
      <w:r>
        <w:rPr>
          <w:rFonts w:ascii="楷体_GB2312" w:eastAsia="楷体_GB2312"/>
          <w:sz w:val="32"/>
        </w:rPr>
        <w:t>多样性中心，</w:t>
      </w:r>
      <w:r>
        <w:rPr>
          <w:rFonts w:ascii="楷体_GB2312" w:eastAsia="楷体_GB2312" w:hint="eastAsia"/>
          <w:sz w:val="32"/>
        </w:rPr>
        <w:t>为</w:t>
      </w:r>
      <w:r>
        <w:rPr>
          <w:rFonts w:ascii="楷体_GB2312" w:eastAsia="楷体_GB2312"/>
          <w:sz w:val="32"/>
        </w:rPr>
        <w:t>多样性生物提供</w:t>
      </w:r>
      <w:r>
        <w:rPr>
          <w:rFonts w:ascii="楷体_GB2312" w:eastAsia="楷体_GB2312" w:hint="eastAsia"/>
          <w:sz w:val="32"/>
        </w:rPr>
        <w:t>觅食</w:t>
      </w:r>
      <w:r>
        <w:rPr>
          <w:rFonts w:ascii="楷体_GB2312" w:eastAsia="楷体_GB2312"/>
          <w:sz w:val="32"/>
        </w:rPr>
        <w:t>、营巢</w:t>
      </w:r>
      <w:r>
        <w:rPr>
          <w:rFonts w:ascii="楷体_GB2312" w:eastAsia="楷体_GB2312" w:hint="eastAsia"/>
          <w:sz w:val="32"/>
        </w:rPr>
        <w:t>和</w:t>
      </w:r>
      <w:r>
        <w:rPr>
          <w:rFonts w:ascii="楷体_GB2312" w:eastAsia="楷体_GB2312"/>
          <w:sz w:val="32"/>
        </w:rPr>
        <w:t>隐蔽的</w:t>
      </w:r>
      <w:r>
        <w:rPr>
          <w:rFonts w:ascii="楷体_GB2312" w:eastAsia="楷体_GB2312" w:hint="eastAsia"/>
          <w:sz w:val="32"/>
        </w:rPr>
        <w:t>场地</w:t>
      </w:r>
      <w:r>
        <w:rPr>
          <w:rFonts w:ascii="楷体_GB2312" w:eastAsia="楷体_GB2312"/>
          <w:sz w:val="32"/>
        </w:rPr>
        <w:t>。</w:t>
      </w:r>
      <w:r>
        <w:rPr>
          <w:rFonts w:ascii="楷体_GB2312" w:eastAsia="楷体_GB2312" w:hint="eastAsia"/>
          <w:sz w:val="32"/>
        </w:rPr>
        <w:t>到2025年</w:t>
      </w:r>
      <w:r>
        <w:rPr>
          <w:rFonts w:ascii="楷体_GB2312" w:eastAsia="楷体_GB2312"/>
          <w:sz w:val="32"/>
        </w:rPr>
        <w:t>，</w:t>
      </w:r>
      <w:r>
        <w:rPr>
          <w:rFonts w:ascii="楷体_GB2312" w:eastAsia="楷体_GB2312" w:hint="eastAsia"/>
          <w:sz w:val="32"/>
        </w:rPr>
        <w:t>建成区</w:t>
      </w:r>
      <w:r>
        <w:rPr>
          <w:rFonts w:ascii="楷体_GB2312" w:eastAsia="楷体_GB2312"/>
          <w:sz w:val="32"/>
        </w:rPr>
        <w:t>绿化覆盖率</w:t>
      </w:r>
      <w:r>
        <w:rPr>
          <w:rFonts w:ascii="楷体_GB2312" w:eastAsia="楷体_GB2312" w:hint="eastAsia"/>
          <w:sz w:val="32"/>
        </w:rPr>
        <w:t>保持50</w:t>
      </w:r>
      <w:r>
        <w:rPr>
          <w:rFonts w:ascii="楷体_GB2312" w:eastAsia="楷体_GB2312"/>
          <w:sz w:val="32"/>
        </w:rPr>
        <w:t>%以上，</w:t>
      </w:r>
      <w:r>
        <w:rPr>
          <w:rFonts w:ascii="楷体_GB2312" w:eastAsia="楷体_GB2312" w:hint="eastAsia"/>
          <w:sz w:val="32"/>
        </w:rPr>
        <w:t>湿地</w:t>
      </w:r>
      <w:r>
        <w:rPr>
          <w:rFonts w:ascii="楷体_GB2312" w:eastAsia="楷体_GB2312"/>
          <w:sz w:val="32"/>
        </w:rPr>
        <w:t>保护率</w:t>
      </w:r>
      <w:r w:rsidR="008A7E25">
        <w:rPr>
          <w:rFonts w:ascii="楷体_GB2312" w:eastAsia="楷体_GB2312" w:hint="eastAsia"/>
          <w:sz w:val="32"/>
        </w:rPr>
        <w:t>保持</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生态</w:t>
      </w:r>
      <w:r>
        <w:rPr>
          <w:rFonts w:ascii="楷体_GB2312" w:eastAsia="楷体_GB2312"/>
          <w:sz w:val="32"/>
        </w:rPr>
        <w:t>岸线</w:t>
      </w:r>
      <w:r w:rsidRPr="007D5E45">
        <w:rPr>
          <w:rFonts w:ascii="楷体_GB2312" w:eastAsia="楷体_GB2312"/>
          <w:sz w:val="32"/>
        </w:rPr>
        <w:t>保有率</w:t>
      </w:r>
      <w:r w:rsidR="008A7E25" w:rsidRPr="007D5E45">
        <w:rPr>
          <w:rFonts w:ascii="楷体_GB2312" w:eastAsia="楷体_GB2312" w:hint="eastAsia"/>
          <w:sz w:val="32"/>
        </w:rPr>
        <w:t>保持</w:t>
      </w:r>
      <w:r w:rsidRPr="007D5E45">
        <w:rPr>
          <w:rFonts w:ascii="楷体_GB2312" w:eastAsia="楷体_GB2312" w:hint="eastAsia"/>
          <w:sz w:val="32"/>
        </w:rPr>
        <w:t>100%。</w:t>
      </w:r>
    </w:p>
    <w:p w:rsidR="006742CA" w:rsidRPr="007D5E45" w:rsidRDefault="006742CA" w:rsidP="00286EAB">
      <w:pPr>
        <w:spacing w:line="360" w:lineRule="auto"/>
        <w:ind w:firstLineChars="200" w:firstLine="640"/>
        <w:outlineLvl w:val="1"/>
        <w:rPr>
          <w:rFonts w:ascii="楷体_GB2312" w:eastAsia="楷体_GB2312"/>
          <w:b/>
          <w:sz w:val="32"/>
        </w:rPr>
      </w:pPr>
      <w:bookmarkStart w:id="50" w:name="_Toc72411183"/>
      <w:r w:rsidRPr="007D5E45">
        <w:rPr>
          <w:rFonts w:ascii="楷体_GB2312" w:eastAsia="楷体_GB2312" w:hint="eastAsia"/>
          <w:b/>
          <w:sz w:val="32"/>
        </w:rPr>
        <w:t>（</w:t>
      </w:r>
      <w:r w:rsidR="001B6811">
        <w:rPr>
          <w:rFonts w:ascii="楷体_GB2312" w:eastAsia="楷体_GB2312" w:hint="eastAsia"/>
          <w:b/>
          <w:sz w:val="32"/>
        </w:rPr>
        <w:t>五</w:t>
      </w:r>
      <w:r w:rsidRPr="007D5E45">
        <w:rPr>
          <w:rFonts w:ascii="楷体_GB2312" w:eastAsia="楷体_GB2312" w:hint="eastAsia"/>
          <w:b/>
          <w:sz w:val="32"/>
        </w:rPr>
        <w:t>）</w:t>
      </w:r>
      <w:r w:rsidRPr="007D5E45">
        <w:rPr>
          <w:rFonts w:ascii="楷体_GB2312" w:eastAsia="楷体_GB2312"/>
          <w:b/>
          <w:sz w:val="32"/>
        </w:rPr>
        <w:t>推进能源</w:t>
      </w:r>
      <w:r w:rsidR="003A7A10" w:rsidRPr="007D5E45">
        <w:rPr>
          <w:rFonts w:ascii="楷体_GB2312" w:eastAsia="楷体_GB2312" w:hint="eastAsia"/>
          <w:b/>
          <w:sz w:val="32"/>
        </w:rPr>
        <w:t>资源</w:t>
      </w:r>
      <w:r w:rsidRPr="007D5E45">
        <w:rPr>
          <w:rFonts w:ascii="楷体_GB2312" w:eastAsia="楷体_GB2312" w:hint="eastAsia"/>
          <w:b/>
          <w:sz w:val="32"/>
        </w:rPr>
        <w:t>再生</w:t>
      </w:r>
      <w:r w:rsidR="003A7A10" w:rsidRPr="007D5E45">
        <w:rPr>
          <w:rFonts w:ascii="楷体_GB2312" w:eastAsia="楷体_GB2312" w:hint="eastAsia"/>
          <w:b/>
          <w:sz w:val="32"/>
        </w:rPr>
        <w:t>利用</w:t>
      </w:r>
      <w:bookmarkEnd w:id="50"/>
    </w:p>
    <w:p w:rsidR="006742CA" w:rsidRDefault="006742CA" w:rsidP="00A07980">
      <w:pPr>
        <w:spacing w:line="360" w:lineRule="auto"/>
        <w:ind w:firstLineChars="200" w:firstLine="640"/>
        <w:rPr>
          <w:rFonts w:ascii="楷体_GB2312" w:eastAsia="楷体_GB2312"/>
          <w:sz w:val="32"/>
        </w:rPr>
      </w:pPr>
      <w:r w:rsidRPr="007D5E45">
        <w:rPr>
          <w:rFonts w:ascii="楷体_GB2312" w:eastAsia="楷体_GB2312" w:hint="eastAsia"/>
          <w:sz w:val="32"/>
        </w:rPr>
        <w:t>系统</w:t>
      </w:r>
      <w:r w:rsidRPr="007D5E45">
        <w:rPr>
          <w:rFonts w:ascii="楷体_GB2312" w:eastAsia="楷体_GB2312"/>
          <w:sz w:val="32"/>
        </w:rPr>
        <w:t>推进</w:t>
      </w:r>
      <w:r w:rsidRPr="007D5E45">
        <w:rPr>
          <w:rFonts w:ascii="楷体_GB2312" w:eastAsia="楷体_GB2312" w:hint="eastAsia"/>
          <w:sz w:val="32"/>
        </w:rPr>
        <w:t>电</w:t>
      </w:r>
      <w:r w:rsidRPr="007D5E45">
        <w:rPr>
          <w:rFonts w:ascii="楷体_GB2312" w:eastAsia="楷体_GB2312"/>
          <w:sz w:val="32"/>
        </w:rPr>
        <w:t>、水、热等</w:t>
      </w:r>
      <w:r w:rsidRPr="007D5E45">
        <w:rPr>
          <w:rFonts w:ascii="楷体_GB2312" w:eastAsia="楷体_GB2312" w:hint="eastAsia"/>
          <w:sz w:val="32"/>
        </w:rPr>
        <w:t>能源</w:t>
      </w:r>
      <w:r w:rsidRPr="007D5E45">
        <w:rPr>
          <w:rFonts w:ascii="楷体_GB2312" w:eastAsia="楷体_GB2312"/>
          <w:sz w:val="32"/>
        </w:rPr>
        <w:t>资源的节约</w:t>
      </w:r>
      <w:r w:rsidRPr="007D5E45">
        <w:rPr>
          <w:rFonts w:ascii="楷体_GB2312" w:eastAsia="楷体_GB2312" w:hint="eastAsia"/>
          <w:sz w:val="32"/>
        </w:rPr>
        <w:t>循环使用</w:t>
      </w:r>
      <w:r w:rsidRPr="007D5E45">
        <w:rPr>
          <w:rFonts w:ascii="楷体_GB2312" w:eastAsia="楷体_GB2312"/>
          <w:sz w:val="32"/>
        </w:rPr>
        <w:t>。</w:t>
      </w:r>
      <w:r w:rsidRPr="007D5E45">
        <w:rPr>
          <w:rFonts w:ascii="楷体_GB2312" w:eastAsia="楷体_GB2312" w:hint="eastAsia"/>
          <w:sz w:val="32"/>
        </w:rPr>
        <w:t>联合</w:t>
      </w:r>
      <w:r w:rsidRPr="007D5E45">
        <w:rPr>
          <w:rFonts w:ascii="楷体_GB2312" w:eastAsia="楷体_GB2312"/>
          <w:sz w:val="32"/>
        </w:rPr>
        <w:t>国家电网</w:t>
      </w:r>
      <w:r w:rsidR="00E5232D">
        <w:rPr>
          <w:rFonts w:ascii="楷体_GB2312" w:eastAsia="楷体_GB2312" w:hint="eastAsia"/>
          <w:sz w:val="32"/>
        </w:rPr>
        <w:t>运营好</w:t>
      </w:r>
      <w:r w:rsidRPr="007D5E45">
        <w:rPr>
          <w:rFonts w:ascii="楷体_GB2312" w:eastAsia="楷体_GB2312" w:hint="eastAsia"/>
          <w:sz w:val="32"/>
        </w:rPr>
        <w:t>智慧</w:t>
      </w:r>
      <w:r w:rsidRPr="007D5E45">
        <w:rPr>
          <w:rFonts w:ascii="楷体_GB2312" w:eastAsia="楷体_GB2312"/>
          <w:sz w:val="32"/>
        </w:rPr>
        <w:t>能源小</w:t>
      </w:r>
      <w:r>
        <w:rPr>
          <w:rFonts w:ascii="楷体_GB2312" w:eastAsia="楷体_GB2312"/>
          <w:sz w:val="32"/>
        </w:rPr>
        <w:t>镇</w:t>
      </w:r>
      <w:r>
        <w:rPr>
          <w:rFonts w:ascii="楷体_GB2312" w:eastAsia="楷体_GB2312" w:hint="eastAsia"/>
          <w:sz w:val="32"/>
        </w:rPr>
        <w:t>，</w:t>
      </w:r>
      <w:r w:rsidR="00E5232D">
        <w:rPr>
          <w:rFonts w:ascii="楷体_GB2312" w:eastAsia="楷体_GB2312" w:hint="eastAsia"/>
          <w:sz w:val="32"/>
        </w:rPr>
        <w:t>利用</w:t>
      </w:r>
      <w:r w:rsidRPr="007D707C">
        <w:rPr>
          <w:rFonts w:ascii="楷体_GB2312" w:eastAsia="楷体_GB2312" w:hint="eastAsia"/>
          <w:sz w:val="32"/>
        </w:rPr>
        <w:t>源-荷-储联合调控的虚拟电厂</w:t>
      </w:r>
      <w:r>
        <w:rPr>
          <w:rFonts w:ascii="楷体_GB2312" w:eastAsia="楷体_GB2312" w:hint="eastAsia"/>
          <w:sz w:val="32"/>
        </w:rPr>
        <w:t>，</w:t>
      </w:r>
      <w:r w:rsidR="00E5232D">
        <w:rPr>
          <w:rFonts w:ascii="楷体_GB2312" w:eastAsia="楷体_GB2312" w:hint="eastAsia"/>
          <w:sz w:val="32"/>
        </w:rPr>
        <w:t>以及</w:t>
      </w:r>
      <w:r w:rsidRPr="007D707C">
        <w:rPr>
          <w:rFonts w:ascii="楷体_GB2312" w:eastAsia="楷体_GB2312" w:hint="eastAsia"/>
          <w:sz w:val="32"/>
        </w:rPr>
        <w:t>柔性负荷、分布式电源</w:t>
      </w:r>
      <w:r w:rsidR="00657DD3">
        <w:rPr>
          <w:rFonts w:ascii="楷体_GB2312" w:eastAsia="楷体_GB2312" w:hint="eastAsia"/>
          <w:sz w:val="32"/>
        </w:rPr>
        <w:t>、</w:t>
      </w:r>
      <w:r w:rsidRPr="007D707C">
        <w:rPr>
          <w:rFonts w:ascii="楷体_GB2312" w:eastAsia="楷体_GB2312" w:hint="eastAsia"/>
          <w:sz w:val="32"/>
        </w:rPr>
        <w:t>分布式储能</w:t>
      </w:r>
      <w:r>
        <w:rPr>
          <w:rFonts w:ascii="楷体_GB2312" w:eastAsia="楷体_GB2312" w:hint="eastAsia"/>
          <w:sz w:val="32"/>
        </w:rPr>
        <w:t>等设施</w:t>
      </w:r>
      <w:r w:rsidRPr="007D707C">
        <w:rPr>
          <w:rFonts w:ascii="楷体_GB2312" w:eastAsia="楷体_GB2312" w:hint="eastAsia"/>
          <w:sz w:val="32"/>
        </w:rPr>
        <w:t>，对内实现多种能源、负荷协调互济，对外配合电网进行优化调度</w:t>
      </w:r>
      <w:r w:rsidR="004E4A71">
        <w:rPr>
          <w:rFonts w:ascii="楷体_GB2312" w:eastAsia="楷体_GB2312" w:hint="eastAsia"/>
          <w:sz w:val="32"/>
        </w:rPr>
        <w:t>。</w:t>
      </w:r>
      <w:r w:rsidRPr="007D707C">
        <w:rPr>
          <w:rFonts w:ascii="楷体_GB2312" w:eastAsia="楷体_GB2312" w:hint="eastAsia"/>
          <w:sz w:val="32"/>
        </w:rPr>
        <w:t>以净零能耗为导向，</w:t>
      </w:r>
      <w:r w:rsidR="00D90C93">
        <w:rPr>
          <w:rFonts w:ascii="楷体_GB2312" w:eastAsia="楷体_GB2312" w:hint="eastAsia"/>
          <w:sz w:val="32"/>
        </w:rPr>
        <w:t>做好</w:t>
      </w:r>
      <w:r w:rsidR="005C1290">
        <w:rPr>
          <w:rFonts w:ascii="楷体_GB2312" w:eastAsia="楷体_GB2312" w:hint="eastAsia"/>
          <w:sz w:val="32"/>
        </w:rPr>
        <w:t>零能耗智慧</w:t>
      </w:r>
      <w:r w:rsidR="005C1290">
        <w:rPr>
          <w:rFonts w:ascii="楷体_GB2312" w:eastAsia="楷体_GB2312"/>
          <w:sz w:val="32"/>
        </w:rPr>
        <w:t>建筑</w:t>
      </w:r>
      <w:r w:rsidR="00D90C93">
        <w:rPr>
          <w:rFonts w:ascii="楷体_GB2312" w:eastAsia="楷体_GB2312" w:hint="eastAsia"/>
          <w:sz w:val="32"/>
        </w:rPr>
        <w:t>的</w:t>
      </w:r>
      <w:r w:rsidR="004E4A71">
        <w:rPr>
          <w:rFonts w:ascii="楷体_GB2312" w:eastAsia="楷体_GB2312" w:hint="eastAsia"/>
          <w:sz w:val="32"/>
        </w:rPr>
        <w:t>建设运营</w:t>
      </w:r>
      <w:r>
        <w:rPr>
          <w:rFonts w:ascii="楷体_GB2312" w:eastAsia="楷体_GB2312" w:hint="eastAsia"/>
          <w:sz w:val="32"/>
        </w:rPr>
        <w:t>，</w:t>
      </w:r>
      <w:r w:rsidRPr="007D707C">
        <w:rPr>
          <w:rFonts w:ascii="楷体_GB2312" w:eastAsia="楷体_GB2312" w:hint="eastAsia"/>
          <w:sz w:val="32"/>
        </w:rPr>
        <w:t>利用智能控制系统将光伏发电、电池组、风机组、地源热泵等整合在一起，通过场地布局、内部空间组织、门窗设计、通风与空气气密性和温室设计等方式，搭配</w:t>
      </w:r>
      <w:r w:rsidRPr="007D707C">
        <w:rPr>
          <w:rFonts w:ascii="楷体_GB2312" w:eastAsia="楷体_GB2312"/>
          <w:sz w:val="32"/>
        </w:rPr>
        <w:t>使用</w:t>
      </w:r>
      <w:r w:rsidRPr="007D707C">
        <w:rPr>
          <w:rFonts w:ascii="楷体_GB2312" w:eastAsia="楷体_GB2312" w:hint="eastAsia"/>
          <w:sz w:val="32"/>
        </w:rPr>
        <w:t>绿色低碳节能技术，实现建筑本体的超低能耗，为零能耗建筑的</w:t>
      </w:r>
      <w:r w:rsidR="004E4A71">
        <w:rPr>
          <w:rFonts w:ascii="楷体_GB2312" w:eastAsia="楷体_GB2312" w:hint="eastAsia"/>
          <w:sz w:val="32"/>
        </w:rPr>
        <w:t>推广</w:t>
      </w:r>
      <w:r w:rsidRPr="007D707C">
        <w:rPr>
          <w:rFonts w:ascii="楷体_GB2312" w:eastAsia="楷体_GB2312" w:hint="eastAsia"/>
          <w:sz w:val="32"/>
        </w:rPr>
        <w:t>提供典型方案。</w:t>
      </w:r>
      <w:r w:rsidR="00162E9A" w:rsidRPr="00760756">
        <w:rPr>
          <w:rFonts w:ascii="楷体_GB2312" w:eastAsia="楷体_GB2312" w:hint="eastAsia"/>
          <w:sz w:val="32"/>
        </w:rPr>
        <w:t>促进非传统水资源综合利用，遵循优水优用、低水低用、分质供水的原则，</w:t>
      </w:r>
      <w:r w:rsidR="00162E9A">
        <w:rPr>
          <w:rFonts w:ascii="楷体_GB2312" w:eastAsia="楷体_GB2312" w:hint="eastAsia"/>
          <w:sz w:val="32"/>
        </w:rPr>
        <w:t>完善分类</w:t>
      </w:r>
      <w:r w:rsidR="00162E9A" w:rsidRPr="00760756">
        <w:rPr>
          <w:rFonts w:ascii="楷体_GB2312" w:eastAsia="楷体_GB2312" w:hint="eastAsia"/>
          <w:sz w:val="32"/>
        </w:rPr>
        <w:t>供水管网</w:t>
      </w:r>
      <w:r w:rsidR="00162E9A">
        <w:rPr>
          <w:rFonts w:ascii="楷体_GB2312" w:eastAsia="楷体_GB2312" w:hint="eastAsia"/>
          <w:sz w:val="32"/>
        </w:rPr>
        <w:t>建设</w:t>
      </w:r>
      <w:r w:rsidR="00162E9A" w:rsidRPr="00760756">
        <w:rPr>
          <w:rFonts w:ascii="楷体_GB2312" w:eastAsia="楷体_GB2312" w:hint="eastAsia"/>
          <w:sz w:val="32"/>
        </w:rPr>
        <w:t>，</w:t>
      </w:r>
      <w:r w:rsidR="00D329D9">
        <w:rPr>
          <w:rFonts w:ascii="楷体_GB2312" w:eastAsia="楷体_GB2312" w:hint="eastAsia"/>
          <w:sz w:val="32"/>
        </w:rPr>
        <w:t>实现</w:t>
      </w:r>
      <w:r w:rsidR="00162E9A" w:rsidRPr="00760756">
        <w:rPr>
          <w:rFonts w:ascii="楷体_GB2312" w:eastAsia="楷体_GB2312" w:hint="eastAsia"/>
          <w:sz w:val="32"/>
        </w:rPr>
        <w:t>再生水、雨水、淡化海水等多种非传统水源</w:t>
      </w:r>
      <w:r w:rsidR="00D329D9">
        <w:rPr>
          <w:rFonts w:ascii="楷体_GB2312" w:eastAsia="楷体_GB2312" w:hint="eastAsia"/>
          <w:sz w:val="32"/>
        </w:rPr>
        <w:t>的高效节约</w:t>
      </w:r>
      <w:r w:rsidR="00D329D9">
        <w:rPr>
          <w:rFonts w:ascii="楷体_GB2312" w:eastAsia="楷体_GB2312"/>
          <w:sz w:val="32"/>
        </w:rPr>
        <w:t>利用</w:t>
      </w:r>
      <w:r w:rsidR="00162E9A" w:rsidRPr="00760756">
        <w:rPr>
          <w:rFonts w:ascii="楷体_GB2312" w:eastAsia="楷体_GB2312" w:hint="eastAsia"/>
          <w:sz w:val="32"/>
        </w:rPr>
        <w:t>。</w:t>
      </w:r>
      <w:r>
        <w:rPr>
          <w:rFonts w:ascii="楷体_GB2312" w:eastAsia="楷体_GB2312" w:hint="eastAsia"/>
          <w:sz w:val="32"/>
        </w:rPr>
        <w:t>继续</w:t>
      </w:r>
      <w:r w:rsidRPr="009601E4">
        <w:rPr>
          <w:rFonts w:ascii="楷体_GB2312" w:eastAsia="楷体_GB2312" w:hint="eastAsia"/>
          <w:sz w:val="32"/>
        </w:rPr>
        <w:t>推进污水源热泵、土壤源热泵应用</w:t>
      </w:r>
      <w:r>
        <w:rPr>
          <w:rFonts w:ascii="楷体_GB2312" w:eastAsia="楷体_GB2312" w:hint="eastAsia"/>
          <w:sz w:val="32"/>
        </w:rPr>
        <w:t>，</w:t>
      </w:r>
      <w:r w:rsidR="002F1A93">
        <w:rPr>
          <w:rFonts w:ascii="楷体_GB2312" w:eastAsia="楷体_GB2312"/>
          <w:sz w:val="32"/>
        </w:rPr>
        <w:t>全面开展太阳能热</w:t>
      </w:r>
      <w:r w:rsidR="002F1A93">
        <w:rPr>
          <w:rFonts w:ascii="楷体_GB2312" w:eastAsia="楷体_GB2312"/>
          <w:sz w:val="32"/>
        </w:rPr>
        <w:lastRenderedPageBreak/>
        <w:t>水系统</w:t>
      </w:r>
      <w:r w:rsidRPr="00760756">
        <w:rPr>
          <w:rFonts w:ascii="楷体_GB2312" w:eastAsia="楷体_GB2312"/>
          <w:sz w:val="32"/>
        </w:rPr>
        <w:t>应用</w:t>
      </w:r>
      <w:r>
        <w:rPr>
          <w:rFonts w:ascii="楷体_GB2312" w:eastAsia="楷体_GB2312" w:hint="eastAsia"/>
          <w:sz w:val="32"/>
        </w:rPr>
        <w:t>。到2025年</w:t>
      </w:r>
      <w:r>
        <w:rPr>
          <w:rFonts w:ascii="楷体_GB2312" w:eastAsia="楷体_GB2312"/>
          <w:sz w:val="32"/>
        </w:rPr>
        <w:t>，</w:t>
      </w:r>
      <w:r>
        <w:rPr>
          <w:rFonts w:ascii="楷体_GB2312" w:eastAsia="楷体_GB2312" w:hint="eastAsia"/>
          <w:sz w:val="32"/>
        </w:rPr>
        <w:t>非</w:t>
      </w:r>
      <w:r>
        <w:rPr>
          <w:rFonts w:ascii="楷体_GB2312" w:eastAsia="楷体_GB2312"/>
          <w:sz w:val="32"/>
        </w:rPr>
        <w:t>传统水资源利用率</w:t>
      </w:r>
      <w:r w:rsidR="00E33117">
        <w:rPr>
          <w:rFonts w:ascii="楷体_GB2312" w:eastAsia="楷体_GB2312" w:hint="eastAsia"/>
          <w:sz w:val="32"/>
        </w:rPr>
        <w:t>不低于</w:t>
      </w:r>
      <w:r>
        <w:rPr>
          <w:rFonts w:ascii="楷体_GB2312" w:eastAsia="楷体_GB2312"/>
          <w:sz w:val="32"/>
        </w:rPr>
        <w:t>50%</w:t>
      </w:r>
      <w:r>
        <w:rPr>
          <w:rFonts w:ascii="楷体_GB2312" w:eastAsia="楷体_GB2312" w:hint="eastAsia"/>
          <w:sz w:val="32"/>
        </w:rPr>
        <w:t>。</w:t>
      </w:r>
    </w:p>
    <w:p w:rsidR="000055DA" w:rsidRDefault="0069798A" w:rsidP="00A07980">
      <w:pPr>
        <w:spacing w:line="360" w:lineRule="auto"/>
        <w:ind w:firstLineChars="200" w:firstLine="640"/>
        <w:outlineLvl w:val="1"/>
        <w:rPr>
          <w:rFonts w:ascii="黑体" w:eastAsia="黑体" w:hAnsi="黑体"/>
          <w:sz w:val="32"/>
        </w:rPr>
      </w:pPr>
      <w:bookmarkStart w:id="51" w:name="_Toc72411184"/>
      <w:r>
        <w:rPr>
          <w:rFonts w:ascii="黑体" w:eastAsia="黑体" w:hAnsi="黑体" w:hint="eastAsia"/>
          <w:sz w:val="32"/>
        </w:rPr>
        <w:t>三</w:t>
      </w:r>
      <w:r w:rsidR="000055DA" w:rsidRPr="000055DA">
        <w:rPr>
          <w:rFonts w:ascii="黑体" w:eastAsia="黑体" w:hAnsi="黑体" w:hint="eastAsia"/>
          <w:sz w:val="32"/>
        </w:rPr>
        <w:t>、培育绿色文化，深入塑造</w:t>
      </w:r>
      <w:r w:rsidR="006872D9">
        <w:rPr>
          <w:rFonts w:ascii="黑体" w:eastAsia="黑体" w:hAnsi="黑体" w:hint="eastAsia"/>
          <w:sz w:val="32"/>
        </w:rPr>
        <w:t>丰富</w:t>
      </w:r>
      <w:r w:rsidR="005F4D06">
        <w:rPr>
          <w:rFonts w:ascii="黑体" w:eastAsia="黑体" w:hAnsi="黑体"/>
          <w:sz w:val="32"/>
        </w:rPr>
        <w:t>的</w:t>
      </w:r>
      <w:r w:rsidR="00624E6D">
        <w:rPr>
          <w:rFonts w:ascii="黑体" w:eastAsia="黑体" w:hAnsi="黑体" w:hint="eastAsia"/>
          <w:sz w:val="32"/>
        </w:rPr>
        <w:t>生态</w:t>
      </w:r>
      <w:r w:rsidR="000055DA" w:rsidRPr="000055DA">
        <w:rPr>
          <w:rFonts w:ascii="黑体" w:eastAsia="黑体" w:hAnsi="黑体" w:hint="eastAsia"/>
          <w:sz w:val="32"/>
        </w:rPr>
        <w:t>内涵</w:t>
      </w:r>
      <w:bookmarkEnd w:id="51"/>
    </w:p>
    <w:p w:rsidR="00C52066" w:rsidRDefault="00C52066" w:rsidP="00286EAB">
      <w:pPr>
        <w:spacing w:line="360" w:lineRule="auto"/>
        <w:ind w:firstLineChars="200" w:firstLine="640"/>
        <w:outlineLvl w:val="1"/>
        <w:rPr>
          <w:rFonts w:ascii="楷体_GB2312" w:eastAsia="楷体_GB2312"/>
          <w:b/>
          <w:sz w:val="32"/>
        </w:rPr>
      </w:pPr>
      <w:bookmarkStart w:id="52" w:name="_Toc72411185"/>
      <w:r>
        <w:rPr>
          <w:rFonts w:ascii="楷体_GB2312" w:eastAsia="楷体_GB2312" w:hint="eastAsia"/>
          <w:b/>
          <w:sz w:val="32"/>
        </w:rPr>
        <w:t>（一）</w:t>
      </w:r>
      <w:r w:rsidR="008C0FD5">
        <w:rPr>
          <w:rFonts w:ascii="楷体_GB2312" w:eastAsia="楷体_GB2312" w:hint="eastAsia"/>
          <w:b/>
          <w:sz w:val="32"/>
        </w:rPr>
        <w:t>提高城市管理精细</w:t>
      </w:r>
      <w:r w:rsidR="008C0FD5">
        <w:rPr>
          <w:rFonts w:ascii="楷体_GB2312" w:eastAsia="楷体_GB2312"/>
          <w:b/>
          <w:sz w:val="32"/>
        </w:rPr>
        <w:t>程度</w:t>
      </w:r>
      <w:bookmarkEnd w:id="52"/>
    </w:p>
    <w:p w:rsidR="000055DA" w:rsidRPr="00606550" w:rsidRDefault="00606550" w:rsidP="00A07980">
      <w:pPr>
        <w:tabs>
          <w:tab w:val="left" w:pos="1176"/>
        </w:tabs>
        <w:spacing w:line="360" w:lineRule="auto"/>
        <w:ind w:firstLine="648"/>
        <w:rPr>
          <w:rFonts w:ascii="楷体_GB2312" w:eastAsia="楷体_GB2312"/>
          <w:sz w:val="32"/>
        </w:rPr>
      </w:pPr>
      <w:r w:rsidRPr="00067B6C">
        <w:rPr>
          <w:rFonts w:ascii="楷体_GB2312" w:eastAsia="楷体_GB2312" w:hint="eastAsia"/>
          <w:sz w:val="32"/>
        </w:rPr>
        <w:t>打造“</w:t>
      </w:r>
      <w:r w:rsidR="005E3A45">
        <w:rPr>
          <w:rFonts w:ascii="楷体_GB2312" w:eastAsia="楷体_GB2312" w:hint="eastAsia"/>
          <w:sz w:val="32"/>
        </w:rPr>
        <w:t>科学化、</w:t>
      </w:r>
      <w:r w:rsidR="005E3A45">
        <w:rPr>
          <w:rFonts w:ascii="楷体_GB2312" w:eastAsia="楷体_GB2312"/>
          <w:sz w:val="32"/>
        </w:rPr>
        <w:t>精细化、智慧化</w:t>
      </w:r>
      <w:r w:rsidRPr="00775BFB">
        <w:rPr>
          <w:rFonts w:ascii="楷体_GB2312" w:eastAsia="楷体_GB2312" w:hint="eastAsia"/>
          <w:sz w:val="32"/>
        </w:rPr>
        <w:t>”的</w:t>
      </w:r>
      <w:r w:rsidRPr="00775BFB">
        <w:rPr>
          <w:rFonts w:ascii="楷体_GB2312" w:eastAsia="楷体_GB2312"/>
          <w:sz w:val="32"/>
        </w:rPr>
        <w:t>城管新模式，</w:t>
      </w:r>
      <w:r>
        <w:rPr>
          <w:rFonts w:ascii="楷体_GB2312" w:eastAsia="楷体_GB2312"/>
          <w:sz w:val="32"/>
        </w:rPr>
        <w:t>促进城市</w:t>
      </w:r>
      <w:r w:rsidRPr="00775BFB">
        <w:rPr>
          <w:rFonts w:ascii="楷体_GB2312" w:eastAsia="楷体_GB2312"/>
          <w:sz w:val="32"/>
        </w:rPr>
        <w:t>精细</w:t>
      </w:r>
      <w:r w:rsidRPr="00775BFB">
        <w:rPr>
          <w:rFonts w:ascii="楷体_GB2312" w:eastAsia="楷体_GB2312" w:hint="eastAsia"/>
          <w:sz w:val="32"/>
        </w:rPr>
        <w:t>管理</w:t>
      </w:r>
      <w:r w:rsidRPr="00775BFB">
        <w:rPr>
          <w:rFonts w:ascii="楷体_GB2312" w:eastAsia="楷体_GB2312"/>
          <w:sz w:val="32"/>
        </w:rPr>
        <w:t>，为</w:t>
      </w:r>
      <w:r w:rsidRPr="00775BFB">
        <w:rPr>
          <w:rFonts w:ascii="楷体_GB2312" w:eastAsia="楷体_GB2312" w:hint="eastAsia"/>
          <w:sz w:val="32"/>
        </w:rPr>
        <w:t>企业</w:t>
      </w:r>
      <w:r>
        <w:rPr>
          <w:rFonts w:ascii="楷体_GB2312" w:eastAsia="楷体_GB2312"/>
          <w:sz w:val="32"/>
        </w:rPr>
        <w:t>和居民营造</w:t>
      </w:r>
      <w:r w:rsidRPr="00775BFB">
        <w:rPr>
          <w:rFonts w:ascii="楷体_GB2312" w:eastAsia="楷体_GB2312"/>
          <w:sz w:val="32"/>
        </w:rPr>
        <w:t>良好的生活环境。</w:t>
      </w:r>
      <w:r>
        <w:rPr>
          <w:rFonts w:ascii="楷体_GB2312" w:eastAsia="楷体_GB2312" w:hint="eastAsia"/>
          <w:sz w:val="32"/>
        </w:rPr>
        <w:t>推动城市</w:t>
      </w:r>
      <w:r>
        <w:rPr>
          <w:rFonts w:ascii="楷体_GB2312" w:eastAsia="楷体_GB2312"/>
          <w:sz w:val="32"/>
        </w:rPr>
        <w:t>管理标准化</w:t>
      </w:r>
      <w:r w:rsidR="00531971">
        <w:rPr>
          <w:rFonts w:ascii="楷体_GB2312" w:eastAsia="楷体_GB2312" w:hint="eastAsia"/>
          <w:sz w:val="32"/>
        </w:rPr>
        <w:t>：</w:t>
      </w:r>
      <w:r>
        <w:rPr>
          <w:rFonts w:ascii="楷体_GB2312" w:eastAsia="楷体_GB2312"/>
          <w:sz w:val="32"/>
        </w:rPr>
        <w:t>实施</w:t>
      </w:r>
      <w:r w:rsidRPr="00775BFB">
        <w:rPr>
          <w:rFonts w:ascii="楷体_GB2312" w:eastAsia="楷体_GB2312" w:hint="eastAsia"/>
          <w:sz w:val="32"/>
        </w:rPr>
        <w:t>市政设施</w:t>
      </w:r>
      <w:r w:rsidRPr="00775BFB">
        <w:rPr>
          <w:rFonts w:ascii="楷体_GB2312" w:eastAsia="楷体_GB2312"/>
          <w:sz w:val="32"/>
        </w:rPr>
        <w:t>标准化</w:t>
      </w:r>
      <w:r w:rsidRPr="00775BFB">
        <w:rPr>
          <w:rFonts w:ascii="楷体_GB2312" w:eastAsia="楷体_GB2312" w:hint="eastAsia"/>
          <w:sz w:val="32"/>
        </w:rPr>
        <w:t>运营养管</w:t>
      </w:r>
      <w:r>
        <w:rPr>
          <w:rFonts w:ascii="楷体_GB2312" w:eastAsia="楷体_GB2312" w:hint="eastAsia"/>
          <w:sz w:val="32"/>
        </w:rPr>
        <w:t>，</w:t>
      </w:r>
      <w:r w:rsidRPr="00775BFB">
        <w:rPr>
          <w:rFonts w:ascii="楷体_GB2312" w:eastAsia="楷体_GB2312" w:hint="eastAsia"/>
          <w:sz w:val="32"/>
        </w:rPr>
        <w:t>把技术标准、管理标准、作业标准、服务标准、状态标准落实到市政设施运营养管全过程，</w:t>
      </w:r>
      <w:r>
        <w:rPr>
          <w:rFonts w:ascii="楷体_GB2312" w:eastAsia="楷体_GB2312" w:hint="eastAsia"/>
          <w:sz w:val="32"/>
        </w:rPr>
        <w:t>完善</w:t>
      </w:r>
      <w:r w:rsidRPr="00775BFB">
        <w:rPr>
          <w:rFonts w:ascii="楷体_GB2312" w:eastAsia="楷体_GB2312" w:hint="eastAsia"/>
          <w:sz w:val="32"/>
        </w:rPr>
        <w:t>道路、桥梁、</w:t>
      </w:r>
      <w:r>
        <w:rPr>
          <w:rFonts w:ascii="楷体_GB2312" w:eastAsia="楷体_GB2312" w:hint="eastAsia"/>
          <w:sz w:val="32"/>
        </w:rPr>
        <w:t>公园、场站、水面、线路、交通设施等系列标准体系文件，进一步规范</w:t>
      </w:r>
      <w:r w:rsidRPr="00775BFB">
        <w:rPr>
          <w:rFonts w:ascii="楷体_GB2312" w:eastAsia="楷体_GB2312" w:hint="eastAsia"/>
          <w:sz w:val="32"/>
        </w:rPr>
        <w:t>行业运营管理</w:t>
      </w:r>
      <w:r>
        <w:rPr>
          <w:rFonts w:ascii="楷体_GB2312" w:eastAsia="楷体_GB2312" w:hint="eastAsia"/>
          <w:sz w:val="32"/>
        </w:rPr>
        <w:t>；</w:t>
      </w:r>
      <w:r w:rsidRPr="00775BFB">
        <w:rPr>
          <w:rFonts w:ascii="楷体_GB2312" w:eastAsia="楷体_GB2312" w:hint="eastAsia"/>
          <w:sz w:val="32"/>
        </w:rPr>
        <w:t>推进厕所革命，形成公厕</w:t>
      </w:r>
      <w:r w:rsidRPr="00775BFB">
        <w:rPr>
          <w:rFonts w:ascii="楷体_GB2312" w:eastAsia="楷体_GB2312"/>
          <w:sz w:val="32"/>
        </w:rPr>
        <w:t>建设及</w:t>
      </w:r>
      <w:r w:rsidRPr="00775BFB">
        <w:rPr>
          <w:rFonts w:ascii="楷体_GB2312" w:eastAsia="楷体_GB2312" w:hint="eastAsia"/>
          <w:sz w:val="32"/>
        </w:rPr>
        <w:t>改造</w:t>
      </w:r>
      <w:r w:rsidRPr="00775BFB">
        <w:rPr>
          <w:rFonts w:ascii="楷体_GB2312" w:eastAsia="楷体_GB2312"/>
          <w:sz w:val="32"/>
        </w:rPr>
        <w:t>标准方案</w:t>
      </w:r>
      <w:r>
        <w:rPr>
          <w:rFonts w:ascii="楷体_GB2312" w:eastAsia="楷体_GB2312" w:hint="eastAsia"/>
          <w:sz w:val="32"/>
        </w:rPr>
        <w:t>；</w:t>
      </w:r>
      <w:r w:rsidRPr="00775BFB">
        <w:rPr>
          <w:rFonts w:ascii="楷体_GB2312" w:eastAsia="楷体_GB2312"/>
          <w:sz w:val="32"/>
        </w:rPr>
        <w:t>推动能源行业运营管理标准化建设，制定并试行能源运营</w:t>
      </w:r>
      <w:r w:rsidR="00CC4939">
        <w:rPr>
          <w:rFonts w:ascii="楷体_GB2312" w:eastAsia="楷体_GB2312" w:hint="eastAsia"/>
          <w:sz w:val="32"/>
        </w:rPr>
        <w:t>标准化</w:t>
      </w:r>
      <w:r w:rsidRPr="00775BFB">
        <w:rPr>
          <w:rFonts w:ascii="楷体_GB2312" w:eastAsia="楷体_GB2312"/>
          <w:sz w:val="32"/>
        </w:rPr>
        <w:t>工作方案。</w:t>
      </w:r>
      <w:r w:rsidR="001435B8">
        <w:rPr>
          <w:rFonts w:ascii="楷体_GB2312" w:eastAsia="楷体_GB2312" w:hint="eastAsia"/>
          <w:sz w:val="32"/>
        </w:rPr>
        <w:t>推动</w:t>
      </w:r>
      <w:r w:rsidR="001435B8">
        <w:rPr>
          <w:rFonts w:ascii="楷体_GB2312" w:eastAsia="楷体_GB2312"/>
          <w:sz w:val="32"/>
        </w:rPr>
        <w:t>城市管理精细化</w:t>
      </w:r>
      <w:r w:rsidR="00531971">
        <w:rPr>
          <w:rFonts w:ascii="楷体_GB2312" w:eastAsia="楷体_GB2312" w:hint="eastAsia"/>
          <w:sz w:val="32"/>
        </w:rPr>
        <w:t>：</w:t>
      </w:r>
      <w:r w:rsidR="006576BA" w:rsidRPr="00F3443E">
        <w:rPr>
          <w:rFonts w:ascii="楷体_GB2312" w:eastAsia="楷体_GB2312" w:hint="eastAsia"/>
          <w:sz w:val="32"/>
        </w:rPr>
        <w:t>全域推行市政PDA管理系统，提高市政设施巡查及维修效果，进一步提高市政精细化管理水平</w:t>
      </w:r>
      <w:r w:rsidR="001435B8" w:rsidRPr="00F3443E">
        <w:rPr>
          <w:rFonts w:ascii="楷体_GB2312" w:eastAsia="楷体_GB2312" w:hint="eastAsia"/>
          <w:sz w:val="32"/>
        </w:rPr>
        <w:t>；</w:t>
      </w:r>
      <w:r w:rsidR="00FC7507" w:rsidRPr="00F3443E">
        <w:rPr>
          <w:rFonts w:ascii="楷体_GB2312" w:eastAsia="楷体_GB2312"/>
          <w:sz w:val="32"/>
        </w:rPr>
        <w:t>深化完善果皮箱、公厕</w:t>
      </w:r>
      <w:r w:rsidR="00FC7507" w:rsidRPr="00F3443E">
        <w:rPr>
          <w:rFonts w:ascii="楷体_GB2312" w:eastAsia="楷体_GB2312" w:hint="eastAsia"/>
          <w:sz w:val="32"/>
        </w:rPr>
        <w:t>、慢行系统</w:t>
      </w:r>
      <w:r w:rsidR="00FC7507" w:rsidRPr="00F3443E">
        <w:rPr>
          <w:rFonts w:ascii="楷体_GB2312" w:eastAsia="楷体_GB2312"/>
          <w:sz w:val="32"/>
        </w:rPr>
        <w:t>、立面作业</w:t>
      </w:r>
      <w:r w:rsidR="00F3443E">
        <w:rPr>
          <w:rFonts w:ascii="楷体_GB2312" w:eastAsia="楷体_GB2312" w:hint="eastAsia"/>
          <w:sz w:val="32"/>
        </w:rPr>
        <w:t>等</w:t>
      </w:r>
      <w:r w:rsidR="00F3443E">
        <w:rPr>
          <w:rFonts w:ascii="楷体_GB2312" w:eastAsia="楷体_GB2312"/>
          <w:sz w:val="32"/>
        </w:rPr>
        <w:t>管理制度，</w:t>
      </w:r>
      <w:r w:rsidR="00FC7507" w:rsidRPr="00F3443E">
        <w:rPr>
          <w:rFonts w:ascii="楷体_GB2312" w:eastAsia="楷体_GB2312" w:hint="eastAsia"/>
          <w:sz w:val="32"/>
        </w:rPr>
        <w:t>利用GPS监控和视频监控手段，加强对环卫、市容环境秩序等问题的全天候、全方位、无盲区监控，确保</w:t>
      </w:r>
      <w:r w:rsidR="00FC7507" w:rsidRPr="00F3443E">
        <w:rPr>
          <w:rFonts w:ascii="楷体_GB2312" w:eastAsia="楷体_GB2312"/>
          <w:sz w:val="32"/>
        </w:rPr>
        <w:t>做到</w:t>
      </w:r>
      <w:r w:rsidR="00FC7507" w:rsidRPr="00F3443E">
        <w:rPr>
          <w:rFonts w:ascii="楷体_GB2312" w:eastAsia="楷体_GB2312" w:hint="eastAsia"/>
          <w:sz w:val="32"/>
        </w:rPr>
        <w:t>“无死角</w:t>
      </w:r>
      <w:r w:rsidR="00FC7507" w:rsidRPr="00F3443E">
        <w:rPr>
          <w:rFonts w:ascii="楷体_GB2312" w:eastAsia="楷体_GB2312"/>
          <w:sz w:val="32"/>
        </w:rPr>
        <w:t>保洁</w:t>
      </w:r>
      <w:r w:rsidR="00FC7507" w:rsidRPr="00F3443E">
        <w:rPr>
          <w:rFonts w:ascii="楷体_GB2312" w:eastAsia="楷体_GB2312" w:hint="eastAsia"/>
          <w:sz w:val="32"/>
        </w:rPr>
        <w:t>”，</w:t>
      </w:r>
      <w:r w:rsidR="007E5F78" w:rsidRPr="00F3443E">
        <w:rPr>
          <w:rFonts w:ascii="楷体_GB2312" w:eastAsia="楷体_GB2312" w:hint="eastAsia"/>
          <w:sz w:val="32"/>
        </w:rPr>
        <w:t>全面提升</w:t>
      </w:r>
      <w:r w:rsidR="007E5F78" w:rsidRPr="00F3443E">
        <w:rPr>
          <w:rFonts w:ascii="楷体_GB2312" w:eastAsia="楷体_GB2312"/>
          <w:sz w:val="32"/>
        </w:rPr>
        <w:t>环卫</w:t>
      </w:r>
      <w:r w:rsidR="007E5F78" w:rsidRPr="00F3443E">
        <w:rPr>
          <w:rFonts w:ascii="楷体_GB2312" w:eastAsia="楷体_GB2312" w:hint="eastAsia"/>
          <w:sz w:val="32"/>
        </w:rPr>
        <w:t>精细化</w:t>
      </w:r>
      <w:r w:rsidR="007E5F78" w:rsidRPr="00F3443E">
        <w:rPr>
          <w:rFonts w:ascii="楷体_GB2312" w:eastAsia="楷体_GB2312"/>
          <w:sz w:val="32"/>
        </w:rPr>
        <w:t>管理水平</w:t>
      </w:r>
      <w:r w:rsidR="007E5F78" w:rsidRPr="00F3443E">
        <w:rPr>
          <w:rFonts w:ascii="楷体_GB2312" w:eastAsia="楷体_GB2312" w:hint="eastAsia"/>
          <w:sz w:val="32"/>
        </w:rPr>
        <w:t>。</w:t>
      </w:r>
      <w:r>
        <w:rPr>
          <w:rFonts w:ascii="楷体_GB2312" w:eastAsia="楷体_GB2312" w:hint="eastAsia"/>
          <w:sz w:val="32"/>
        </w:rPr>
        <w:t>推动</w:t>
      </w:r>
      <w:r w:rsidRPr="00775BFB">
        <w:rPr>
          <w:rFonts w:ascii="楷体_GB2312" w:eastAsia="楷体_GB2312" w:hint="eastAsia"/>
          <w:sz w:val="32"/>
        </w:rPr>
        <w:t>城市管理</w:t>
      </w:r>
      <w:r w:rsidRPr="00775BFB">
        <w:rPr>
          <w:rFonts w:ascii="楷体_GB2312" w:eastAsia="楷体_GB2312"/>
          <w:sz w:val="32"/>
        </w:rPr>
        <w:t>全</w:t>
      </w:r>
      <w:r w:rsidRPr="00775BFB">
        <w:rPr>
          <w:rFonts w:ascii="楷体_GB2312" w:eastAsia="楷体_GB2312" w:hint="eastAsia"/>
          <w:sz w:val="32"/>
        </w:rPr>
        <w:t>民</w:t>
      </w:r>
      <w:r w:rsidRPr="00775BFB">
        <w:rPr>
          <w:rFonts w:ascii="楷体_GB2312" w:eastAsia="楷体_GB2312"/>
          <w:sz w:val="32"/>
        </w:rPr>
        <w:t>随时随地参与</w:t>
      </w:r>
      <w:r>
        <w:rPr>
          <w:rFonts w:ascii="楷体_GB2312" w:eastAsia="楷体_GB2312" w:hint="eastAsia"/>
          <w:sz w:val="32"/>
        </w:rPr>
        <w:t>，用好居民热线</w:t>
      </w:r>
      <w:r>
        <w:rPr>
          <w:rFonts w:ascii="楷体_GB2312" w:eastAsia="楷体_GB2312"/>
          <w:sz w:val="32"/>
        </w:rPr>
        <w:t>，</w:t>
      </w:r>
      <w:r>
        <w:rPr>
          <w:rFonts w:ascii="楷体_GB2312" w:eastAsia="楷体_GB2312" w:hint="eastAsia"/>
          <w:sz w:val="32"/>
        </w:rPr>
        <w:t>畅通</w:t>
      </w:r>
      <w:r w:rsidRPr="00775BFB">
        <w:rPr>
          <w:rFonts w:ascii="楷体_GB2312" w:eastAsia="楷体_GB2312" w:hint="eastAsia"/>
          <w:sz w:val="32"/>
        </w:rPr>
        <w:t>居民全面参与城</w:t>
      </w:r>
      <w:r>
        <w:rPr>
          <w:rFonts w:ascii="楷体_GB2312" w:eastAsia="楷体_GB2312" w:hint="eastAsia"/>
          <w:sz w:val="32"/>
        </w:rPr>
        <w:t>市管理的渠道，</w:t>
      </w:r>
      <w:r w:rsidR="00BE6577">
        <w:rPr>
          <w:rFonts w:ascii="楷体_GB2312" w:eastAsia="楷体_GB2312" w:hint="eastAsia"/>
          <w:sz w:val="32"/>
        </w:rPr>
        <w:t>把</w:t>
      </w:r>
      <w:r>
        <w:rPr>
          <w:rFonts w:ascii="楷体_GB2312" w:eastAsia="楷体_GB2312" w:hint="eastAsia"/>
          <w:sz w:val="32"/>
        </w:rPr>
        <w:t>“</w:t>
      </w:r>
      <w:r w:rsidR="002D7901">
        <w:rPr>
          <w:rFonts w:ascii="楷体_GB2312" w:eastAsia="楷体_GB2312" w:hint="eastAsia"/>
          <w:sz w:val="32"/>
        </w:rPr>
        <w:t>人民城市</w:t>
      </w:r>
      <w:r w:rsidR="002D7901">
        <w:rPr>
          <w:rFonts w:ascii="楷体_GB2312" w:eastAsia="楷体_GB2312"/>
          <w:sz w:val="32"/>
        </w:rPr>
        <w:t>人民建</w:t>
      </w:r>
      <w:r>
        <w:rPr>
          <w:rFonts w:ascii="楷体_GB2312" w:eastAsia="楷体_GB2312" w:hint="eastAsia"/>
          <w:sz w:val="32"/>
        </w:rPr>
        <w:t>，</w:t>
      </w:r>
      <w:r w:rsidR="002D7901">
        <w:rPr>
          <w:rFonts w:ascii="楷体_GB2312" w:eastAsia="楷体_GB2312" w:hint="eastAsia"/>
          <w:sz w:val="32"/>
        </w:rPr>
        <w:t>人民城市</w:t>
      </w:r>
      <w:r w:rsidR="002D7901">
        <w:rPr>
          <w:rFonts w:ascii="楷体_GB2312" w:eastAsia="楷体_GB2312"/>
          <w:sz w:val="32"/>
        </w:rPr>
        <w:t>为人民</w:t>
      </w:r>
      <w:r>
        <w:rPr>
          <w:rFonts w:ascii="楷体_GB2312" w:eastAsia="楷体_GB2312" w:hint="eastAsia"/>
          <w:sz w:val="32"/>
        </w:rPr>
        <w:t>”的</w:t>
      </w:r>
      <w:r w:rsidR="00110525">
        <w:rPr>
          <w:rFonts w:ascii="楷体_GB2312" w:eastAsia="楷体_GB2312" w:hint="eastAsia"/>
          <w:sz w:val="32"/>
        </w:rPr>
        <w:t>理念</w:t>
      </w:r>
      <w:r w:rsidR="00BE6577">
        <w:rPr>
          <w:rFonts w:ascii="楷体_GB2312" w:eastAsia="楷体_GB2312" w:hint="eastAsia"/>
          <w:sz w:val="32"/>
        </w:rPr>
        <w:t>贯彻</w:t>
      </w:r>
      <w:r w:rsidR="00110525">
        <w:rPr>
          <w:rFonts w:ascii="楷体_GB2312" w:eastAsia="楷体_GB2312" w:hint="eastAsia"/>
          <w:sz w:val="32"/>
        </w:rPr>
        <w:t>落实</w:t>
      </w:r>
      <w:r w:rsidR="00110525">
        <w:rPr>
          <w:rFonts w:ascii="楷体_GB2312" w:eastAsia="楷体_GB2312"/>
          <w:sz w:val="32"/>
        </w:rPr>
        <w:t>到城市管理</w:t>
      </w:r>
      <w:r w:rsidR="00BE6577">
        <w:rPr>
          <w:rFonts w:ascii="楷体_GB2312" w:eastAsia="楷体_GB2312" w:hint="eastAsia"/>
          <w:sz w:val="32"/>
        </w:rPr>
        <w:t>全过程</w:t>
      </w:r>
      <w:r w:rsidRPr="00775BFB">
        <w:rPr>
          <w:rFonts w:ascii="楷体_GB2312" w:eastAsia="楷体_GB2312" w:hint="eastAsia"/>
          <w:sz w:val="32"/>
        </w:rPr>
        <w:t>。</w:t>
      </w:r>
    </w:p>
    <w:p w:rsidR="00C52066" w:rsidRDefault="00C52066" w:rsidP="00286EAB">
      <w:pPr>
        <w:spacing w:line="360" w:lineRule="auto"/>
        <w:ind w:firstLineChars="200" w:firstLine="640"/>
        <w:outlineLvl w:val="1"/>
        <w:rPr>
          <w:rFonts w:ascii="楷体_GB2312" w:eastAsia="楷体_GB2312"/>
          <w:b/>
          <w:sz w:val="32"/>
        </w:rPr>
      </w:pPr>
      <w:bookmarkStart w:id="53" w:name="_Toc72411186"/>
      <w:r>
        <w:rPr>
          <w:rFonts w:ascii="楷体_GB2312" w:eastAsia="楷体_GB2312" w:hint="eastAsia"/>
          <w:b/>
          <w:sz w:val="32"/>
        </w:rPr>
        <w:t>（</w:t>
      </w:r>
      <w:r w:rsidR="009B3602">
        <w:rPr>
          <w:rFonts w:ascii="楷体_GB2312" w:eastAsia="楷体_GB2312" w:hint="eastAsia"/>
          <w:b/>
          <w:sz w:val="32"/>
        </w:rPr>
        <w:t>二</w:t>
      </w:r>
      <w:r>
        <w:rPr>
          <w:rFonts w:ascii="楷体_GB2312" w:eastAsia="楷体_GB2312" w:hint="eastAsia"/>
          <w:b/>
          <w:sz w:val="32"/>
        </w:rPr>
        <w:t>）</w:t>
      </w:r>
      <w:r w:rsidR="008C0FD5">
        <w:rPr>
          <w:rFonts w:ascii="楷体_GB2312" w:eastAsia="楷体_GB2312" w:hint="eastAsia"/>
          <w:b/>
          <w:sz w:val="32"/>
        </w:rPr>
        <w:t>倡导</w:t>
      </w:r>
      <w:r w:rsidR="00497BE8">
        <w:rPr>
          <w:rFonts w:ascii="楷体_GB2312" w:eastAsia="楷体_GB2312" w:hint="eastAsia"/>
          <w:b/>
          <w:sz w:val="32"/>
        </w:rPr>
        <w:t>践行绿色</w:t>
      </w:r>
      <w:r w:rsidR="00497BE8">
        <w:rPr>
          <w:rFonts w:ascii="楷体_GB2312" w:eastAsia="楷体_GB2312"/>
          <w:b/>
          <w:sz w:val="32"/>
        </w:rPr>
        <w:t>生活</w:t>
      </w:r>
      <w:r w:rsidR="008C0FD5">
        <w:rPr>
          <w:rFonts w:ascii="楷体_GB2312" w:eastAsia="楷体_GB2312"/>
          <w:b/>
          <w:sz w:val="32"/>
        </w:rPr>
        <w:t>习惯</w:t>
      </w:r>
      <w:bookmarkEnd w:id="53"/>
    </w:p>
    <w:p w:rsidR="00C52066" w:rsidRDefault="003552A2" w:rsidP="00A07980">
      <w:pPr>
        <w:tabs>
          <w:tab w:val="left" w:pos="1176"/>
        </w:tabs>
        <w:spacing w:line="360" w:lineRule="auto"/>
        <w:ind w:firstLine="648"/>
        <w:rPr>
          <w:rFonts w:ascii="楷体_GB2312" w:eastAsia="楷体_GB2312"/>
          <w:sz w:val="32"/>
        </w:rPr>
      </w:pPr>
      <w:r>
        <w:rPr>
          <w:rFonts w:ascii="楷体_GB2312" w:eastAsia="楷体_GB2312" w:hint="eastAsia"/>
          <w:sz w:val="32"/>
        </w:rPr>
        <w:t>持续巩固</w:t>
      </w:r>
      <w:r>
        <w:rPr>
          <w:rFonts w:ascii="楷体_GB2312" w:eastAsia="楷体_GB2312"/>
          <w:sz w:val="32"/>
        </w:rPr>
        <w:t>创文成果，</w:t>
      </w:r>
      <w:r w:rsidR="002943F9" w:rsidRPr="00B2427B">
        <w:rPr>
          <w:rFonts w:ascii="楷体_GB2312" w:eastAsia="楷体_GB2312"/>
          <w:sz w:val="32"/>
        </w:rPr>
        <w:t>全面推广居民绿色行动指南，</w:t>
      </w:r>
      <w:r w:rsidR="000D7E68" w:rsidRPr="000D7E68">
        <w:rPr>
          <w:rFonts w:ascii="楷体_GB2312" w:eastAsia="楷体_GB2312" w:hint="eastAsia"/>
          <w:sz w:val="32"/>
        </w:rPr>
        <w:t>引导</w:t>
      </w:r>
      <w:r w:rsidR="000D7E68" w:rsidRPr="000D7E68">
        <w:rPr>
          <w:rFonts w:ascii="楷体_GB2312" w:eastAsia="楷体_GB2312" w:hint="eastAsia"/>
          <w:sz w:val="32"/>
        </w:rPr>
        <w:lastRenderedPageBreak/>
        <w:t>节约消费、适度消费</w:t>
      </w:r>
      <w:r w:rsidR="00A363E3">
        <w:rPr>
          <w:rFonts w:ascii="楷体_GB2312" w:eastAsia="楷体_GB2312" w:hint="eastAsia"/>
          <w:sz w:val="32"/>
        </w:rPr>
        <w:t>，</w:t>
      </w:r>
      <w:r w:rsidR="000D7E68" w:rsidRPr="000D7E68">
        <w:rPr>
          <w:rFonts w:ascii="楷体_GB2312" w:eastAsia="楷体_GB2312" w:hint="eastAsia"/>
          <w:sz w:val="32"/>
        </w:rPr>
        <w:t>鼓励消费者购买和使用节能环保产品，减少使用一次性用品。</w:t>
      </w:r>
      <w:r w:rsidR="00BE0B48" w:rsidRPr="00A1092D">
        <w:rPr>
          <w:rFonts w:ascii="楷体_GB2312" w:eastAsia="楷体_GB2312"/>
          <w:sz w:val="32"/>
        </w:rPr>
        <w:t>建设</w:t>
      </w:r>
      <w:r w:rsidR="00BE0B48" w:rsidRPr="00A1092D">
        <w:rPr>
          <w:rFonts w:ascii="楷体_GB2312" w:eastAsia="楷体_GB2312" w:hint="eastAsia"/>
          <w:sz w:val="32"/>
        </w:rPr>
        <w:t>互联互通</w:t>
      </w:r>
      <w:r w:rsidR="00BE0B48" w:rsidRPr="00A1092D">
        <w:rPr>
          <w:rFonts w:ascii="楷体_GB2312" w:eastAsia="楷体_GB2312"/>
          <w:sz w:val="32"/>
        </w:rPr>
        <w:t>绿色交通</w:t>
      </w:r>
      <w:r w:rsidR="00BE0B48" w:rsidRPr="00A1092D">
        <w:rPr>
          <w:rFonts w:ascii="楷体_GB2312" w:eastAsia="楷体_GB2312" w:hint="eastAsia"/>
          <w:sz w:val="32"/>
        </w:rPr>
        <w:t>体系,</w:t>
      </w:r>
      <w:r w:rsidR="005B3FA4" w:rsidRPr="00A1092D">
        <w:rPr>
          <w:rFonts w:ascii="楷体_GB2312" w:eastAsia="楷体_GB2312" w:hint="eastAsia"/>
          <w:sz w:val="32"/>
        </w:rPr>
        <w:t>将生态城对外交通作为滨海新区主城区的内部交通统筹考虑</w:t>
      </w:r>
      <w:r w:rsidR="00A1092D" w:rsidRPr="00A1092D">
        <w:rPr>
          <w:rFonts w:ascii="楷体_GB2312" w:eastAsia="楷体_GB2312" w:hint="eastAsia"/>
          <w:sz w:val="32"/>
        </w:rPr>
        <w:t>，</w:t>
      </w:r>
      <w:r w:rsidR="008041E2" w:rsidRPr="00A1092D">
        <w:rPr>
          <w:rFonts w:ascii="楷体_GB2312" w:eastAsia="楷体_GB2312" w:hint="eastAsia"/>
          <w:sz w:val="32"/>
        </w:rPr>
        <w:t>增加</w:t>
      </w:r>
      <w:r w:rsidR="008041E2" w:rsidRPr="00A1092D">
        <w:rPr>
          <w:rFonts w:ascii="楷体_GB2312" w:eastAsia="楷体_GB2312"/>
          <w:sz w:val="32"/>
        </w:rPr>
        <w:t>公交线路和频次，</w:t>
      </w:r>
      <w:r w:rsidR="002913DB" w:rsidRPr="00A1092D">
        <w:rPr>
          <w:rFonts w:ascii="楷体_GB2312" w:eastAsia="楷体_GB2312" w:hint="eastAsia"/>
          <w:sz w:val="32"/>
        </w:rPr>
        <w:t>探索</w:t>
      </w:r>
      <w:r w:rsidR="005B3FA4" w:rsidRPr="00A1092D">
        <w:rPr>
          <w:rFonts w:ascii="楷体_GB2312" w:eastAsia="楷体_GB2312" w:hint="eastAsia"/>
          <w:sz w:val="32"/>
        </w:rPr>
        <w:t>定制</w:t>
      </w:r>
      <w:r w:rsidR="002913DB" w:rsidRPr="00A1092D">
        <w:rPr>
          <w:rFonts w:ascii="楷体_GB2312" w:eastAsia="楷体_GB2312" w:hint="eastAsia"/>
          <w:sz w:val="32"/>
        </w:rPr>
        <w:t>化</w:t>
      </w:r>
      <w:r w:rsidR="005B3FA4" w:rsidRPr="00A1092D">
        <w:rPr>
          <w:rFonts w:ascii="楷体_GB2312" w:eastAsia="楷体_GB2312" w:hint="eastAsia"/>
          <w:sz w:val="32"/>
        </w:rPr>
        <w:t>公交模式</w:t>
      </w:r>
      <w:r w:rsidR="00A1092D">
        <w:rPr>
          <w:rFonts w:ascii="楷体_GB2312" w:eastAsia="楷体_GB2312" w:hint="eastAsia"/>
          <w:sz w:val="32"/>
        </w:rPr>
        <w:t>，</w:t>
      </w:r>
      <w:r w:rsidR="00E56985">
        <w:rPr>
          <w:rFonts w:ascii="楷体_GB2312" w:eastAsia="楷体_GB2312" w:hint="eastAsia"/>
          <w:sz w:val="32"/>
        </w:rPr>
        <w:t>鼓励居民减少</w:t>
      </w:r>
      <w:r w:rsidR="00E56985">
        <w:rPr>
          <w:rFonts w:ascii="楷体_GB2312" w:eastAsia="楷体_GB2312"/>
          <w:sz w:val="32"/>
        </w:rPr>
        <w:t>汽车出行频次</w:t>
      </w:r>
      <w:r w:rsidR="0009145E">
        <w:rPr>
          <w:rFonts w:ascii="楷体_GB2312" w:eastAsia="楷体_GB2312"/>
          <w:sz w:val="32"/>
        </w:rPr>
        <w:t>。</w:t>
      </w:r>
      <w:r w:rsidR="00797A12" w:rsidRPr="000D7E68">
        <w:rPr>
          <w:rFonts w:ascii="楷体_GB2312" w:eastAsia="楷体_GB2312" w:hint="eastAsia"/>
          <w:sz w:val="32"/>
        </w:rPr>
        <w:t>建设节约型政府</w:t>
      </w:r>
      <w:r w:rsidR="00797A12">
        <w:rPr>
          <w:rFonts w:ascii="楷体_GB2312" w:eastAsia="楷体_GB2312" w:hint="eastAsia"/>
          <w:sz w:val="32"/>
        </w:rPr>
        <w:t>，</w:t>
      </w:r>
      <w:r w:rsidR="004A3517">
        <w:rPr>
          <w:rFonts w:ascii="楷体_GB2312" w:eastAsia="楷体_GB2312" w:hint="eastAsia"/>
          <w:sz w:val="32"/>
        </w:rPr>
        <w:t>行政事业单位在节能、节水、节纸等方面</w:t>
      </w:r>
      <w:r w:rsidR="00797A12" w:rsidRPr="000D7E68">
        <w:rPr>
          <w:rFonts w:ascii="楷体_GB2312" w:eastAsia="楷体_GB2312" w:hint="eastAsia"/>
          <w:sz w:val="32"/>
        </w:rPr>
        <w:t>率先垂范</w:t>
      </w:r>
      <w:r w:rsidR="009C76EF">
        <w:rPr>
          <w:rFonts w:ascii="楷体_GB2312" w:eastAsia="楷体_GB2312" w:hint="eastAsia"/>
          <w:sz w:val="32"/>
        </w:rPr>
        <w:t>，</w:t>
      </w:r>
      <w:r w:rsidR="00797A12" w:rsidRPr="000D7E68">
        <w:rPr>
          <w:rFonts w:ascii="楷体_GB2312" w:eastAsia="楷体_GB2312" w:hint="eastAsia"/>
          <w:sz w:val="32"/>
        </w:rPr>
        <w:t>加强办公建筑和公建设施节能管理，</w:t>
      </w:r>
      <w:r w:rsidR="002C1243">
        <w:rPr>
          <w:rFonts w:ascii="楷体_GB2312" w:eastAsia="楷体_GB2312" w:hint="eastAsia"/>
          <w:sz w:val="32"/>
        </w:rPr>
        <w:t>争当</w:t>
      </w:r>
      <w:r w:rsidR="00E5540B">
        <w:rPr>
          <w:rFonts w:ascii="楷体_GB2312" w:eastAsia="楷体_GB2312" w:hint="eastAsia"/>
          <w:sz w:val="32"/>
        </w:rPr>
        <w:t>全国</w:t>
      </w:r>
      <w:r w:rsidR="00E5540B">
        <w:rPr>
          <w:rFonts w:ascii="楷体_GB2312" w:eastAsia="楷体_GB2312"/>
          <w:sz w:val="32"/>
        </w:rPr>
        <w:t>公共机构能效领跑者。</w:t>
      </w:r>
      <w:r w:rsidR="00E5540B" w:rsidRPr="000D7E68">
        <w:rPr>
          <w:rFonts w:ascii="楷体_GB2312" w:eastAsia="楷体_GB2312" w:hint="eastAsia"/>
          <w:sz w:val="32"/>
        </w:rPr>
        <w:t>加强</w:t>
      </w:r>
      <w:r w:rsidR="00E56985">
        <w:rPr>
          <w:rFonts w:ascii="楷体_GB2312" w:eastAsia="楷体_GB2312" w:hint="eastAsia"/>
          <w:sz w:val="32"/>
        </w:rPr>
        <w:t>绿色</w:t>
      </w:r>
      <w:r w:rsidR="005B5290">
        <w:rPr>
          <w:rFonts w:ascii="楷体_GB2312" w:eastAsia="楷体_GB2312" w:hint="eastAsia"/>
          <w:sz w:val="32"/>
        </w:rPr>
        <w:t>发展</w:t>
      </w:r>
      <w:r w:rsidR="00E5540B" w:rsidRPr="000D7E68">
        <w:rPr>
          <w:rFonts w:ascii="楷体_GB2312" w:eastAsia="楷体_GB2312" w:hint="eastAsia"/>
          <w:sz w:val="32"/>
        </w:rPr>
        <w:t>宣传培训</w:t>
      </w:r>
      <w:r w:rsidR="00E5540B">
        <w:rPr>
          <w:rFonts w:ascii="楷体_GB2312" w:eastAsia="楷体_GB2312" w:hint="eastAsia"/>
          <w:sz w:val="32"/>
        </w:rPr>
        <w:t>，</w:t>
      </w:r>
      <w:r w:rsidR="00D67700">
        <w:rPr>
          <w:rFonts w:ascii="楷体_GB2312" w:eastAsia="楷体_GB2312" w:hint="eastAsia"/>
          <w:sz w:val="32"/>
        </w:rPr>
        <w:t>充分发挥</w:t>
      </w:r>
      <w:r w:rsidR="00D67700">
        <w:rPr>
          <w:rFonts w:ascii="楷体_GB2312" w:eastAsia="楷体_GB2312"/>
          <w:sz w:val="32"/>
        </w:rPr>
        <w:t>中国生态城市研究院的辐射作用，</w:t>
      </w:r>
      <w:r w:rsidR="00F36A78">
        <w:rPr>
          <w:rFonts w:ascii="楷体_GB2312" w:eastAsia="楷体_GB2312" w:hint="eastAsia"/>
          <w:sz w:val="32"/>
        </w:rPr>
        <w:t>强化</w:t>
      </w:r>
      <w:r w:rsidR="00E5540B" w:rsidRPr="000D7E68">
        <w:rPr>
          <w:rFonts w:ascii="楷体_GB2312" w:eastAsia="楷体_GB2312" w:hint="eastAsia"/>
          <w:sz w:val="32"/>
        </w:rPr>
        <w:t>绿色发展基础理论、绿色技术等方面的研究</w:t>
      </w:r>
      <w:r w:rsidR="00E5540B">
        <w:rPr>
          <w:rFonts w:ascii="楷体_GB2312" w:eastAsia="楷体_GB2312" w:hint="eastAsia"/>
          <w:sz w:val="32"/>
        </w:rPr>
        <w:t>，</w:t>
      </w:r>
      <w:r w:rsidR="00E5540B" w:rsidRPr="000D7E68">
        <w:rPr>
          <w:rFonts w:ascii="楷体_GB2312" w:eastAsia="楷体_GB2312" w:hint="eastAsia"/>
          <w:sz w:val="32"/>
        </w:rPr>
        <w:t>开展各类绿色</w:t>
      </w:r>
      <w:r w:rsidR="00451288">
        <w:rPr>
          <w:rFonts w:ascii="楷体_GB2312" w:eastAsia="楷体_GB2312" w:hint="eastAsia"/>
          <w:sz w:val="32"/>
        </w:rPr>
        <w:t>理论</w:t>
      </w:r>
      <w:r w:rsidR="00451288">
        <w:rPr>
          <w:rFonts w:ascii="楷体_GB2312" w:eastAsia="楷体_GB2312"/>
          <w:sz w:val="32"/>
        </w:rPr>
        <w:t>、绿色</w:t>
      </w:r>
      <w:r w:rsidR="00FD4159">
        <w:rPr>
          <w:rFonts w:ascii="楷体_GB2312" w:eastAsia="楷体_GB2312" w:hint="eastAsia"/>
          <w:sz w:val="32"/>
        </w:rPr>
        <w:t>技术、</w:t>
      </w:r>
      <w:r w:rsidR="00FD4159">
        <w:rPr>
          <w:rFonts w:ascii="楷体_GB2312" w:eastAsia="楷体_GB2312"/>
          <w:sz w:val="32"/>
        </w:rPr>
        <w:t>绿色生活</w:t>
      </w:r>
      <w:r w:rsidR="00FD4159">
        <w:rPr>
          <w:rFonts w:ascii="楷体_GB2312" w:eastAsia="楷体_GB2312" w:hint="eastAsia"/>
          <w:sz w:val="32"/>
        </w:rPr>
        <w:t>方式</w:t>
      </w:r>
      <w:r w:rsidR="004709F0">
        <w:rPr>
          <w:rFonts w:ascii="楷体_GB2312" w:eastAsia="楷体_GB2312" w:hint="eastAsia"/>
          <w:sz w:val="32"/>
        </w:rPr>
        <w:t>的</w:t>
      </w:r>
      <w:r w:rsidR="00E5540B" w:rsidRPr="000D7E68">
        <w:rPr>
          <w:rFonts w:ascii="楷体_GB2312" w:eastAsia="楷体_GB2312" w:hint="eastAsia"/>
          <w:sz w:val="32"/>
        </w:rPr>
        <w:t>培训。打造系列绿色文化教育实践基地，</w:t>
      </w:r>
      <w:r w:rsidR="009A549B">
        <w:rPr>
          <w:rFonts w:ascii="楷体_GB2312" w:eastAsia="楷体_GB2312" w:hint="eastAsia"/>
          <w:sz w:val="32"/>
        </w:rPr>
        <w:t>特别</w:t>
      </w:r>
      <w:r w:rsidR="009A549B">
        <w:rPr>
          <w:rFonts w:ascii="楷体_GB2312" w:eastAsia="楷体_GB2312"/>
          <w:sz w:val="32"/>
        </w:rPr>
        <w:t>注重儿童</w:t>
      </w:r>
      <w:r w:rsidR="00AE312C">
        <w:rPr>
          <w:rFonts w:ascii="楷体_GB2312" w:eastAsia="楷体_GB2312" w:hint="eastAsia"/>
          <w:sz w:val="32"/>
        </w:rPr>
        <w:t>友好型</w:t>
      </w:r>
      <w:r w:rsidR="00923CE7">
        <w:rPr>
          <w:rFonts w:ascii="楷体_GB2312" w:eastAsia="楷体_GB2312" w:hint="eastAsia"/>
          <w:sz w:val="32"/>
        </w:rPr>
        <w:t>的</w:t>
      </w:r>
      <w:r w:rsidR="00923CE7">
        <w:rPr>
          <w:rFonts w:ascii="楷体_GB2312" w:eastAsia="楷体_GB2312"/>
          <w:sz w:val="32"/>
        </w:rPr>
        <w:t>绿色文化教育，</w:t>
      </w:r>
      <w:r w:rsidR="00E73BAD" w:rsidRPr="000D7E68">
        <w:rPr>
          <w:rFonts w:ascii="楷体_GB2312" w:eastAsia="楷体_GB2312" w:hint="eastAsia"/>
          <w:sz w:val="32"/>
        </w:rPr>
        <w:t>开展绿色家庭、</w:t>
      </w:r>
      <w:r w:rsidR="00E73BAD">
        <w:rPr>
          <w:rFonts w:ascii="楷体_GB2312" w:eastAsia="楷体_GB2312" w:hint="eastAsia"/>
          <w:sz w:val="32"/>
        </w:rPr>
        <w:t>绿色</w:t>
      </w:r>
      <w:r w:rsidR="00E73BAD">
        <w:rPr>
          <w:rFonts w:ascii="楷体_GB2312" w:eastAsia="楷体_GB2312"/>
          <w:sz w:val="32"/>
        </w:rPr>
        <w:t>学校、</w:t>
      </w:r>
      <w:r w:rsidR="00E73BAD" w:rsidRPr="000D7E68">
        <w:rPr>
          <w:rFonts w:ascii="楷体_GB2312" w:eastAsia="楷体_GB2312" w:hint="eastAsia"/>
          <w:sz w:val="32"/>
        </w:rPr>
        <w:t>绿色社区</w:t>
      </w:r>
      <w:r w:rsidR="00E73BAD">
        <w:rPr>
          <w:rFonts w:ascii="楷体_GB2312" w:eastAsia="楷体_GB2312" w:hint="eastAsia"/>
          <w:sz w:val="32"/>
        </w:rPr>
        <w:t>等</w:t>
      </w:r>
      <w:r w:rsidR="00DB4561">
        <w:rPr>
          <w:rFonts w:ascii="楷体_GB2312" w:eastAsia="楷体_GB2312" w:hint="eastAsia"/>
          <w:sz w:val="32"/>
        </w:rPr>
        <w:t>绿色</w:t>
      </w:r>
      <w:r w:rsidR="00E73BAD">
        <w:rPr>
          <w:rFonts w:ascii="楷体_GB2312" w:eastAsia="楷体_GB2312" w:hint="eastAsia"/>
          <w:sz w:val="32"/>
        </w:rPr>
        <w:t>创建</w:t>
      </w:r>
      <w:r w:rsidR="00E73BAD" w:rsidRPr="000D7E68">
        <w:rPr>
          <w:rFonts w:ascii="楷体_GB2312" w:eastAsia="楷体_GB2312" w:hint="eastAsia"/>
          <w:sz w:val="32"/>
        </w:rPr>
        <w:t>活动</w:t>
      </w:r>
      <w:r w:rsidR="00E73BAD">
        <w:rPr>
          <w:rFonts w:ascii="楷体_GB2312" w:eastAsia="楷体_GB2312" w:hint="eastAsia"/>
          <w:sz w:val="32"/>
        </w:rPr>
        <w:t>，</w:t>
      </w:r>
      <w:r w:rsidR="00DB4561">
        <w:rPr>
          <w:rFonts w:ascii="楷体_GB2312" w:eastAsia="楷体_GB2312" w:hint="eastAsia"/>
          <w:sz w:val="32"/>
        </w:rPr>
        <w:t>定期</w:t>
      </w:r>
      <w:r w:rsidR="00DB4561" w:rsidRPr="000D7E68">
        <w:rPr>
          <w:rFonts w:ascii="楷体_GB2312" w:eastAsia="楷体_GB2312" w:hint="eastAsia"/>
          <w:sz w:val="32"/>
        </w:rPr>
        <w:t>开展以绿色文化为主题的文体活动</w:t>
      </w:r>
      <w:r w:rsidR="00DB4561">
        <w:rPr>
          <w:rFonts w:ascii="楷体_GB2312" w:eastAsia="楷体_GB2312" w:hint="eastAsia"/>
          <w:sz w:val="32"/>
        </w:rPr>
        <w:t>，</w:t>
      </w:r>
      <w:r w:rsidR="00AE312C">
        <w:rPr>
          <w:rFonts w:ascii="楷体_GB2312" w:eastAsia="楷体_GB2312" w:hint="eastAsia"/>
          <w:sz w:val="32"/>
        </w:rPr>
        <w:t>推动绿色</w:t>
      </w:r>
      <w:r w:rsidR="00AE312C">
        <w:rPr>
          <w:rFonts w:ascii="楷体_GB2312" w:eastAsia="楷体_GB2312"/>
          <w:sz w:val="32"/>
        </w:rPr>
        <w:t>生活习惯</w:t>
      </w:r>
      <w:r w:rsidR="00AE312C">
        <w:rPr>
          <w:rFonts w:ascii="楷体_GB2312" w:eastAsia="楷体_GB2312" w:hint="eastAsia"/>
          <w:sz w:val="32"/>
        </w:rPr>
        <w:t>知行合一</w:t>
      </w:r>
      <w:r w:rsidR="00E5540B" w:rsidRPr="000D7E68">
        <w:rPr>
          <w:rFonts w:ascii="楷体_GB2312" w:eastAsia="楷体_GB2312" w:hint="eastAsia"/>
          <w:sz w:val="32"/>
        </w:rPr>
        <w:t>。</w:t>
      </w:r>
      <w:r w:rsidR="00A50D0A">
        <w:rPr>
          <w:rFonts w:ascii="楷体_GB2312" w:eastAsia="楷体_GB2312"/>
          <w:sz w:val="32"/>
        </w:rPr>
        <w:t>从</w:t>
      </w:r>
      <w:r w:rsidR="00FD316C">
        <w:rPr>
          <w:rFonts w:ascii="楷体_GB2312" w:eastAsia="楷体_GB2312" w:hint="eastAsia"/>
          <w:sz w:val="32"/>
        </w:rPr>
        <w:t>到2025年</w:t>
      </w:r>
      <w:r w:rsidR="00FD316C">
        <w:rPr>
          <w:rFonts w:ascii="楷体_GB2312" w:eastAsia="楷体_GB2312"/>
          <w:sz w:val="32"/>
        </w:rPr>
        <w:t>，日人均生活用水量</w:t>
      </w:r>
      <w:r w:rsidR="006E2A74">
        <w:rPr>
          <w:rFonts w:ascii="楷体_GB2312" w:eastAsia="楷体_GB2312" w:hint="eastAsia"/>
          <w:sz w:val="32"/>
        </w:rPr>
        <w:t>约</w:t>
      </w:r>
      <w:r w:rsidR="00FD316C">
        <w:rPr>
          <w:rFonts w:ascii="楷体_GB2312" w:eastAsia="楷体_GB2312" w:hint="eastAsia"/>
          <w:sz w:val="32"/>
        </w:rPr>
        <w:t>100升/人</w:t>
      </w:r>
      <w:r w:rsidR="000A1BD2">
        <w:rPr>
          <w:rFonts w:ascii="楷体_GB2312" w:eastAsia="楷体_GB2312"/>
          <w:sz w:val="32"/>
        </w:rPr>
        <w:t>，</w:t>
      </w:r>
      <w:r w:rsidR="00AA654E">
        <w:rPr>
          <w:rFonts w:ascii="楷体_GB2312" w:eastAsia="楷体_GB2312" w:hint="eastAsia"/>
          <w:sz w:val="32"/>
        </w:rPr>
        <w:t>日</w:t>
      </w:r>
      <w:r w:rsidR="00AA654E">
        <w:rPr>
          <w:rFonts w:ascii="楷体_GB2312" w:eastAsia="楷体_GB2312"/>
          <w:sz w:val="32"/>
        </w:rPr>
        <w:t>人均垃圾产生量</w:t>
      </w:r>
      <w:r w:rsidR="00FD4159">
        <w:rPr>
          <w:rFonts w:ascii="楷体_GB2312" w:eastAsia="楷体_GB2312" w:hint="eastAsia"/>
          <w:sz w:val="32"/>
        </w:rPr>
        <w:t>小于</w:t>
      </w:r>
      <w:r w:rsidR="00AA654E">
        <w:rPr>
          <w:rFonts w:ascii="楷体_GB2312" w:eastAsia="楷体_GB2312" w:hint="eastAsia"/>
          <w:sz w:val="32"/>
        </w:rPr>
        <w:t>0.8千克/人</w:t>
      </w:r>
      <w:r w:rsidR="00BE0B48">
        <w:rPr>
          <w:rFonts w:ascii="楷体_GB2312" w:eastAsia="楷体_GB2312" w:hint="eastAsia"/>
          <w:sz w:val="32"/>
        </w:rPr>
        <w:t>。</w:t>
      </w:r>
    </w:p>
    <w:tbl>
      <w:tblPr>
        <w:tblStyle w:val="ae"/>
        <w:tblW w:w="0" w:type="auto"/>
        <w:tblLook w:val="04A0"/>
      </w:tblPr>
      <w:tblGrid>
        <w:gridCol w:w="8296"/>
      </w:tblGrid>
      <w:tr w:rsidR="001C2C17" w:rsidTr="001B7FEA">
        <w:tc>
          <w:tcPr>
            <w:tcW w:w="8296" w:type="dxa"/>
          </w:tcPr>
          <w:p w:rsidR="001C2C17" w:rsidRPr="005E37EC" w:rsidRDefault="001C2C17" w:rsidP="00DD6A54">
            <w:pPr>
              <w:spacing w:line="360" w:lineRule="auto"/>
              <w:ind w:firstLine="560"/>
              <w:jc w:val="center"/>
              <w:rPr>
                <w:rFonts w:ascii="黑体" w:eastAsia="黑体" w:hAnsi="黑体"/>
                <w:sz w:val="32"/>
              </w:rPr>
            </w:pPr>
            <w:r w:rsidRPr="005E37EC">
              <w:rPr>
                <w:rFonts w:ascii="黑体" w:eastAsia="黑体" w:hAnsi="黑体" w:hint="eastAsia"/>
                <w:sz w:val="28"/>
              </w:rPr>
              <w:t>专栏</w:t>
            </w:r>
            <w:r w:rsidR="00DD6A54">
              <w:rPr>
                <w:rFonts w:ascii="黑体" w:eastAsia="黑体" w:hAnsi="黑体"/>
                <w:sz w:val="28"/>
              </w:rPr>
              <w:t xml:space="preserve">7 </w:t>
            </w:r>
            <w:r w:rsidRPr="005E37EC">
              <w:rPr>
                <w:rFonts w:ascii="黑体" w:eastAsia="黑体" w:hAnsi="黑体" w:hint="eastAsia"/>
                <w:sz w:val="28"/>
              </w:rPr>
              <w:t>“十四五”时期</w:t>
            </w:r>
            <w:r w:rsidR="00F37748">
              <w:rPr>
                <w:rFonts w:ascii="黑体" w:eastAsia="黑体" w:hAnsi="黑体" w:hint="eastAsia"/>
                <w:sz w:val="28"/>
              </w:rPr>
              <w:t>儿童友好</w:t>
            </w:r>
            <w:r w:rsidR="00F37748">
              <w:rPr>
                <w:rFonts w:ascii="黑体" w:eastAsia="黑体" w:hAnsi="黑体"/>
                <w:sz w:val="28"/>
              </w:rPr>
              <w:t>主题建设</w:t>
            </w:r>
          </w:p>
        </w:tc>
      </w:tr>
      <w:tr w:rsidR="001C2C17" w:rsidTr="001B7FEA">
        <w:tc>
          <w:tcPr>
            <w:tcW w:w="8296" w:type="dxa"/>
          </w:tcPr>
          <w:p w:rsidR="001C2C17" w:rsidRDefault="003D59DF"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（一）建设</w:t>
            </w:r>
            <w:r>
              <w:rPr>
                <w:rFonts w:ascii="楷体_GB2312" w:eastAsia="楷体_GB2312" w:hAnsi="宋体" w:cs="宋体"/>
                <w:color w:val="000000"/>
                <w:sz w:val="28"/>
                <w:szCs w:val="24"/>
              </w:rPr>
              <w:t>儿童主题教育空间</w:t>
            </w:r>
          </w:p>
          <w:p w:rsidR="00A23672" w:rsidRDefault="003D59DF"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利用</w:t>
            </w:r>
            <w:r>
              <w:rPr>
                <w:rFonts w:ascii="楷体_GB2312" w:eastAsia="楷体_GB2312" w:hAnsi="宋体" w:cs="宋体"/>
                <w:color w:val="000000"/>
                <w:sz w:val="28"/>
                <w:szCs w:val="24"/>
              </w:rPr>
              <w:t>现有的绿色公园争创</w:t>
            </w:r>
            <w:r>
              <w:rPr>
                <w:rFonts w:ascii="楷体_GB2312" w:eastAsia="楷体_GB2312" w:hAnsi="宋体" w:cs="宋体" w:hint="eastAsia"/>
                <w:color w:val="000000"/>
                <w:sz w:val="28"/>
                <w:szCs w:val="24"/>
              </w:rPr>
              <w:t>全国</w:t>
            </w:r>
            <w:r>
              <w:rPr>
                <w:rFonts w:ascii="楷体_GB2312" w:eastAsia="楷体_GB2312" w:hAnsi="宋体" w:cs="宋体"/>
                <w:color w:val="000000"/>
                <w:sz w:val="28"/>
                <w:szCs w:val="24"/>
              </w:rPr>
              <w:t>中小学生研学实践教育基地，</w:t>
            </w:r>
            <w:r w:rsidR="00BD7D02">
              <w:rPr>
                <w:rFonts w:ascii="楷体_GB2312" w:eastAsia="楷体_GB2312" w:hAnsi="宋体" w:cs="宋体" w:hint="eastAsia"/>
                <w:color w:val="000000"/>
                <w:sz w:val="28"/>
                <w:szCs w:val="24"/>
              </w:rPr>
              <w:t>试点</w:t>
            </w:r>
            <w:r w:rsidR="00BD7D02">
              <w:rPr>
                <w:rFonts w:ascii="楷体_GB2312" w:eastAsia="楷体_GB2312" w:hAnsi="宋体" w:cs="宋体"/>
                <w:color w:val="000000"/>
                <w:sz w:val="28"/>
                <w:szCs w:val="24"/>
              </w:rPr>
              <w:t>在青坨子等</w:t>
            </w:r>
            <w:r w:rsidR="00BD7D02">
              <w:rPr>
                <w:rFonts w:ascii="楷体_GB2312" w:eastAsia="楷体_GB2312" w:hAnsi="宋体" w:cs="宋体" w:hint="eastAsia"/>
                <w:color w:val="000000"/>
                <w:sz w:val="28"/>
                <w:szCs w:val="24"/>
              </w:rPr>
              <w:t>地块</w:t>
            </w:r>
            <w:r w:rsidR="00BD7D02">
              <w:rPr>
                <w:rFonts w:ascii="楷体_GB2312" w:eastAsia="楷体_GB2312" w:hAnsi="宋体" w:cs="宋体"/>
                <w:color w:val="000000"/>
                <w:sz w:val="28"/>
                <w:szCs w:val="24"/>
              </w:rPr>
              <w:t>引入</w:t>
            </w:r>
            <w:r w:rsidR="00BD7D02">
              <w:rPr>
                <w:rFonts w:ascii="楷体_GB2312" w:eastAsia="楷体_GB2312" w:hAnsi="宋体" w:cs="宋体" w:hint="eastAsia"/>
                <w:color w:val="000000"/>
                <w:sz w:val="28"/>
                <w:szCs w:val="24"/>
              </w:rPr>
              <w:t>品牌</w:t>
            </w:r>
            <w:r w:rsidR="00BD7D02">
              <w:rPr>
                <w:rFonts w:ascii="楷体_GB2312" w:eastAsia="楷体_GB2312" w:hAnsi="宋体" w:cs="宋体"/>
                <w:color w:val="000000"/>
                <w:sz w:val="28"/>
                <w:szCs w:val="24"/>
              </w:rPr>
              <w:t>化的儿童研学中心</w:t>
            </w:r>
            <w:r w:rsidR="007D4408">
              <w:rPr>
                <w:rFonts w:ascii="楷体_GB2312" w:eastAsia="楷体_GB2312" w:hAnsi="宋体" w:cs="宋体" w:hint="eastAsia"/>
                <w:color w:val="000000"/>
                <w:sz w:val="28"/>
                <w:szCs w:val="24"/>
              </w:rPr>
              <w:t>，着重开展绿色生活、</w:t>
            </w:r>
            <w:r w:rsidR="007D4408">
              <w:rPr>
                <w:rFonts w:ascii="楷体_GB2312" w:eastAsia="楷体_GB2312" w:hAnsi="宋体" w:cs="宋体"/>
                <w:color w:val="000000"/>
                <w:sz w:val="28"/>
                <w:szCs w:val="24"/>
              </w:rPr>
              <w:t>绿色技术</w:t>
            </w:r>
            <w:r w:rsidR="003C50CC">
              <w:rPr>
                <w:rFonts w:ascii="楷体_GB2312" w:eastAsia="楷体_GB2312" w:hAnsi="宋体" w:cs="宋体" w:hint="eastAsia"/>
                <w:color w:val="000000"/>
                <w:sz w:val="28"/>
                <w:szCs w:val="24"/>
              </w:rPr>
              <w:t>、</w:t>
            </w:r>
            <w:r w:rsidR="003C50CC">
              <w:rPr>
                <w:rFonts w:ascii="楷体_GB2312" w:eastAsia="楷体_GB2312" w:hAnsi="宋体" w:cs="宋体"/>
                <w:color w:val="000000"/>
                <w:sz w:val="28"/>
                <w:szCs w:val="24"/>
              </w:rPr>
              <w:t>可持续发展等方面</w:t>
            </w:r>
            <w:r w:rsidR="007D4408">
              <w:rPr>
                <w:rFonts w:ascii="楷体_GB2312" w:eastAsia="楷体_GB2312" w:hAnsi="宋体" w:cs="宋体"/>
                <w:color w:val="000000"/>
                <w:sz w:val="28"/>
                <w:szCs w:val="24"/>
              </w:rPr>
              <w:t>的教育实践</w:t>
            </w:r>
            <w:r w:rsidR="00BD7D02">
              <w:rPr>
                <w:rFonts w:ascii="楷体_GB2312" w:eastAsia="楷体_GB2312" w:hAnsi="宋体" w:cs="宋体"/>
                <w:color w:val="000000"/>
                <w:sz w:val="28"/>
                <w:szCs w:val="24"/>
              </w:rPr>
              <w:t>。</w:t>
            </w:r>
          </w:p>
          <w:p w:rsidR="00A23672" w:rsidRDefault="00A23672"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（二）建设</w:t>
            </w:r>
            <w:r>
              <w:rPr>
                <w:rFonts w:ascii="楷体_GB2312" w:eastAsia="楷体_GB2312" w:hAnsi="宋体" w:cs="宋体"/>
                <w:color w:val="000000"/>
                <w:sz w:val="28"/>
                <w:szCs w:val="24"/>
              </w:rPr>
              <w:t>儿童主题消费空间</w:t>
            </w:r>
          </w:p>
          <w:p w:rsidR="00627BF9" w:rsidRDefault="003C50CC"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研究</w:t>
            </w:r>
            <w:r>
              <w:rPr>
                <w:rFonts w:ascii="楷体_GB2312" w:eastAsia="楷体_GB2312" w:hAnsi="宋体" w:cs="宋体"/>
                <w:color w:val="000000"/>
                <w:sz w:val="28"/>
                <w:szCs w:val="24"/>
              </w:rPr>
              <w:t>在青坨子建设儿童体育综合体，</w:t>
            </w:r>
            <w:r w:rsidR="00627BF9">
              <w:rPr>
                <w:rFonts w:ascii="楷体_GB2312" w:eastAsia="楷体_GB2312" w:hAnsi="宋体" w:cs="宋体" w:hint="eastAsia"/>
                <w:color w:val="000000"/>
                <w:sz w:val="28"/>
                <w:szCs w:val="24"/>
              </w:rPr>
              <w:t>在</w:t>
            </w:r>
            <w:r w:rsidR="00627BF9">
              <w:rPr>
                <w:rFonts w:ascii="楷体_GB2312" w:eastAsia="楷体_GB2312" w:hAnsi="宋体" w:cs="宋体"/>
                <w:color w:val="000000"/>
                <w:sz w:val="28"/>
                <w:szCs w:val="24"/>
              </w:rPr>
              <w:t>中新友好公园周边</w:t>
            </w:r>
            <w:r w:rsidR="00627BF9">
              <w:rPr>
                <w:rFonts w:ascii="楷体_GB2312" w:eastAsia="楷体_GB2312" w:hAnsi="宋体" w:cs="宋体" w:hint="eastAsia"/>
                <w:color w:val="000000"/>
                <w:sz w:val="28"/>
                <w:szCs w:val="24"/>
              </w:rPr>
              <w:t>建设</w:t>
            </w:r>
            <w:r w:rsidR="00627BF9">
              <w:rPr>
                <w:rFonts w:ascii="楷体_GB2312" w:eastAsia="楷体_GB2312" w:hAnsi="宋体" w:cs="宋体"/>
                <w:color w:val="000000"/>
                <w:sz w:val="28"/>
                <w:szCs w:val="24"/>
              </w:rPr>
              <w:lastRenderedPageBreak/>
              <w:t>儿童文化综合体，在</w:t>
            </w:r>
            <w:r w:rsidR="00627BF9">
              <w:rPr>
                <w:rFonts w:ascii="楷体_GB2312" w:eastAsia="楷体_GB2312" w:hAnsi="宋体" w:cs="宋体" w:hint="eastAsia"/>
                <w:color w:val="000000"/>
                <w:sz w:val="28"/>
                <w:szCs w:val="24"/>
              </w:rPr>
              <w:t>海博馆</w:t>
            </w:r>
            <w:r w:rsidR="00627BF9">
              <w:rPr>
                <w:rFonts w:ascii="楷体_GB2312" w:eastAsia="楷体_GB2312" w:hAnsi="宋体" w:cs="宋体"/>
                <w:color w:val="000000"/>
                <w:sz w:val="28"/>
                <w:szCs w:val="24"/>
              </w:rPr>
              <w:t>周边建设儿童</w:t>
            </w:r>
            <w:r w:rsidR="00627BF9">
              <w:rPr>
                <w:rFonts w:ascii="楷体_GB2312" w:eastAsia="楷体_GB2312" w:hAnsi="宋体" w:cs="宋体" w:hint="eastAsia"/>
                <w:color w:val="000000"/>
                <w:sz w:val="28"/>
                <w:szCs w:val="24"/>
              </w:rPr>
              <w:t>职业体验</w:t>
            </w:r>
            <w:r w:rsidR="00627BF9">
              <w:rPr>
                <w:rFonts w:ascii="楷体_GB2312" w:eastAsia="楷体_GB2312" w:hAnsi="宋体" w:cs="宋体"/>
                <w:color w:val="000000"/>
                <w:sz w:val="28"/>
                <w:szCs w:val="24"/>
              </w:rPr>
              <w:t>基地。</w:t>
            </w:r>
          </w:p>
          <w:p w:rsidR="00474C6F" w:rsidRDefault="00474C6F"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（三）建设</w:t>
            </w:r>
            <w:r>
              <w:rPr>
                <w:rFonts w:ascii="楷体_GB2312" w:eastAsia="楷体_GB2312" w:hAnsi="宋体" w:cs="宋体"/>
                <w:color w:val="000000"/>
                <w:sz w:val="28"/>
                <w:szCs w:val="24"/>
              </w:rPr>
              <w:t>儿童友好型社区</w:t>
            </w:r>
          </w:p>
          <w:p w:rsidR="002A5BF1" w:rsidRDefault="002A5BF1"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在</w:t>
            </w:r>
            <w:r>
              <w:rPr>
                <w:rFonts w:ascii="楷体_GB2312" w:eastAsia="楷体_GB2312" w:hAnsi="宋体" w:cs="宋体"/>
                <w:color w:val="000000"/>
                <w:sz w:val="28"/>
                <w:szCs w:val="24"/>
              </w:rPr>
              <w:t>社区公园、公共绿地</w:t>
            </w:r>
            <w:r>
              <w:rPr>
                <w:rFonts w:ascii="楷体_GB2312" w:eastAsia="楷体_GB2312" w:hAnsi="宋体" w:cs="宋体" w:hint="eastAsia"/>
                <w:color w:val="000000"/>
                <w:sz w:val="28"/>
                <w:szCs w:val="24"/>
              </w:rPr>
              <w:t>等</w:t>
            </w:r>
            <w:r>
              <w:rPr>
                <w:rFonts w:ascii="楷体_GB2312" w:eastAsia="楷体_GB2312" w:hAnsi="宋体" w:cs="宋体"/>
                <w:color w:val="000000"/>
                <w:sz w:val="28"/>
                <w:szCs w:val="24"/>
              </w:rPr>
              <w:t>公共空间内，</w:t>
            </w:r>
            <w:r>
              <w:rPr>
                <w:rFonts w:ascii="楷体_GB2312" w:eastAsia="楷体_GB2312" w:hAnsi="宋体" w:cs="宋体" w:hint="eastAsia"/>
                <w:color w:val="000000"/>
                <w:sz w:val="28"/>
                <w:szCs w:val="24"/>
              </w:rPr>
              <w:t>建设</w:t>
            </w:r>
            <w:r>
              <w:rPr>
                <w:rFonts w:ascii="楷体_GB2312" w:eastAsia="楷体_GB2312" w:hAnsi="宋体" w:cs="宋体"/>
                <w:color w:val="000000"/>
                <w:sz w:val="28"/>
                <w:szCs w:val="24"/>
              </w:rPr>
              <w:t>儿童主题的户外游戏场地，</w:t>
            </w:r>
            <w:r>
              <w:rPr>
                <w:rFonts w:ascii="楷体_GB2312" w:eastAsia="楷体_GB2312" w:hAnsi="宋体" w:cs="宋体" w:hint="eastAsia"/>
                <w:color w:val="000000"/>
                <w:sz w:val="28"/>
                <w:szCs w:val="24"/>
              </w:rPr>
              <w:t>增设</w:t>
            </w:r>
            <w:r>
              <w:rPr>
                <w:rFonts w:ascii="楷体_GB2312" w:eastAsia="楷体_GB2312" w:hAnsi="宋体" w:cs="宋体"/>
                <w:color w:val="000000"/>
                <w:sz w:val="28"/>
                <w:szCs w:val="24"/>
              </w:rPr>
              <w:t>儿童</w:t>
            </w:r>
            <w:r>
              <w:rPr>
                <w:rFonts w:ascii="楷体_GB2312" w:eastAsia="楷体_GB2312" w:hAnsi="宋体" w:cs="宋体" w:hint="eastAsia"/>
                <w:color w:val="000000"/>
                <w:sz w:val="28"/>
                <w:szCs w:val="24"/>
              </w:rPr>
              <w:t>专用</w:t>
            </w:r>
            <w:r w:rsidR="00847821">
              <w:rPr>
                <w:rFonts w:ascii="楷体_GB2312" w:eastAsia="楷体_GB2312" w:hAnsi="宋体" w:cs="宋体" w:hint="eastAsia"/>
                <w:color w:val="000000"/>
                <w:sz w:val="28"/>
                <w:szCs w:val="24"/>
              </w:rPr>
              <w:t>的</w:t>
            </w:r>
            <w:r w:rsidR="00FB06B4">
              <w:rPr>
                <w:rFonts w:ascii="楷体_GB2312" w:eastAsia="楷体_GB2312" w:hAnsi="宋体" w:cs="宋体" w:hint="eastAsia"/>
                <w:color w:val="000000"/>
                <w:sz w:val="28"/>
                <w:szCs w:val="24"/>
              </w:rPr>
              <w:t>绿色生活</w:t>
            </w:r>
            <w:r>
              <w:rPr>
                <w:rFonts w:ascii="楷体_GB2312" w:eastAsia="楷体_GB2312" w:hAnsi="宋体" w:cs="宋体"/>
                <w:color w:val="000000"/>
                <w:sz w:val="28"/>
                <w:szCs w:val="24"/>
              </w:rPr>
              <w:t>公共服务设施。</w:t>
            </w:r>
          </w:p>
          <w:p w:rsidR="00C518DD" w:rsidRDefault="00C518DD"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（四）设立“步行</w:t>
            </w:r>
            <w:r>
              <w:rPr>
                <w:rFonts w:ascii="楷体_GB2312" w:eastAsia="楷体_GB2312" w:hAnsi="宋体" w:cs="宋体"/>
                <w:color w:val="000000"/>
                <w:sz w:val="28"/>
                <w:szCs w:val="24"/>
              </w:rPr>
              <w:t>巴士</w:t>
            </w:r>
            <w:r>
              <w:rPr>
                <w:rFonts w:ascii="楷体_GB2312" w:eastAsia="楷体_GB2312" w:hAnsi="宋体" w:cs="宋体" w:hint="eastAsia"/>
                <w:color w:val="000000"/>
                <w:sz w:val="28"/>
                <w:szCs w:val="24"/>
              </w:rPr>
              <w:t>”</w:t>
            </w:r>
            <w:r w:rsidR="00073BD8">
              <w:rPr>
                <w:rFonts w:ascii="楷体_GB2312" w:eastAsia="楷体_GB2312" w:hAnsi="宋体" w:cs="宋体" w:hint="eastAsia"/>
                <w:color w:val="000000"/>
                <w:sz w:val="28"/>
                <w:szCs w:val="24"/>
              </w:rPr>
              <w:t>绿色</w:t>
            </w:r>
            <w:r w:rsidR="00073BD8">
              <w:rPr>
                <w:rFonts w:ascii="楷体_GB2312" w:eastAsia="楷体_GB2312" w:hAnsi="宋体" w:cs="宋体"/>
                <w:color w:val="000000"/>
                <w:sz w:val="28"/>
                <w:szCs w:val="24"/>
              </w:rPr>
              <w:t>出行</w:t>
            </w:r>
            <w:r>
              <w:rPr>
                <w:rFonts w:ascii="楷体_GB2312" w:eastAsia="楷体_GB2312" w:hAnsi="宋体" w:cs="宋体" w:hint="eastAsia"/>
                <w:color w:val="000000"/>
                <w:sz w:val="28"/>
                <w:szCs w:val="24"/>
              </w:rPr>
              <w:t>路线</w:t>
            </w:r>
          </w:p>
          <w:p w:rsidR="00492DBD" w:rsidRDefault="00C518DD"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研究</w:t>
            </w:r>
            <w:r>
              <w:rPr>
                <w:rFonts w:ascii="楷体_GB2312" w:eastAsia="楷体_GB2312" w:hAnsi="宋体" w:cs="宋体"/>
                <w:color w:val="000000"/>
                <w:sz w:val="28"/>
                <w:szCs w:val="24"/>
              </w:rPr>
              <w:t>在生态谷</w:t>
            </w:r>
            <w:r>
              <w:rPr>
                <w:rFonts w:ascii="楷体_GB2312" w:eastAsia="楷体_GB2312" w:hAnsi="宋体" w:cs="宋体" w:hint="eastAsia"/>
                <w:color w:val="000000"/>
                <w:sz w:val="28"/>
                <w:szCs w:val="24"/>
              </w:rPr>
              <w:t>设立</w:t>
            </w:r>
            <w:r>
              <w:rPr>
                <w:rFonts w:ascii="楷体_GB2312" w:eastAsia="楷体_GB2312" w:hAnsi="宋体" w:cs="宋体"/>
                <w:color w:val="000000"/>
                <w:sz w:val="28"/>
                <w:szCs w:val="24"/>
              </w:rPr>
              <w:t>“</w:t>
            </w:r>
            <w:r>
              <w:rPr>
                <w:rFonts w:ascii="楷体_GB2312" w:eastAsia="楷体_GB2312" w:hAnsi="宋体" w:cs="宋体" w:hint="eastAsia"/>
                <w:color w:val="000000"/>
                <w:sz w:val="28"/>
                <w:szCs w:val="24"/>
              </w:rPr>
              <w:t>步行</w:t>
            </w:r>
            <w:r>
              <w:rPr>
                <w:rFonts w:ascii="楷体_GB2312" w:eastAsia="楷体_GB2312" w:hAnsi="宋体" w:cs="宋体"/>
                <w:color w:val="000000"/>
                <w:sz w:val="28"/>
                <w:szCs w:val="24"/>
              </w:rPr>
              <w:t>巴士</w:t>
            </w:r>
            <w:r>
              <w:rPr>
                <w:rFonts w:ascii="楷体_GB2312" w:eastAsia="楷体_GB2312" w:hAnsi="宋体" w:cs="宋体"/>
                <w:color w:val="000000"/>
                <w:sz w:val="28"/>
                <w:szCs w:val="24"/>
              </w:rPr>
              <w:t>”</w:t>
            </w:r>
            <w:r>
              <w:rPr>
                <w:rFonts w:ascii="楷体_GB2312" w:eastAsia="楷体_GB2312" w:hAnsi="宋体" w:cs="宋体" w:hint="eastAsia"/>
                <w:color w:val="000000"/>
                <w:sz w:val="28"/>
                <w:szCs w:val="24"/>
              </w:rPr>
              <w:t>路线</w:t>
            </w:r>
            <w:r>
              <w:rPr>
                <w:rFonts w:ascii="楷体_GB2312" w:eastAsia="楷体_GB2312" w:hAnsi="宋体" w:cs="宋体"/>
                <w:color w:val="000000"/>
                <w:sz w:val="28"/>
                <w:szCs w:val="24"/>
              </w:rPr>
              <w:t>，将儿童活动场所串联起来，</w:t>
            </w:r>
            <w:r w:rsidR="00492DBD">
              <w:rPr>
                <w:rFonts w:ascii="楷体_GB2312" w:eastAsia="楷体_GB2312" w:hAnsi="宋体" w:cs="宋体" w:hint="eastAsia"/>
                <w:color w:val="000000"/>
                <w:sz w:val="28"/>
                <w:szCs w:val="24"/>
              </w:rPr>
              <w:t>划定独立</w:t>
            </w:r>
            <w:r w:rsidR="00492DBD">
              <w:rPr>
                <w:rFonts w:ascii="楷体_GB2312" w:eastAsia="楷体_GB2312" w:hAnsi="宋体" w:cs="宋体"/>
                <w:color w:val="000000"/>
                <w:sz w:val="28"/>
                <w:szCs w:val="24"/>
              </w:rPr>
              <w:t>连续</w:t>
            </w:r>
            <w:r w:rsidR="00492DBD">
              <w:rPr>
                <w:rFonts w:ascii="楷体_GB2312" w:eastAsia="楷体_GB2312" w:hAnsi="宋体" w:cs="宋体" w:hint="eastAsia"/>
                <w:color w:val="000000"/>
                <w:sz w:val="28"/>
                <w:szCs w:val="24"/>
              </w:rPr>
              <w:t>安全</w:t>
            </w:r>
            <w:r w:rsidR="00492DBD">
              <w:rPr>
                <w:rFonts w:ascii="楷体_GB2312" w:eastAsia="楷体_GB2312" w:hAnsi="宋体" w:cs="宋体"/>
                <w:color w:val="000000"/>
                <w:sz w:val="28"/>
                <w:szCs w:val="24"/>
              </w:rPr>
              <w:t>的</w:t>
            </w:r>
            <w:r w:rsidR="00492DBD">
              <w:rPr>
                <w:rFonts w:ascii="楷体_GB2312" w:eastAsia="楷体_GB2312" w:hAnsi="宋体" w:cs="宋体" w:hint="eastAsia"/>
                <w:color w:val="000000"/>
                <w:sz w:val="28"/>
                <w:szCs w:val="24"/>
              </w:rPr>
              <w:t>步行</w:t>
            </w:r>
            <w:r w:rsidR="00492DBD">
              <w:rPr>
                <w:rFonts w:ascii="楷体_GB2312" w:eastAsia="楷体_GB2312" w:hAnsi="宋体" w:cs="宋体"/>
                <w:color w:val="000000"/>
                <w:sz w:val="28"/>
                <w:szCs w:val="24"/>
              </w:rPr>
              <w:t>和自行车</w:t>
            </w:r>
            <w:r w:rsidR="00492DBD">
              <w:rPr>
                <w:rFonts w:ascii="楷体_GB2312" w:eastAsia="楷体_GB2312" w:hAnsi="宋体" w:cs="宋体" w:hint="eastAsia"/>
                <w:color w:val="000000"/>
                <w:sz w:val="28"/>
                <w:szCs w:val="24"/>
              </w:rPr>
              <w:t>路径</w:t>
            </w:r>
            <w:r w:rsidR="00492DBD">
              <w:rPr>
                <w:rFonts w:ascii="楷体_GB2312" w:eastAsia="楷体_GB2312" w:hAnsi="宋体" w:cs="宋体"/>
                <w:color w:val="000000"/>
                <w:sz w:val="28"/>
                <w:szCs w:val="24"/>
              </w:rPr>
              <w:t>，并统筹</w:t>
            </w:r>
            <w:r w:rsidR="00492DBD">
              <w:rPr>
                <w:rFonts w:ascii="楷体_GB2312" w:eastAsia="楷体_GB2312" w:hAnsi="宋体" w:cs="宋体" w:hint="eastAsia"/>
                <w:color w:val="000000"/>
                <w:sz w:val="28"/>
                <w:szCs w:val="24"/>
              </w:rPr>
              <w:t>沿线</w:t>
            </w:r>
            <w:r w:rsidR="00492DBD">
              <w:rPr>
                <w:rFonts w:ascii="楷体_GB2312" w:eastAsia="楷体_GB2312" w:hAnsi="宋体" w:cs="宋体"/>
                <w:color w:val="000000"/>
                <w:sz w:val="28"/>
                <w:szCs w:val="24"/>
              </w:rPr>
              <w:t>社区、学校的出入口设置。</w:t>
            </w:r>
          </w:p>
          <w:p w:rsidR="0045170A" w:rsidRDefault="0045170A" w:rsidP="001B7FEA">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（五）策划</w:t>
            </w:r>
            <w:r>
              <w:rPr>
                <w:rFonts w:ascii="楷体_GB2312" w:eastAsia="楷体_GB2312" w:hAnsi="宋体" w:cs="宋体"/>
                <w:color w:val="000000"/>
                <w:sz w:val="28"/>
                <w:szCs w:val="24"/>
              </w:rPr>
              <w:t>儿童</w:t>
            </w:r>
            <w:r>
              <w:rPr>
                <w:rFonts w:ascii="楷体_GB2312" w:eastAsia="楷体_GB2312" w:hAnsi="宋体" w:cs="宋体" w:hint="eastAsia"/>
                <w:color w:val="000000"/>
                <w:sz w:val="28"/>
                <w:szCs w:val="24"/>
              </w:rPr>
              <w:t>研学</w:t>
            </w:r>
            <w:r>
              <w:rPr>
                <w:rFonts w:ascii="楷体_GB2312" w:eastAsia="楷体_GB2312" w:hAnsi="宋体" w:cs="宋体"/>
                <w:color w:val="000000"/>
                <w:sz w:val="28"/>
                <w:szCs w:val="24"/>
              </w:rPr>
              <w:t>季</w:t>
            </w:r>
          </w:p>
          <w:p w:rsidR="001C2C17" w:rsidRPr="005D78D1" w:rsidRDefault="0045170A" w:rsidP="00BD16ED">
            <w:pPr>
              <w:spacing w:line="360" w:lineRule="auto"/>
              <w:ind w:firstLineChars="200" w:firstLine="560"/>
              <w:rPr>
                <w:rFonts w:ascii="楷体_GB2312" w:eastAsia="楷体_GB2312"/>
                <w:sz w:val="32"/>
              </w:rPr>
            </w:pPr>
            <w:r>
              <w:rPr>
                <w:rFonts w:ascii="楷体_GB2312" w:eastAsia="楷体_GB2312" w:hAnsi="宋体" w:cs="宋体" w:hint="eastAsia"/>
                <w:color w:val="000000"/>
                <w:sz w:val="28"/>
                <w:szCs w:val="24"/>
              </w:rPr>
              <w:t>引入</w:t>
            </w:r>
            <w:r>
              <w:rPr>
                <w:rFonts w:ascii="楷体_GB2312" w:eastAsia="楷体_GB2312" w:hAnsi="宋体" w:cs="宋体"/>
                <w:color w:val="000000"/>
                <w:sz w:val="28"/>
                <w:szCs w:val="24"/>
              </w:rPr>
              <w:t>专业团队</w:t>
            </w:r>
            <w:r w:rsidR="00BD16ED">
              <w:rPr>
                <w:rFonts w:ascii="楷体_GB2312" w:eastAsia="楷体_GB2312" w:hAnsi="宋体" w:cs="宋体" w:hint="eastAsia"/>
                <w:color w:val="000000"/>
                <w:sz w:val="28"/>
                <w:szCs w:val="24"/>
              </w:rPr>
              <w:t>举办</w:t>
            </w:r>
            <w:r w:rsidR="00BD16ED">
              <w:rPr>
                <w:rFonts w:ascii="楷体_GB2312" w:eastAsia="楷体_GB2312" w:hAnsi="宋体" w:cs="宋体"/>
                <w:color w:val="000000"/>
                <w:sz w:val="28"/>
                <w:szCs w:val="24"/>
              </w:rPr>
              <w:t>大型儿童文化活动，如</w:t>
            </w:r>
            <w:r w:rsidR="00847821">
              <w:rPr>
                <w:rFonts w:ascii="楷体_GB2312" w:eastAsia="楷体_GB2312" w:hAnsi="宋体" w:cs="宋体" w:hint="eastAsia"/>
                <w:color w:val="000000"/>
                <w:sz w:val="28"/>
                <w:szCs w:val="24"/>
              </w:rPr>
              <w:t>儿童</w:t>
            </w:r>
            <w:r w:rsidR="00847821">
              <w:rPr>
                <w:rFonts w:ascii="楷体_GB2312" w:eastAsia="楷体_GB2312" w:hAnsi="宋体" w:cs="宋体"/>
                <w:color w:val="000000"/>
                <w:sz w:val="28"/>
                <w:szCs w:val="24"/>
              </w:rPr>
              <w:t>绿色</w:t>
            </w:r>
            <w:r w:rsidR="00847821">
              <w:rPr>
                <w:rFonts w:ascii="楷体_GB2312" w:eastAsia="楷体_GB2312" w:hAnsi="宋体" w:cs="宋体" w:hint="eastAsia"/>
                <w:color w:val="000000"/>
                <w:sz w:val="28"/>
                <w:szCs w:val="24"/>
              </w:rPr>
              <w:t>文化知识</w:t>
            </w:r>
            <w:r w:rsidR="00847821">
              <w:rPr>
                <w:rFonts w:ascii="楷体_GB2312" w:eastAsia="楷体_GB2312" w:hAnsi="宋体" w:cs="宋体"/>
                <w:color w:val="000000"/>
                <w:sz w:val="28"/>
                <w:szCs w:val="24"/>
              </w:rPr>
              <w:t>竞赛、</w:t>
            </w:r>
            <w:r w:rsidR="00BD16ED">
              <w:rPr>
                <w:rFonts w:ascii="楷体_GB2312" w:eastAsia="楷体_GB2312" w:hAnsi="宋体" w:cs="宋体" w:hint="eastAsia"/>
                <w:color w:val="000000"/>
                <w:sz w:val="28"/>
                <w:szCs w:val="24"/>
              </w:rPr>
              <w:t>儿童</w:t>
            </w:r>
            <w:r w:rsidR="00BD16ED">
              <w:rPr>
                <w:rFonts w:ascii="楷体_GB2312" w:eastAsia="楷体_GB2312" w:hAnsi="宋体" w:cs="宋体"/>
                <w:color w:val="000000"/>
                <w:sz w:val="28"/>
                <w:szCs w:val="24"/>
              </w:rPr>
              <w:t>迷你马拉松、</w:t>
            </w:r>
            <w:r w:rsidR="00BD16ED">
              <w:rPr>
                <w:rFonts w:ascii="楷体_GB2312" w:eastAsia="楷体_GB2312" w:hAnsi="宋体" w:cs="宋体" w:hint="eastAsia"/>
                <w:color w:val="000000"/>
                <w:sz w:val="28"/>
                <w:szCs w:val="24"/>
              </w:rPr>
              <w:t>儿童</w:t>
            </w:r>
            <w:r w:rsidR="00BD16ED">
              <w:rPr>
                <w:rFonts w:ascii="楷体_GB2312" w:eastAsia="楷体_GB2312" w:hAnsi="宋体" w:cs="宋体"/>
                <w:color w:val="000000"/>
                <w:sz w:val="28"/>
                <w:szCs w:val="24"/>
              </w:rPr>
              <w:t>探索植物大会、</w:t>
            </w:r>
            <w:r w:rsidR="00BD16ED">
              <w:rPr>
                <w:rFonts w:ascii="楷体_GB2312" w:eastAsia="楷体_GB2312" w:hAnsi="宋体" w:cs="宋体" w:hint="eastAsia"/>
                <w:color w:val="000000"/>
                <w:sz w:val="28"/>
                <w:szCs w:val="24"/>
              </w:rPr>
              <w:t>儿童</w:t>
            </w:r>
            <w:r w:rsidR="00BD16ED">
              <w:rPr>
                <w:rFonts w:ascii="楷体_GB2312" w:eastAsia="楷体_GB2312" w:hAnsi="宋体" w:cs="宋体"/>
                <w:color w:val="000000"/>
                <w:sz w:val="28"/>
                <w:szCs w:val="24"/>
              </w:rPr>
              <w:t>海洋欢乐节</w:t>
            </w:r>
            <w:r w:rsidR="00BD16ED">
              <w:rPr>
                <w:rFonts w:ascii="楷体_GB2312" w:eastAsia="楷体_GB2312" w:hAnsi="宋体" w:cs="宋体" w:hint="eastAsia"/>
                <w:color w:val="000000"/>
                <w:sz w:val="28"/>
                <w:szCs w:val="24"/>
              </w:rPr>
              <w:t>等</w:t>
            </w:r>
            <w:r w:rsidR="00BD16ED">
              <w:rPr>
                <w:rFonts w:ascii="楷体_GB2312" w:eastAsia="楷体_GB2312" w:hAnsi="宋体" w:cs="宋体"/>
                <w:color w:val="000000"/>
                <w:sz w:val="28"/>
                <w:szCs w:val="24"/>
              </w:rPr>
              <w:t>。</w:t>
            </w:r>
          </w:p>
        </w:tc>
      </w:tr>
    </w:tbl>
    <w:p w:rsidR="00F42F09" w:rsidRDefault="00F42F09" w:rsidP="00286EAB">
      <w:pPr>
        <w:spacing w:line="360" w:lineRule="auto"/>
        <w:ind w:firstLineChars="200" w:firstLine="640"/>
        <w:outlineLvl w:val="1"/>
        <w:rPr>
          <w:rFonts w:ascii="楷体_GB2312" w:eastAsia="楷体_GB2312"/>
          <w:b/>
          <w:sz w:val="32"/>
        </w:rPr>
      </w:pPr>
      <w:bookmarkStart w:id="54" w:name="_Toc72411187"/>
      <w:r>
        <w:rPr>
          <w:rFonts w:ascii="楷体_GB2312" w:eastAsia="楷体_GB2312" w:hint="eastAsia"/>
          <w:b/>
          <w:sz w:val="32"/>
        </w:rPr>
        <w:lastRenderedPageBreak/>
        <w:t>（三）有序提升绿色</w:t>
      </w:r>
      <w:r>
        <w:rPr>
          <w:rFonts w:ascii="楷体_GB2312" w:eastAsia="楷体_GB2312"/>
          <w:b/>
          <w:sz w:val="32"/>
        </w:rPr>
        <w:t>出行比例</w:t>
      </w:r>
      <w:bookmarkEnd w:id="54"/>
    </w:p>
    <w:p w:rsidR="00093C15" w:rsidRDefault="00F42F09" w:rsidP="00A07980">
      <w:pPr>
        <w:tabs>
          <w:tab w:val="left" w:pos="1176"/>
        </w:tabs>
        <w:spacing w:line="360" w:lineRule="auto"/>
        <w:ind w:firstLine="648"/>
        <w:rPr>
          <w:rFonts w:ascii="楷体_GB2312" w:eastAsia="楷体_GB2312"/>
          <w:sz w:val="32"/>
        </w:rPr>
      </w:pPr>
      <w:r>
        <w:rPr>
          <w:rFonts w:ascii="楷体_GB2312" w:eastAsia="楷体_GB2312" w:hint="eastAsia"/>
          <w:sz w:val="32"/>
        </w:rPr>
        <w:t>按照</w:t>
      </w:r>
      <w:r>
        <w:rPr>
          <w:rFonts w:ascii="楷体_GB2312" w:eastAsia="楷体_GB2312"/>
          <w:sz w:val="32"/>
        </w:rPr>
        <w:t>城市开发计划，重点推动</w:t>
      </w:r>
      <w:r>
        <w:rPr>
          <w:rFonts w:ascii="楷体_GB2312" w:eastAsia="楷体_GB2312" w:hint="eastAsia"/>
          <w:sz w:val="32"/>
        </w:rPr>
        <w:t>长度</w:t>
      </w:r>
      <w:r>
        <w:rPr>
          <w:rFonts w:ascii="楷体_GB2312" w:eastAsia="楷体_GB2312"/>
          <w:sz w:val="32"/>
        </w:rPr>
        <w:t>约</w:t>
      </w:r>
      <w:r w:rsidR="006646CC">
        <w:rPr>
          <w:rFonts w:ascii="楷体_GB2312" w:eastAsia="楷体_GB2312"/>
          <w:sz w:val="32"/>
        </w:rPr>
        <w:t>4</w:t>
      </w:r>
      <w:r>
        <w:rPr>
          <w:rFonts w:ascii="楷体_GB2312" w:eastAsia="楷体_GB2312" w:hint="eastAsia"/>
          <w:sz w:val="32"/>
        </w:rPr>
        <w:t>0公里</w:t>
      </w:r>
      <w:r>
        <w:rPr>
          <w:rFonts w:ascii="楷体_GB2312" w:eastAsia="楷体_GB2312"/>
          <w:sz w:val="32"/>
        </w:rPr>
        <w:t>的合作区北部、滨旅北部</w:t>
      </w:r>
      <w:r>
        <w:rPr>
          <w:rFonts w:ascii="楷体_GB2312" w:eastAsia="楷体_GB2312" w:hint="eastAsia"/>
          <w:sz w:val="32"/>
        </w:rPr>
        <w:t>和</w:t>
      </w:r>
      <w:r>
        <w:rPr>
          <w:rFonts w:ascii="楷体_GB2312" w:eastAsia="楷体_GB2312"/>
          <w:sz w:val="32"/>
        </w:rPr>
        <w:t>临海</w:t>
      </w:r>
      <w:r w:rsidRPr="007D5E45">
        <w:rPr>
          <w:rFonts w:ascii="楷体_GB2312" w:eastAsia="楷体_GB2312"/>
          <w:sz w:val="32"/>
        </w:rPr>
        <w:t>新城</w:t>
      </w:r>
      <w:r w:rsidR="006646CC">
        <w:rPr>
          <w:rFonts w:ascii="楷体_GB2312" w:eastAsia="楷体_GB2312" w:hint="eastAsia"/>
          <w:sz w:val="32"/>
        </w:rPr>
        <w:t>北部</w:t>
      </w:r>
      <w:r w:rsidRPr="007D5E45">
        <w:rPr>
          <w:rFonts w:ascii="楷体_GB2312" w:eastAsia="楷体_GB2312"/>
          <w:sz w:val="32"/>
        </w:rPr>
        <w:t>路网建设，</w:t>
      </w:r>
      <w:r w:rsidRPr="007D5E45">
        <w:rPr>
          <w:rFonts w:ascii="楷体_GB2312" w:eastAsia="楷体_GB2312" w:hint="eastAsia"/>
          <w:sz w:val="32"/>
        </w:rPr>
        <w:t>织密建成区</w:t>
      </w:r>
      <w:r w:rsidRPr="007D5E45">
        <w:rPr>
          <w:rFonts w:ascii="楷体_GB2312" w:eastAsia="楷体_GB2312"/>
          <w:sz w:val="32"/>
        </w:rPr>
        <w:t>路网结构。</w:t>
      </w:r>
      <w:r w:rsidR="00872D2F" w:rsidRPr="007D5E45">
        <w:rPr>
          <w:rFonts w:ascii="楷体_GB2312" w:eastAsia="楷体_GB2312" w:hint="eastAsia"/>
          <w:sz w:val="32"/>
        </w:rPr>
        <w:t>最大化发挥</w:t>
      </w:r>
      <w:r w:rsidR="005C5F3D" w:rsidRPr="007D5E45">
        <w:rPr>
          <w:rFonts w:ascii="楷体_GB2312" w:eastAsia="楷体_GB2312"/>
          <w:sz w:val="32"/>
        </w:rPr>
        <w:t>轨道交通</w:t>
      </w:r>
      <w:r w:rsidR="00872D2F" w:rsidRPr="007D5E45">
        <w:rPr>
          <w:rFonts w:ascii="楷体_GB2312" w:eastAsia="楷体_GB2312" w:hint="eastAsia"/>
          <w:sz w:val="32"/>
        </w:rPr>
        <w:t>的</w:t>
      </w:r>
      <w:r w:rsidR="00872D2F" w:rsidRPr="007D5E45">
        <w:rPr>
          <w:rFonts w:ascii="楷体_GB2312" w:eastAsia="楷体_GB2312"/>
          <w:sz w:val="32"/>
        </w:rPr>
        <w:t>利用效率</w:t>
      </w:r>
      <w:r w:rsidR="00405623" w:rsidRPr="007D5E45">
        <w:rPr>
          <w:rFonts w:ascii="楷体_GB2312" w:eastAsia="楷体_GB2312"/>
          <w:sz w:val="32"/>
        </w:rPr>
        <w:t>：</w:t>
      </w:r>
      <w:r w:rsidR="005C5F3D" w:rsidRPr="007D5E45">
        <w:rPr>
          <w:rFonts w:ascii="楷体_GB2312" w:eastAsia="楷体_GB2312" w:hint="eastAsia"/>
          <w:sz w:val="32"/>
        </w:rPr>
        <w:t>配合Z</w:t>
      </w:r>
      <w:r w:rsidR="005C5F3D" w:rsidRPr="007D5E45">
        <w:rPr>
          <w:rFonts w:ascii="楷体_GB2312" w:eastAsia="楷体_GB2312"/>
          <w:sz w:val="32"/>
        </w:rPr>
        <w:t>4</w:t>
      </w:r>
      <w:r w:rsidR="005C5F3D" w:rsidRPr="007D5E45">
        <w:rPr>
          <w:rFonts w:ascii="楷体_GB2312" w:eastAsia="楷体_GB2312" w:hint="eastAsia"/>
          <w:sz w:val="32"/>
        </w:rPr>
        <w:t>线</w:t>
      </w:r>
      <w:r w:rsidR="005C5F3D" w:rsidRPr="007D5E45">
        <w:rPr>
          <w:rFonts w:ascii="楷体_GB2312" w:eastAsia="楷体_GB2312"/>
          <w:sz w:val="32"/>
        </w:rPr>
        <w:t>建设进度，</w:t>
      </w:r>
      <w:r w:rsidR="00E33990" w:rsidRPr="007D5E45">
        <w:rPr>
          <w:rFonts w:ascii="楷体_GB2312" w:eastAsia="楷体_GB2312" w:hint="eastAsia"/>
          <w:sz w:val="32"/>
        </w:rPr>
        <w:t>适时启动有轨</w:t>
      </w:r>
      <w:r w:rsidR="00E33990" w:rsidRPr="007D5E45">
        <w:rPr>
          <w:rFonts w:ascii="楷体_GB2312" w:eastAsia="楷体_GB2312"/>
          <w:sz w:val="32"/>
        </w:rPr>
        <w:t>电车一期工程建设，</w:t>
      </w:r>
      <w:r w:rsidR="00E33990" w:rsidRPr="007D5E45">
        <w:rPr>
          <w:rFonts w:ascii="楷体_GB2312" w:eastAsia="楷体_GB2312" w:hint="eastAsia"/>
          <w:sz w:val="32"/>
        </w:rPr>
        <w:t>连通Z4线、海博馆、城市主中心和起步区，</w:t>
      </w:r>
      <w:r w:rsidR="005C5F3D" w:rsidRPr="007D5E45">
        <w:rPr>
          <w:rFonts w:ascii="楷体_GB2312" w:eastAsia="楷体_GB2312"/>
          <w:sz w:val="32"/>
        </w:rPr>
        <w:t>构建大运量对外公交体系</w:t>
      </w:r>
      <w:r w:rsidR="00872D2F" w:rsidRPr="007D5E45">
        <w:rPr>
          <w:rFonts w:ascii="楷体_GB2312" w:eastAsia="楷体_GB2312" w:hint="eastAsia"/>
          <w:sz w:val="32"/>
        </w:rPr>
        <w:t>；</w:t>
      </w:r>
      <w:r w:rsidR="00872D2F" w:rsidRPr="007D5E45">
        <w:rPr>
          <w:rFonts w:ascii="楷体_GB2312" w:eastAsia="楷体_GB2312"/>
          <w:sz w:val="32"/>
        </w:rPr>
        <w:t>启动</w:t>
      </w:r>
      <w:r w:rsidR="00872D2F" w:rsidRPr="007D5E45">
        <w:rPr>
          <w:rFonts w:ascii="楷体_GB2312" w:eastAsia="楷体_GB2312" w:hint="eastAsia"/>
          <w:sz w:val="32"/>
        </w:rPr>
        <w:t>Z</w:t>
      </w:r>
      <w:r w:rsidR="00872D2F" w:rsidRPr="007D5E45">
        <w:rPr>
          <w:rFonts w:ascii="楷体_GB2312" w:eastAsia="楷体_GB2312"/>
          <w:sz w:val="32"/>
        </w:rPr>
        <w:t>4</w:t>
      </w:r>
      <w:r w:rsidR="00872D2F" w:rsidRPr="007D5E45">
        <w:rPr>
          <w:rFonts w:ascii="楷体_GB2312" w:eastAsia="楷体_GB2312" w:hint="eastAsia"/>
          <w:sz w:val="32"/>
        </w:rPr>
        <w:t>线站点</w:t>
      </w:r>
      <w:r w:rsidR="00872D2F" w:rsidRPr="007D5E45">
        <w:rPr>
          <w:rFonts w:ascii="楷体_GB2312" w:eastAsia="楷体_GB2312"/>
          <w:sz w:val="32"/>
        </w:rPr>
        <w:t>周边TOD设计和道路交通改造，推动生态城站</w:t>
      </w:r>
      <w:r w:rsidR="00872D2F" w:rsidRPr="007D5E45">
        <w:rPr>
          <w:rFonts w:ascii="楷体_GB2312" w:eastAsia="楷体_GB2312" w:hint="eastAsia"/>
          <w:sz w:val="32"/>
        </w:rPr>
        <w:t>综合</w:t>
      </w:r>
      <w:r w:rsidR="00872D2F" w:rsidRPr="007D5E45">
        <w:rPr>
          <w:rFonts w:ascii="楷体_GB2312" w:eastAsia="楷体_GB2312"/>
          <w:sz w:val="32"/>
        </w:rPr>
        <w:t>商业</w:t>
      </w:r>
      <w:r w:rsidR="00872D2F" w:rsidRPr="007D5E45">
        <w:rPr>
          <w:rFonts w:ascii="楷体_GB2312" w:eastAsia="楷体_GB2312" w:hint="eastAsia"/>
          <w:sz w:val="32"/>
        </w:rPr>
        <w:t>体</w:t>
      </w:r>
      <w:r w:rsidR="00872D2F" w:rsidRPr="007D5E45">
        <w:rPr>
          <w:rFonts w:ascii="楷体_GB2312" w:eastAsia="楷体_GB2312"/>
          <w:sz w:val="32"/>
        </w:rPr>
        <w:t>项目建设</w:t>
      </w:r>
      <w:r w:rsidR="00E33990" w:rsidRPr="007D5E45">
        <w:rPr>
          <w:rFonts w:ascii="楷体_GB2312" w:eastAsia="楷体_GB2312" w:hint="eastAsia"/>
          <w:sz w:val="32"/>
        </w:rPr>
        <w:t>。</w:t>
      </w:r>
      <w:r w:rsidR="00405623" w:rsidRPr="007D5E45">
        <w:rPr>
          <w:rFonts w:ascii="楷体_GB2312" w:eastAsia="楷体_GB2312"/>
          <w:sz w:val="32"/>
        </w:rPr>
        <w:t>打造快慢皆宜的交通体系</w:t>
      </w:r>
      <w:r w:rsidR="00872D2F" w:rsidRPr="007D5E45">
        <w:rPr>
          <w:rFonts w:ascii="楷体_GB2312" w:eastAsia="楷体_GB2312" w:hint="eastAsia"/>
          <w:sz w:val="32"/>
        </w:rPr>
        <w:t>：加快推进彩虹桥并线桥和静湖北路西延桥梁建设，缓解对外交通压力；</w:t>
      </w:r>
      <w:r w:rsidRPr="007D5E45">
        <w:rPr>
          <w:rFonts w:ascii="楷体_GB2312" w:eastAsia="楷体_GB2312" w:hint="eastAsia"/>
          <w:sz w:val="32"/>
        </w:rPr>
        <w:t>建设约31公里</w:t>
      </w:r>
      <w:r w:rsidRPr="007D5E45">
        <w:rPr>
          <w:rFonts w:ascii="楷体_GB2312" w:eastAsia="楷体_GB2312"/>
          <w:sz w:val="32"/>
        </w:rPr>
        <w:t>的城市慢</w:t>
      </w:r>
      <w:r w:rsidRPr="007D5E45">
        <w:rPr>
          <w:rFonts w:ascii="楷体_GB2312" w:eastAsia="楷体_GB2312" w:hint="eastAsia"/>
          <w:sz w:val="32"/>
        </w:rPr>
        <w:t>行</w:t>
      </w:r>
      <w:r w:rsidRPr="007D5E45">
        <w:rPr>
          <w:rFonts w:ascii="楷体_GB2312" w:eastAsia="楷体_GB2312"/>
          <w:sz w:val="32"/>
        </w:rPr>
        <w:t>绿道，</w:t>
      </w:r>
      <w:r w:rsidRPr="007D5E45">
        <w:rPr>
          <w:rFonts w:ascii="楷体_GB2312" w:eastAsia="楷体_GB2312" w:hint="eastAsia"/>
          <w:sz w:val="32"/>
        </w:rPr>
        <w:t>构建“一环一廊一湖”绿道</w:t>
      </w:r>
      <w:r w:rsidRPr="007D5E45">
        <w:rPr>
          <w:rFonts w:ascii="楷体_GB2312" w:eastAsia="楷体_GB2312"/>
          <w:sz w:val="32"/>
        </w:rPr>
        <w:t>系统</w:t>
      </w:r>
      <w:r w:rsidR="00642EC5" w:rsidRPr="007D5E45">
        <w:rPr>
          <w:rFonts w:ascii="楷体_GB2312" w:eastAsia="楷体_GB2312" w:hint="eastAsia"/>
          <w:sz w:val="32"/>
        </w:rPr>
        <w:t>，</w:t>
      </w:r>
      <w:r w:rsidR="00C860F0" w:rsidRPr="007D5E45">
        <w:rPr>
          <w:rFonts w:ascii="楷体_GB2312" w:eastAsia="楷体_GB2312" w:hint="eastAsia"/>
          <w:sz w:val="32"/>
        </w:rPr>
        <w:t>其中</w:t>
      </w:r>
      <w:r w:rsidRPr="007D5E45">
        <w:rPr>
          <w:rFonts w:ascii="楷体_GB2312" w:eastAsia="楷体_GB2312" w:hint="eastAsia"/>
          <w:sz w:val="32"/>
        </w:rPr>
        <w:t>“一环”</w:t>
      </w:r>
      <w:r w:rsidR="004709F0" w:rsidRPr="007D5E45">
        <w:rPr>
          <w:rFonts w:ascii="楷体_GB2312" w:eastAsia="楷体_GB2312" w:hint="eastAsia"/>
          <w:sz w:val="32"/>
        </w:rPr>
        <w:t>串通</w:t>
      </w:r>
      <w:r w:rsidRPr="007D5E45">
        <w:rPr>
          <w:rFonts w:ascii="楷体_GB2312" w:eastAsia="楷体_GB2312" w:hint="eastAsia"/>
          <w:sz w:val="32"/>
        </w:rPr>
        <w:t>蓟运河、故道</w:t>
      </w:r>
      <w:r w:rsidR="00C860F0" w:rsidRPr="007D5E45">
        <w:rPr>
          <w:rFonts w:ascii="楷体_GB2312" w:eastAsia="楷体_GB2312" w:hint="eastAsia"/>
          <w:sz w:val="32"/>
        </w:rPr>
        <w:t>河、甘露溪公园、遗鸥公园、</w:t>
      </w:r>
      <w:r w:rsidR="00C860F0" w:rsidRPr="007D5E45">
        <w:rPr>
          <w:rFonts w:ascii="楷体_GB2312" w:eastAsia="楷体_GB2312" w:hint="eastAsia"/>
          <w:sz w:val="32"/>
        </w:rPr>
        <w:lastRenderedPageBreak/>
        <w:t>贝壳堤公园、印象海堤、南堤滨海步道</w:t>
      </w:r>
      <w:r w:rsidR="005C37A5" w:rsidRPr="007D5E45">
        <w:rPr>
          <w:rFonts w:ascii="楷体_GB2312" w:eastAsia="楷体_GB2312" w:hint="eastAsia"/>
          <w:sz w:val="32"/>
        </w:rPr>
        <w:t>等</w:t>
      </w:r>
      <w:r w:rsidR="005C37A5" w:rsidRPr="007D5E45">
        <w:rPr>
          <w:rFonts w:ascii="楷体_GB2312" w:eastAsia="楷体_GB2312"/>
          <w:sz w:val="32"/>
        </w:rPr>
        <w:t>主要景观区</w:t>
      </w:r>
      <w:r w:rsidR="005C37A5" w:rsidRPr="007D5E45">
        <w:rPr>
          <w:rFonts w:ascii="楷体_GB2312" w:eastAsia="楷体_GB2312" w:hint="eastAsia"/>
          <w:sz w:val="32"/>
        </w:rPr>
        <w:t>，</w:t>
      </w:r>
      <w:r w:rsidRPr="007D5E45">
        <w:rPr>
          <w:rFonts w:ascii="楷体_GB2312" w:eastAsia="楷体_GB2312" w:hint="eastAsia"/>
          <w:sz w:val="32"/>
        </w:rPr>
        <w:t>“一廊”</w:t>
      </w:r>
      <w:r w:rsidR="00642EC5" w:rsidRPr="007D5E45">
        <w:rPr>
          <w:rFonts w:ascii="楷体_GB2312" w:eastAsia="楷体_GB2312" w:hint="eastAsia"/>
          <w:sz w:val="32"/>
        </w:rPr>
        <w:t>串通</w:t>
      </w:r>
      <w:r w:rsidRPr="007D5E45">
        <w:rPr>
          <w:rFonts w:ascii="楷体_GB2312" w:eastAsia="楷体_GB2312"/>
          <w:sz w:val="32"/>
        </w:rPr>
        <w:t>生态谷</w:t>
      </w:r>
      <w:r w:rsidR="005C37A5" w:rsidRPr="007D5E45">
        <w:rPr>
          <w:rFonts w:ascii="楷体_GB2312" w:eastAsia="楷体_GB2312" w:hint="eastAsia"/>
          <w:sz w:val="32"/>
        </w:rPr>
        <w:t>，</w:t>
      </w:r>
      <w:r w:rsidRPr="007D5E45">
        <w:rPr>
          <w:rFonts w:ascii="楷体_GB2312" w:eastAsia="楷体_GB2312" w:hint="eastAsia"/>
          <w:sz w:val="32"/>
        </w:rPr>
        <w:t>“一湖”为静湖滨湖步道，共同形成</w:t>
      </w:r>
      <w:r w:rsidRPr="007D5E45">
        <w:rPr>
          <w:rFonts w:ascii="楷体_GB2312" w:eastAsia="楷体_GB2312"/>
          <w:sz w:val="32"/>
        </w:rPr>
        <w:t>集运动休闲、</w:t>
      </w:r>
      <w:r>
        <w:rPr>
          <w:rFonts w:ascii="楷体_GB2312" w:eastAsia="楷体_GB2312"/>
          <w:sz w:val="32"/>
        </w:rPr>
        <w:t>生态观光、科普教育为一体的滨水生态景观带。随路实施智慧交通基础设施，</w:t>
      </w:r>
      <w:r>
        <w:rPr>
          <w:rFonts w:ascii="楷体_GB2312" w:eastAsia="楷体_GB2312" w:hint="eastAsia"/>
          <w:sz w:val="32"/>
        </w:rPr>
        <w:t>在</w:t>
      </w:r>
      <w:r>
        <w:rPr>
          <w:rFonts w:ascii="楷体_GB2312" w:eastAsia="楷体_GB2312"/>
          <w:sz w:val="32"/>
        </w:rPr>
        <w:t>全域</w:t>
      </w:r>
      <w:r w:rsidR="005C37A5">
        <w:rPr>
          <w:rFonts w:ascii="楷体_GB2312" w:eastAsia="楷体_GB2312" w:hint="eastAsia"/>
          <w:sz w:val="32"/>
        </w:rPr>
        <w:t>开展</w:t>
      </w:r>
      <w:r>
        <w:rPr>
          <w:rFonts w:ascii="楷体_GB2312" w:eastAsia="楷体_GB2312"/>
          <w:sz w:val="32"/>
        </w:rPr>
        <w:t>智慧停车场建设，</w:t>
      </w:r>
      <w:r>
        <w:rPr>
          <w:rFonts w:ascii="楷体_GB2312" w:eastAsia="楷体_GB2312" w:hint="eastAsia"/>
          <w:sz w:val="32"/>
        </w:rPr>
        <w:t>理顺绿波</w:t>
      </w:r>
      <w:r>
        <w:rPr>
          <w:rFonts w:ascii="楷体_GB2312" w:eastAsia="楷体_GB2312"/>
          <w:sz w:val="32"/>
        </w:rPr>
        <w:t>路段，试点</w:t>
      </w:r>
      <w:r>
        <w:rPr>
          <w:rFonts w:ascii="楷体_GB2312" w:eastAsia="楷体_GB2312" w:hint="eastAsia"/>
          <w:sz w:val="32"/>
        </w:rPr>
        <w:t>建设</w:t>
      </w:r>
      <w:r>
        <w:rPr>
          <w:rFonts w:ascii="楷体_GB2312" w:eastAsia="楷体_GB2312"/>
          <w:sz w:val="32"/>
        </w:rPr>
        <w:t>信息园</w:t>
      </w:r>
      <w:r>
        <w:rPr>
          <w:rFonts w:ascii="楷体_GB2312" w:eastAsia="楷体_GB2312" w:hint="eastAsia"/>
          <w:sz w:val="32"/>
        </w:rPr>
        <w:t>V2X测试</w:t>
      </w:r>
      <w:r>
        <w:rPr>
          <w:rFonts w:ascii="楷体_GB2312" w:eastAsia="楷体_GB2312"/>
          <w:sz w:val="32"/>
        </w:rPr>
        <w:t>平台，</w:t>
      </w:r>
      <w:r>
        <w:rPr>
          <w:rFonts w:ascii="楷体_GB2312" w:eastAsia="楷体_GB2312" w:hint="eastAsia"/>
          <w:sz w:val="32"/>
        </w:rPr>
        <w:t>充分</w:t>
      </w:r>
      <w:r>
        <w:rPr>
          <w:rFonts w:ascii="楷体_GB2312" w:eastAsia="楷体_GB2312"/>
          <w:sz w:val="32"/>
        </w:rPr>
        <w:t>利用大数据手段优化交通出行状况。</w:t>
      </w:r>
      <w:r>
        <w:rPr>
          <w:rFonts w:ascii="楷体_GB2312" w:eastAsia="楷体_GB2312" w:hint="eastAsia"/>
          <w:sz w:val="32"/>
        </w:rPr>
        <w:t>在</w:t>
      </w:r>
      <w:r>
        <w:rPr>
          <w:rFonts w:ascii="楷体_GB2312" w:eastAsia="楷体_GB2312"/>
          <w:sz w:val="32"/>
        </w:rPr>
        <w:t>停车场、公建</w:t>
      </w:r>
      <w:r>
        <w:rPr>
          <w:rFonts w:ascii="楷体_GB2312" w:eastAsia="楷体_GB2312" w:hint="eastAsia"/>
          <w:sz w:val="32"/>
        </w:rPr>
        <w:t>和</w:t>
      </w:r>
      <w:r>
        <w:rPr>
          <w:rFonts w:ascii="楷体_GB2312" w:eastAsia="楷体_GB2312"/>
          <w:sz w:val="32"/>
        </w:rPr>
        <w:t>住宅小区</w:t>
      </w:r>
      <w:r>
        <w:rPr>
          <w:rFonts w:ascii="楷体_GB2312" w:eastAsia="楷体_GB2312" w:hint="eastAsia"/>
          <w:sz w:val="32"/>
        </w:rPr>
        <w:t>加快布局</w:t>
      </w:r>
      <w:r>
        <w:rPr>
          <w:rFonts w:ascii="楷体_GB2312" w:eastAsia="楷体_GB2312"/>
          <w:sz w:val="32"/>
        </w:rPr>
        <w:t>充电桩，建设泰八路、永盛路等新能源车辆充电基地，</w:t>
      </w:r>
      <w:r>
        <w:rPr>
          <w:rFonts w:ascii="楷体_GB2312" w:eastAsia="楷体_GB2312" w:hint="eastAsia"/>
          <w:sz w:val="32"/>
        </w:rPr>
        <w:t>为</w:t>
      </w:r>
      <w:r>
        <w:rPr>
          <w:rFonts w:ascii="楷体_GB2312" w:eastAsia="楷体_GB2312"/>
          <w:sz w:val="32"/>
        </w:rPr>
        <w:t>新能源汽车应用创造基础</w:t>
      </w:r>
      <w:r>
        <w:rPr>
          <w:rFonts w:ascii="楷体_GB2312" w:eastAsia="楷体_GB2312" w:hint="eastAsia"/>
          <w:sz w:val="32"/>
        </w:rPr>
        <w:t>设施</w:t>
      </w:r>
      <w:r>
        <w:rPr>
          <w:rFonts w:ascii="楷体_GB2312" w:eastAsia="楷体_GB2312"/>
          <w:sz w:val="32"/>
        </w:rPr>
        <w:t>条件。</w:t>
      </w:r>
      <w:r>
        <w:rPr>
          <w:rFonts w:ascii="楷体_GB2312" w:eastAsia="楷体_GB2312" w:hint="eastAsia"/>
          <w:sz w:val="32"/>
        </w:rPr>
        <w:t>到2025年</w:t>
      </w:r>
      <w:r>
        <w:rPr>
          <w:rFonts w:ascii="楷体_GB2312" w:eastAsia="楷体_GB2312"/>
          <w:sz w:val="32"/>
        </w:rPr>
        <w:t>，绿色出行比例</w:t>
      </w:r>
      <w:r>
        <w:rPr>
          <w:rFonts w:ascii="楷体_GB2312" w:eastAsia="楷体_GB2312" w:hint="eastAsia"/>
          <w:sz w:val="32"/>
        </w:rPr>
        <w:t>达到70</w:t>
      </w:r>
      <w:r>
        <w:rPr>
          <w:rFonts w:ascii="楷体_GB2312" w:eastAsia="楷体_GB2312"/>
          <w:sz w:val="32"/>
        </w:rPr>
        <w:t>%</w:t>
      </w:r>
      <w:r>
        <w:rPr>
          <w:rFonts w:ascii="楷体_GB2312" w:eastAsia="楷体_GB2312" w:hint="eastAsia"/>
          <w:sz w:val="32"/>
        </w:rPr>
        <w:t>。</w:t>
      </w:r>
    </w:p>
    <w:tbl>
      <w:tblPr>
        <w:tblStyle w:val="ae"/>
        <w:tblW w:w="0" w:type="auto"/>
        <w:tblLook w:val="04A0"/>
      </w:tblPr>
      <w:tblGrid>
        <w:gridCol w:w="8460"/>
      </w:tblGrid>
      <w:tr w:rsidR="00114A6E" w:rsidTr="00114A6E">
        <w:tc>
          <w:tcPr>
            <w:tcW w:w="8296" w:type="dxa"/>
          </w:tcPr>
          <w:p w:rsidR="00114A6E" w:rsidRPr="005E37EC" w:rsidRDefault="00114A6E" w:rsidP="00114A6E">
            <w:pPr>
              <w:spacing w:line="360" w:lineRule="auto"/>
              <w:jc w:val="center"/>
              <w:rPr>
                <w:rFonts w:ascii="黑体" w:eastAsia="黑体" w:hAnsi="黑体"/>
                <w:sz w:val="32"/>
              </w:rPr>
            </w:pPr>
            <w:r w:rsidRPr="005E37EC">
              <w:rPr>
                <w:rFonts w:ascii="黑体" w:eastAsia="黑体" w:hAnsi="黑体" w:hint="eastAsia"/>
                <w:sz w:val="28"/>
              </w:rPr>
              <w:t>专栏</w:t>
            </w:r>
            <w:r>
              <w:rPr>
                <w:rFonts w:ascii="黑体" w:eastAsia="黑体" w:hAnsi="黑体"/>
                <w:sz w:val="28"/>
              </w:rPr>
              <w:t xml:space="preserve">8 </w:t>
            </w:r>
            <w:r w:rsidRPr="005E37EC">
              <w:rPr>
                <w:rFonts w:ascii="黑体" w:eastAsia="黑体" w:hAnsi="黑体" w:hint="eastAsia"/>
                <w:sz w:val="28"/>
              </w:rPr>
              <w:t>“十四五”时期</w:t>
            </w:r>
            <w:r>
              <w:rPr>
                <w:rFonts w:ascii="黑体" w:eastAsia="黑体" w:hAnsi="黑体" w:hint="eastAsia"/>
                <w:sz w:val="28"/>
              </w:rPr>
              <w:t>交通</w:t>
            </w:r>
            <w:r>
              <w:rPr>
                <w:rFonts w:ascii="黑体" w:eastAsia="黑体" w:hAnsi="黑体"/>
                <w:sz w:val="28"/>
              </w:rPr>
              <w:t>路网构建</w:t>
            </w:r>
          </w:p>
        </w:tc>
      </w:tr>
      <w:tr w:rsidR="00114A6E" w:rsidTr="00114A6E">
        <w:tc>
          <w:tcPr>
            <w:tcW w:w="8296" w:type="dxa"/>
          </w:tcPr>
          <w:p w:rsidR="008964ED" w:rsidRDefault="008964ED" w:rsidP="00114A6E">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重点建设</w:t>
            </w:r>
            <w:r>
              <w:rPr>
                <w:rFonts w:ascii="楷体_GB2312" w:eastAsia="楷体_GB2312" w:hAnsi="仿宋" w:cs="仿宋"/>
                <w:sz w:val="28"/>
                <w:szCs w:val="28"/>
              </w:rPr>
              <w:t>项目有：</w:t>
            </w:r>
          </w:p>
          <w:p w:rsidR="007A2CB9" w:rsidRDefault="00CB4972" w:rsidP="00114A6E">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1.</w:t>
            </w:r>
            <w:r w:rsidR="007A2CB9">
              <w:rPr>
                <w:rFonts w:ascii="楷体_GB2312" w:eastAsia="楷体_GB2312" w:hAnsi="仿宋" w:cs="仿宋" w:hint="eastAsia"/>
                <w:sz w:val="28"/>
                <w:szCs w:val="28"/>
              </w:rPr>
              <w:t>合作区</w:t>
            </w:r>
            <w:r w:rsidR="007A2CB9">
              <w:rPr>
                <w:rFonts w:ascii="楷体_GB2312" w:eastAsia="楷体_GB2312" w:hAnsi="仿宋" w:cs="仿宋"/>
                <w:sz w:val="28"/>
                <w:szCs w:val="28"/>
              </w:rPr>
              <w:t>北部路网</w:t>
            </w:r>
          </w:p>
          <w:p w:rsidR="007A2CB9" w:rsidRDefault="007A2CB9" w:rsidP="00114A6E">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2.滨旅</w:t>
            </w:r>
            <w:r>
              <w:rPr>
                <w:rFonts w:ascii="楷体_GB2312" w:eastAsia="楷体_GB2312" w:hAnsi="仿宋" w:cs="仿宋"/>
                <w:sz w:val="28"/>
                <w:szCs w:val="28"/>
              </w:rPr>
              <w:t>北部路网</w:t>
            </w:r>
          </w:p>
          <w:p w:rsidR="007A2CB9" w:rsidRDefault="007A2CB9" w:rsidP="00114A6E">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3.临海</w:t>
            </w:r>
            <w:r>
              <w:rPr>
                <w:rFonts w:ascii="楷体_GB2312" w:eastAsia="楷体_GB2312" w:hAnsi="仿宋" w:cs="仿宋"/>
                <w:sz w:val="28"/>
                <w:szCs w:val="28"/>
              </w:rPr>
              <w:t>新城北部路网</w:t>
            </w:r>
          </w:p>
          <w:p w:rsidR="007C3BDC" w:rsidRDefault="007C3BDC" w:rsidP="00114A6E">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4.</w:t>
            </w:r>
            <w:r w:rsidRPr="00884F34">
              <w:rPr>
                <w:rFonts w:ascii="楷体_GB2312" w:eastAsia="楷体_GB2312" w:hAnsi="仿宋" w:cs="仿宋" w:hint="eastAsia"/>
                <w:sz w:val="28"/>
                <w:szCs w:val="28"/>
              </w:rPr>
              <w:t>彩虹桥并线桥和静湖北路西延桥梁</w:t>
            </w:r>
          </w:p>
          <w:p w:rsidR="007C3BDC" w:rsidRDefault="007C3BDC" w:rsidP="007C3BDC">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5.</w:t>
            </w:r>
            <w:r w:rsidRPr="007C3BDC">
              <w:rPr>
                <w:rFonts w:ascii="楷体_GB2312" w:eastAsia="楷体_GB2312" w:hAnsi="仿宋" w:cs="仿宋"/>
                <w:sz w:val="28"/>
                <w:szCs w:val="28"/>
              </w:rPr>
              <w:t>海旭道、海天道和景盛路桥梁</w:t>
            </w:r>
          </w:p>
          <w:p w:rsidR="007C3BDC" w:rsidRPr="007C3BDC" w:rsidRDefault="007C3BDC" w:rsidP="007C3BDC">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6.</w:t>
            </w:r>
            <w:r w:rsidRPr="007C3BDC">
              <w:rPr>
                <w:rFonts w:ascii="楷体_GB2312" w:eastAsia="楷体_GB2312" w:hAnsi="仿宋" w:cs="仿宋"/>
                <w:sz w:val="28"/>
                <w:szCs w:val="28"/>
              </w:rPr>
              <w:t>中泰大道跨故道河桥</w:t>
            </w:r>
          </w:p>
          <w:p w:rsidR="007C3BDC" w:rsidRPr="007C3BDC" w:rsidRDefault="007C3BDC" w:rsidP="007C3BDC">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7.</w:t>
            </w:r>
            <w:r w:rsidRPr="007C3BDC">
              <w:rPr>
                <w:rFonts w:ascii="楷体_GB2312" w:eastAsia="楷体_GB2312" w:hAnsi="仿宋" w:cs="仿宋"/>
                <w:sz w:val="28"/>
                <w:szCs w:val="28"/>
              </w:rPr>
              <w:t>和畅路、和睦路、和顺路等与中央大道开口</w:t>
            </w:r>
          </w:p>
          <w:p w:rsidR="007C3BDC" w:rsidRPr="007C3BDC" w:rsidRDefault="007C3BDC" w:rsidP="007C3BDC">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8.</w:t>
            </w:r>
            <w:r w:rsidRPr="007C3BDC">
              <w:rPr>
                <w:rFonts w:ascii="楷体_GB2312" w:eastAsia="楷体_GB2312" w:hAnsi="仿宋" w:cs="仿宋" w:hint="eastAsia"/>
                <w:sz w:val="28"/>
                <w:szCs w:val="28"/>
              </w:rPr>
              <w:t>滨海新区</w:t>
            </w:r>
            <w:r w:rsidRPr="007C3BDC">
              <w:rPr>
                <w:rFonts w:ascii="楷体_GB2312" w:eastAsia="楷体_GB2312" w:hAnsi="仿宋" w:cs="仿宋"/>
                <w:sz w:val="28"/>
                <w:szCs w:val="28"/>
              </w:rPr>
              <w:t>轨道Z4线</w:t>
            </w:r>
          </w:p>
          <w:p w:rsidR="007C3BDC" w:rsidRPr="007C3BDC" w:rsidRDefault="007C3BDC" w:rsidP="007C3BDC">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9.</w:t>
            </w:r>
            <w:r w:rsidRPr="007C3BDC">
              <w:rPr>
                <w:rFonts w:ascii="楷体_GB2312" w:eastAsia="楷体_GB2312" w:hAnsi="仿宋" w:cs="仿宋"/>
                <w:sz w:val="28"/>
                <w:szCs w:val="28"/>
              </w:rPr>
              <w:t>有轨电车一期</w:t>
            </w:r>
          </w:p>
          <w:p w:rsidR="00E20A85" w:rsidRDefault="007C3BDC" w:rsidP="00E20A85">
            <w:pPr>
              <w:adjustRightInd w:val="0"/>
              <w:snapToGrid w:val="0"/>
              <w:spacing w:line="360" w:lineRule="auto"/>
              <w:ind w:leftChars="-53" w:left="-27" w:hangingChars="40" w:hanging="84"/>
              <w:rPr>
                <w:rFonts w:ascii="楷体_GB2312" w:eastAsia="楷体_GB2312" w:hAnsi="仿宋" w:cs="仿宋"/>
                <w:sz w:val="28"/>
                <w:szCs w:val="28"/>
              </w:rPr>
            </w:pPr>
            <w:r>
              <w:rPr>
                <w:noProof/>
              </w:rPr>
              <w:lastRenderedPageBreak/>
              <w:drawing>
                <wp:inline distT="0" distB="0" distL="0" distR="0">
                  <wp:extent cx="5305084" cy="5740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867" cy="5745023"/>
                          </a:xfrm>
                          <a:prstGeom prst="rect">
                            <a:avLst/>
                          </a:prstGeom>
                          <a:noFill/>
                        </pic:spPr>
                      </pic:pic>
                    </a:graphicData>
                  </a:graphic>
                </wp:inline>
              </w:drawing>
            </w:r>
          </w:p>
          <w:p w:rsidR="00BC1DD1" w:rsidRPr="00395D42" w:rsidRDefault="00BC1DD1" w:rsidP="005B7809">
            <w:pPr>
              <w:adjustRightInd w:val="0"/>
              <w:snapToGrid w:val="0"/>
              <w:spacing w:line="360" w:lineRule="auto"/>
              <w:ind w:leftChars="-256" w:right="160" w:hangingChars="168" w:hanging="538"/>
              <w:jc w:val="right"/>
              <w:rPr>
                <w:rFonts w:ascii="楷体_GB2312" w:eastAsia="楷体_GB2312"/>
                <w:sz w:val="32"/>
              </w:rPr>
            </w:pPr>
          </w:p>
        </w:tc>
      </w:tr>
    </w:tbl>
    <w:p w:rsidR="009B3602" w:rsidRDefault="009B3602" w:rsidP="00286EAB">
      <w:pPr>
        <w:spacing w:line="360" w:lineRule="auto"/>
        <w:ind w:firstLineChars="200" w:firstLine="640"/>
        <w:outlineLvl w:val="1"/>
        <w:rPr>
          <w:rFonts w:ascii="楷体_GB2312" w:eastAsia="楷体_GB2312"/>
          <w:b/>
          <w:sz w:val="32"/>
        </w:rPr>
      </w:pPr>
      <w:bookmarkStart w:id="55" w:name="_Toc72411188"/>
      <w:r>
        <w:rPr>
          <w:rFonts w:ascii="楷体_GB2312" w:eastAsia="楷体_GB2312" w:hint="eastAsia"/>
          <w:b/>
          <w:sz w:val="32"/>
        </w:rPr>
        <w:lastRenderedPageBreak/>
        <w:t>（四）</w:t>
      </w:r>
      <w:r w:rsidRPr="006432C6">
        <w:rPr>
          <w:rFonts w:ascii="楷体_GB2312" w:eastAsia="楷体_GB2312" w:hint="eastAsia"/>
          <w:b/>
          <w:sz w:val="32"/>
        </w:rPr>
        <w:t>高标准</w:t>
      </w:r>
      <w:r>
        <w:rPr>
          <w:rFonts w:ascii="楷体_GB2312" w:eastAsia="楷体_GB2312" w:hint="eastAsia"/>
          <w:b/>
          <w:sz w:val="32"/>
        </w:rPr>
        <w:t>建设</w:t>
      </w:r>
      <w:r w:rsidRPr="006432C6">
        <w:rPr>
          <w:rFonts w:ascii="楷体_GB2312" w:eastAsia="楷体_GB2312"/>
          <w:b/>
          <w:sz w:val="32"/>
        </w:rPr>
        <w:t>全域旅游示范区</w:t>
      </w:r>
      <w:bookmarkEnd w:id="55"/>
    </w:p>
    <w:p w:rsidR="00266C57" w:rsidRDefault="009B3602" w:rsidP="00377322">
      <w:pPr>
        <w:pStyle w:val="a6"/>
        <w:spacing w:line="360" w:lineRule="auto"/>
        <w:ind w:firstLineChars="200" w:firstLine="640"/>
        <w:rPr>
          <w:rFonts w:ascii="仿宋_GB2312"/>
          <w:color w:val="000000"/>
          <w:sz w:val="30"/>
          <w:szCs w:val="30"/>
        </w:rPr>
      </w:pPr>
      <w:r>
        <w:rPr>
          <w:rFonts w:ascii="楷体_GB2312" w:eastAsia="楷体_GB2312" w:hint="eastAsia"/>
          <w:sz w:val="32"/>
        </w:rPr>
        <w:t>全面</w:t>
      </w:r>
      <w:r>
        <w:rPr>
          <w:rFonts w:ascii="楷体_GB2312" w:eastAsia="楷体_GB2312"/>
          <w:sz w:val="32"/>
        </w:rPr>
        <w:t>提升游客服务能力，</w:t>
      </w:r>
      <w:r w:rsidRPr="001B0BA4">
        <w:rPr>
          <w:rFonts w:ascii="楷体_GB2312" w:eastAsia="楷体_GB2312" w:hint="eastAsia"/>
          <w:sz w:val="32"/>
        </w:rPr>
        <w:t>打造“全域旅游集散中心-旅游综合服务站-</w:t>
      </w:r>
      <w:r w:rsidR="00CF6785">
        <w:rPr>
          <w:rFonts w:ascii="楷体_GB2312" w:eastAsia="楷体_GB2312" w:hint="eastAsia"/>
          <w:sz w:val="32"/>
        </w:rPr>
        <w:t>旅游</w:t>
      </w:r>
      <w:r w:rsidR="00CF6785">
        <w:rPr>
          <w:rFonts w:ascii="楷体_GB2312" w:eastAsia="楷体_GB2312"/>
          <w:sz w:val="32"/>
        </w:rPr>
        <w:t>综合服务点-</w:t>
      </w:r>
      <w:r>
        <w:rPr>
          <w:rFonts w:ascii="楷体_GB2312" w:eastAsia="楷体_GB2312" w:hint="eastAsia"/>
          <w:sz w:val="32"/>
        </w:rPr>
        <w:t>智慧旅游服务终端”</w:t>
      </w:r>
      <w:r w:rsidRPr="001B0BA4">
        <w:rPr>
          <w:rFonts w:ascii="楷体_GB2312" w:eastAsia="楷体_GB2312" w:hint="eastAsia"/>
          <w:sz w:val="32"/>
        </w:rPr>
        <w:t>四级旅游服务体系</w:t>
      </w:r>
      <w:r w:rsidRPr="00D549D6">
        <w:rPr>
          <w:rFonts w:ascii="楷体_GB2312" w:eastAsia="楷体_GB2312" w:hint="eastAsia"/>
          <w:sz w:val="32"/>
        </w:rPr>
        <w:t>。不断丰富旅游产品，</w:t>
      </w:r>
      <w:r w:rsidR="00275034" w:rsidRPr="00D549D6">
        <w:rPr>
          <w:rFonts w:ascii="楷体_GB2312" w:eastAsia="楷体_GB2312" w:hint="eastAsia"/>
          <w:sz w:val="32"/>
        </w:rPr>
        <w:t>新增2-</w:t>
      </w:r>
      <w:r w:rsidR="00275034" w:rsidRPr="00D549D6">
        <w:rPr>
          <w:rFonts w:ascii="楷体_GB2312" w:eastAsia="楷体_GB2312"/>
          <w:sz w:val="32"/>
        </w:rPr>
        <w:t>3个具有自主</w:t>
      </w:r>
      <w:r w:rsidR="00275034" w:rsidRPr="00D549D6">
        <w:rPr>
          <w:rFonts w:ascii="楷体_GB2312" w:eastAsia="楷体_GB2312" w:hint="eastAsia"/>
          <w:sz w:val="32"/>
        </w:rPr>
        <w:t>I</w:t>
      </w:r>
      <w:r w:rsidR="00275034" w:rsidRPr="00D549D6">
        <w:rPr>
          <w:rFonts w:ascii="楷体_GB2312" w:eastAsia="楷体_GB2312"/>
          <w:sz w:val="32"/>
        </w:rPr>
        <w:t>P的主题公园</w:t>
      </w:r>
      <w:r w:rsidR="00275034" w:rsidRPr="00D549D6">
        <w:rPr>
          <w:rFonts w:ascii="楷体_GB2312" w:eastAsia="楷体_GB2312" w:hint="eastAsia"/>
          <w:sz w:val="32"/>
        </w:rPr>
        <w:t>，</w:t>
      </w:r>
      <w:r w:rsidRPr="00D549D6">
        <w:rPr>
          <w:rFonts w:ascii="楷体_GB2312" w:eastAsia="楷体_GB2312" w:hint="eastAsia"/>
          <w:sz w:val="32"/>
        </w:rPr>
        <w:t>推动遗鸥公园、水工业游、方特水世界、</w:t>
      </w:r>
      <w:r w:rsidRPr="00D549D6">
        <w:rPr>
          <w:rFonts w:ascii="楷体_GB2312" w:eastAsia="楷体_GB2312"/>
          <w:sz w:val="32"/>
        </w:rPr>
        <w:t>起云湾、东堤</w:t>
      </w:r>
      <w:r w:rsidRPr="00D549D6">
        <w:rPr>
          <w:rFonts w:ascii="楷体_GB2312" w:eastAsia="楷体_GB2312" w:hint="eastAsia"/>
          <w:sz w:val="32"/>
        </w:rPr>
        <w:t>岸线等一批项目开业，推动</w:t>
      </w:r>
      <w:r w:rsidRPr="00D549D6">
        <w:rPr>
          <w:rFonts w:ascii="楷体_GB2312" w:eastAsia="楷体_GB2312"/>
          <w:sz w:val="32"/>
        </w:rPr>
        <w:t>航母主题公园</w:t>
      </w:r>
      <w:r w:rsidR="007A2A70" w:rsidRPr="00D549D6">
        <w:rPr>
          <w:rFonts w:ascii="楷体_GB2312" w:eastAsia="楷体_GB2312" w:hint="eastAsia"/>
          <w:sz w:val="32"/>
        </w:rPr>
        <w:t>和</w:t>
      </w:r>
      <w:r w:rsidR="007A2A70" w:rsidRPr="00D549D6">
        <w:rPr>
          <w:rFonts w:ascii="楷体_GB2312" w:eastAsia="楷体_GB2312"/>
          <w:sz w:val="32"/>
        </w:rPr>
        <w:t>国家海洋博</w:t>
      </w:r>
      <w:r w:rsidR="007A2A70" w:rsidRPr="00D549D6">
        <w:rPr>
          <w:rFonts w:ascii="楷体_GB2312" w:eastAsia="楷体_GB2312"/>
          <w:sz w:val="32"/>
        </w:rPr>
        <w:lastRenderedPageBreak/>
        <w:t>物馆</w:t>
      </w:r>
      <w:r w:rsidRPr="00D549D6">
        <w:rPr>
          <w:rFonts w:ascii="楷体_GB2312" w:eastAsia="楷体_GB2312"/>
          <w:sz w:val="32"/>
        </w:rPr>
        <w:t>升级</w:t>
      </w:r>
      <w:r w:rsidRPr="00D549D6">
        <w:rPr>
          <w:rFonts w:ascii="楷体_GB2312" w:eastAsia="楷体_GB2312" w:hint="eastAsia"/>
          <w:sz w:val="32"/>
        </w:rPr>
        <w:t>5</w:t>
      </w:r>
      <w:r w:rsidRPr="00D549D6">
        <w:rPr>
          <w:rFonts w:ascii="楷体_GB2312" w:eastAsia="楷体_GB2312"/>
          <w:sz w:val="32"/>
        </w:rPr>
        <w:t>A级景区</w:t>
      </w:r>
      <w:r w:rsidRPr="00D549D6">
        <w:rPr>
          <w:rFonts w:ascii="楷体_GB2312" w:eastAsia="楷体_GB2312" w:hint="eastAsia"/>
          <w:sz w:val="32"/>
        </w:rPr>
        <w:t>，</w:t>
      </w:r>
      <w:r w:rsidR="001656F9" w:rsidRPr="00D549D6">
        <w:rPr>
          <w:rFonts w:ascii="楷体_GB2312" w:eastAsia="楷体_GB2312" w:hint="eastAsia"/>
          <w:sz w:val="32"/>
        </w:rPr>
        <w:t>推动</w:t>
      </w:r>
      <w:r w:rsidR="007A2A70" w:rsidRPr="00D549D6">
        <w:rPr>
          <w:rFonts w:ascii="楷体_GB2312" w:eastAsia="楷体_GB2312" w:hint="eastAsia"/>
          <w:sz w:val="32"/>
        </w:rPr>
        <w:t>亿利</w:t>
      </w:r>
      <w:r w:rsidR="007A2A70" w:rsidRPr="00D549D6">
        <w:rPr>
          <w:rFonts w:ascii="楷体_GB2312" w:eastAsia="楷体_GB2312"/>
          <w:sz w:val="32"/>
        </w:rPr>
        <w:t>精灵乐园升级</w:t>
      </w:r>
      <w:r w:rsidR="007A2A70" w:rsidRPr="00D549D6">
        <w:rPr>
          <w:rFonts w:ascii="楷体_GB2312" w:eastAsia="楷体_GB2312" w:hint="eastAsia"/>
          <w:sz w:val="32"/>
        </w:rPr>
        <w:t>4</w:t>
      </w:r>
      <w:r w:rsidR="007A2A70" w:rsidRPr="00D549D6">
        <w:rPr>
          <w:rFonts w:ascii="楷体_GB2312" w:eastAsia="楷体_GB2312"/>
          <w:sz w:val="32"/>
        </w:rPr>
        <w:t>A级景区，</w:t>
      </w:r>
      <w:r w:rsidR="007A2A70" w:rsidRPr="00D549D6">
        <w:rPr>
          <w:rFonts w:ascii="楷体_GB2312" w:eastAsia="楷体_GB2312" w:hint="eastAsia"/>
          <w:sz w:val="32"/>
        </w:rPr>
        <w:t>实现</w:t>
      </w:r>
      <w:r w:rsidR="007A2A70" w:rsidRPr="00D549D6">
        <w:rPr>
          <w:rFonts w:ascii="楷体_GB2312" w:eastAsia="楷体_GB2312"/>
          <w:sz w:val="32"/>
        </w:rPr>
        <w:t>旅游资源与</w:t>
      </w:r>
      <w:r w:rsidR="007A2A70" w:rsidRPr="00D549D6">
        <w:rPr>
          <w:rFonts w:ascii="楷体_GB2312" w:eastAsia="楷体_GB2312" w:hint="eastAsia"/>
          <w:sz w:val="32"/>
        </w:rPr>
        <w:t>人文</w:t>
      </w:r>
      <w:r w:rsidR="007A2A70" w:rsidRPr="00D549D6">
        <w:rPr>
          <w:rFonts w:ascii="楷体_GB2312" w:eastAsia="楷体_GB2312"/>
          <w:sz w:val="32"/>
        </w:rPr>
        <w:t>景观</w:t>
      </w:r>
      <w:r w:rsidR="007A2A70" w:rsidRPr="00D549D6">
        <w:rPr>
          <w:rFonts w:ascii="楷体_GB2312" w:eastAsia="楷体_GB2312" w:hint="eastAsia"/>
          <w:sz w:val="32"/>
        </w:rPr>
        <w:t>在</w:t>
      </w:r>
      <w:r w:rsidR="007A2A70" w:rsidRPr="00D549D6">
        <w:rPr>
          <w:rFonts w:ascii="楷体_GB2312" w:eastAsia="楷体_GB2312"/>
          <w:sz w:val="32"/>
        </w:rPr>
        <w:t>陆路、水路、</w:t>
      </w:r>
      <w:r w:rsidR="001656F9" w:rsidRPr="00D549D6">
        <w:rPr>
          <w:rFonts w:ascii="楷体_GB2312" w:eastAsia="楷体_GB2312" w:hint="eastAsia"/>
          <w:sz w:val="32"/>
        </w:rPr>
        <w:t>空中</w:t>
      </w:r>
      <w:r w:rsidR="001656F9" w:rsidRPr="00D549D6">
        <w:rPr>
          <w:rFonts w:ascii="楷体_GB2312" w:eastAsia="楷体_GB2312"/>
          <w:sz w:val="32"/>
        </w:rPr>
        <w:t>的全方位串联，</w:t>
      </w:r>
      <w:r w:rsidR="001656F9" w:rsidRPr="00D549D6">
        <w:rPr>
          <w:rFonts w:ascii="楷体_GB2312" w:eastAsia="楷体_GB2312" w:hint="eastAsia"/>
          <w:sz w:val="32"/>
        </w:rPr>
        <w:t>形成</w:t>
      </w:r>
      <w:r w:rsidRPr="00D549D6">
        <w:rPr>
          <w:rFonts w:ascii="楷体_GB2312" w:eastAsia="楷体_GB2312" w:hint="eastAsia"/>
          <w:sz w:val="32"/>
        </w:rPr>
        <w:t>沉浸式</w:t>
      </w:r>
      <w:r w:rsidRPr="00D549D6">
        <w:rPr>
          <w:rFonts w:ascii="楷体_GB2312" w:eastAsia="楷体_GB2312"/>
          <w:sz w:val="32"/>
        </w:rPr>
        <w:t>的</w:t>
      </w:r>
      <w:r w:rsidRPr="00D549D6">
        <w:rPr>
          <w:rFonts w:ascii="楷体_GB2312" w:eastAsia="楷体_GB2312" w:hint="eastAsia"/>
          <w:sz w:val="32"/>
        </w:rPr>
        <w:t>旅游</w:t>
      </w:r>
      <w:r w:rsidRPr="00D549D6">
        <w:rPr>
          <w:rFonts w:ascii="楷体_GB2312" w:eastAsia="楷体_GB2312"/>
          <w:sz w:val="32"/>
        </w:rPr>
        <w:t>线路</w:t>
      </w:r>
      <w:r w:rsidRPr="00D549D6">
        <w:rPr>
          <w:rFonts w:ascii="楷体_GB2312" w:eastAsia="楷体_GB2312" w:hint="eastAsia"/>
          <w:sz w:val="32"/>
        </w:rPr>
        <w:t>。</w:t>
      </w:r>
      <w:r w:rsidR="00444089" w:rsidRPr="00D549D6">
        <w:rPr>
          <w:rFonts w:ascii="楷体_GB2312" w:eastAsia="楷体_GB2312" w:hint="eastAsia"/>
          <w:sz w:val="32"/>
        </w:rPr>
        <w:t>突出</w:t>
      </w:r>
      <w:r w:rsidR="00444089" w:rsidRPr="00D549D6">
        <w:rPr>
          <w:rFonts w:ascii="楷体_GB2312" w:eastAsia="楷体_GB2312"/>
          <w:sz w:val="32"/>
        </w:rPr>
        <w:t>海洋文化，</w:t>
      </w:r>
      <w:r w:rsidR="00444089" w:rsidRPr="00D549D6">
        <w:rPr>
          <w:rFonts w:ascii="楷体_GB2312" w:eastAsia="楷体_GB2312" w:hint="eastAsia"/>
          <w:sz w:val="32"/>
        </w:rPr>
        <w:t>做足海</w:t>
      </w:r>
      <w:r w:rsidR="00444089" w:rsidRPr="00D549D6">
        <w:rPr>
          <w:rFonts w:ascii="楷体_GB2312" w:eastAsia="楷体_GB2312"/>
          <w:sz w:val="32"/>
        </w:rPr>
        <w:t>的文章，</w:t>
      </w:r>
      <w:r w:rsidR="004F32E3" w:rsidRPr="004F32E3">
        <w:rPr>
          <w:rFonts w:ascii="楷体_GB2312" w:eastAsia="楷体_GB2312" w:hint="eastAsia"/>
          <w:sz w:val="32"/>
        </w:rPr>
        <w:t>围绕</w:t>
      </w:r>
      <w:r w:rsidR="004F32E3" w:rsidRPr="004F32E3">
        <w:rPr>
          <w:rFonts w:ascii="楷体_GB2312" w:eastAsia="楷体_GB2312"/>
          <w:sz w:val="32"/>
        </w:rPr>
        <w:t>岸线资源</w:t>
      </w:r>
      <w:r w:rsidR="004F32E3" w:rsidRPr="004F32E3">
        <w:rPr>
          <w:rFonts w:ascii="楷体_GB2312" w:eastAsia="楷体_GB2312" w:hint="eastAsia"/>
          <w:sz w:val="32"/>
        </w:rPr>
        <w:t>开发海岛娱乐、海洋文化、海岸休闲等业态，</w:t>
      </w:r>
      <w:r w:rsidR="00444089" w:rsidRPr="00D549D6">
        <w:rPr>
          <w:rFonts w:ascii="楷体_GB2312" w:eastAsia="楷体_GB2312" w:hint="eastAsia"/>
          <w:sz w:val="32"/>
        </w:rPr>
        <w:t>推动</w:t>
      </w:r>
      <w:r w:rsidR="00444089" w:rsidRPr="00D549D6">
        <w:rPr>
          <w:rFonts w:ascii="楷体_GB2312" w:eastAsia="楷体_GB2312"/>
          <w:sz w:val="32"/>
        </w:rPr>
        <w:t>祥源航母文旅城</w:t>
      </w:r>
      <w:r w:rsidR="00444089" w:rsidRPr="00D549D6">
        <w:rPr>
          <w:rFonts w:ascii="楷体_GB2312" w:eastAsia="楷体_GB2312" w:hint="eastAsia"/>
          <w:sz w:val="32"/>
        </w:rPr>
        <w:t>、</w:t>
      </w:r>
      <w:r w:rsidR="00444089" w:rsidRPr="00D549D6">
        <w:rPr>
          <w:rFonts w:ascii="楷体_GB2312" w:eastAsia="楷体_GB2312"/>
          <w:sz w:val="32"/>
        </w:rPr>
        <w:t>万达文旅岛等项目建设，</w:t>
      </w:r>
      <w:r w:rsidR="00444089" w:rsidRPr="00D549D6">
        <w:rPr>
          <w:rFonts w:ascii="楷体_GB2312" w:eastAsia="楷体_GB2312" w:hint="eastAsia"/>
          <w:sz w:val="32"/>
        </w:rPr>
        <w:t>串联</w:t>
      </w:r>
      <w:r w:rsidR="00C34C43" w:rsidRPr="00D549D6">
        <w:rPr>
          <w:rFonts w:ascii="楷体_GB2312" w:eastAsia="楷体_GB2312" w:hint="eastAsia"/>
          <w:sz w:val="32"/>
        </w:rPr>
        <w:t>航母</w:t>
      </w:r>
      <w:r w:rsidR="00C34C43" w:rsidRPr="00D549D6">
        <w:rPr>
          <w:rFonts w:ascii="楷体_GB2312" w:eastAsia="楷体_GB2312"/>
          <w:sz w:val="32"/>
        </w:rPr>
        <w:t>主题公园、</w:t>
      </w:r>
      <w:r w:rsidR="00444089" w:rsidRPr="00D549D6">
        <w:rPr>
          <w:rFonts w:ascii="楷体_GB2312" w:eastAsia="楷体_GB2312" w:hint="eastAsia"/>
          <w:sz w:val="32"/>
        </w:rPr>
        <w:t>国家海洋博物馆、</w:t>
      </w:r>
      <w:r w:rsidR="00444089" w:rsidRPr="00D549D6">
        <w:rPr>
          <w:rFonts w:ascii="楷体_GB2312" w:eastAsia="楷体_GB2312"/>
          <w:sz w:val="32"/>
        </w:rPr>
        <w:t>南湾公园、南堤步道</w:t>
      </w:r>
      <w:r w:rsidR="00C34C43" w:rsidRPr="00D549D6">
        <w:rPr>
          <w:rFonts w:ascii="楷体_GB2312" w:eastAsia="楷体_GB2312" w:hint="eastAsia"/>
          <w:sz w:val="32"/>
        </w:rPr>
        <w:t>等海边</w:t>
      </w:r>
      <w:r w:rsidR="00C34C43" w:rsidRPr="00D549D6">
        <w:rPr>
          <w:rFonts w:ascii="楷体_GB2312" w:eastAsia="楷体_GB2312"/>
          <w:sz w:val="32"/>
        </w:rPr>
        <w:t>景观</w:t>
      </w:r>
      <w:r w:rsidR="00444089" w:rsidRPr="00D549D6">
        <w:rPr>
          <w:rFonts w:ascii="楷体_GB2312" w:eastAsia="楷体_GB2312"/>
          <w:sz w:val="32"/>
        </w:rPr>
        <w:t>，</w:t>
      </w:r>
      <w:r w:rsidR="00377322">
        <w:rPr>
          <w:rFonts w:ascii="楷体_GB2312" w:eastAsia="楷体_GB2312" w:hint="eastAsia"/>
          <w:sz w:val="32"/>
        </w:rPr>
        <w:t>制定</w:t>
      </w:r>
      <w:r w:rsidR="00BF2887" w:rsidRPr="004F32E3">
        <w:rPr>
          <w:rFonts w:ascii="楷体_GB2312" w:eastAsia="楷体_GB2312"/>
          <w:sz w:val="32"/>
        </w:rPr>
        <w:t>海上旅游线路</w:t>
      </w:r>
      <w:r w:rsidR="00BF2887" w:rsidRPr="004F32E3">
        <w:rPr>
          <w:rFonts w:ascii="楷体_GB2312" w:eastAsia="楷体_GB2312" w:hint="eastAsia"/>
          <w:sz w:val="32"/>
        </w:rPr>
        <w:t>，</w:t>
      </w:r>
      <w:r w:rsidR="00BF2887" w:rsidRPr="004F32E3">
        <w:rPr>
          <w:rFonts w:ascii="楷体_GB2312" w:eastAsia="楷体_GB2312"/>
          <w:sz w:val="32"/>
        </w:rPr>
        <w:t>打造</w:t>
      </w:r>
      <w:r w:rsidR="00BF2887" w:rsidRPr="004F32E3">
        <w:rPr>
          <w:rFonts w:ascii="楷体_GB2312" w:eastAsia="楷体_GB2312" w:hint="eastAsia"/>
          <w:sz w:val="32"/>
        </w:rPr>
        <w:t>京津冀海上休闲目的地</w:t>
      </w:r>
      <w:r w:rsidR="00BF2887" w:rsidRPr="004F32E3">
        <w:rPr>
          <w:rFonts w:ascii="楷体_GB2312" w:eastAsia="楷体_GB2312"/>
          <w:sz w:val="32"/>
        </w:rPr>
        <w:t>。</w:t>
      </w:r>
      <w:r w:rsidRPr="00D549D6">
        <w:rPr>
          <w:rFonts w:ascii="楷体_GB2312" w:eastAsia="楷体_GB2312" w:hint="eastAsia"/>
          <w:sz w:val="32"/>
        </w:rPr>
        <w:t>完</w:t>
      </w:r>
      <w:r w:rsidRPr="001B0BA4">
        <w:rPr>
          <w:rFonts w:ascii="楷体_GB2312" w:eastAsia="楷体_GB2312" w:hint="eastAsia"/>
          <w:sz w:val="32"/>
        </w:rPr>
        <w:t>善旅游配套</w:t>
      </w:r>
      <w:r>
        <w:rPr>
          <w:rFonts w:ascii="楷体_GB2312" w:eastAsia="楷体_GB2312" w:hint="eastAsia"/>
          <w:sz w:val="32"/>
        </w:rPr>
        <w:t>设施</w:t>
      </w:r>
      <w:r w:rsidRPr="001B0BA4">
        <w:rPr>
          <w:rFonts w:ascii="楷体_GB2312" w:eastAsia="楷体_GB2312" w:hint="eastAsia"/>
          <w:sz w:val="32"/>
        </w:rPr>
        <w:t>，</w:t>
      </w:r>
      <w:r w:rsidR="0081080C">
        <w:rPr>
          <w:rFonts w:ascii="楷体_GB2312" w:eastAsia="楷体_GB2312"/>
          <w:sz w:val="32"/>
        </w:rPr>
        <w:t>加快建设</w:t>
      </w:r>
      <w:r w:rsidR="0081080C">
        <w:rPr>
          <w:rFonts w:ascii="楷体_GB2312" w:eastAsia="楷体_GB2312" w:hint="eastAsia"/>
          <w:sz w:val="32"/>
        </w:rPr>
        <w:t>3</w:t>
      </w:r>
      <w:r w:rsidR="0081080C">
        <w:rPr>
          <w:rFonts w:ascii="楷体_GB2312" w:eastAsia="楷体_GB2312"/>
          <w:sz w:val="32"/>
        </w:rPr>
        <w:t>+</w:t>
      </w:r>
      <w:r w:rsidRPr="001B0BA4">
        <w:rPr>
          <w:rFonts w:ascii="楷体_GB2312" w:eastAsia="楷体_GB2312" w:hint="eastAsia"/>
          <w:sz w:val="32"/>
        </w:rPr>
        <w:t>酒店街</w:t>
      </w:r>
      <w:r w:rsidR="00547E5F">
        <w:rPr>
          <w:rFonts w:ascii="楷体_GB2312" w:eastAsia="楷体_GB2312" w:hint="eastAsia"/>
          <w:sz w:val="32"/>
        </w:rPr>
        <w:t>及</w:t>
      </w:r>
      <w:r w:rsidR="00547E5F">
        <w:rPr>
          <w:rFonts w:ascii="楷体_GB2312" w:eastAsia="楷体_GB2312"/>
          <w:sz w:val="32"/>
        </w:rPr>
        <w:t>周边配套</w:t>
      </w:r>
      <w:r w:rsidR="0081080C">
        <w:rPr>
          <w:rFonts w:ascii="楷体_GB2312" w:eastAsia="楷体_GB2312" w:hint="eastAsia"/>
          <w:sz w:val="32"/>
        </w:rPr>
        <w:t>，推动</w:t>
      </w:r>
      <w:r w:rsidR="0081080C">
        <w:rPr>
          <w:rFonts w:ascii="楷体_GB2312" w:eastAsia="楷体_GB2312"/>
          <w:sz w:val="32"/>
        </w:rPr>
        <w:t>华强</w:t>
      </w:r>
      <w:r w:rsidRPr="001B0BA4">
        <w:rPr>
          <w:rFonts w:ascii="楷体_GB2312" w:eastAsia="楷体_GB2312" w:hint="eastAsia"/>
          <w:sz w:val="32"/>
        </w:rPr>
        <w:t>方特酒店</w:t>
      </w:r>
      <w:r w:rsidR="0081080C">
        <w:rPr>
          <w:rFonts w:ascii="楷体_GB2312" w:eastAsia="楷体_GB2312" w:hint="eastAsia"/>
          <w:sz w:val="32"/>
        </w:rPr>
        <w:t>尽快</w:t>
      </w:r>
      <w:r w:rsidR="0081080C">
        <w:rPr>
          <w:rFonts w:ascii="楷体_GB2312" w:eastAsia="楷体_GB2312"/>
          <w:sz w:val="32"/>
        </w:rPr>
        <w:t>开业，</w:t>
      </w:r>
      <w:r w:rsidR="0081080C">
        <w:rPr>
          <w:rFonts w:ascii="楷体_GB2312" w:eastAsia="楷体_GB2312" w:hint="eastAsia"/>
          <w:sz w:val="32"/>
        </w:rPr>
        <w:t>围绕</w:t>
      </w:r>
      <w:r w:rsidR="0081080C">
        <w:rPr>
          <w:rFonts w:ascii="楷体_GB2312" w:eastAsia="楷体_GB2312"/>
          <w:sz w:val="32"/>
        </w:rPr>
        <w:t>国家海洋博物馆规划建设滨海酒店群</w:t>
      </w:r>
      <w:r w:rsidR="0082173B">
        <w:rPr>
          <w:rFonts w:ascii="楷体_GB2312" w:eastAsia="楷体_GB2312" w:hint="eastAsia"/>
          <w:sz w:val="32"/>
        </w:rPr>
        <w:t>，增强</w:t>
      </w:r>
      <w:r w:rsidR="0082173B">
        <w:rPr>
          <w:rFonts w:ascii="楷体_GB2312" w:eastAsia="楷体_GB2312"/>
          <w:sz w:val="32"/>
        </w:rPr>
        <w:t>旅游粘性，</w:t>
      </w:r>
      <w:r w:rsidR="0082173B">
        <w:rPr>
          <w:rFonts w:ascii="楷体_GB2312" w:eastAsia="楷体_GB2312" w:hint="eastAsia"/>
          <w:sz w:val="32"/>
        </w:rPr>
        <w:t>提高</w:t>
      </w:r>
      <w:r w:rsidR="0082173B">
        <w:rPr>
          <w:rFonts w:ascii="楷体_GB2312" w:eastAsia="楷体_GB2312"/>
          <w:sz w:val="32"/>
        </w:rPr>
        <w:t>过夜游比例</w:t>
      </w:r>
      <w:r w:rsidRPr="001B0BA4">
        <w:rPr>
          <w:rFonts w:ascii="楷体_GB2312" w:eastAsia="楷体_GB2312" w:hint="eastAsia"/>
          <w:sz w:val="32"/>
        </w:rPr>
        <w:t>。</w:t>
      </w:r>
      <w:r>
        <w:rPr>
          <w:rFonts w:ascii="楷体_GB2312" w:eastAsia="楷体_GB2312" w:hint="eastAsia"/>
          <w:sz w:val="32"/>
        </w:rPr>
        <w:t>系统开发</w:t>
      </w:r>
      <w:r w:rsidRPr="001B0BA4">
        <w:rPr>
          <w:rFonts w:ascii="楷体_GB2312" w:eastAsia="楷体_GB2312" w:hint="eastAsia"/>
          <w:sz w:val="32"/>
        </w:rPr>
        <w:t>文旅资源，</w:t>
      </w:r>
      <w:r w:rsidR="00F07047">
        <w:rPr>
          <w:rFonts w:ascii="楷体_GB2312" w:eastAsia="楷体_GB2312" w:hint="eastAsia"/>
          <w:sz w:val="32"/>
        </w:rPr>
        <w:t>在</w:t>
      </w:r>
      <w:r w:rsidR="00F07047">
        <w:rPr>
          <w:rFonts w:ascii="楷体_GB2312" w:eastAsia="楷体_GB2312"/>
          <w:sz w:val="32"/>
        </w:rPr>
        <w:t>旅游产品和旅游线路中着重</w:t>
      </w:r>
      <w:r w:rsidR="00F07047">
        <w:rPr>
          <w:rFonts w:ascii="楷体_GB2312" w:eastAsia="楷体_GB2312" w:hint="eastAsia"/>
          <w:sz w:val="32"/>
        </w:rPr>
        <w:t>突出</w:t>
      </w:r>
      <w:r w:rsidRPr="001B0BA4">
        <w:rPr>
          <w:rFonts w:ascii="楷体_GB2312" w:eastAsia="楷体_GB2312" w:hint="eastAsia"/>
          <w:sz w:val="32"/>
        </w:rPr>
        <w:t>海洋、生态、智能、研学等</w:t>
      </w:r>
      <w:r w:rsidR="00F07047">
        <w:rPr>
          <w:rFonts w:ascii="楷体_GB2312" w:eastAsia="楷体_GB2312" w:hint="eastAsia"/>
          <w:sz w:val="32"/>
        </w:rPr>
        <w:t>生态城</w:t>
      </w:r>
      <w:r w:rsidR="00F07047">
        <w:rPr>
          <w:rFonts w:ascii="楷体_GB2312" w:eastAsia="楷体_GB2312"/>
          <w:sz w:val="32"/>
        </w:rPr>
        <w:t>主题和滨海特色</w:t>
      </w:r>
      <w:r w:rsidR="00002D8F">
        <w:rPr>
          <w:rFonts w:ascii="楷体_GB2312" w:eastAsia="楷体_GB2312"/>
          <w:sz w:val="32"/>
        </w:rPr>
        <w:t>，</w:t>
      </w:r>
      <w:r w:rsidR="00002D8F">
        <w:rPr>
          <w:rFonts w:ascii="楷体_GB2312" w:eastAsia="楷体_GB2312" w:hint="eastAsia"/>
          <w:sz w:val="32"/>
        </w:rPr>
        <w:t>策划</w:t>
      </w:r>
      <w:r w:rsidR="00002D8F">
        <w:rPr>
          <w:rFonts w:ascii="楷体_GB2312" w:eastAsia="楷体_GB2312"/>
          <w:sz w:val="32"/>
        </w:rPr>
        <w:t>生态城独有的旅游IP</w:t>
      </w:r>
      <w:r w:rsidRPr="001B0BA4">
        <w:rPr>
          <w:rFonts w:ascii="楷体_GB2312" w:eastAsia="楷体_GB2312" w:hint="eastAsia"/>
          <w:sz w:val="32"/>
        </w:rPr>
        <w:t>。</w:t>
      </w:r>
      <w:r>
        <w:rPr>
          <w:rFonts w:ascii="楷体_GB2312" w:eastAsia="楷体_GB2312" w:hint="eastAsia"/>
          <w:sz w:val="32"/>
        </w:rPr>
        <w:t>做好旅游</w:t>
      </w:r>
      <w:r>
        <w:rPr>
          <w:rFonts w:ascii="楷体_GB2312" w:eastAsia="楷体_GB2312"/>
          <w:sz w:val="32"/>
        </w:rPr>
        <w:t>品牌营销</w:t>
      </w:r>
      <w:r w:rsidRPr="001B0BA4">
        <w:rPr>
          <w:rFonts w:ascii="楷体_GB2312" w:eastAsia="楷体_GB2312" w:hint="eastAsia"/>
          <w:sz w:val="32"/>
        </w:rPr>
        <w:t>，</w:t>
      </w:r>
      <w:r w:rsidR="00444089">
        <w:rPr>
          <w:rFonts w:ascii="楷体_GB2312" w:eastAsia="楷体_GB2312"/>
          <w:sz w:val="32"/>
        </w:rPr>
        <w:t>筹办国际</w:t>
      </w:r>
      <w:r w:rsidR="00EA21DB">
        <w:rPr>
          <w:rFonts w:ascii="楷体_GB2312" w:eastAsia="楷体_GB2312" w:hint="eastAsia"/>
          <w:sz w:val="32"/>
        </w:rPr>
        <w:t>旅游</w:t>
      </w:r>
      <w:r w:rsidR="00444089" w:rsidRPr="00EA21DB">
        <w:rPr>
          <w:rFonts w:ascii="楷体_GB2312" w:eastAsia="楷体_GB2312"/>
          <w:sz w:val="32"/>
        </w:rPr>
        <w:t>观光节和亚洲品牌论坛</w:t>
      </w:r>
      <w:r w:rsidR="00444089" w:rsidRPr="00EA21DB">
        <w:rPr>
          <w:rFonts w:ascii="楷体_GB2312" w:eastAsia="楷体_GB2312" w:hint="eastAsia"/>
          <w:sz w:val="32"/>
        </w:rPr>
        <w:t>等</w:t>
      </w:r>
      <w:r w:rsidR="00444089" w:rsidRPr="00EA21DB">
        <w:rPr>
          <w:rFonts w:ascii="楷体_GB2312" w:eastAsia="楷体_GB2312"/>
          <w:sz w:val="32"/>
        </w:rPr>
        <w:t>相关节事，</w:t>
      </w:r>
      <w:r>
        <w:rPr>
          <w:rFonts w:ascii="楷体_GB2312" w:eastAsia="楷体_GB2312" w:hint="eastAsia"/>
          <w:sz w:val="32"/>
        </w:rPr>
        <w:t>积极</w:t>
      </w:r>
      <w:r w:rsidR="00153DBB">
        <w:rPr>
          <w:rFonts w:ascii="楷体_GB2312" w:eastAsia="楷体_GB2312" w:hint="eastAsia"/>
          <w:sz w:val="32"/>
        </w:rPr>
        <w:t>向</w:t>
      </w:r>
      <w:r w:rsidR="00153DBB">
        <w:rPr>
          <w:rFonts w:ascii="楷体_GB2312" w:eastAsia="楷体_GB2312"/>
          <w:sz w:val="32"/>
        </w:rPr>
        <w:t>国内外</w:t>
      </w:r>
      <w:r w:rsidRPr="001B0BA4">
        <w:rPr>
          <w:rFonts w:ascii="楷体_GB2312" w:eastAsia="楷体_GB2312" w:hint="eastAsia"/>
          <w:sz w:val="32"/>
        </w:rPr>
        <w:t>推介生态城旅游资源。</w:t>
      </w:r>
      <w:r w:rsidR="0056453A">
        <w:rPr>
          <w:rFonts w:ascii="楷体_GB2312" w:eastAsia="楷体_GB2312" w:hint="eastAsia"/>
          <w:sz w:val="32"/>
        </w:rPr>
        <w:t>推动</w:t>
      </w:r>
      <w:r w:rsidR="0056453A">
        <w:rPr>
          <w:rFonts w:ascii="楷体_GB2312" w:eastAsia="楷体_GB2312"/>
          <w:sz w:val="32"/>
        </w:rPr>
        <w:t>现代旅游产业与专业康养产业深度融合，</w:t>
      </w:r>
      <w:r w:rsidR="0056453A">
        <w:rPr>
          <w:rFonts w:ascii="楷体_GB2312" w:eastAsia="楷体_GB2312" w:hint="eastAsia"/>
          <w:sz w:val="32"/>
        </w:rPr>
        <w:t>充分</w:t>
      </w:r>
      <w:r w:rsidR="0056453A">
        <w:rPr>
          <w:rFonts w:ascii="楷体_GB2312" w:eastAsia="楷体_GB2312"/>
          <w:sz w:val="32"/>
        </w:rPr>
        <w:t>发挥全域</w:t>
      </w:r>
      <w:r w:rsidR="0056453A">
        <w:rPr>
          <w:rFonts w:ascii="楷体_GB2312" w:eastAsia="楷体_GB2312" w:hint="eastAsia"/>
          <w:sz w:val="32"/>
        </w:rPr>
        <w:t>旅游</w:t>
      </w:r>
      <w:r w:rsidR="002C158F">
        <w:rPr>
          <w:rFonts w:ascii="楷体_GB2312" w:eastAsia="楷体_GB2312" w:hint="eastAsia"/>
          <w:sz w:val="32"/>
        </w:rPr>
        <w:t>示范区</w:t>
      </w:r>
      <w:r w:rsidR="0056453A">
        <w:rPr>
          <w:rFonts w:ascii="楷体_GB2312" w:eastAsia="楷体_GB2312" w:hint="eastAsia"/>
          <w:sz w:val="32"/>
        </w:rPr>
        <w:t>的品牌</w:t>
      </w:r>
      <w:r w:rsidR="0056453A">
        <w:rPr>
          <w:rFonts w:ascii="楷体_GB2312" w:eastAsia="楷体_GB2312"/>
          <w:sz w:val="32"/>
        </w:rPr>
        <w:t>和</w:t>
      </w:r>
      <w:r w:rsidR="00DB4699">
        <w:rPr>
          <w:rFonts w:ascii="楷体_GB2312" w:eastAsia="楷体_GB2312" w:hint="eastAsia"/>
          <w:sz w:val="32"/>
        </w:rPr>
        <w:t>集群</w:t>
      </w:r>
      <w:r w:rsidR="00DB4699">
        <w:rPr>
          <w:rFonts w:ascii="楷体_GB2312" w:eastAsia="楷体_GB2312"/>
          <w:sz w:val="32"/>
        </w:rPr>
        <w:t>优势，</w:t>
      </w:r>
      <w:r w:rsidR="00DB4699">
        <w:rPr>
          <w:rFonts w:ascii="楷体_GB2312" w:eastAsia="楷体_GB2312" w:hint="eastAsia"/>
          <w:sz w:val="32"/>
        </w:rPr>
        <w:t>突出</w:t>
      </w:r>
      <w:r w:rsidR="00DB4699">
        <w:rPr>
          <w:rFonts w:ascii="楷体_GB2312" w:eastAsia="楷体_GB2312"/>
          <w:sz w:val="32"/>
        </w:rPr>
        <w:t>生态</w:t>
      </w:r>
      <w:r w:rsidR="00DB4699">
        <w:rPr>
          <w:rFonts w:ascii="楷体_GB2312" w:eastAsia="楷体_GB2312" w:hint="eastAsia"/>
          <w:sz w:val="32"/>
        </w:rPr>
        <w:t>之城</w:t>
      </w:r>
      <w:r w:rsidR="00DB4699">
        <w:rPr>
          <w:rFonts w:ascii="楷体_GB2312" w:eastAsia="楷体_GB2312"/>
          <w:sz w:val="32"/>
        </w:rPr>
        <w:t>、智慧之城、幸福之城的</w:t>
      </w:r>
      <w:r w:rsidR="00DB4699">
        <w:rPr>
          <w:rFonts w:ascii="楷体_GB2312" w:eastAsia="楷体_GB2312" w:hint="eastAsia"/>
          <w:sz w:val="32"/>
        </w:rPr>
        <w:t>品牌</w:t>
      </w:r>
      <w:r w:rsidR="002C158F">
        <w:rPr>
          <w:rFonts w:ascii="楷体_GB2312" w:eastAsia="楷体_GB2312" w:hint="eastAsia"/>
          <w:sz w:val="32"/>
        </w:rPr>
        <w:t>效应</w:t>
      </w:r>
      <w:r w:rsidR="00DB4699">
        <w:rPr>
          <w:rFonts w:ascii="楷体_GB2312" w:eastAsia="楷体_GB2312"/>
          <w:sz w:val="32"/>
        </w:rPr>
        <w:t>，打造</w:t>
      </w:r>
      <w:r w:rsidR="00DB4699">
        <w:rPr>
          <w:rFonts w:ascii="楷体_GB2312" w:eastAsia="楷体_GB2312" w:hint="eastAsia"/>
          <w:sz w:val="32"/>
        </w:rPr>
        <w:t>全国</w:t>
      </w:r>
      <w:r w:rsidR="00136487">
        <w:rPr>
          <w:rFonts w:ascii="楷体_GB2312" w:eastAsia="楷体_GB2312" w:hint="eastAsia"/>
          <w:sz w:val="32"/>
        </w:rPr>
        <w:t>康养</w:t>
      </w:r>
      <w:r w:rsidR="00136487">
        <w:rPr>
          <w:rFonts w:ascii="楷体_GB2312" w:eastAsia="楷体_GB2312"/>
          <w:sz w:val="32"/>
        </w:rPr>
        <w:t>旅游</w:t>
      </w:r>
      <w:r w:rsidR="00DB4699">
        <w:rPr>
          <w:rFonts w:ascii="楷体_GB2312" w:eastAsia="楷体_GB2312"/>
          <w:sz w:val="32"/>
        </w:rPr>
        <w:t>目的地。</w:t>
      </w:r>
      <w:r>
        <w:rPr>
          <w:rFonts w:ascii="楷体_GB2312" w:eastAsia="楷体_GB2312" w:hint="eastAsia"/>
          <w:sz w:val="32"/>
        </w:rPr>
        <w:t>到2025年，生态城酒店</w:t>
      </w:r>
      <w:r>
        <w:rPr>
          <w:rFonts w:ascii="楷体_GB2312" w:eastAsia="楷体_GB2312"/>
          <w:sz w:val="32"/>
        </w:rPr>
        <w:t>床位数量达到</w:t>
      </w:r>
      <w:r w:rsidR="00ED0899">
        <w:rPr>
          <w:rFonts w:ascii="楷体_GB2312" w:eastAsia="楷体_GB2312" w:hint="eastAsia"/>
          <w:sz w:val="32"/>
        </w:rPr>
        <w:t>4</w:t>
      </w:r>
      <w:r w:rsidR="00ED0899">
        <w:rPr>
          <w:rFonts w:ascii="楷体_GB2312" w:eastAsia="楷体_GB2312"/>
          <w:sz w:val="32"/>
        </w:rPr>
        <w:t>000-</w:t>
      </w:r>
      <w:r w:rsidR="00DC3071">
        <w:rPr>
          <w:rFonts w:ascii="楷体_GB2312" w:eastAsia="楷体_GB2312" w:hint="eastAsia"/>
          <w:sz w:val="32"/>
        </w:rPr>
        <w:t>5000</w:t>
      </w:r>
      <w:r>
        <w:rPr>
          <w:rFonts w:ascii="楷体_GB2312" w:eastAsia="楷体_GB2312" w:hint="eastAsia"/>
          <w:sz w:val="32"/>
        </w:rPr>
        <w:t>个</w:t>
      </w:r>
      <w:r>
        <w:rPr>
          <w:rFonts w:ascii="楷体_GB2312" w:eastAsia="楷体_GB2312"/>
          <w:sz w:val="32"/>
        </w:rPr>
        <w:t>，</w:t>
      </w:r>
      <w:r>
        <w:rPr>
          <w:rFonts w:ascii="楷体_GB2312" w:eastAsia="楷体_GB2312" w:hint="eastAsia"/>
          <w:sz w:val="32"/>
        </w:rPr>
        <w:t>年综合游客接待量</w:t>
      </w:r>
      <w:r w:rsidR="00836699">
        <w:rPr>
          <w:rFonts w:ascii="楷体_GB2312" w:eastAsia="楷体_GB2312" w:hint="eastAsia"/>
          <w:sz w:val="32"/>
        </w:rPr>
        <w:t>达到</w:t>
      </w:r>
      <w:r>
        <w:rPr>
          <w:rFonts w:ascii="楷体_GB2312" w:eastAsia="楷体_GB2312"/>
          <w:sz w:val="32"/>
        </w:rPr>
        <w:t>15</w:t>
      </w:r>
      <w:r w:rsidRPr="000C2241">
        <w:rPr>
          <w:rFonts w:ascii="楷体_GB2312" w:eastAsia="楷体_GB2312" w:hint="eastAsia"/>
          <w:sz w:val="32"/>
        </w:rPr>
        <w:t>00万人次。</w:t>
      </w:r>
      <w:r w:rsidR="00266C57">
        <w:rPr>
          <w:rFonts w:ascii="仿宋_GB2312"/>
          <w:color w:val="000000"/>
          <w:sz w:val="30"/>
          <w:szCs w:val="30"/>
        </w:rPr>
        <w:br w:type="page"/>
      </w:r>
    </w:p>
    <w:p w:rsidR="00147F8F" w:rsidRDefault="00147F8F" w:rsidP="00A07980">
      <w:pPr>
        <w:spacing w:line="360" w:lineRule="auto"/>
        <w:jc w:val="center"/>
        <w:outlineLvl w:val="0"/>
        <w:rPr>
          <w:rFonts w:ascii="黑体" w:eastAsia="黑体" w:hAnsi="黑体"/>
          <w:sz w:val="36"/>
        </w:rPr>
      </w:pPr>
      <w:bookmarkStart w:id="56" w:name="_Toc72411189"/>
      <w:r w:rsidRPr="00092DA1">
        <w:rPr>
          <w:rFonts w:ascii="黑体" w:eastAsia="黑体" w:hAnsi="黑体" w:hint="eastAsia"/>
          <w:sz w:val="36"/>
        </w:rPr>
        <w:lastRenderedPageBreak/>
        <w:t>第</w:t>
      </w:r>
      <w:r w:rsidR="007F7065">
        <w:rPr>
          <w:rFonts w:ascii="黑体" w:eastAsia="黑体" w:hAnsi="黑体" w:hint="eastAsia"/>
          <w:sz w:val="36"/>
        </w:rPr>
        <w:t>五</w:t>
      </w:r>
      <w:r w:rsidRPr="00092DA1">
        <w:rPr>
          <w:rFonts w:ascii="黑体" w:eastAsia="黑体" w:hAnsi="黑体" w:hint="eastAsia"/>
          <w:sz w:val="36"/>
        </w:rPr>
        <w:t xml:space="preserve">章 </w:t>
      </w:r>
      <w:r w:rsidR="001C61A4">
        <w:rPr>
          <w:rFonts w:ascii="黑体" w:eastAsia="黑体" w:hAnsi="黑体" w:hint="eastAsia"/>
          <w:sz w:val="36"/>
        </w:rPr>
        <w:t>坚持</w:t>
      </w:r>
      <w:r w:rsidR="001C61A4">
        <w:rPr>
          <w:rFonts w:ascii="黑体" w:eastAsia="黑体" w:hAnsi="黑体"/>
          <w:sz w:val="36"/>
        </w:rPr>
        <w:t>建管</w:t>
      </w:r>
      <w:r w:rsidR="005B6B18">
        <w:rPr>
          <w:rFonts w:ascii="黑体" w:eastAsia="黑体" w:hAnsi="黑体" w:hint="eastAsia"/>
          <w:sz w:val="36"/>
        </w:rPr>
        <w:t>并重</w:t>
      </w:r>
      <w:r w:rsidR="001C61A4">
        <w:rPr>
          <w:rFonts w:ascii="黑体" w:eastAsia="黑体" w:hAnsi="黑体"/>
          <w:sz w:val="36"/>
        </w:rPr>
        <w:t>，</w:t>
      </w:r>
      <w:r w:rsidR="001C61A4">
        <w:rPr>
          <w:rFonts w:ascii="黑体" w:eastAsia="黑体" w:hAnsi="黑体" w:hint="eastAsia"/>
          <w:sz w:val="36"/>
        </w:rPr>
        <w:t>推动治理</w:t>
      </w:r>
      <w:r w:rsidR="001C61A4">
        <w:rPr>
          <w:rFonts w:ascii="黑体" w:eastAsia="黑体" w:hAnsi="黑体"/>
          <w:sz w:val="36"/>
        </w:rPr>
        <w:t>体系和治理能力现代化，</w:t>
      </w:r>
      <w:r w:rsidRPr="00092DA1">
        <w:rPr>
          <w:rFonts w:ascii="黑体" w:eastAsia="黑体" w:hAnsi="黑体" w:hint="eastAsia"/>
          <w:sz w:val="36"/>
        </w:rPr>
        <w:t>建设</w:t>
      </w:r>
      <w:r>
        <w:rPr>
          <w:rFonts w:ascii="黑体" w:eastAsia="黑体" w:hAnsi="黑体" w:hint="eastAsia"/>
          <w:sz w:val="36"/>
        </w:rPr>
        <w:t>智慧城市</w:t>
      </w:r>
      <w:r w:rsidRPr="00092DA1">
        <w:rPr>
          <w:rFonts w:ascii="黑体" w:eastAsia="黑体" w:hAnsi="黑体"/>
          <w:sz w:val="36"/>
        </w:rPr>
        <w:t>示范区</w:t>
      </w:r>
      <w:bookmarkEnd w:id="56"/>
    </w:p>
    <w:p w:rsidR="00792115" w:rsidRPr="00092DA1" w:rsidRDefault="00792115" w:rsidP="00A07980">
      <w:pPr>
        <w:spacing w:line="360" w:lineRule="auto"/>
        <w:jc w:val="center"/>
        <w:rPr>
          <w:rFonts w:ascii="黑体" w:eastAsia="黑体" w:hAnsi="黑体"/>
          <w:sz w:val="36"/>
        </w:rPr>
      </w:pPr>
    </w:p>
    <w:p w:rsidR="00CC0585" w:rsidRDefault="001C3C7A" w:rsidP="00A07980">
      <w:pPr>
        <w:spacing w:line="360" w:lineRule="auto"/>
        <w:ind w:firstLineChars="200" w:firstLine="640"/>
        <w:rPr>
          <w:rFonts w:ascii="楷体_GB2312" w:eastAsia="楷体_GB2312"/>
          <w:sz w:val="32"/>
        </w:rPr>
      </w:pPr>
      <w:r>
        <w:rPr>
          <w:rFonts w:ascii="楷体_GB2312" w:eastAsia="楷体_GB2312" w:hint="eastAsia"/>
          <w:sz w:val="32"/>
        </w:rPr>
        <w:t>对照</w:t>
      </w:r>
      <w:r w:rsidR="001034CD">
        <w:rPr>
          <w:rFonts w:ascii="楷体_GB2312" w:eastAsia="楷体_GB2312"/>
          <w:sz w:val="32"/>
        </w:rPr>
        <w:t>国内智慧城市标杆</w:t>
      </w:r>
      <w:r w:rsidR="00555ED1">
        <w:rPr>
          <w:rFonts w:ascii="楷体_GB2312" w:eastAsia="楷体_GB2312" w:hint="eastAsia"/>
          <w:sz w:val="32"/>
        </w:rPr>
        <w:t>和</w:t>
      </w:r>
      <w:r w:rsidR="00051CB2">
        <w:rPr>
          <w:rFonts w:ascii="楷体_GB2312" w:eastAsia="楷体_GB2312" w:hint="eastAsia"/>
          <w:sz w:val="32"/>
        </w:rPr>
        <w:t>国家</w:t>
      </w:r>
      <w:r w:rsidR="00051CB2">
        <w:rPr>
          <w:rFonts w:ascii="楷体_GB2312" w:eastAsia="楷体_GB2312"/>
          <w:sz w:val="32"/>
        </w:rPr>
        <w:t>新一代</w:t>
      </w:r>
      <w:r w:rsidR="00555ED1">
        <w:rPr>
          <w:rFonts w:ascii="楷体_GB2312" w:eastAsia="楷体_GB2312"/>
          <w:sz w:val="32"/>
        </w:rPr>
        <w:t>人工</w:t>
      </w:r>
      <w:r w:rsidR="004552DB">
        <w:rPr>
          <w:rFonts w:ascii="楷体_GB2312" w:eastAsia="楷体_GB2312" w:hint="eastAsia"/>
          <w:sz w:val="32"/>
        </w:rPr>
        <w:t>智能</w:t>
      </w:r>
      <w:r w:rsidR="00051CB2">
        <w:rPr>
          <w:rFonts w:ascii="楷体_GB2312" w:eastAsia="楷体_GB2312" w:hint="eastAsia"/>
          <w:sz w:val="32"/>
        </w:rPr>
        <w:t>创新</w:t>
      </w:r>
      <w:r w:rsidR="00051CB2">
        <w:rPr>
          <w:rFonts w:ascii="楷体_GB2312" w:eastAsia="楷体_GB2312"/>
          <w:sz w:val="32"/>
        </w:rPr>
        <w:t>发展核心</w:t>
      </w:r>
      <w:r w:rsidR="004552DB">
        <w:rPr>
          <w:rFonts w:ascii="楷体_GB2312" w:eastAsia="楷体_GB2312"/>
          <w:sz w:val="32"/>
        </w:rPr>
        <w:t>区</w:t>
      </w:r>
      <w:r w:rsidR="001034CD">
        <w:rPr>
          <w:rFonts w:ascii="楷体_GB2312" w:eastAsia="楷体_GB2312" w:hint="eastAsia"/>
          <w:sz w:val="32"/>
        </w:rPr>
        <w:t>的目标</w:t>
      </w:r>
      <w:r w:rsidR="001034CD">
        <w:rPr>
          <w:rFonts w:ascii="楷体_GB2312" w:eastAsia="楷体_GB2312"/>
          <w:sz w:val="32"/>
        </w:rPr>
        <w:t>定位，</w:t>
      </w:r>
      <w:r w:rsidR="00702049">
        <w:rPr>
          <w:rFonts w:ascii="楷体_GB2312" w:eastAsia="楷体_GB2312" w:hint="eastAsia"/>
          <w:sz w:val="32"/>
        </w:rPr>
        <w:t>严格</w:t>
      </w:r>
      <w:r w:rsidR="00702049">
        <w:rPr>
          <w:rFonts w:ascii="楷体_GB2312" w:eastAsia="楷体_GB2312"/>
          <w:sz w:val="32"/>
        </w:rPr>
        <w:t>按照统筹推进</w:t>
      </w:r>
      <w:r w:rsidR="00702049">
        <w:rPr>
          <w:rFonts w:ascii="楷体_GB2312" w:eastAsia="楷体_GB2312" w:hint="eastAsia"/>
          <w:sz w:val="32"/>
        </w:rPr>
        <w:t>的</w:t>
      </w:r>
      <w:r w:rsidR="000161A4">
        <w:rPr>
          <w:rFonts w:ascii="楷体_GB2312" w:eastAsia="楷体_GB2312" w:hint="eastAsia"/>
          <w:sz w:val="32"/>
        </w:rPr>
        <w:t>“</w:t>
      </w:r>
      <w:r w:rsidR="00702049">
        <w:rPr>
          <w:rFonts w:ascii="楷体_GB2312" w:eastAsia="楷体_GB2312" w:hint="eastAsia"/>
          <w:sz w:val="32"/>
        </w:rPr>
        <w:t>一个</w:t>
      </w:r>
      <w:r w:rsidR="00702049">
        <w:rPr>
          <w:rFonts w:ascii="楷体_GB2312" w:eastAsia="楷体_GB2312"/>
          <w:sz w:val="32"/>
        </w:rPr>
        <w:t>原则</w:t>
      </w:r>
      <w:r w:rsidR="00702049">
        <w:rPr>
          <w:rFonts w:ascii="楷体_GB2312" w:eastAsia="楷体_GB2312" w:hint="eastAsia"/>
          <w:sz w:val="32"/>
        </w:rPr>
        <w:t>”</w:t>
      </w:r>
      <w:r w:rsidR="000161A4">
        <w:rPr>
          <w:rFonts w:ascii="楷体_GB2312" w:eastAsia="楷体_GB2312" w:hint="eastAsia"/>
          <w:sz w:val="32"/>
        </w:rPr>
        <w:t>、</w:t>
      </w:r>
      <w:r w:rsidR="004552DB">
        <w:rPr>
          <w:rFonts w:ascii="楷体_GB2312" w:eastAsia="楷体_GB2312" w:hint="eastAsia"/>
          <w:sz w:val="32"/>
        </w:rPr>
        <w:t>“</w:t>
      </w:r>
      <w:r w:rsidR="003C7338">
        <w:rPr>
          <w:rFonts w:ascii="楷体_GB2312" w:eastAsia="楷体_GB2312" w:hint="eastAsia"/>
          <w:sz w:val="32"/>
        </w:rPr>
        <w:t>1</w:t>
      </w:r>
      <w:r w:rsidR="003C7338">
        <w:rPr>
          <w:rFonts w:ascii="楷体_GB2312" w:eastAsia="楷体_GB2312"/>
          <w:sz w:val="32"/>
        </w:rPr>
        <w:t>+3+N</w:t>
      </w:r>
      <w:r w:rsidR="004552DB">
        <w:rPr>
          <w:rFonts w:ascii="楷体_GB2312" w:eastAsia="楷体_GB2312" w:hint="eastAsia"/>
          <w:sz w:val="32"/>
        </w:rPr>
        <w:t>”</w:t>
      </w:r>
      <w:r w:rsidR="000161A4">
        <w:rPr>
          <w:rFonts w:ascii="楷体_GB2312" w:eastAsia="楷体_GB2312" w:hint="eastAsia"/>
          <w:sz w:val="32"/>
        </w:rPr>
        <w:t>的“</w:t>
      </w:r>
      <w:r w:rsidR="003C7338">
        <w:rPr>
          <w:rFonts w:ascii="楷体_GB2312" w:eastAsia="楷体_GB2312" w:hint="eastAsia"/>
          <w:sz w:val="32"/>
        </w:rPr>
        <w:t>一条</w:t>
      </w:r>
      <w:r w:rsidR="003C7338">
        <w:rPr>
          <w:rFonts w:ascii="楷体_GB2312" w:eastAsia="楷体_GB2312"/>
          <w:sz w:val="32"/>
        </w:rPr>
        <w:t>主线</w:t>
      </w:r>
      <w:r w:rsidR="003C7338">
        <w:rPr>
          <w:rFonts w:ascii="楷体_GB2312" w:eastAsia="楷体_GB2312" w:hint="eastAsia"/>
          <w:sz w:val="32"/>
        </w:rPr>
        <w:t>”、</w:t>
      </w:r>
      <w:r w:rsidR="003C7338">
        <w:rPr>
          <w:rFonts w:ascii="楷体_GB2312" w:eastAsia="楷体_GB2312"/>
          <w:sz w:val="32"/>
        </w:rPr>
        <w:t>应用至上的</w:t>
      </w:r>
      <w:r w:rsidR="003C7338">
        <w:rPr>
          <w:rFonts w:ascii="楷体_GB2312" w:eastAsia="楷体_GB2312" w:hint="eastAsia"/>
          <w:sz w:val="32"/>
        </w:rPr>
        <w:t>“一个</w:t>
      </w:r>
      <w:r w:rsidR="003C7338">
        <w:rPr>
          <w:rFonts w:ascii="楷体_GB2312" w:eastAsia="楷体_GB2312"/>
          <w:sz w:val="32"/>
        </w:rPr>
        <w:t>理念</w:t>
      </w:r>
      <w:r w:rsidR="00914A5B">
        <w:rPr>
          <w:rFonts w:ascii="楷体_GB2312" w:eastAsia="楷体_GB2312" w:hint="eastAsia"/>
          <w:sz w:val="32"/>
        </w:rPr>
        <w:t xml:space="preserve">”和 </w:t>
      </w:r>
      <w:r w:rsidR="003C7338">
        <w:rPr>
          <w:rFonts w:ascii="楷体_GB2312" w:eastAsia="楷体_GB2312" w:hint="eastAsia"/>
          <w:sz w:val="32"/>
        </w:rPr>
        <w:t>“一套</w:t>
      </w:r>
      <w:r w:rsidR="003C7338">
        <w:rPr>
          <w:rFonts w:ascii="楷体_GB2312" w:eastAsia="楷体_GB2312"/>
          <w:sz w:val="32"/>
        </w:rPr>
        <w:t>指标</w:t>
      </w:r>
      <w:r w:rsidR="003C7338">
        <w:rPr>
          <w:rFonts w:ascii="楷体_GB2312" w:eastAsia="楷体_GB2312" w:hint="eastAsia"/>
          <w:sz w:val="32"/>
        </w:rPr>
        <w:t>”</w:t>
      </w:r>
      <w:r w:rsidR="00914A5B">
        <w:rPr>
          <w:rFonts w:ascii="楷体_GB2312" w:eastAsia="楷体_GB2312"/>
          <w:sz w:val="32"/>
        </w:rPr>
        <w:t>引领</w:t>
      </w:r>
      <w:r w:rsidR="003A4624">
        <w:rPr>
          <w:rFonts w:ascii="楷体_GB2312" w:eastAsia="楷体_GB2312" w:hint="eastAsia"/>
          <w:sz w:val="32"/>
        </w:rPr>
        <w:t>，</w:t>
      </w:r>
      <w:r w:rsidR="006E671D">
        <w:rPr>
          <w:rFonts w:ascii="楷体_GB2312" w:eastAsia="楷体_GB2312" w:hint="eastAsia"/>
          <w:sz w:val="32"/>
        </w:rPr>
        <w:t>综合</w:t>
      </w:r>
      <w:r w:rsidR="006E671D">
        <w:rPr>
          <w:rFonts w:ascii="楷体_GB2312" w:eastAsia="楷体_GB2312"/>
          <w:sz w:val="32"/>
        </w:rPr>
        <w:t>推动智慧城市前后端</w:t>
      </w:r>
      <w:r w:rsidR="006E671D">
        <w:rPr>
          <w:rFonts w:ascii="楷体_GB2312" w:eastAsia="楷体_GB2312" w:hint="eastAsia"/>
          <w:sz w:val="32"/>
        </w:rPr>
        <w:t>建设</w:t>
      </w:r>
      <w:r w:rsidR="006E671D">
        <w:rPr>
          <w:rFonts w:ascii="楷体_GB2312" w:eastAsia="楷体_GB2312"/>
          <w:sz w:val="32"/>
        </w:rPr>
        <w:t>。</w:t>
      </w:r>
      <w:r w:rsidR="00A466A9" w:rsidRPr="00A466A9">
        <w:rPr>
          <w:rFonts w:ascii="楷体_GB2312" w:eastAsia="楷体_GB2312" w:hint="eastAsia"/>
          <w:sz w:val="32"/>
        </w:rPr>
        <w:t>面向前端建设</w:t>
      </w:r>
      <w:r w:rsidR="009550B5">
        <w:rPr>
          <w:rFonts w:ascii="楷体_GB2312" w:eastAsia="楷体_GB2312" w:hint="eastAsia"/>
          <w:sz w:val="32"/>
        </w:rPr>
        <w:t>：</w:t>
      </w:r>
      <w:r w:rsidR="00555ED1">
        <w:rPr>
          <w:rFonts w:ascii="楷体_GB2312" w:eastAsia="楷体_GB2312" w:hint="eastAsia"/>
          <w:sz w:val="32"/>
        </w:rPr>
        <w:t>从“边</w:t>
      </w:r>
      <w:r w:rsidR="00555ED1">
        <w:rPr>
          <w:rFonts w:ascii="楷体_GB2312" w:eastAsia="楷体_GB2312"/>
          <w:sz w:val="32"/>
        </w:rPr>
        <w:t>、网、云、端</w:t>
      </w:r>
      <w:r w:rsidR="00555ED1">
        <w:rPr>
          <w:rFonts w:ascii="楷体_GB2312" w:eastAsia="楷体_GB2312" w:hint="eastAsia"/>
          <w:sz w:val="32"/>
        </w:rPr>
        <w:t>”四个</w:t>
      </w:r>
      <w:r w:rsidR="00555ED1">
        <w:rPr>
          <w:rFonts w:ascii="楷体_GB2312" w:eastAsia="楷体_GB2312"/>
          <w:sz w:val="32"/>
        </w:rPr>
        <w:t>核心要素入手</w:t>
      </w:r>
      <w:r w:rsidR="00555ED1" w:rsidRPr="00A251FA">
        <w:rPr>
          <w:rFonts w:ascii="楷体_GB2312" w:eastAsia="楷体_GB2312"/>
          <w:sz w:val="32"/>
        </w:rPr>
        <w:t>，</w:t>
      </w:r>
      <w:r w:rsidR="00A466A9" w:rsidRPr="00A466A9">
        <w:rPr>
          <w:rFonts w:ascii="楷体_GB2312" w:eastAsia="楷体_GB2312" w:hint="eastAsia"/>
          <w:sz w:val="32"/>
        </w:rPr>
        <w:t>建好智慧城市物理设施和软件应用</w:t>
      </w:r>
      <w:r w:rsidR="00954BC9">
        <w:rPr>
          <w:rFonts w:ascii="楷体_GB2312" w:eastAsia="楷体_GB2312" w:hint="eastAsia"/>
          <w:sz w:val="32"/>
        </w:rPr>
        <w:t>，</w:t>
      </w:r>
      <w:r w:rsidR="002116A7" w:rsidRPr="00A251FA">
        <w:rPr>
          <w:rFonts w:ascii="楷体_GB2312" w:eastAsia="楷体_GB2312"/>
          <w:sz w:val="32"/>
        </w:rPr>
        <w:t>不断提升巩固综合运营中心和</w:t>
      </w:r>
      <w:r w:rsidR="002116A7" w:rsidRPr="00A251FA">
        <w:rPr>
          <w:rFonts w:ascii="楷体_GB2312" w:eastAsia="楷体_GB2312" w:hint="eastAsia"/>
          <w:sz w:val="32"/>
        </w:rPr>
        <w:t>“物、数、人”承载</w:t>
      </w:r>
      <w:r w:rsidR="002116A7" w:rsidRPr="00A251FA">
        <w:rPr>
          <w:rFonts w:ascii="楷体_GB2312" w:eastAsia="楷体_GB2312"/>
          <w:sz w:val="32"/>
        </w:rPr>
        <w:t>平台，</w:t>
      </w:r>
      <w:r w:rsidR="002116A7" w:rsidRPr="00A251FA">
        <w:rPr>
          <w:rFonts w:ascii="楷体_GB2312" w:eastAsia="楷体_GB2312" w:hint="eastAsia"/>
          <w:sz w:val="32"/>
        </w:rPr>
        <w:t>不断</w:t>
      </w:r>
      <w:r w:rsidR="002116A7" w:rsidRPr="00A251FA">
        <w:rPr>
          <w:rFonts w:ascii="楷体_GB2312" w:eastAsia="楷体_GB2312"/>
          <w:sz w:val="32"/>
        </w:rPr>
        <w:t>丰富</w:t>
      </w:r>
      <w:r w:rsidR="00375EF1">
        <w:rPr>
          <w:rFonts w:ascii="楷体_GB2312" w:eastAsia="楷体_GB2312" w:hint="eastAsia"/>
          <w:sz w:val="32"/>
        </w:rPr>
        <w:t>智慧</w:t>
      </w:r>
      <w:r w:rsidR="00866C6B" w:rsidRPr="00A251FA">
        <w:rPr>
          <w:rFonts w:ascii="楷体_GB2312" w:eastAsia="楷体_GB2312"/>
          <w:sz w:val="32"/>
        </w:rPr>
        <w:t>应用</w:t>
      </w:r>
      <w:r w:rsidR="00375EF1">
        <w:rPr>
          <w:rFonts w:ascii="楷体_GB2312" w:eastAsia="楷体_GB2312"/>
          <w:sz w:val="32"/>
        </w:rPr>
        <w:t>场景</w:t>
      </w:r>
      <w:r w:rsidR="002116A7" w:rsidRPr="00A251FA">
        <w:rPr>
          <w:rFonts w:ascii="楷体_GB2312" w:eastAsia="楷体_GB2312"/>
          <w:sz w:val="32"/>
        </w:rPr>
        <w:t>。</w:t>
      </w:r>
      <w:r w:rsidR="00A466A9" w:rsidRPr="00A466A9">
        <w:rPr>
          <w:rFonts w:ascii="楷体_GB2312" w:eastAsia="楷体_GB2312" w:hint="eastAsia"/>
          <w:sz w:val="32"/>
        </w:rPr>
        <w:t>面向后端管理</w:t>
      </w:r>
      <w:r w:rsidR="009550B5">
        <w:rPr>
          <w:rFonts w:ascii="楷体_GB2312" w:eastAsia="楷体_GB2312" w:hint="eastAsia"/>
          <w:sz w:val="32"/>
        </w:rPr>
        <w:t>：</w:t>
      </w:r>
      <w:r w:rsidR="00A466A9" w:rsidRPr="00A466A9">
        <w:rPr>
          <w:rFonts w:ascii="楷体_GB2312" w:eastAsia="楷体_GB2312" w:hint="eastAsia"/>
          <w:sz w:val="32"/>
        </w:rPr>
        <w:t>管好智慧城市</w:t>
      </w:r>
      <w:r w:rsidR="00336F6F" w:rsidRPr="00A466A9">
        <w:rPr>
          <w:rFonts w:ascii="楷体_GB2312" w:eastAsia="楷体_GB2312" w:hint="eastAsia"/>
          <w:sz w:val="32"/>
        </w:rPr>
        <w:t>数据资源</w:t>
      </w:r>
      <w:r w:rsidR="00467D21">
        <w:rPr>
          <w:rFonts w:ascii="楷体_GB2312" w:eastAsia="楷体_GB2312"/>
          <w:sz w:val="32"/>
        </w:rPr>
        <w:t>，</w:t>
      </w:r>
      <w:r w:rsidR="00467D21">
        <w:rPr>
          <w:rFonts w:ascii="楷体_GB2312" w:eastAsia="楷体_GB2312" w:hint="eastAsia"/>
          <w:sz w:val="32"/>
        </w:rPr>
        <w:t>持续</w:t>
      </w:r>
      <w:r w:rsidR="00467D21">
        <w:rPr>
          <w:rFonts w:ascii="楷体_GB2312" w:eastAsia="楷体_GB2312"/>
          <w:sz w:val="32"/>
        </w:rPr>
        <w:t>迭代升级智慧</w:t>
      </w:r>
      <w:r w:rsidR="00467D21">
        <w:rPr>
          <w:rFonts w:ascii="楷体_GB2312" w:eastAsia="楷体_GB2312" w:hint="eastAsia"/>
          <w:sz w:val="32"/>
        </w:rPr>
        <w:t>场景</w:t>
      </w:r>
      <w:r w:rsidR="00281402">
        <w:rPr>
          <w:rFonts w:ascii="楷体_GB2312" w:eastAsia="楷体_GB2312"/>
          <w:sz w:val="32"/>
        </w:rPr>
        <w:t>，</w:t>
      </w:r>
      <w:r w:rsidR="00CC6C68">
        <w:rPr>
          <w:rFonts w:ascii="楷体_GB2312" w:eastAsia="楷体_GB2312" w:hint="eastAsia"/>
          <w:sz w:val="32"/>
        </w:rPr>
        <w:t>完善</w:t>
      </w:r>
      <w:r w:rsidR="00467D21">
        <w:rPr>
          <w:rFonts w:ascii="楷体_GB2312" w:eastAsia="楷体_GB2312"/>
          <w:sz w:val="32"/>
        </w:rPr>
        <w:t>基础设施、</w:t>
      </w:r>
      <w:r w:rsidR="00171FEC">
        <w:rPr>
          <w:rFonts w:ascii="楷体_GB2312" w:eastAsia="楷体_GB2312" w:hint="eastAsia"/>
          <w:sz w:val="32"/>
        </w:rPr>
        <w:t>系统</w:t>
      </w:r>
      <w:r w:rsidR="00171FEC">
        <w:rPr>
          <w:rFonts w:ascii="楷体_GB2312" w:eastAsia="楷体_GB2312"/>
          <w:sz w:val="32"/>
        </w:rPr>
        <w:t>平台、</w:t>
      </w:r>
      <w:r w:rsidR="00434F50">
        <w:rPr>
          <w:rFonts w:ascii="楷体_GB2312" w:eastAsia="楷体_GB2312" w:hint="eastAsia"/>
          <w:sz w:val="32"/>
        </w:rPr>
        <w:t>应用数据</w:t>
      </w:r>
      <w:r w:rsidR="00CC6C68">
        <w:rPr>
          <w:rFonts w:ascii="楷体_GB2312" w:eastAsia="楷体_GB2312" w:hint="eastAsia"/>
          <w:sz w:val="32"/>
        </w:rPr>
        <w:t>集约</w:t>
      </w:r>
      <w:r w:rsidR="00CC6C68">
        <w:rPr>
          <w:rFonts w:ascii="楷体_GB2312" w:eastAsia="楷体_GB2312"/>
          <w:sz w:val="32"/>
        </w:rPr>
        <w:t>运维</w:t>
      </w:r>
      <w:r w:rsidR="00CC6C68">
        <w:rPr>
          <w:rFonts w:ascii="楷体_GB2312" w:eastAsia="楷体_GB2312" w:hint="eastAsia"/>
          <w:sz w:val="32"/>
        </w:rPr>
        <w:t>机制</w:t>
      </w:r>
      <w:r w:rsidR="00BC5124">
        <w:rPr>
          <w:rFonts w:ascii="楷体_GB2312" w:eastAsia="楷体_GB2312" w:hint="eastAsia"/>
          <w:sz w:val="32"/>
        </w:rPr>
        <w:t>。通过建</w:t>
      </w:r>
      <w:r w:rsidR="00BC5124">
        <w:rPr>
          <w:rFonts w:ascii="楷体_GB2312" w:eastAsia="楷体_GB2312"/>
          <w:sz w:val="32"/>
        </w:rPr>
        <w:t>管并重，</w:t>
      </w:r>
      <w:r w:rsidR="00555ED1" w:rsidRPr="00555ED1">
        <w:rPr>
          <w:rFonts w:ascii="楷体_GB2312" w:eastAsia="楷体_GB2312" w:hint="eastAsia"/>
          <w:sz w:val="32"/>
        </w:rPr>
        <w:t>形成一批可复制推广的高水平人工智能应用解决方案，凸显在人工智能先锋城市建设中的核心示范引领作用</w:t>
      </w:r>
      <w:r w:rsidR="00555ED1" w:rsidRPr="00555ED1">
        <w:rPr>
          <w:rFonts w:ascii="楷体_GB2312" w:eastAsia="楷体_GB2312"/>
          <w:sz w:val="32"/>
        </w:rPr>
        <w:t>。</w:t>
      </w:r>
    </w:p>
    <w:p w:rsidR="00147F8F" w:rsidRPr="00522EF5" w:rsidRDefault="00147F8F" w:rsidP="00A07980">
      <w:pPr>
        <w:spacing w:line="360" w:lineRule="auto"/>
        <w:ind w:firstLineChars="200" w:firstLine="640"/>
        <w:outlineLvl w:val="1"/>
        <w:rPr>
          <w:rFonts w:ascii="黑体" w:eastAsia="黑体" w:hAnsi="黑体"/>
          <w:sz w:val="32"/>
        </w:rPr>
      </w:pPr>
      <w:bookmarkStart w:id="57" w:name="_Toc72411190"/>
      <w:r w:rsidRPr="00522EF5">
        <w:rPr>
          <w:rFonts w:ascii="黑体" w:eastAsia="黑体" w:hAnsi="黑体" w:hint="eastAsia"/>
          <w:sz w:val="32"/>
        </w:rPr>
        <w:t>一</w:t>
      </w:r>
      <w:r w:rsidRPr="00522EF5">
        <w:rPr>
          <w:rFonts w:ascii="黑体" w:eastAsia="黑体" w:hAnsi="黑体"/>
          <w:sz w:val="32"/>
        </w:rPr>
        <w:t>、</w:t>
      </w:r>
      <w:r w:rsidR="00075E43">
        <w:rPr>
          <w:rFonts w:ascii="黑体" w:eastAsia="黑体" w:hAnsi="黑体" w:hint="eastAsia"/>
          <w:sz w:val="32"/>
        </w:rPr>
        <w:t>面向前端建设，建好</w:t>
      </w:r>
      <w:r w:rsidRPr="00522EF5">
        <w:rPr>
          <w:rFonts w:ascii="黑体" w:eastAsia="黑体" w:hAnsi="黑体" w:hint="eastAsia"/>
          <w:sz w:val="32"/>
        </w:rPr>
        <w:t>物理设施和软件应用</w:t>
      </w:r>
      <w:bookmarkEnd w:id="57"/>
    </w:p>
    <w:p w:rsidR="000936AE" w:rsidRDefault="00C52066" w:rsidP="00286EAB">
      <w:pPr>
        <w:spacing w:line="360" w:lineRule="auto"/>
        <w:ind w:firstLineChars="200" w:firstLine="640"/>
        <w:outlineLvl w:val="2"/>
        <w:rPr>
          <w:rFonts w:ascii="楷体_GB2312" w:eastAsia="楷体_GB2312"/>
          <w:b/>
          <w:sz w:val="32"/>
        </w:rPr>
      </w:pPr>
      <w:bookmarkStart w:id="58" w:name="_Toc72411191"/>
      <w:r>
        <w:rPr>
          <w:rFonts w:ascii="楷体_GB2312" w:eastAsia="楷体_GB2312" w:hint="eastAsia"/>
          <w:b/>
          <w:sz w:val="32"/>
        </w:rPr>
        <w:t>（一）</w:t>
      </w:r>
      <w:r w:rsidR="00933862" w:rsidRPr="00177945">
        <w:rPr>
          <w:rFonts w:ascii="楷体_GB2312" w:eastAsia="楷体_GB2312" w:hint="eastAsia"/>
          <w:b/>
          <w:sz w:val="32"/>
        </w:rPr>
        <w:t>完善</w:t>
      </w:r>
      <w:r w:rsidR="0077545E">
        <w:rPr>
          <w:rFonts w:ascii="楷体_GB2312" w:eastAsia="楷体_GB2312" w:hint="eastAsia"/>
          <w:b/>
          <w:sz w:val="32"/>
        </w:rPr>
        <w:t>智慧</w:t>
      </w:r>
      <w:r w:rsidR="0077545E">
        <w:rPr>
          <w:rFonts w:ascii="楷体_GB2312" w:eastAsia="楷体_GB2312"/>
          <w:b/>
          <w:sz w:val="32"/>
        </w:rPr>
        <w:t>城市</w:t>
      </w:r>
      <w:r w:rsidR="00591239">
        <w:rPr>
          <w:rFonts w:ascii="楷体_GB2312" w:eastAsia="楷体_GB2312" w:hint="eastAsia"/>
          <w:b/>
          <w:sz w:val="32"/>
        </w:rPr>
        <w:t>建设</w:t>
      </w:r>
      <w:r w:rsidR="00933862" w:rsidRPr="00177945">
        <w:rPr>
          <w:rFonts w:ascii="楷体_GB2312" w:eastAsia="楷体_GB2312" w:hint="eastAsia"/>
          <w:b/>
          <w:sz w:val="32"/>
        </w:rPr>
        <w:t>框架</w:t>
      </w:r>
      <w:bookmarkEnd w:id="58"/>
    </w:p>
    <w:p w:rsidR="00B47699" w:rsidRPr="00B47699" w:rsidRDefault="00F77ADA" w:rsidP="00A07980">
      <w:pPr>
        <w:spacing w:line="360" w:lineRule="auto"/>
        <w:ind w:firstLineChars="200" w:firstLine="640"/>
        <w:rPr>
          <w:rFonts w:ascii="楷体_GB2312" w:eastAsia="楷体_GB2312"/>
          <w:sz w:val="32"/>
        </w:rPr>
      </w:pPr>
      <w:r>
        <w:rPr>
          <w:rFonts w:ascii="楷体_GB2312" w:eastAsia="楷体_GB2312" w:hint="eastAsia"/>
          <w:sz w:val="32"/>
        </w:rPr>
        <w:t>围绕“善政</w:t>
      </w:r>
      <w:r>
        <w:rPr>
          <w:rFonts w:ascii="楷体_GB2312" w:eastAsia="楷体_GB2312"/>
          <w:sz w:val="32"/>
        </w:rPr>
        <w:t>、兴业、惠民</w:t>
      </w:r>
      <w:r>
        <w:rPr>
          <w:rFonts w:ascii="楷体_GB2312" w:eastAsia="楷体_GB2312" w:hint="eastAsia"/>
          <w:sz w:val="32"/>
        </w:rPr>
        <w:t>”三个</w:t>
      </w:r>
      <w:r>
        <w:rPr>
          <w:rFonts w:ascii="楷体_GB2312" w:eastAsia="楷体_GB2312"/>
          <w:sz w:val="32"/>
        </w:rPr>
        <w:t>方面，</w:t>
      </w:r>
      <w:r w:rsidR="002116A7" w:rsidRPr="00177945">
        <w:rPr>
          <w:rFonts w:ascii="楷体_GB2312" w:eastAsia="楷体_GB2312" w:hint="eastAsia"/>
          <w:sz w:val="32"/>
        </w:rPr>
        <w:t>持续推动“1+3+N”的架构体系</w:t>
      </w:r>
      <w:r w:rsidR="002116A7" w:rsidRPr="007D5E45">
        <w:rPr>
          <w:rFonts w:ascii="楷体_GB2312" w:eastAsia="楷体_GB2312" w:hint="eastAsia"/>
          <w:sz w:val="32"/>
        </w:rPr>
        <w:t>建设。</w:t>
      </w:r>
      <w:r w:rsidR="00C928C1" w:rsidRPr="007D5E45">
        <w:rPr>
          <w:rFonts w:ascii="楷体_GB2312" w:eastAsia="楷体_GB2312"/>
          <w:sz w:val="32"/>
        </w:rPr>
        <w:t>通过业务</w:t>
      </w:r>
      <w:r w:rsidR="00C928C1" w:rsidRPr="007D5E45">
        <w:rPr>
          <w:rFonts w:ascii="楷体_GB2312" w:eastAsia="楷体_GB2312" w:hint="eastAsia"/>
          <w:sz w:val="32"/>
        </w:rPr>
        <w:t>、</w:t>
      </w:r>
      <w:r w:rsidR="00C928C1" w:rsidRPr="007D5E45">
        <w:rPr>
          <w:rFonts w:ascii="楷体_GB2312" w:eastAsia="楷体_GB2312"/>
          <w:sz w:val="32"/>
        </w:rPr>
        <w:t>人员、数据的协同管理，</w:t>
      </w:r>
      <w:r w:rsidR="002116A7" w:rsidRPr="007D5E45">
        <w:rPr>
          <w:rFonts w:ascii="楷体_GB2312" w:eastAsia="楷体_GB2312" w:hint="eastAsia"/>
          <w:sz w:val="32"/>
        </w:rPr>
        <w:t>完善</w:t>
      </w:r>
      <w:r w:rsidR="00135F96" w:rsidRPr="007D5E45">
        <w:rPr>
          <w:rFonts w:ascii="楷体_GB2312" w:eastAsia="楷体_GB2312" w:hint="eastAsia"/>
          <w:sz w:val="32"/>
        </w:rPr>
        <w:t>运营中心、数据中心、安全中心和标准中心功能，</w:t>
      </w:r>
      <w:r w:rsidR="00C928C1" w:rsidRPr="007D5E45">
        <w:rPr>
          <w:rFonts w:ascii="楷体_GB2312" w:eastAsia="楷体_GB2312" w:hint="eastAsia"/>
          <w:sz w:val="32"/>
        </w:rPr>
        <w:t>实现管理</w:t>
      </w:r>
      <w:r w:rsidR="00C928C1" w:rsidRPr="007D5E45">
        <w:rPr>
          <w:rFonts w:ascii="楷体_GB2312" w:eastAsia="楷体_GB2312"/>
          <w:sz w:val="32"/>
        </w:rPr>
        <w:t>权限、调度能力和</w:t>
      </w:r>
      <w:r w:rsidR="00C928C1" w:rsidRPr="007D5E45">
        <w:rPr>
          <w:rFonts w:ascii="楷体_GB2312" w:eastAsia="楷体_GB2312" w:hint="eastAsia"/>
          <w:sz w:val="32"/>
        </w:rPr>
        <w:t>问题</w:t>
      </w:r>
      <w:r w:rsidR="00C928C1" w:rsidRPr="007D5E45">
        <w:rPr>
          <w:rFonts w:ascii="楷体_GB2312" w:eastAsia="楷体_GB2312"/>
          <w:sz w:val="32"/>
        </w:rPr>
        <w:t>事项</w:t>
      </w:r>
      <w:r w:rsidR="00C928C1" w:rsidRPr="007D5E45">
        <w:rPr>
          <w:rFonts w:ascii="楷体_GB2312" w:eastAsia="楷体_GB2312" w:hint="eastAsia"/>
          <w:sz w:val="32"/>
        </w:rPr>
        <w:t>的</w:t>
      </w:r>
      <w:r w:rsidR="00C928C1" w:rsidRPr="007D5E45">
        <w:rPr>
          <w:rFonts w:ascii="楷体_GB2312" w:eastAsia="楷体_GB2312"/>
          <w:sz w:val="32"/>
        </w:rPr>
        <w:t>统一</w:t>
      </w:r>
      <w:r w:rsidR="00C928C1" w:rsidRPr="007D5E45">
        <w:rPr>
          <w:rFonts w:ascii="楷体_GB2312" w:eastAsia="楷体_GB2312" w:hint="eastAsia"/>
          <w:sz w:val="32"/>
        </w:rPr>
        <w:t>，</w:t>
      </w:r>
      <w:r w:rsidR="002116A7" w:rsidRPr="007D5E45">
        <w:rPr>
          <w:rFonts w:ascii="楷体_GB2312" w:eastAsia="楷体_GB2312" w:hint="eastAsia"/>
          <w:sz w:val="32"/>
        </w:rPr>
        <w:t>提高对城市运行的感知</w:t>
      </w:r>
      <w:r w:rsidR="002116A7" w:rsidRPr="007D5E45">
        <w:rPr>
          <w:rFonts w:ascii="楷体_GB2312" w:eastAsia="楷体_GB2312"/>
          <w:sz w:val="32"/>
        </w:rPr>
        <w:t>能力和应急</w:t>
      </w:r>
      <w:r w:rsidR="002116A7" w:rsidRPr="007D5E45">
        <w:rPr>
          <w:rFonts w:ascii="楷体_GB2312" w:eastAsia="楷体_GB2312" w:hint="eastAsia"/>
          <w:sz w:val="32"/>
        </w:rPr>
        <w:t>调度</w:t>
      </w:r>
      <w:r w:rsidR="002116A7" w:rsidRPr="007D5E45">
        <w:rPr>
          <w:rFonts w:ascii="楷体_GB2312" w:eastAsia="楷体_GB2312"/>
          <w:sz w:val="32"/>
        </w:rPr>
        <w:t>的响应速度</w:t>
      </w:r>
      <w:r w:rsidR="002912FA" w:rsidRPr="007D5E45">
        <w:rPr>
          <w:rFonts w:ascii="楷体_GB2312" w:eastAsia="楷体_GB2312" w:hint="eastAsia"/>
          <w:sz w:val="32"/>
        </w:rPr>
        <w:t>，</w:t>
      </w:r>
      <w:r w:rsidR="00F65D3D" w:rsidRPr="007D5E45">
        <w:rPr>
          <w:rFonts w:ascii="楷体_GB2312" w:eastAsia="楷体_GB2312"/>
          <w:sz w:val="32"/>
        </w:rPr>
        <w:t>切实</w:t>
      </w:r>
      <w:r w:rsidR="00F65D3D" w:rsidRPr="007D5E45">
        <w:rPr>
          <w:rFonts w:ascii="楷体_GB2312" w:eastAsia="楷体_GB2312" w:hint="eastAsia"/>
          <w:sz w:val="32"/>
        </w:rPr>
        <w:t>发挥“城市</w:t>
      </w:r>
      <w:r w:rsidR="00F65D3D" w:rsidRPr="007D5E45">
        <w:rPr>
          <w:rFonts w:ascii="楷体_GB2312" w:eastAsia="楷体_GB2312"/>
          <w:sz w:val="32"/>
        </w:rPr>
        <w:t>大脑</w:t>
      </w:r>
      <w:r w:rsidR="00F65D3D" w:rsidRPr="007D5E45">
        <w:rPr>
          <w:rFonts w:ascii="楷体_GB2312" w:eastAsia="楷体_GB2312" w:hint="eastAsia"/>
          <w:sz w:val="32"/>
        </w:rPr>
        <w:t>”</w:t>
      </w:r>
      <w:r w:rsidR="00CF6F75" w:rsidRPr="007D5E45">
        <w:rPr>
          <w:rFonts w:ascii="楷体_GB2312" w:eastAsia="楷体_GB2312" w:hint="eastAsia"/>
          <w:sz w:val="32"/>
        </w:rPr>
        <w:t>集中指挥</w:t>
      </w:r>
      <w:r w:rsidR="00CF6F75" w:rsidRPr="007D5E45">
        <w:rPr>
          <w:rFonts w:ascii="楷体_GB2312" w:eastAsia="楷体_GB2312"/>
          <w:sz w:val="32"/>
        </w:rPr>
        <w:t>的作用</w:t>
      </w:r>
      <w:r w:rsidR="002116A7" w:rsidRPr="007D5E45">
        <w:rPr>
          <w:rFonts w:ascii="楷体_GB2312" w:eastAsia="楷体_GB2312"/>
          <w:sz w:val="32"/>
        </w:rPr>
        <w:t>。</w:t>
      </w:r>
      <w:r w:rsidR="002116A7" w:rsidRPr="007D5E45">
        <w:rPr>
          <w:rFonts w:ascii="楷体_GB2312" w:eastAsia="楷体_GB2312" w:hint="eastAsia"/>
          <w:sz w:val="32"/>
        </w:rPr>
        <w:t>深入建设设施</w:t>
      </w:r>
      <w:r w:rsidR="002116A7" w:rsidRPr="00177945">
        <w:rPr>
          <w:rFonts w:ascii="楷体_GB2312" w:eastAsia="楷体_GB2312" w:hint="eastAsia"/>
          <w:sz w:val="32"/>
        </w:rPr>
        <w:t>物联、数据汇聚和用户认证3个平台</w:t>
      </w:r>
      <w:r w:rsidR="00DE2922">
        <w:rPr>
          <w:rFonts w:ascii="楷体_GB2312" w:eastAsia="楷体_GB2312" w:hint="eastAsia"/>
          <w:sz w:val="32"/>
        </w:rPr>
        <w:t>：</w:t>
      </w:r>
      <w:r w:rsidR="00240E95">
        <w:rPr>
          <w:rFonts w:ascii="楷体_GB2312" w:eastAsia="楷体_GB2312" w:hint="eastAsia"/>
          <w:sz w:val="32"/>
        </w:rPr>
        <w:lastRenderedPageBreak/>
        <w:t>逐步</w:t>
      </w:r>
      <w:r w:rsidR="00CF6F75">
        <w:rPr>
          <w:rFonts w:ascii="楷体_GB2312" w:eastAsia="楷体_GB2312" w:hint="eastAsia"/>
          <w:sz w:val="32"/>
        </w:rPr>
        <w:t>拓展</w:t>
      </w:r>
      <w:r w:rsidR="00D55643">
        <w:rPr>
          <w:rFonts w:ascii="楷体_GB2312" w:eastAsia="楷体_GB2312" w:hint="eastAsia"/>
          <w:sz w:val="32"/>
        </w:rPr>
        <w:t>遍布全城</w:t>
      </w:r>
      <w:r w:rsidR="00D55643">
        <w:rPr>
          <w:rFonts w:ascii="楷体_GB2312" w:eastAsia="楷体_GB2312"/>
          <w:sz w:val="32"/>
        </w:rPr>
        <w:t>的</w:t>
      </w:r>
      <w:r w:rsidR="00CF6F75">
        <w:rPr>
          <w:rFonts w:ascii="楷体_GB2312" w:eastAsia="楷体_GB2312"/>
          <w:sz w:val="32"/>
        </w:rPr>
        <w:t>摄像头、雷达、温度</w:t>
      </w:r>
      <w:r w:rsidR="00CF6F75">
        <w:rPr>
          <w:rFonts w:ascii="楷体_GB2312" w:eastAsia="楷体_GB2312" w:hint="eastAsia"/>
          <w:sz w:val="32"/>
        </w:rPr>
        <w:t>、环境</w:t>
      </w:r>
      <w:r w:rsidR="00CF6F75">
        <w:rPr>
          <w:rFonts w:ascii="楷体_GB2312" w:eastAsia="楷体_GB2312"/>
          <w:sz w:val="32"/>
        </w:rPr>
        <w:t>治理</w:t>
      </w:r>
      <w:r w:rsidR="007D3D02">
        <w:rPr>
          <w:rFonts w:ascii="楷体_GB2312" w:eastAsia="楷体_GB2312" w:hint="eastAsia"/>
          <w:sz w:val="32"/>
        </w:rPr>
        <w:t>等</w:t>
      </w:r>
      <w:r w:rsidR="007D3D02">
        <w:rPr>
          <w:rFonts w:ascii="楷体_GB2312" w:eastAsia="楷体_GB2312"/>
          <w:sz w:val="32"/>
        </w:rPr>
        <w:t>传感网类型</w:t>
      </w:r>
      <w:r w:rsidR="00EF2CF6">
        <w:rPr>
          <w:rFonts w:ascii="楷体_GB2312" w:eastAsia="楷体_GB2312" w:hint="eastAsia"/>
          <w:sz w:val="32"/>
        </w:rPr>
        <w:t>；</w:t>
      </w:r>
      <w:r w:rsidR="00994448">
        <w:rPr>
          <w:rFonts w:ascii="楷体_GB2312" w:eastAsia="楷体_GB2312" w:hint="eastAsia"/>
          <w:sz w:val="32"/>
        </w:rPr>
        <w:t>扩大</w:t>
      </w:r>
      <w:r w:rsidR="00994448">
        <w:rPr>
          <w:rFonts w:ascii="楷体_GB2312" w:eastAsia="楷体_GB2312"/>
          <w:sz w:val="32"/>
        </w:rPr>
        <w:t>公共数据管理平台的管理模块和数据库，</w:t>
      </w:r>
      <w:r w:rsidR="00FD4C1A">
        <w:rPr>
          <w:rFonts w:ascii="楷体_GB2312" w:eastAsia="楷体_GB2312" w:hint="eastAsia"/>
          <w:sz w:val="32"/>
        </w:rPr>
        <w:t>有效</w:t>
      </w:r>
      <w:r w:rsidR="00FD4C1A">
        <w:rPr>
          <w:rFonts w:ascii="楷体_GB2312" w:eastAsia="楷体_GB2312"/>
          <w:sz w:val="32"/>
        </w:rPr>
        <w:t>结合地理信息和业务信息，将</w:t>
      </w:r>
      <w:r w:rsidR="00570BF6">
        <w:rPr>
          <w:rFonts w:ascii="楷体_GB2312" w:eastAsia="楷体_GB2312" w:hint="eastAsia"/>
          <w:sz w:val="32"/>
        </w:rPr>
        <w:t>经济</w:t>
      </w:r>
      <w:r w:rsidR="00570BF6">
        <w:rPr>
          <w:rFonts w:ascii="楷体_GB2312" w:eastAsia="楷体_GB2312"/>
          <w:sz w:val="32"/>
        </w:rPr>
        <w:t>运行、</w:t>
      </w:r>
      <w:r w:rsidR="00C236CA">
        <w:rPr>
          <w:rFonts w:ascii="楷体_GB2312" w:eastAsia="楷体_GB2312"/>
          <w:sz w:val="32"/>
        </w:rPr>
        <w:t>社区</w:t>
      </w:r>
      <w:r w:rsidR="002B62E4">
        <w:rPr>
          <w:rFonts w:ascii="楷体_GB2312" w:eastAsia="楷体_GB2312" w:hint="eastAsia"/>
          <w:sz w:val="32"/>
        </w:rPr>
        <w:t>治理</w:t>
      </w:r>
      <w:r w:rsidR="00C236CA">
        <w:rPr>
          <w:rFonts w:ascii="楷体_GB2312" w:eastAsia="楷体_GB2312"/>
          <w:sz w:val="32"/>
        </w:rPr>
        <w:t>、市政</w:t>
      </w:r>
      <w:r w:rsidR="002B62E4">
        <w:rPr>
          <w:rFonts w:ascii="楷体_GB2312" w:eastAsia="楷体_GB2312" w:hint="eastAsia"/>
          <w:sz w:val="32"/>
        </w:rPr>
        <w:t>交通</w:t>
      </w:r>
      <w:r w:rsidR="00C236CA">
        <w:rPr>
          <w:rFonts w:ascii="楷体_GB2312" w:eastAsia="楷体_GB2312"/>
          <w:sz w:val="32"/>
        </w:rPr>
        <w:t>、</w:t>
      </w:r>
      <w:r w:rsidR="002B62E4">
        <w:rPr>
          <w:rFonts w:ascii="楷体_GB2312" w:eastAsia="楷体_GB2312" w:hint="eastAsia"/>
          <w:sz w:val="32"/>
        </w:rPr>
        <w:t>建设</w:t>
      </w:r>
      <w:r w:rsidR="002B62E4">
        <w:rPr>
          <w:rFonts w:ascii="楷体_GB2312" w:eastAsia="楷体_GB2312"/>
          <w:sz w:val="32"/>
        </w:rPr>
        <w:t>工程、环境质量等业务信息</w:t>
      </w:r>
      <w:r w:rsidR="00570BF6">
        <w:rPr>
          <w:rFonts w:ascii="楷体_GB2312" w:eastAsia="楷体_GB2312" w:hint="eastAsia"/>
          <w:sz w:val="32"/>
        </w:rPr>
        <w:t>持续嵌套</w:t>
      </w:r>
      <w:r w:rsidR="00570BF6">
        <w:rPr>
          <w:rFonts w:ascii="楷体_GB2312" w:eastAsia="楷体_GB2312"/>
          <w:sz w:val="32"/>
        </w:rPr>
        <w:t>到地理</w:t>
      </w:r>
      <w:r w:rsidR="002B62E4">
        <w:rPr>
          <w:rFonts w:ascii="楷体_GB2312" w:eastAsia="楷体_GB2312" w:hint="eastAsia"/>
          <w:sz w:val="32"/>
        </w:rPr>
        <w:t>图层</w:t>
      </w:r>
      <w:r w:rsidR="002B62E4">
        <w:rPr>
          <w:rFonts w:ascii="楷体_GB2312" w:eastAsia="楷体_GB2312"/>
          <w:sz w:val="32"/>
        </w:rPr>
        <w:t>之中，</w:t>
      </w:r>
      <w:r w:rsidR="00C236CA">
        <w:rPr>
          <w:rFonts w:ascii="楷体_GB2312" w:eastAsia="楷体_GB2312"/>
          <w:sz w:val="32"/>
        </w:rPr>
        <w:t>增强</w:t>
      </w:r>
      <w:r w:rsidR="00C236CA">
        <w:rPr>
          <w:rFonts w:ascii="楷体_GB2312" w:eastAsia="楷体_GB2312" w:hint="eastAsia"/>
          <w:sz w:val="32"/>
        </w:rPr>
        <w:t>数据</w:t>
      </w:r>
      <w:r w:rsidR="00C236CA">
        <w:rPr>
          <w:rFonts w:ascii="楷体_GB2312" w:eastAsia="楷体_GB2312"/>
          <w:sz w:val="32"/>
        </w:rPr>
        <w:t>更新的及时性</w:t>
      </w:r>
      <w:r w:rsidR="00C236CA">
        <w:rPr>
          <w:rFonts w:ascii="楷体_GB2312" w:eastAsia="楷体_GB2312" w:hint="eastAsia"/>
          <w:sz w:val="32"/>
        </w:rPr>
        <w:t>；</w:t>
      </w:r>
      <w:r w:rsidR="00DA45D5">
        <w:rPr>
          <w:rFonts w:ascii="楷体_GB2312" w:eastAsia="楷体_GB2312" w:hint="eastAsia"/>
          <w:sz w:val="32"/>
        </w:rPr>
        <w:t>逐步</w:t>
      </w:r>
      <w:r w:rsidR="00DA45D5">
        <w:rPr>
          <w:rFonts w:ascii="楷体_GB2312" w:eastAsia="楷体_GB2312"/>
          <w:sz w:val="32"/>
        </w:rPr>
        <w:t>拓展统一用户认证</w:t>
      </w:r>
      <w:r w:rsidR="00DA45D5">
        <w:rPr>
          <w:rFonts w:ascii="楷体_GB2312" w:eastAsia="楷体_GB2312" w:hint="eastAsia"/>
          <w:sz w:val="32"/>
        </w:rPr>
        <w:t>系统</w:t>
      </w:r>
      <w:r w:rsidR="00DA45D5">
        <w:rPr>
          <w:rFonts w:ascii="楷体_GB2312" w:eastAsia="楷体_GB2312"/>
          <w:sz w:val="32"/>
        </w:rPr>
        <w:t>，</w:t>
      </w:r>
      <w:r w:rsidR="00223173">
        <w:rPr>
          <w:rFonts w:ascii="楷体_GB2312" w:eastAsia="楷体_GB2312" w:hint="eastAsia"/>
          <w:sz w:val="32"/>
        </w:rPr>
        <w:t>不断</w:t>
      </w:r>
      <w:r w:rsidR="00223173">
        <w:rPr>
          <w:rFonts w:ascii="楷体_GB2312" w:eastAsia="楷体_GB2312"/>
          <w:sz w:val="32"/>
        </w:rPr>
        <w:t>将垃圾</w:t>
      </w:r>
      <w:r w:rsidR="00223173">
        <w:rPr>
          <w:rFonts w:ascii="楷体_GB2312" w:eastAsia="楷体_GB2312" w:hint="eastAsia"/>
          <w:sz w:val="32"/>
        </w:rPr>
        <w:t>积分</w:t>
      </w:r>
      <w:r w:rsidR="00223173">
        <w:rPr>
          <w:rFonts w:ascii="楷体_GB2312" w:eastAsia="楷体_GB2312"/>
          <w:sz w:val="32"/>
        </w:rPr>
        <w:t>、图书借阅、交通出行</w:t>
      </w:r>
      <w:r w:rsidR="00B62EDD">
        <w:rPr>
          <w:rFonts w:ascii="楷体_GB2312" w:eastAsia="楷体_GB2312" w:hint="eastAsia"/>
          <w:sz w:val="32"/>
        </w:rPr>
        <w:t>、</w:t>
      </w:r>
      <w:r w:rsidR="00B62EDD">
        <w:rPr>
          <w:rFonts w:ascii="楷体_GB2312" w:eastAsia="楷体_GB2312"/>
          <w:sz w:val="32"/>
        </w:rPr>
        <w:t>公共停车</w:t>
      </w:r>
      <w:r w:rsidR="00CC4CC5">
        <w:rPr>
          <w:rFonts w:ascii="楷体_GB2312" w:eastAsia="楷体_GB2312" w:hint="eastAsia"/>
          <w:sz w:val="32"/>
        </w:rPr>
        <w:t>等</w:t>
      </w:r>
      <w:r w:rsidR="00CC4CC5">
        <w:rPr>
          <w:rFonts w:ascii="楷体_GB2312" w:eastAsia="楷体_GB2312"/>
          <w:sz w:val="32"/>
        </w:rPr>
        <w:t>系统</w:t>
      </w:r>
      <w:r w:rsidR="00CC4CC5">
        <w:rPr>
          <w:rFonts w:ascii="楷体_GB2312" w:eastAsia="楷体_GB2312" w:hint="eastAsia"/>
          <w:sz w:val="32"/>
        </w:rPr>
        <w:t>整合</w:t>
      </w:r>
      <w:r w:rsidR="00CC4CC5">
        <w:rPr>
          <w:rFonts w:ascii="楷体_GB2312" w:eastAsia="楷体_GB2312"/>
          <w:sz w:val="32"/>
        </w:rPr>
        <w:t>起来，</w:t>
      </w:r>
      <w:r w:rsidR="00CC4CC5">
        <w:rPr>
          <w:rFonts w:ascii="楷体_GB2312" w:eastAsia="楷体_GB2312" w:hint="eastAsia"/>
          <w:sz w:val="32"/>
        </w:rPr>
        <w:t>切实</w:t>
      </w:r>
      <w:r w:rsidR="00CC4CC5">
        <w:rPr>
          <w:rFonts w:ascii="楷体_GB2312" w:eastAsia="楷体_GB2312"/>
          <w:sz w:val="32"/>
        </w:rPr>
        <w:t>实现一个账户登录</w:t>
      </w:r>
      <w:r w:rsidR="00CC4CC5">
        <w:rPr>
          <w:rFonts w:ascii="楷体_GB2312" w:eastAsia="楷体_GB2312" w:hint="eastAsia"/>
          <w:sz w:val="32"/>
        </w:rPr>
        <w:t>生态城</w:t>
      </w:r>
      <w:r w:rsidR="00CC4CC5">
        <w:rPr>
          <w:rFonts w:ascii="楷体_GB2312" w:eastAsia="楷体_GB2312"/>
          <w:sz w:val="32"/>
        </w:rPr>
        <w:t>所有智慧应用。</w:t>
      </w:r>
      <w:r w:rsidR="002116A7" w:rsidRPr="00177945">
        <w:rPr>
          <w:rFonts w:ascii="楷体_GB2312" w:eastAsia="楷体_GB2312" w:hint="eastAsia"/>
          <w:sz w:val="32"/>
        </w:rPr>
        <w:t>全面丰富N个</w:t>
      </w:r>
      <w:r w:rsidR="002116A7" w:rsidRPr="00177945">
        <w:rPr>
          <w:rFonts w:ascii="楷体_GB2312" w:eastAsia="楷体_GB2312"/>
          <w:sz w:val="32"/>
        </w:rPr>
        <w:t>智慧</w:t>
      </w:r>
      <w:r w:rsidR="002116A7" w:rsidRPr="00177945">
        <w:rPr>
          <w:rFonts w:ascii="楷体_GB2312" w:eastAsia="楷体_GB2312" w:hint="eastAsia"/>
          <w:sz w:val="32"/>
        </w:rPr>
        <w:t>应用</w:t>
      </w:r>
      <w:r w:rsidR="002116A7" w:rsidRPr="00177945">
        <w:rPr>
          <w:rFonts w:ascii="楷体_GB2312" w:eastAsia="楷体_GB2312"/>
          <w:sz w:val="32"/>
        </w:rPr>
        <w:t>项目，</w:t>
      </w:r>
      <w:r w:rsidR="00DE2922">
        <w:rPr>
          <w:rFonts w:ascii="楷体_GB2312" w:eastAsia="楷体_GB2312" w:hint="eastAsia"/>
          <w:sz w:val="32"/>
        </w:rPr>
        <w:t>在</w:t>
      </w:r>
      <w:r w:rsidR="002116A7" w:rsidRPr="00177945">
        <w:rPr>
          <w:rFonts w:ascii="楷体_GB2312" w:eastAsia="楷体_GB2312"/>
          <w:sz w:val="32"/>
        </w:rPr>
        <w:t>智慧交通、</w:t>
      </w:r>
      <w:r w:rsidR="002116A7" w:rsidRPr="00177945">
        <w:rPr>
          <w:rFonts w:ascii="楷体_GB2312" w:eastAsia="楷体_GB2312" w:hint="eastAsia"/>
          <w:sz w:val="32"/>
        </w:rPr>
        <w:t>智慧建设、</w:t>
      </w:r>
      <w:r w:rsidR="002116A7" w:rsidRPr="00177945">
        <w:rPr>
          <w:rFonts w:ascii="楷体_GB2312" w:eastAsia="楷体_GB2312"/>
          <w:sz w:val="32"/>
        </w:rPr>
        <w:t>智慧环境、智慧民生等</w:t>
      </w:r>
      <w:r w:rsidR="002116A7" w:rsidRPr="00177945">
        <w:rPr>
          <w:rFonts w:ascii="楷体_GB2312" w:eastAsia="楷体_GB2312" w:hint="eastAsia"/>
          <w:sz w:val="32"/>
        </w:rPr>
        <w:t>领域</w:t>
      </w:r>
      <w:r w:rsidR="00DE2922">
        <w:rPr>
          <w:rFonts w:ascii="楷体_GB2312" w:eastAsia="楷体_GB2312" w:hint="eastAsia"/>
          <w:sz w:val="32"/>
        </w:rPr>
        <w:t>系统</w:t>
      </w:r>
      <w:r w:rsidR="00DE2922">
        <w:rPr>
          <w:rFonts w:ascii="楷体_GB2312" w:eastAsia="楷体_GB2312"/>
          <w:sz w:val="32"/>
        </w:rPr>
        <w:t>谋划</w:t>
      </w:r>
      <w:r w:rsidR="002116A7" w:rsidRPr="00177945">
        <w:rPr>
          <w:rFonts w:ascii="楷体_GB2312" w:eastAsia="楷体_GB2312"/>
          <w:sz w:val="32"/>
        </w:rPr>
        <w:t>，再推出一批智慧</w:t>
      </w:r>
      <w:r w:rsidR="002116A7" w:rsidRPr="00177945">
        <w:rPr>
          <w:rFonts w:ascii="楷体_GB2312" w:eastAsia="楷体_GB2312" w:hint="eastAsia"/>
          <w:sz w:val="32"/>
        </w:rPr>
        <w:t>行业</w:t>
      </w:r>
      <w:r w:rsidR="002116A7" w:rsidRPr="00177945">
        <w:rPr>
          <w:rFonts w:ascii="楷体_GB2312" w:eastAsia="楷体_GB2312"/>
          <w:sz w:val="32"/>
        </w:rPr>
        <w:t>应用和智慧生活</w:t>
      </w:r>
      <w:r w:rsidR="002116A7" w:rsidRPr="00177945">
        <w:rPr>
          <w:rFonts w:ascii="楷体_GB2312" w:eastAsia="楷体_GB2312" w:hint="eastAsia"/>
          <w:sz w:val="32"/>
        </w:rPr>
        <w:t>服务。</w:t>
      </w:r>
    </w:p>
    <w:p w:rsidR="000417FD" w:rsidRDefault="000417FD" w:rsidP="00286EAB">
      <w:pPr>
        <w:spacing w:line="360" w:lineRule="auto"/>
        <w:ind w:firstLineChars="200" w:firstLine="640"/>
        <w:outlineLvl w:val="2"/>
        <w:rPr>
          <w:rFonts w:ascii="楷体_GB2312" w:eastAsia="楷体_GB2312"/>
          <w:b/>
          <w:sz w:val="32"/>
        </w:rPr>
      </w:pPr>
      <w:bookmarkStart w:id="59" w:name="_Toc72411192"/>
      <w:r>
        <w:rPr>
          <w:rFonts w:ascii="楷体_GB2312" w:eastAsia="楷体_GB2312" w:hint="eastAsia"/>
          <w:b/>
          <w:sz w:val="32"/>
        </w:rPr>
        <w:t>（二）</w:t>
      </w:r>
      <w:r w:rsidR="00933862" w:rsidRPr="00177945">
        <w:rPr>
          <w:rFonts w:ascii="楷体_GB2312" w:eastAsia="楷体_GB2312" w:hint="eastAsia"/>
          <w:b/>
          <w:sz w:val="32"/>
        </w:rPr>
        <w:t>强化指标</w:t>
      </w:r>
      <w:r w:rsidR="00591239">
        <w:rPr>
          <w:rFonts w:ascii="楷体_GB2312" w:eastAsia="楷体_GB2312" w:hint="eastAsia"/>
          <w:b/>
          <w:sz w:val="32"/>
        </w:rPr>
        <w:t>体系管控</w:t>
      </w:r>
      <w:r w:rsidR="00591239">
        <w:rPr>
          <w:rFonts w:ascii="楷体_GB2312" w:eastAsia="楷体_GB2312"/>
          <w:b/>
          <w:sz w:val="32"/>
        </w:rPr>
        <w:t>作用</w:t>
      </w:r>
      <w:bookmarkEnd w:id="59"/>
    </w:p>
    <w:p w:rsidR="006D7784" w:rsidRPr="007D5E45" w:rsidRDefault="002116A7" w:rsidP="00A07980">
      <w:pPr>
        <w:spacing w:line="360" w:lineRule="auto"/>
        <w:ind w:firstLineChars="200" w:firstLine="640"/>
        <w:rPr>
          <w:rFonts w:ascii="楷体_GB2312" w:eastAsia="楷体_GB2312"/>
          <w:sz w:val="32"/>
        </w:rPr>
      </w:pPr>
      <w:r w:rsidRPr="00177945">
        <w:rPr>
          <w:rFonts w:ascii="楷体_GB2312" w:eastAsia="楷体_GB2312" w:hint="eastAsia"/>
          <w:sz w:val="32"/>
        </w:rPr>
        <w:t>按照2020年、</w:t>
      </w:r>
      <w:r w:rsidRPr="00177945">
        <w:rPr>
          <w:rFonts w:ascii="楷体_GB2312" w:eastAsia="楷体_GB2312"/>
          <w:sz w:val="32"/>
        </w:rPr>
        <w:t>2025</w:t>
      </w:r>
      <w:r w:rsidRPr="00177945">
        <w:rPr>
          <w:rFonts w:ascii="楷体_GB2312" w:eastAsia="楷体_GB2312" w:hint="eastAsia"/>
          <w:sz w:val="32"/>
        </w:rPr>
        <w:t>年、</w:t>
      </w:r>
      <w:r w:rsidRPr="00177945">
        <w:rPr>
          <w:rFonts w:ascii="楷体_GB2312" w:eastAsia="楷体_GB2312"/>
          <w:sz w:val="32"/>
        </w:rPr>
        <w:t>2035</w:t>
      </w:r>
      <w:r w:rsidRPr="00177945">
        <w:rPr>
          <w:rFonts w:ascii="楷体_GB2312" w:eastAsia="楷体_GB2312" w:hint="eastAsia"/>
          <w:sz w:val="32"/>
        </w:rPr>
        <w:t>年三个时间</w:t>
      </w:r>
      <w:r w:rsidRPr="00177945">
        <w:rPr>
          <w:rFonts w:ascii="楷体_GB2312" w:eastAsia="楷体_GB2312"/>
          <w:sz w:val="32"/>
        </w:rPr>
        <w:t>节点</w:t>
      </w:r>
      <w:r w:rsidRPr="00177945">
        <w:rPr>
          <w:rFonts w:ascii="楷体_GB2312" w:eastAsia="楷体_GB2312" w:hint="eastAsia"/>
          <w:sz w:val="32"/>
        </w:rPr>
        <w:t>，</w:t>
      </w:r>
      <w:r w:rsidRPr="00177945">
        <w:rPr>
          <w:rFonts w:ascii="楷体_GB2312" w:eastAsia="楷体_GB2312"/>
          <w:sz w:val="32"/>
        </w:rPr>
        <w:t>将</w:t>
      </w:r>
      <w:r w:rsidRPr="00177945">
        <w:rPr>
          <w:rFonts w:ascii="楷体_GB2312" w:eastAsia="楷体_GB2312" w:hint="eastAsia"/>
          <w:sz w:val="32"/>
        </w:rPr>
        <w:t>6类30项</w:t>
      </w:r>
      <w:r w:rsidRPr="00177945">
        <w:rPr>
          <w:rFonts w:ascii="楷体_GB2312" w:eastAsia="楷体_GB2312"/>
          <w:sz w:val="32"/>
        </w:rPr>
        <w:t>智慧城市建设指标逐项分解，</w:t>
      </w:r>
      <w:r w:rsidRPr="00177945">
        <w:rPr>
          <w:rFonts w:ascii="楷体_GB2312" w:eastAsia="楷体_GB2312" w:hint="eastAsia"/>
          <w:sz w:val="32"/>
        </w:rPr>
        <w:t>制定</w:t>
      </w:r>
      <w:r w:rsidRPr="00177945">
        <w:rPr>
          <w:rFonts w:ascii="楷体_GB2312" w:eastAsia="楷体_GB2312"/>
          <w:sz w:val="32"/>
        </w:rPr>
        <w:t>时间表和路线图，明确责任领导、责任部门和责任人，确保</w:t>
      </w:r>
      <w:r w:rsidRPr="00177945">
        <w:rPr>
          <w:rFonts w:ascii="楷体_GB2312" w:eastAsia="楷体_GB2312" w:hint="eastAsia"/>
          <w:sz w:val="32"/>
        </w:rPr>
        <w:t>如期</w:t>
      </w:r>
      <w:r w:rsidRPr="00177945">
        <w:rPr>
          <w:rFonts w:ascii="楷体_GB2312" w:eastAsia="楷体_GB2312"/>
          <w:sz w:val="32"/>
        </w:rPr>
        <w:t>实现各项目标</w:t>
      </w:r>
      <w:r w:rsidR="00945C56">
        <w:rPr>
          <w:rFonts w:ascii="楷体_GB2312" w:eastAsia="楷体_GB2312" w:hint="eastAsia"/>
          <w:sz w:val="32"/>
        </w:rPr>
        <w:t>。坚决</w:t>
      </w:r>
      <w:r w:rsidRPr="00177945">
        <w:rPr>
          <w:rFonts w:ascii="楷体_GB2312" w:eastAsia="楷体_GB2312" w:hint="eastAsia"/>
          <w:sz w:val="32"/>
        </w:rPr>
        <w:t>保障指标</w:t>
      </w:r>
      <w:r w:rsidRPr="00177945">
        <w:rPr>
          <w:rFonts w:ascii="楷体_GB2312" w:eastAsia="楷体_GB2312"/>
          <w:sz w:val="32"/>
        </w:rPr>
        <w:t>体系的约束性和权威性</w:t>
      </w:r>
      <w:r w:rsidRPr="00177945">
        <w:rPr>
          <w:rFonts w:ascii="楷体_GB2312" w:eastAsia="楷体_GB2312" w:hint="eastAsia"/>
          <w:sz w:val="32"/>
        </w:rPr>
        <w:t>，以</w:t>
      </w:r>
      <w:r w:rsidRPr="00177945">
        <w:rPr>
          <w:rFonts w:ascii="楷体_GB2312" w:eastAsia="楷体_GB2312"/>
          <w:sz w:val="32"/>
        </w:rPr>
        <w:t>指标指导项目、以项目</w:t>
      </w:r>
      <w:r w:rsidR="008D5C92">
        <w:rPr>
          <w:rFonts w:ascii="楷体_GB2312" w:eastAsia="楷体_GB2312" w:hint="eastAsia"/>
          <w:sz w:val="32"/>
        </w:rPr>
        <w:t>支撑</w:t>
      </w:r>
      <w:r w:rsidRPr="00177945">
        <w:rPr>
          <w:rFonts w:ascii="楷体_GB2312" w:eastAsia="楷体_GB2312"/>
          <w:sz w:val="32"/>
        </w:rPr>
        <w:t>指标，</w:t>
      </w:r>
      <w:r w:rsidRPr="00177945">
        <w:rPr>
          <w:rFonts w:ascii="楷体_GB2312" w:eastAsia="楷体_GB2312" w:hint="eastAsia"/>
          <w:sz w:val="32"/>
        </w:rPr>
        <w:t>在铺设智慧</w:t>
      </w:r>
      <w:r w:rsidRPr="00177945">
        <w:rPr>
          <w:rFonts w:ascii="楷体_GB2312" w:eastAsia="楷体_GB2312"/>
          <w:sz w:val="32"/>
        </w:rPr>
        <w:t>设施</w:t>
      </w:r>
      <w:r w:rsidRPr="00177945">
        <w:rPr>
          <w:rFonts w:ascii="楷体_GB2312" w:eastAsia="楷体_GB2312" w:hint="eastAsia"/>
          <w:sz w:val="32"/>
        </w:rPr>
        <w:t>、启动</w:t>
      </w:r>
      <w:r w:rsidRPr="00177945">
        <w:rPr>
          <w:rFonts w:ascii="楷体_GB2312" w:eastAsia="楷体_GB2312"/>
          <w:sz w:val="32"/>
        </w:rPr>
        <w:t>智慧项目</w:t>
      </w:r>
      <w:r w:rsidRPr="00177945">
        <w:rPr>
          <w:rFonts w:ascii="楷体_GB2312" w:eastAsia="楷体_GB2312" w:hint="eastAsia"/>
          <w:sz w:val="32"/>
        </w:rPr>
        <w:t>时</w:t>
      </w:r>
      <w:r w:rsidRPr="00177945">
        <w:rPr>
          <w:rFonts w:ascii="楷体_GB2312" w:eastAsia="楷体_GB2312"/>
          <w:sz w:val="32"/>
        </w:rPr>
        <w:t>，</w:t>
      </w:r>
      <w:r w:rsidRPr="00177945">
        <w:rPr>
          <w:rFonts w:ascii="楷体_GB2312" w:eastAsia="楷体_GB2312" w:hint="eastAsia"/>
          <w:sz w:val="32"/>
        </w:rPr>
        <w:t>将</w:t>
      </w:r>
      <w:r w:rsidRPr="00177945">
        <w:rPr>
          <w:rFonts w:ascii="楷体_GB2312" w:eastAsia="楷体_GB2312"/>
          <w:sz w:val="32"/>
        </w:rPr>
        <w:t>指标体系应用到</w:t>
      </w:r>
      <w:r w:rsidRPr="00177945">
        <w:rPr>
          <w:rFonts w:ascii="楷体_GB2312" w:eastAsia="楷体_GB2312" w:hint="eastAsia"/>
          <w:sz w:val="32"/>
        </w:rPr>
        <w:t>从</w:t>
      </w:r>
      <w:r w:rsidRPr="00177945">
        <w:rPr>
          <w:rFonts w:ascii="楷体_GB2312" w:eastAsia="楷体_GB2312"/>
          <w:sz w:val="32"/>
        </w:rPr>
        <w:t>设计、建设</w:t>
      </w:r>
      <w:r w:rsidRPr="00177945">
        <w:rPr>
          <w:rFonts w:ascii="楷体_GB2312" w:eastAsia="楷体_GB2312" w:hint="eastAsia"/>
          <w:sz w:val="32"/>
        </w:rPr>
        <w:t>到管理</w:t>
      </w:r>
      <w:r w:rsidRPr="00177945">
        <w:rPr>
          <w:rFonts w:ascii="楷体_GB2312" w:eastAsia="楷体_GB2312"/>
          <w:sz w:val="32"/>
        </w:rPr>
        <w:t>的全流程中。</w:t>
      </w:r>
      <w:r w:rsidR="00527622">
        <w:rPr>
          <w:rFonts w:ascii="楷体_GB2312" w:eastAsia="楷体_GB2312" w:hint="eastAsia"/>
          <w:sz w:val="32"/>
        </w:rPr>
        <w:t>到2025年</w:t>
      </w:r>
      <w:r w:rsidR="00527622">
        <w:rPr>
          <w:rFonts w:ascii="楷体_GB2312" w:eastAsia="楷体_GB2312"/>
          <w:sz w:val="32"/>
        </w:rPr>
        <w:t>，</w:t>
      </w:r>
      <w:r w:rsidR="00527622" w:rsidRPr="00E16C26">
        <w:rPr>
          <w:rFonts w:ascii="楷体_GB2312" w:eastAsia="楷体_GB2312" w:hint="eastAsia"/>
          <w:sz w:val="32"/>
        </w:rPr>
        <w:t>视频监控系统共享率、数据中心满足本地需求的比例、满足智慧一体化的新建市政基础设施比例、</w:t>
      </w:r>
      <w:r w:rsidR="008B781D" w:rsidRPr="00E16C26">
        <w:rPr>
          <w:rFonts w:ascii="楷体_GB2312" w:eastAsia="楷体_GB2312" w:hint="eastAsia"/>
          <w:sz w:val="32"/>
        </w:rPr>
        <w:t>数据公共服务平台的系统接入比例、信息资源部门间共享率、大气地表水环境噪声实时监测覆盖率、饮用水水质实时监测比例、市政级可再生能源实时监测比例、生活垃圾产生量在线监测的小区比例、</w:t>
      </w:r>
      <w:r w:rsidR="008B781D" w:rsidRPr="00E16C26">
        <w:rPr>
          <w:rFonts w:ascii="楷体_GB2312" w:eastAsia="楷体_GB2312" w:hint="eastAsia"/>
          <w:sz w:val="32"/>
        </w:rPr>
        <w:lastRenderedPageBreak/>
        <w:t>统一身份认证入口比例、城市信息模型（CIM）覆盖率、</w:t>
      </w:r>
      <w:r w:rsidR="00E16C26" w:rsidRPr="00E16C26">
        <w:rPr>
          <w:rFonts w:ascii="楷体_GB2312" w:eastAsia="楷体_GB2312" w:hint="eastAsia"/>
          <w:sz w:val="32"/>
        </w:rPr>
        <w:t>政务服务事项移动端可查询比例、区域内居民电子健康卡比例、区域内医疗机构提供智慧服务5级达标比例、交通智能协同控制系统覆盖率、智慧社区比例达到100</w:t>
      </w:r>
      <w:r w:rsidR="00E16C26" w:rsidRPr="00E16C26">
        <w:rPr>
          <w:rFonts w:ascii="楷体_GB2312" w:eastAsia="楷体_GB2312"/>
          <w:sz w:val="32"/>
        </w:rPr>
        <w:t>%，</w:t>
      </w:r>
      <w:r w:rsidR="00C414D1" w:rsidRPr="00C414D1">
        <w:rPr>
          <w:rFonts w:ascii="楷体_GB2312" w:eastAsia="楷体_GB2312" w:hint="eastAsia"/>
          <w:sz w:val="32"/>
        </w:rPr>
        <w:t>规定时间内满足应急响应时间的事件比例不低于95</w:t>
      </w:r>
      <w:r w:rsidR="00C414D1" w:rsidRPr="00C414D1">
        <w:rPr>
          <w:rFonts w:ascii="楷体_GB2312" w:eastAsia="楷体_GB2312"/>
          <w:sz w:val="32"/>
        </w:rPr>
        <w:t>%，</w:t>
      </w:r>
      <w:r w:rsidR="00C414D1" w:rsidRPr="00C414D1">
        <w:rPr>
          <w:rFonts w:ascii="楷体_GB2312" w:eastAsia="楷体_GB2312" w:hint="eastAsia"/>
          <w:sz w:val="32"/>
        </w:rPr>
        <w:t>新一代信息技术产业就业人口占比</w:t>
      </w:r>
      <w:r w:rsidR="00C414D1" w:rsidRPr="00C414D1">
        <w:rPr>
          <w:rFonts w:ascii="楷体_GB2312" w:eastAsia="楷体_GB2312"/>
          <w:sz w:val="32"/>
        </w:rPr>
        <w:t>不低于</w:t>
      </w:r>
      <w:r w:rsidR="00C414D1" w:rsidRPr="00C414D1">
        <w:rPr>
          <w:rFonts w:ascii="楷体_GB2312" w:eastAsia="楷体_GB2312" w:hint="eastAsia"/>
          <w:sz w:val="32"/>
        </w:rPr>
        <w:t>40</w:t>
      </w:r>
      <w:r w:rsidR="00C414D1" w:rsidRPr="00C414D1">
        <w:rPr>
          <w:rFonts w:ascii="楷体_GB2312" w:eastAsia="楷体_GB2312"/>
          <w:sz w:val="32"/>
        </w:rPr>
        <w:t>%，</w:t>
      </w:r>
      <w:r w:rsidR="00C414D1" w:rsidRPr="00C414D1">
        <w:rPr>
          <w:rFonts w:ascii="楷体_GB2312" w:eastAsia="楷体_GB2312" w:hint="eastAsia"/>
          <w:sz w:val="32"/>
        </w:rPr>
        <w:t>智慧学校比例不低于80</w:t>
      </w:r>
      <w:r w:rsidR="00C414D1" w:rsidRPr="00C414D1">
        <w:rPr>
          <w:rFonts w:ascii="楷体_GB2312" w:eastAsia="楷体_GB2312"/>
          <w:sz w:val="32"/>
        </w:rPr>
        <w:t>%。</w:t>
      </w:r>
      <w:r w:rsidR="008D5C92" w:rsidRPr="006D3A3C">
        <w:rPr>
          <w:rFonts w:ascii="楷体_GB2312" w:eastAsia="楷体_GB2312"/>
          <w:sz w:val="32"/>
        </w:rPr>
        <w:t>联合</w:t>
      </w:r>
      <w:r w:rsidR="008D5C92" w:rsidRPr="006D3A3C">
        <w:rPr>
          <w:rFonts w:ascii="楷体_GB2312" w:eastAsia="楷体_GB2312" w:hint="eastAsia"/>
          <w:sz w:val="32"/>
        </w:rPr>
        <w:t>发起ISO37106智慧</w:t>
      </w:r>
      <w:r w:rsidR="008D5C92" w:rsidRPr="006D3A3C">
        <w:rPr>
          <w:rFonts w:ascii="楷体_GB2312" w:eastAsia="楷体_GB2312"/>
          <w:sz w:val="32"/>
        </w:rPr>
        <w:t>城市标准修订，</w:t>
      </w:r>
      <w:r w:rsidR="008D5C92">
        <w:rPr>
          <w:rFonts w:ascii="楷体_GB2312" w:eastAsia="楷体_GB2312" w:hint="eastAsia"/>
          <w:sz w:val="32"/>
        </w:rPr>
        <w:t>注册成为</w:t>
      </w:r>
      <w:r w:rsidR="008D5C92">
        <w:rPr>
          <w:rFonts w:ascii="楷体_GB2312" w:eastAsia="楷体_GB2312"/>
          <w:sz w:val="32"/>
        </w:rPr>
        <w:t>ISO</w:t>
      </w:r>
      <w:r w:rsidR="008D5C92">
        <w:rPr>
          <w:rFonts w:ascii="楷体_GB2312" w:eastAsia="楷体_GB2312" w:hint="eastAsia"/>
          <w:sz w:val="32"/>
        </w:rPr>
        <w:t>编制</w:t>
      </w:r>
      <w:r w:rsidR="008D5C92">
        <w:rPr>
          <w:rFonts w:ascii="楷体_GB2312" w:eastAsia="楷体_GB2312"/>
          <w:sz w:val="32"/>
        </w:rPr>
        <w:t>专家，</w:t>
      </w:r>
      <w:r w:rsidR="008D5C92" w:rsidRPr="00492583">
        <w:rPr>
          <w:rFonts w:ascii="楷体_GB2312" w:eastAsia="楷体_GB2312" w:hint="eastAsia"/>
          <w:sz w:val="32"/>
        </w:rPr>
        <w:t>与英方负责人共同主持标准修订工作，</w:t>
      </w:r>
      <w:r w:rsidR="008D5C92" w:rsidRPr="006D3A3C">
        <w:rPr>
          <w:rFonts w:ascii="楷体_GB2312" w:eastAsia="楷体_GB2312" w:hint="eastAsia"/>
          <w:sz w:val="32"/>
        </w:rPr>
        <w:t>争取将</w:t>
      </w:r>
      <w:r w:rsidR="008D5C92">
        <w:rPr>
          <w:rFonts w:ascii="楷体_GB2312" w:eastAsia="楷体_GB2312" w:hint="eastAsia"/>
          <w:sz w:val="32"/>
        </w:rPr>
        <w:t>生态城智慧城市</w:t>
      </w:r>
      <w:r w:rsidR="008D5C92" w:rsidRPr="006D3A3C">
        <w:rPr>
          <w:rFonts w:ascii="楷体_GB2312" w:eastAsia="楷体_GB2312"/>
          <w:sz w:val="32"/>
        </w:rPr>
        <w:t>建</w:t>
      </w:r>
      <w:r w:rsidR="008D5C92" w:rsidRPr="00492583">
        <w:rPr>
          <w:rFonts w:ascii="楷体_GB2312" w:eastAsia="楷体_GB2312"/>
          <w:sz w:val="32"/>
        </w:rPr>
        <w:t>设经</w:t>
      </w:r>
      <w:r w:rsidR="008D5C92" w:rsidRPr="007D5E45">
        <w:rPr>
          <w:rFonts w:ascii="楷体_GB2312" w:eastAsia="楷体_GB2312"/>
          <w:sz w:val="32"/>
        </w:rPr>
        <w:t>验列为ISO</w:t>
      </w:r>
      <w:r w:rsidR="008D5C92" w:rsidRPr="007D5E45">
        <w:rPr>
          <w:rFonts w:ascii="楷体_GB2312" w:eastAsia="楷体_GB2312" w:hint="eastAsia"/>
          <w:sz w:val="32"/>
        </w:rPr>
        <w:t>最佳实践</w:t>
      </w:r>
      <w:r w:rsidR="008D5C92" w:rsidRPr="007D5E45">
        <w:rPr>
          <w:rFonts w:ascii="楷体_GB2312" w:eastAsia="楷体_GB2312"/>
          <w:sz w:val="32"/>
        </w:rPr>
        <w:t>案例</w:t>
      </w:r>
      <w:r w:rsidR="008D5C92" w:rsidRPr="007D5E45">
        <w:rPr>
          <w:rFonts w:ascii="楷体_GB2312" w:eastAsia="楷体_GB2312" w:hint="eastAsia"/>
          <w:sz w:val="32"/>
        </w:rPr>
        <w:t>。</w:t>
      </w:r>
    </w:p>
    <w:p w:rsidR="000417FD" w:rsidRPr="007D5E45" w:rsidRDefault="000417FD" w:rsidP="00286EAB">
      <w:pPr>
        <w:spacing w:line="360" w:lineRule="auto"/>
        <w:ind w:firstLineChars="200" w:firstLine="640"/>
        <w:outlineLvl w:val="2"/>
        <w:rPr>
          <w:rFonts w:ascii="楷体_GB2312" w:eastAsia="楷体_GB2312"/>
          <w:b/>
          <w:sz w:val="32"/>
        </w:rPr>
      </w:pPr>
      <w:bookmarkStart w:id="60" w:name="_Toc72411193"/>
      <w:r w:rsidRPr="007D5E45">
        <w:rPr>
          <w:rFonts w:ascii="楷体_GB2312" w:eastAsia="楷体_GB2312" w:hint="eastAsia"/>
          <w:b/>
          <w:sz w:val="32"/>
        </w:rPr>
        <w:t>（三）</w:t>
      </w:r>
      <w:r w:rsidR="00F10CDF" w:rsidRPr="007D5E45">
        <w:rPr>
          <w:rFonts w:ascii="楷体_GB2312" w:eastAsia="楷体_GB2312" w:hint="eastAsia"/>
          <w:b/>
          <w:sz w:val="32"/>
        </w:rPr>
        <w:t>丰富</w:t>
      </w:r>
      <w:r w:rsidR="00591239" w:rsidRPr="007D5E45">
        <w:rPr>
          <w:rFonts w:ascii="楷体_GB2312" w:eastAsia="楷体_GB2312" w:hint="eastAsia"/>
          <w:b/>
          <w:sz w:val="32"/>
        </w:rPr>
        <w:t>人工智能</w:t>
      </w:r>
      <w:r w:rsidR="00591239" w:rsidRPr="007D5E45">
        <w:rPr>
          <w:rFonts w:ascii="楷体_GB2312" w:eastAsia="楷体_GB2312"/>
          <w:b/>
          <w:sz w:val="32"/>
        </w:rPr>
        <w:t>应用</w:t>
      </w:r>
      <w:r w:rsidR="00F03553" w:rsidRPr="007D5E45">
        <w:rPr>
          <w:rFonts w:ascii="楷体_GB2312" w:eastAsia="楷体_GB2312" w:hint="eastAsia"/>
          <w:b/>
          <w:sz w:val="32"/>
        </w:rPr>
        <w:t>场景</w:t>
      </w:r>
      <w:bookmarkEnd w:id="60"/>
    </w:p>
    <w:p w:rsidR="008E4D27" w:rsidRDefault="00A910C6" w:rsidP="00A07980">
      <w:pPr>
        <w:spacing w:line="360" w:lineRule="auto"/>
        <w:ind w:firstLineChars="200" w:firstLine="640"/>
        <w:rPr>
          <w:rFonts w:ascii="Times New Roman" w:eastAsia="仿宋_GB2312" w:hAnsi="Times New Roman" w:cs="Times New Roman"/>
          <w:sz w:val="36"/>
          <w:szCs w:val="36"/>
        </w:rPr>
      </w:pPr>
      <w:r w:rsidRPr="007D5E45">
        <w:rPr>
          <w:rFonts w:ascii="楷体_GB2312" w:eastAsia="楷体_GB2312" w:hint="eastAsia"/>
          <w:sz w:val="32"/>
        </w:rPr>
        <w:t>以世界智能大会为契机，</w:t>
      </w:r>
      <w:r w:rsidR="002A6FFC" w:rsidRPr="007D5E45">
        <w:rPr>
          <w:rFonts w:ascii="楷体_GB2312" w:eastAsia="楷体_GB2312" w:hint="eastAsia"/>
          <w:sz w:val="32"/>
        </w:rPr>
        <w:t>遵循模块化</w:t>
      </w:r>
      <w:r w:rsidR="002A6FFC" w:rsidRPr="007D5E45">
        <w:rPr>
          <w:rFonts w:ascii="楷体_GB2312" w:eastAsia="楷体_GB2312"/>
          <w:sz w:val="32"/>
        </w:rPr>
        <w:t>的</w:t>
      </w:r>
      <w:r w:rsidR="00D00AF6" w:rsidRPr="007D5E45">
        <w:rPr>
          <w:rFonts w:ascii="楷体_GB2312" w:eastAsia="楷体_GB2312" w:hint="eastAsia"/>
          <w:sz w:val="32"/>
        </w:rPr>
        <w:t>建设思路，</w:t>
      </w:r>
      <w:r w:rsidR="00A71780" w:rsidRPr="007D5E45">
        <w:rPr>
          <w:rFonts w:ascii="楷体_GB2312" w:eastAsia="楷体_GB2312" w:hint="eastAsia"/>
          <w:sz w:val="32"/>
        </w:rPr>
        <w:t>不断</w:t>
      </w:r>
      <w:r w:rsidR="002A6FFC" w:rsidRPr="007D5E45">
        <w:rPr>
          <w:rFonts w:ascii="楷体_GB2312" w:eastAsia="楷体_GB2312" w:hint="eastAsia"/>
          <w:sz w:val="32"/>
        </w:rPr>
        <w:t>丰富</w:t>
      </w:r>
      <w:r w:rsidR="00413C20" w:rsidRPr="007D5E45">
        <w:rPr>
          <w:rFonts w:ascii="楷体_GB2312" w:eastAsia="楷体_GB2312" w:hint="eastAsia"/>
          <w:sz w:val="32"/>
        </w:rPr>
        <w:t>政府</w:t>
      </w:r>
      <w:r w:rsidR="002A6FFC" w:rsidRPr="007D5E45">
        <w:rPr>
          <w:rFonts w:ascii="楷体_GB2312" w:eastAsia="楷体_GB2312" w:hint="eastAsia"/>
          <w:sz w:val="32"/>
        </w:rPr>
        <w:t>管理</w:t>
      </w:r>
      <w:r w:rsidR="00343E94" w:rsidRPr="007D5E45">
        <w:rPr>
          <w:rFonts w:ascii="楷体_GB2312" w:eastAsia="楷体_GB2312" w:hint="eastAsia"/>
          <w:sz w:val="32"/>
        </w:rPr>
        <w:t>、</w:t>
      </w:r>
      <w:r w:rsidR="00413C20" w:rsidRPr="007D5E45">
        <w:rPr>
          <w:rFonts w:ascii="楷体_GB2312" w:eastAsia="楷体_GB2312" w:hint="eastAsia"/>
          <w:sz w:val="32"/>
        </w:rPr>
        <w:t>企业</w:t>
      </w:r>
      <w:r w:rsidR="00343E94" w:rsidRPr="007D5E45">
        <w:rPr>
          <w:rFonts w:ascii="楷体_GB2312" w:eastAsia="楷体_GB2312"/>
          <w:sz w:val="32"/>
        </w:rPr>
        <w:t>服务</w:t>
      </w:r>
      <w:r w:rsidR="002A6FFC" w:rsidRPr="007D5E45">
        <w:rPr>
          <w:rFonts w:ascii="楷体_GB2312" w:eastAsia="楷体_GB2312"/>
          <w:sz w:val="32"/>
        </w:rPr>
        <w:t>和民生应用的智慧</w:t>
      </w:r>
      <w:r w:rsidR="002A6FFC" w:rsidRPr="007D5E45">
        <w:rPr>
          <w:rFonts w:ascii="楷体_GB2312" w:eastAsia="楷体_GB2312" w:hint="eastAsia"/>
          <w:sz w:val="32"/>
        </w:rPr>
        <w:t>场景</w:t>
      </w:r>
      <w:r w:rsidR="00E60E85" w:rsidRPr="007D5E45">
        <w:rPr>
          <w:rFonts w:ascii="楷体_GB2312" w:eastAsia="楷体_GB2312" w:hint="eastAsia"/>
          <w:sz w:val="32"/>
        </w:rPr>
        <w:t>，</w:t>
      </w:r>
      <w:r w:rsidR="00413C20" w:rsidRPr="007D5E45">
        <w:rPr>
          <w:rFonts w:ascii="楷体_GB2312" w:eastAsia="楷体_GB2312" w:hint="eastAsia"/>
          <w:sz w:val="32"/>
        </w:rPr>
        <w:t>在</w:t>
      </w:r>
      <w:r w:rsidR="00413C20" w:rsidRPr="007D5E45">
        <w:rPr>
          <w:rFonts w:ascii="楷体_GB2312" w:eastAsia="楷体_GB2312"/>
          <w:sz w:val="32"/>
        </w:rPr>
        <w:t>场景建设中，综合</w:t>
      </w:r>
      <w:r w:rsidR="00413C20" w:rsidRPr="007D5E45">
        <w:rPr>
          <w:rFonts w:ascii="楷体_GB2312" w:eastAsia="楷体_GB2312" w:hint="eastAsia"/>
          <w:sz w:val="32"/>
        </w:rPr>
        <w:t>运用</w:t>
      </w:r>
      <w:r w:rsidR="00413C20" w:rsidRPr="007D5E45">
        <w:rPr>
          <w:rFonts w:ascii="楷体_GB2312" w:eastAsia="楷体_GB2312"/>
          <w:sz w:val="32"/>
        </w:rPr>
        <w:t>AI</w:t>
      </w:r>
      <w:r w:rsidR="00413C20" w:rsidRPr="007D5E45">
        <w:rPr>
          <w:rFonts w:ascii="楷体_GB2312" w:eastAsia="楷体_GB2312" w:hint="eastAsia"/>
          <w:sz w:val="32"/>
        </w:rPr>
        <w:t>+</w:t>
      </w:r>
      <w:r w:rsidR="00413C20" w:rsidRPr="007D5E45">
        <w:rPr>
          <w:rFonts w:ascii="楷体_GB2312" w:eastAsia="楷体_GB2312"/>
          <w:sz w:val="32"/>
        </w:rPr>
        <w:t>5G技术，</w:t>
      </w:r>
      <w:r w:rsidR="00413C20" w:rsidRPr="007D5E45">
        <w:rPr>
          <w:rFonts w:ascii="楷体_GB2312" w:eastAsia="楷体_GB2312" w:hint="eastAsia"/>
          <w:sz w:val="32"/>
        </w:rPr>
        <w:t>引领人工智能创新应用示范，</w:t>
      </w:r>
      <w:r w:rsidR="00E60E85" w:rsidRPr="007D5E45">
        <w:rPr>
          <w:rFonts w:ascii="楷体_GB2312" w:eastAsia="楷体_GB2312"/>
          <w:sz w:val="32"/>
        </w:rPr>
        <w:t>集中展示生态城人工智能创新成果</w:t>
      </w:r>
      <w:r w:rsidRPr="007D5E45">
        <w:rPr>
          <w:rFonts w:ascii="楷体_GB2312" w:eastAsia="楷体_GB2312" w:hint="eastAsia"/>
          <w:sz w:val="32"/>
        </w:rPr>
        <w:t>。</w:t>
      </w:r>
      <w:r w:rsidR="00FE7E1C" w:rsidRPr="007D5E45">
        <w:rPr>
          <w:rFonts w:ascii="楷体_GB2312" w:eastAsia="楷体_GB2312" w:hint="eastAsia"/>
          <w:sz w:val="32"/>
        </w:rPr>
        <w:t>建设5</w:t>
      </w:r>
      <w:r w:rsidR="00FE7E1C" w:rsidRPr="007D5E45">
        <w:rPr>
          <w:rFonts w:ascii="楷体_GB2312" w:eastAsia="楷体_GB2312"/>
          <w:sz w:val="32"/>
        </w:rPr>
        <w:t>G全域应用示范区，</w:t>
      </w:r>
      <w:r w:rsidR="00177945" w:rsidRPr="007D5E45">
        <w:rPr>
          <w:rFonts w:ascii="楷体_GB2312" w:eastAsia="楷体_GB2312" w:hint="eastAsia"/>
          <w:sz w:val="32"/>
        </w:rPr>
        <w:t>加快基础设施建设，基本实现建成区全覆盖</w:t>
      </w:r>
      <w:r w:rsidR="006F1E35" w:rsidRPr="007D5E45">
        <w:rPr>
          <w:rFonts w:ascii="楷体_GB2312" w:eastAsia="楷体_GB2312" w:hint="eastAsia"/>
          <w:sz w:val="32"/>
        </w:rPr>
        <w:t>；</w:t>
      </w:r>
      <w:r w:rsidR="00177945" w:rsidRPr="007D5E45">
        <w:rPr>
          <w:rFonts w:ascii="楷体_GB2312" w:eastAsia="楷体_GB2312" w:hint="eastAsia"/>
          <w:sz w:val="32"/>
        </w:rPr>
        <w:t>搭建</w:t>
      </w:r>
      <w:r w:rsidR="0033300B" w:rsidRPr="007D5E45">
        <w:rPr>
          <w:rFonts w:ascii="楷体_GB2312" w:eastAsia="楷体_GB2312" w:hint="eastAsia"/>
          <w:sz w:val="32"/>
        </w:rPr>
        <w:t>“</w:t>
      </w:r>
      <w:r w:rsidR="00177945" w:rsidRPr="007D5E45">
        <w:rPr>
          <w:rFonts w:ascii="楷体_GB2312" w:eastAsia="楷体_GB2312"/>
          <w:sz w:val="32"/>
        </w:rPr>
        <w:t>5G+</w:t>
      </w:r>
      <w:r w:rsidR="0033300B" w:rsidRPr="007D5E45">
        <w:rPr>
          <w:rFonts w:ascii="楷体_GB2312" w:eastAsia="楷体_GB2312" w:hint="eastAsia"/>
          <w:sz w:val="32"/>
        </w:rPr>
        <w:t>”</w:t>
      </w:r>
      <w:r w:rsidR="00177945" w:rsidRPr="007D5E45">
        <w:rPr>
          <w:rFonts w:ascii="楷体_GB2312" w:eastAsia="楷体_GB2312" w:hint="eastAsia"/>
          <w:sz w:val="32"/>
        </w:rPr>
        <w:t>应用场景</w:t>
      </w:r>
      <w:r w:rsidR="00177945" w:rsidRPr="007D5E45">
        <w:rPr>
          <w:rFonts w:ascii="楷体_GB2312" w:eastAsia="楷体_GB2312"/>
          <w:sz w:val="32"/>
        </w:rPr>
        <w:t>，</w:t>
      </w:r>
      <w:r w:rsidR="00177945" w:rsidRPr="007D5E45">
        <w:rPr>
          <w:rFonts w:ascii="楷体_GB2312" w:eastAsia="楷体_GB2312" w:hint="eastAsia"/>
          <w:sz w:val="32"/>
        </w:rPr>
        <w:t>在</w:t>
      </w:r>
      <w:r w:rsidR="00177945" w:rsidRPr="007D5E45">
        <w:rPr>
          <w:rFonts w:ascii="楷体_GB2312" w:eastAsia="楷体_GB2312"/>
          <w:sz w:val="32"/>
        </w:rPr>
        <w:t>基础设施巡检、交通事件监测</w:t>
      </w:r>
      <w:r w:rsidR="00177945" w:rsidRPr="007D5E45">
        <w:rPr>
          <w:rFonts w:ascii="楷体_GB2312" w:eastAsia="楷体_GB2312" w:hint="eastAsia"/>
          <w:sz w:val="32"/>
        </w:rPr>
        <w:t>、</w:t>
      </w:r>
      <w:r w:rsidR="00177945" w:rsidRPr="007D5E45">
        <w:rPr>
          <w:rFonts w:ascii="楷体_GB2312" w:eastAsia="楷体_GB2312"/>
          <w:sz w:val="32"/>
        </w:rPr>
        <w:t>公共安全监控</w:t>
      </w:r>
      <w:r w:rsidR="00177945" w:rsidRPr="007D5E45">
        <w:rPr>
          <w:rFonts w:ascii="楷体_GB2312" w:eastAsia="楷体_GB2312" w:hint="eastAsia"/>
          <w:sz w:val="32"/>
        </w:rPr>
        <w:t>等方面探索</w:t>
      </w:r>
      <w:r w:rsidR="008E4D27" w:rsidRPr="007D5E45">
        <w:rPr>
          <w:rFonts w:ascii="楷体_GB2312" w:eastAsia="楷体_GB2312" w:hint="eastAsia"/>
          <w:sz w:val="32"/>
        </w:rPr>
        <w:t>新型</w:t>
      </w:r>
      <w:r w:rsidR="00177945" w:rsidRPr="007D5E45">
        <w:rPr>
          <w:rFonts w:ascii="楷体_GB2312" w:eastAsia="楷体_GB2312"/>
          <w:sz w:val="32"/>
        </w:rPr>
        <w:t>应用解决方案。</w:t>
      </w:r>
      <w:r w:rsidR="00A46161" w:rsidRPr="007D5E45">
        <w:rPr>
          <w:rFonts w:ascii="楷体_GB2312" w:eastAsia="楷体_GB2312" w:hint="eastAsia"/>
          <w:sz w:val="32"/>
        </w:rPr>
        <w:t>加快建设</w:t>
      </w:r>
      <w:r w:rsidR="003D6102" w:rsidRPr="007D5E45">
        <w:rPr>
          <w:rFonts w:ascii="楷体_GB2312" w:eastAsia="楷体_GB2312" w:hint="eastAsia"/>
          <w:sz w:val="32"/>
        </w:rPr>
        <w:t>建筑</w:t>
      </w:r>
      <w:r w:rsidR="003D6102" w:rsidRPr="007D5E45">
        <w:rPr>
          <w:rFonts w:ascii="楷体_GB2312" w:eastAsia="楷体_GB2312"/>
          <w:sz w:val="32"/>
        </w:rPr>
        <w:t>信息模型</w:t>
      </w:r>
      <w:r w:rsidR="003D6102" w:rsidRPr="007D5E45">
        <w:rPr>
          <w:rFonts w:ascii="楷体_GB2312" w:eastAsia="楷体_GB2312" w:hint="eastAsia"/>
          <w:sz w:val="32"/>
        </w:rPr>
        <w:t>（</w:t>
      </w:r>
      <w:r w:rsidR="003D6102" w:rsidRPr="007D5E45">
        <w:rPr>
          <w:rFonts w:ascii="楷体_GB2312" w:eastAsia="楷体_GB2312"/>
          <w:sz w:val="32"/>
        </w:rPr>
        <w:t>BIM</w:t>
      </w:r>
      <w:r w:rsidR="003D6102" w:rsidRPr="007D5E45">
        <w:rPr>
          <w:rFonts w:ascii="楷体_GB2312" w:eastAsia="楷体_GB2312" w:hint="eastAsia"/>
          <w:sz w:val="32"/>
        </w:rPr>
        <w:t>）</w:t>
      </w:r>
      <w:r w:rsidR="003D6102" w:rsidRPr="007D5E45">
        <w:rPr>
          <w:rFonts w:ascii="楷体_GB2312" w:eastAsia="楷体_GB2312"/>
          <w:sz w:val="32"/>
        </w:rPr>
        <w:t>和</w:t>
      </w:r>
      <w:r w:rsidR="00332AE5" w:rsidRPr="007D5E45">
        <w:rPr>
          <w:rFonts w:ascii="楷体_GB2312" w:eastAsia="楷体_GB2312" w:hint="eastAsia"/>
          <w:sz w:val="32"/>
        </w:rPr>
        <w:t>城市信息模型（CIM），</w:t>
      </w:r>
      <w:r w:rsidR="0033300B" w:rsidRPr="007D5E45">
        <w:rPr>
          <w:rFonts w:ascii="楷体_GB2312" w:eastAsia="楷体_GB2312" w:hint="eastAsia"/>
          <w:sz w:val="32"/>
        </w:rPr>
        <w:t>汇集各类地上、地表、地下的现状和规划数据，推动基于信息化、数字化、智能化的新型城市基础设施建设</w:t>
      </w:r>
      <w:r w:rsidR="00146DE9" w:rsidRPr="007D5E45">
        <w:rPr>
          <w:rFonts w:ascii="楷体_GB2312" w:eastAsia="楷体_GB2312" w:hint="eastAsia"/>
          <w:sz w:val="32"/>
        </w:rPr>
        <w:t>。</w:t>
      </w:r>
      <w:r w:rsidR="00865228" w:rsidRPr="007D5E45">
        <w:rPr>
          <w:rFonts w:ascii="楷体_GB2312" w:eastAsia="楷体_GB2312"/>
          <w:sz w:val="32"/>
        </w:rPr>
        <w:t>坚持应用至上，从满足居</w:t>
      </w:r>
      <w:r w:rsidR="00865228" w:rsidRPr="0031233B">
        <w:rPr>
          <w:rFonts w:ascii="楷体_GB2312" w:eastAsia="楷体_GB2312"/>
          <w:sz w:val="32"/>
        </w:rPr>
        <w:t>民实际需求出发，</w:t>
      </w:r>
      <w:r w:rsidR="00865228" w:rsidRPr="0031233B">
        <w:rPr>
          <w:rFonts w:ascii="楷体_GB2312" w:eastAsia="楷体_GB2312" w:hint="eastAsia"/>
          <w:sz w:val="32"/>
        </w:rPr>
        <w:t>围绕“医、食、住、行、乐”等方面开展城市服务创新应用，打造</w:t>
      </w:r>
      <w:r w:rsidR="00865228" w:rsidRPr="0031233B">
        <w:rPr>
          <w:rFonts w:ascii="楷体_GB2312" w:eastAsia="楷体_GB2312"/>
          <w:sz w:val="32"/>
        </w:rPr>
        <w:t>触手可及的智能生活服务圈</w:t>
      </w:r>
      <w:r w:rsidR="00865228" w:rsidRPr="0031233B">
        <w:rPr>
          <w:rFonts w:ascii="楷体_GB2312" w:eastAsia="楷体_GB2312" w:hint="eastAsia"/>
          <w:sz w:val="32"/>
        </w:rPr>
        <w:t>。</w:t>
      </w:r>
      <w:r w:rsidR="00A46161">
        <w:rPr>
          <w:rFonts w:ascii="楷体_GB2312" w:eastAsia="楷体_GB2312" w:hint="eastAsia"/>
          <w:sz w:val="32"/>
        </w:rPr>
        <w:t>不</w:t>
      </w:r>
      <w:r w:rsidR="0031233B" w:rsidRPr="00A46161">
        <w:rPr>
          <w:rFonts w:ascii="楷体_GB2312" w:eastAsia="楷体_GB2312" w:hint="eastAsia"/>
          <w:sz w:val="32"/>
        </w:rPr>
        <w:t>断完善</w:t>
      </w:r>
      <w:r w:rsidR="0031233B" w:rsidRPr="00A46161">
        <w:rPr>
          <w:rFonts w:ascii="楷体_GB2312" w:eastAsia="楷体_GB2312"/>
          <w:sz w:val="32"/>
        </w:rPr>
        <w:t>智慧小区建设导</w:t>
      </w:r>
      <w:r w:rsidR="0031233B" w:rsidRPr="00A46161">
        <w:rPr>
          <w:rFonts w:ascii="楷体_GB2312" w:eastAsia="楷体_GB2312"/>
          <w:sz w:val="32"/>
        </w:rPr>
        <w:lastRenderedPageBreak/>
        <w:t>则</w:t>
      </w:r>
      <w:r w:rsidR="0031233B" w:rsidRPr="00A46161">
        <w:rPr>
          <w:rFonts w:ascii="楷体_GB2312" w:eastAsia="楷体_GB2312" w:hint="eastAsia"/>
          <w:sz w:val="32"/>
        </w:rPr>
        <w:t>，</w:t>
      </w:r>
      <w:r w:rsidR="0031233B" w:rsidRPr="00A46161">
        <w:rPr>
          <w:rFonts w:ascii="楷体_GB2312" w:eastAsia="楷体_GB2312"/>
          <w:sz w:val="32"/>
        </w:rPr>
        <w:t>出台智慧小区管理办法，对已建成小区实施智慧化改造，对新建小区实施智慧星级评定</w:t>
      </w:r>
      <w:r w:rsidR="0031233B" w:rsidRPr="00A46161">
        <w:rPr>
          <w:rFonts w:ascii="楷体_GB2312" w:eastAsia="楷体_GB2312" w:hint="eastAsia"/>
          <w:sz w:val="32"/>
        </w:rPr>
        <w:t>，实现未来生态城每一个小区都是智慧小区</w:t>
      </w:r>
      <w:r w:rsidR="0031233B" w:rsidRPr="00A46161">
        <w:rPr>
          <w:rFonts w:ascii="楷体_GB2312" w:eastAsia="楷体_GB2312"/>
          <w:sz w:val="32"/>
        </w:rPr>
        <w:t>。依托统一用户认证系统推广市民卡，</w:t>
      </w:r>
      <w:r w:rsidR="002237BF">
        <w:rPr>
          <w:rFonts w:ascii="楷体_GB2312" w:eastAsia="楷体_GB2312" w:hint="eastAsia"/>
          <w:sz w:val="32"/>
        </w:rPr>
        <w:t>集合</w:t>
      </w:r>
      <w:r w:rsidR="002237BF">
        <w:rPr>
          <w:rFonts w:ascii="楷体_GB2312" w:eastAsia="楷体_GB2312"/>
          <w:sz w:val="32"/>
        </w:rPr>
        <w:t>所有区内</w:t>
      </w:r>
      <w:r w:rsidR="002237BF">
        <w:rPr>
          <w:rFonts w:ascii="楷体_GB2312" w:eastAsia="楷体_GB2312" w:hint="eastAsia"/>
          <w:sz w:val="32"/>
        </w:rPr>
        <w:t>智慧</w:t>
      </w:r>
      <w:r w:rsidR="002237BF">
        <w:rPr>
          <w:rFonts w:ascii="楷体_GB2312" w:eastAsia="楷体_GB2312"/>
          <w:sz w:val="32"/>
        </w:rPr>
        <w:t>应用，</w:t>
      </w:r>
      <w:r w:rsidR="00A46161" w:rsidRPr="00A46161">
        <w:rPr>
          <w:rFonts w:ascii="楷体_GB2312" w:eastAsia="楷体_GB2312" w:hint="eastAsia"/>
          <w:sz w:val="32"/>
        </w:rPr>
        <w:t>实现</w:t>
      </w:r>
      <w:r w:rsidR="0031233B" w:rsidRPr="00A46161">
        <w:rPr>
          <w:rFonts w:ascii="楷体_GB2312" w:eastAsia="楷体_GB2312"/>
          <w:sz w:val="32"/>
        </w:rPr>
        <w:t>一卡走全城</w:t>
      </w:r>
      <w:r w:rsidR="004B257D">
        <w:rPr>
          <w:rFonts w:ascii="楷体_GB2312" w:eastAsia="楷体_GB2312" w:hint="eastAsia"/>
          <w:sz w:val="32"/>
        </w:rPr>
        <w:t>，</w:t>
      </w:r>
      <w:r w:rsidR="004B257D">
        <w:rPr>
          <w:rFonts w:ascii="楷体_GB2312" w:eastAsia="楷体_GB2312"/>
          <w:sz w:val="32"/>
        </w:rPr>
        <w:t>让各个年龄段的生态城居民都能</w:t>
      </w:r>
      <w:r w:rsidR="004B257D">
        <w:rPr>
          <w:rFonts w:ascii="楷体_GB2312" w:eastAsia="楷体_GB2312" w:hint="eastAsia"/>
          <w:sz w:val="32"/>
        </w:rPr>
        <w:t>体验</w:t>
      </w:r>
      <w:r w:rsidR="004B257D">
        <w:rPr>
          <w:rFonts w:ascii="楷体_GB2312" w:eastAsia="楷体_GB2312"/>
          <w:sz w:val="32"/>
        </w:rPr>
        <w:t>到智慧市民的自豪感</w:t>
      </w:r>
      <w:r w:rsidR="0031233B" w:rsidRPr="00A46161">
        <w:rPr>
          <w:rFonts w:ascii="楷体_GB2312" w:eastAsia="楷体_GB2312" w:hint="eastAsia"/>
          <w:sz w:val="32"/>
        </w:rPr>
        <w:t>。</w:t>
      </w:r>
      <w:r w:rsidR="00D01E68" w:rsidRPr="0094283C">
        <w:rPr>
          <w:rFonts w:ascii="楷体_GB2312" w:eastAsia="楷体_GB2312"/>
          <w:sz w:val="32"/>
        </w:rPr>
        <w:t>到2025年，建设人工智能融合应用场景不少于100个。</w:t>
      </w:r>
    </w:p>
    <w:p w:rsidR="00D16421" w:rsidRDefault="00D16421" w:rsidP="00286EAB">
      <w:pPr>
        <w:spacing w:line="360" w:lineRule="auto"/>
        <w:ind w:firstLineChars="200" w:firstLine="640"/>
        <w:outlineLvl w:val="2"/>
        <w:rPr>
          <w:rFonts w:ascii="楷体_GB2312" w:eastAsia="楷体_GB2312"/>
          <w:b/>
          <w:sz w:val="32"/>
        </w:rPr>
      </w:pPr>
      <w:bookmarkStart w:id="61" w:name="_Toc72411194"/>
      <w:r>
        <w:rPr>
          <w:rFonts w:ascii="楷体_GB2312" w:eastAsia="楷体_GB2312" w:hint="eastAsia"/>
          <w:b/>
          <w:sz w:val="32"/>
        </w:rPr>
        <w:t>（四）</w:t>
      </w:r>
      <w:r w:rsidR="008138E7">
        <w:rPr>
          <w:rFonts w:ascii="楷体_GB2312" w:eastAsia="楷体_GB2312" w:hint="eastAsia"/>
          <w:b/>
          <w:sz w:val="32"/>
        </w:rPr>
        <w:t>带动</w:t>
      </w:r>
      <w:r w:rsidR="004F378D">
        <w:rPr>
          <w:rFonts w:ascii="楷体_GB2312" w:eastAsia="楷体_GB2312" w:hint="eastAsia"/>
          <w:b/>
          <w:sz w:val="32"/>
        </w:rPr>
        <w:t>新型基础</w:t>
      </w:r>
      <w:r w:rsidR="004F378D">
        <w:rPr>
          <w:rFonts w:ascii="楷体_GB2312" w:eastAsia="楷体_GB2312"/>
          <w:b/>
          <w:sz w:val="32"/>
        </w:rPr>
        <w:t>设施</w:t>
      </w:r>
      <w:r w:rsidR="00B117C0">
        <w:rPr>
          <w:rFonts w:ascii="楷体_GB2312" w:eastAsia="楷体_GB2312" w:hint="eastAsia"/>
          <w:b/>
          <w:sz w:val="32"/>
        </w:rPr>
        <w:t>建设</w:t>
      </w:r>
      <w:bookmarkEnd w:id="61"/>
    </w:p>
    <w:p w:rsidR="00432CAB" w:rsidRDefault="00432CAB" w:rsidP="00A07980">
      <w:pPr>
        <w:spacing w:line="360" w:lineRule="auto"/>
        <w:ind w:firstLine="648"/>
        <w:rPr>
          <w:rFonts w:ascii="楷体_GB2312" w:eastAsia="楷体_GB2312"/>
          <w:sz w:val="32"/>
        </w:rPr>
      </w:pPr>
      <w:r>
        <w:rPr>
          <w:rFonts w:ascii="楷体_GB2312" w:eastAsia="楷体_GB2312" w:hint="eastAsia"/>
          <w:sz w:val="32"/>
        </w:rPr>
        <w:t>遵从“建设</w:t>
      </w:r>
      <w:r>
        <w:rPr>
          <w:rFonts w:ascii="楷体_GB2312" w:eastAsia="楷体_GB2312"/>
          <w:sz w:val="32"/>
        </w:rPr>
        <w:t>项目</w:t>
      </w:r>
      <w:r>
        <w:rPr>
          <w:rFonts w:ascii="楷体_GB2312" w:eastAsia="楷体_GB2312"/>
          <w:sz w:val="32"/>
        </w:rPr>
        <w:t>—</w:t>
      </w:r>
      <w:r>
        <w:rPr>
          <w:rFonts w:ascii="楷体_GB2312" w:eastAsia="楷体_GB2312" w:hint="eastAsia"/>
          <w:sz w:val="32"/>
        </w:rPr>
        <w:t>培育</w:t>
      </w:r>
      <w:r>
        <w:rPr>
          <w:rFonts w:ascii="楷体_GB2312" w:eastAsia="楷体_GB2312"/>
          <w:sz w:val="32"/>
        </w:rPr>
        <w:t>场景</w:t>
      </w:r>
      <w:r>
        <w:rPr>
          <w:rFonts w:ascii="楷体_GB2312" w:eastAsia="楷体_GB2312"/>
          <w:sz w:val="32"/>
        </w:rPr>
        <w:t>—</w:t>
      </w:r>
      <w:r>
        <w:rPr>
          <w:rFonts w:ascii="楷体_GB2312" w:eastAsia="楷体_GB2312" w:hint="eastAsia"/>
          <w:sz w:val="32"/>
        </w:rPr>
        <w:t>带动</w:t>
      </w:r>
      <w:r>
        <w:rPr>
          <w:rFonts w:ascii="楷体_GB2312" w:eastAsia="楷体_GB2312"/>
          <w:sz w:val="32"/>
        </w:rPr>
        <w:t>产业</w:t>
      </w:r>
      <w:r>
        <w:rPr>
          <w:rFonts w:ascii="楷体_GB2312" w:eastAsia="楷体_GB2312" w:hint="eastAsia"/>
          <w:sz w:val="32"/>
        </w:rPr>
        <w:t>”的层层</w:t>
      </w:r>
      <w:r>
        <w:rPr>
          <w:rFonts w:ascii="楷体_GB2312" w:eastAsia="楷体_GB2312"/>
          <w:sz w:val="32"/>
        </w:rPr>
        <w:t>递进的逻辑主线</w:t>
      </w:r>
      <w:r>
        <w:rPr>
          <w:rFonts w:ascii="楷体_GB2312" w:eastAsia="楷体_GB2312" w:hint="eastAsia"/>
          <w:sz w:val="32"/>
        </w:rPr>
        <w:t>，</w:t>
      </w:r>
      <w:r>
        <w:rPr>
          <w:rFonts w:ascii="楷体_GB2312" w:eastAsia="楷体_GB2312"/>
          <w:sz w:val="32"/>
        </w:rPr>
        <w:t>推进</w:t>
      </w:r>
      <w:r>
        <w:rPr>
          <w:rFonts w:ascii="楷体_GB2312" w:eastAsia="楷体_GB2312" w:hint="eastAsia"/>
          <w:sz w:val="32"/>
        </w:rPr>
        <w:t>“十四五”时期</w:t>
      </w:r>
      <w:r>
        <w:rPr>
          <w:rFonts w:ascii="楷体_GB2312" w:eastAsia="楷体_GB2312"/>
          <w:sz w:val="32"/>
        </w:rPr>
        <w:t>的</w:t>
      </w:r>
      <w:r>
        <w:rPr>
          <w:rFonts w:ascii="楷体_GB2312" w:eastAsia="楷体_GB2312" w:hint="eastAsia"/>
          <w:sz w:val="32"/>
        </w:rPr>
        <w:t>新型</w:t>
      </w:r>
      <w:r>
        <w:rPr>
          <w:rFonts w:ascii="楷体_GB2312" w:eastAsia="楷体_GB2312"/>
          <w:sz w:val="32"/>
        </w:rPr>
        <w:t>基础设施建设</w:t>
      </w:r>
      <w:r>
        <w:rPr>
          <w:rFonts w:ascii="楷体_GB2312" w:eastAsia="楷体_GB2312" w:hint="eastAsia"/>
          <w:sz w:val="32"/>
        </w:rPr>
        <w:t>。</w:t>
      </w:r>
      <w:r>
        <w:rPr>
          <w:rFonts w:ascii="楷体_GB2312" w:eastAsia="楷体_GB2312"/>
          <w:sz w:val="32"/>
        </w:rPr>
        <w:t>从</w:t>
      </w:r>
      <w:r>
        <w:rPr>
          <w:rFonts w:ascii="楷体_GB2312" w:eastAsia="楷体_GB2312" w:hint="eastAsia"/>
          <w:sz w:val="32"/>
        </w:rPr>
        <w:t>“边</w:t>
      </w:r>
      <w:r>
        <w:rPr>
          <w:rFonts w:ascii="楷体_GB2312" w:eastAsia="楷体_GB2312"/>
          <w:sz w:val="32"/>
        </w:rPr>
        <w:t>、网、云、端</w:t>
      </w:r>
      <w:r>
        <w:rPr>
          <w:rFonts w:ascii="楷体_GB2312" w:eastAsia="楷体_GB2312" w:hint="eastAsia"/>
          <w:sz w:val="32"/>
        </w:rPr>
        <w:t>”</w:t>
      </w:r>
      <w:r w:rsidR="00B117C0">
        <w:rPr>
          <w:rFonts w:ascii="楷体_GB2312" w:eastAsia="楷体_GB2312" w:hint="eastAsia"/>
          <w:sz w:val="32"/>
        </w:rPr>
        <w:t>四个</w:t>
      </w:r>
      <w:r>
        <w:rPr>
          <w:rFonts w:ascii="楷体_GB2312" w:eastAsia="楷体_GB2312" w:hint="eastAsia"/>
          <w:sz w:val="32"/>
        </w:rPr>
        <w:t>核心</w:t>
      </w:r>
      <w:r>
        <w:rPr>
          <w:rFonts w:ascii="楷体_GB2312" w:eastAsia="楷体_GB2312"/>
          <w:sz w:val="32"/>
        </w:rPr>
        <w:t>要素入手，构建底层、系统</w:t>
      </w:r>
      <w:r>
        <w:rPr>
          <w:rFonts w:ascii="楷体_GB2312" w:eastAsia="楷体_GB2312" w:hint="eastAsia"/>
          <w:sz w:val="32"/>
        </w:rPr>
        <w:t>、安全</w:t>
      </w:r>
      <w:r>
        <w:rPr>
          <w:rFonts w:ascii="楷体_GB2312" w:eastAsia="楷体_GB2312"/>
          <w:sz w:val="32"/>
        </w:rPr>
        <w:t>的</w:t>
      </w:r>
      <w:r>
        <w:rPr>
          <w:rFonts w:ascii="楷体_GB2312" w:eastAsia="楷体_GB2312" w:hint="eastAsia"/>
          <w:sz w:val="32"/>
        </w:rPr>
        <w:t>新基建设施</w:t>
      </w:r>
      <w:r w:rsidR="003C4304">
        <w:rPr>
          <w:rFonts w:ascii="楷体_GB2312" w:eastAsia="楷体_GB2312" w:hint="eastAsia"/>
          <w:sz w:val="32"/>
        </w:rPr>
        <w:t>：</w:t>
      </w:r>
      <w:r>
        <w:rPr>
          <w:rFonts w:ascii="楷体_GB2312" w:eastAsia="楷体_GB2312"/>
          <w:sz w:val="32"/>
        </w:rPr>
        <w:t>强化城市大脑的</w:t>
      </w:r>
      <w:r w:rsidRPr="00011CA7">
        <w:rPr>
          <w:rFonts w:ascii="楷体_GB2312" w:eastAsia="楷体_GB2312"/>
          <w:sz w:val="32"/>
        </w:rPr>
        <w:t>云</w:t>
      </w:r>
      <w:r>
        <w:rPr>
          <w:rFonts w:ascii="楷体_GB2312" w:eastAsia="楷体_GB2312"/>
          <w:sz w:val="32"/>
        </w:rPr>
        <w:t>调度功能</w:t>
      </w:r>
      <w:r>
        <w:rPr>
          <w:rFonts w:ascii="楷体_GB2312" w:eastAsia="楷体_GB2312" w:hint="eastAsia"/>
          <w:sz w:val="32"/>
        </w:rPr>
        <w:t>，形成5</w:t>
      </w:r>
      <w:r>
        <w:rPr>
          <w:rFonts w:ascii="楷体_GB2312" w:eastAsia="楷体_GB2312"/>
          <w:sz w:val="32"/>
        </w:rPr>
        <w:t>G、光纤、北斗</w:t>
      </w:r>
      <w:r>
        <w:rPr>
          <w:rFonts w:ascii="楷体_GB2312" w:eastAsia="楷体_GB2312" w:hint="eastAsia"/>
          <w:sz w:val="32"/>
        </w:rPr>
        <w:t>交叉</w:t>
      </w:r>
      <w:r>
        <w:rPr>
          <w:rFonts w:ascii="楷体_GB2312" w:eastAsia="楷体_GB2312"/>
          <w:sz w:val="32"/>
        </w:rPr>
        <w:t>覆盖的高传输</w:t>
      </w:r>
      <w:r w:rsidRPr="00506167">
        <w:rPr>
          <w:rFonts w:ascii="楷体_GB2312" w:eastAsia="楷体_GB2312"/>
          <w:sz w:val="32"/>
        </w:rPr>
        <w:t>网</w:t>
      </w:r>
      <w:r>
        <w:rPr>
          <w:rFonts w:ascii="楷体_GB2312" w:eastAsia="楷体_GB2312"/>
          <w:sz w:val="32"/>
        </w:rPr>
        <w:t>络</w:t>
      </w:r>
      <w:r>
        <w:rPr>
          <w:rFonts w:ascii="楷体_GB2312" w:eastAsia="楷体_GB2312" w:hint="eastAsia"/>
          <w:sz w:val="32"/>
        </w:rPr>
        <w:t>，</w:t>
      </w:r>
      <w:r>
        <w:rPr>
          <w:rFonts w:ascii="楷体_GB2312" w:eastAsia="楷体_GB2312"/>
          <w:sz w:val="32"/>
        </w:rPr>
        <w:t>布设智能视觉、传感器</w:t>
      </w:r>
      <w:r>
        <w:rPr>
          <w:rFonts w:ascii="楷体_GB2312" w:eastAsia="楷体_GB2312" w:hint="eastAsia"/>
          <w:sz w:val="32"/>
        </w:rPr>
        <w:t>、充电桩、</w:t>
      </w:r>
      <w:r>
        <w:rPr>
          <w:rFonts w:ascii="楷体_GB2312" w:eastAsia="楷体_GB2312"/>
          <w:sz w:val="32"/>
        </w:rPr>
        <w:t>智能机器人等智能终</w:t>
      </w:r>
      <w:r w:rsidRPr="00506167">
        <w:rPr>
          <w:rFonts w:ascii="楷体_GB2312" w:eastAsia="楷体_GB2312"/>
          <w:sz w:val="32"/>
        </w:rPr>
        <w:t>端</w:t>
      </w:r>
      <w:r>
        <w:rPr>
          <w:rFonts w:ascii="楷体_GB2312" w:eastAsia="楷体_GB2312" w:hint="eastAsia"/>
          <w:sz w:val="32"/>
        </w:rPr>
        <w:t>，增强</w:t>
      </w:r>
      <w:r w:rsidRPr="00506167">
        <w:rPr>
          <w:rFonts w:ascii="楷体_GB2312" w:eastAsia="楷体_GB2312" w:hint="eastAsia"/>
          <w:sz w:val="32"/>
        </w:rPr>
        <w:t>边</w:t>
      </w:r>
      <w:r>
        <w:rPr>
          <w:rFonts w:ascii="楷体_GB2312" w:eastAsia="楷体_GB2312" w:hint="eastAsia"/>
          <w:sz w:val="32"/>
        </w:rPr>
        <w:t>缘</w:t>
      </w:r>
      <w:r>
        <w:rPr>
          <w:rFonts w:ascii="楷体_GB2312" w:eastAsia="楷体_GB2312"/>
          <w:sz w:val="32"/>
        </w:rPr>
        <w:t>计算能力</w:t>
      </w:r>
      <w:r>
        <w:rPr>
          <w:rFonts w:ascii="楷体_GB2312" w:eastAsia="楷体_GB2312" w:hint="eastAsia"/>
          <w:sz w:val="32"/>
        </w:rPr>
        <w:t>。搭建</w:t>
      </w:r>
      <w:r>
        <w:rPr>
          <w:rFonts w:ascii="楷体_GB2312" w:eastAsia="楷体_GB2312"/>
          <w:sz w:val="32"/>
        </w:rPr>
        <w:t>光电芯片</w:t>
      </w:r>
      <w:r>
        <w:rPr>
          <w:rFonts w:ascii="楷体_GB2312" w:eastAsia="楷体_GB2312" w:hint="eastAsia"/>
          <w:sz w:val="32"/>
        </w:rPr>
        <w:t>、新一代</w:t>
      </w:r>
      <w:r>
        <w:rPr>
          <w:rFonts w:ascii="楷体_GB2312" w:eastAsia="楷体_GB2312"/>
          <w:sz w:val="32"/>
        </w:rPr>
        <w:t>融合通信</w:t>
      </w:r>
      <w:r>
        <w:rPr>
          <w:rFonts w:ascii="楷体_GB2312" w:eastAsia="楷体_GB2312" w:hint="eastAsia"/>
          <w:sz w:val="32"/>
        </w:rPr>
        <w:t>、生物</w:t>
      </w:r>
      <w:r>
        <w:rPr>
          <w:rFonts w:ascii="楷体_GB2312" w:eastAsia="楷体_GB2312"/>
          <w:sz w:val="32"/>
        </w:rPr>
        <w:t>医药等</w:t>
      </w:r>
      <w:r>
        <w:rPr>
          <w:rFonts w:ascii="楷体_GB2312" w:eastAsia="楷体_GB2312" w:hint="eastAsia"/>
          <w:sz w:val="32"/>
        </w:rPr>
        <w:t>产业</w:t>
      </w:r>
      <w:r>
        <w:rPr>
          <w:rFonts w:ascii="楷体_GB2312" w:eastAsia="楷体_GB2312"/>
          <w:sz w:val="32"/>
        </w:rPr>
        <w:t>共性技术研发平台</w:t>
      </w:r>
      <w:r w:rsidR="00D86950">
        <w:rPr>
          <w:rFonts w:ascii="楷体_GB2312" w:eastAsia="楷体_GB2312" w:hint="eastAsia"/>
          <w:sz w:val="32"/>
        </w:rPr>
        <w:t>。</w:t>
      </w:r>
      <w:r w:rsidR="00D86950" w:rsidRPr="00CD3A94">
        <w:rPr>
          <w:rFonts w:ascii="楷体_GB2312" w:eastAsia="楷体_GB2312"/>
          <w:sz w:val="32"/>
        </w:rPr>
        <w:t>加快建设北方大数据交易中心，</w:t>
      </w:r>
      <w:r w:rsidR="00D86950" w:rsidRPr="00CD3A94">
        <w:rPr>
          <w:rFonts w:ascii="楷体_GB2312" w:eastAsia="楷体_GB2312" w:hint="eastAsia"/>
          <w:sz w:val="32"/>
        </w:rPr>
        <w:t>发展资产评估、数据交易、增值开发等业务，打造辐射我国北方的全链条数据交易服务基地</w:t>
      </w:r>
      <w:r>
        <w:rPr>
          <w:rFonts w:ascii="楷体_GB2312" w:eastAsia="楷体_GB2312"/>
          <w:sz w:val="32"/>
        </w:rPr>
        <w:t>。立足需求，</w:t>
      </w:r>
      <w:r>
        <w:rPr>
          <w:rFonts w:ascii="楷体_GB2312" w:eastAsia="楷体_GB2312" w:hint="eastAsia"/>
          <w:sz w:val="32"/>
        </w:rPr>
        <w:t>创建</w:t>
      </w:r>
      <w:r>
        <w:rPr>
          <w:rFonts w:ascii="楷体_GB2312" w:eastAsia="楷体_GB2312"/>
          <w:sz w:val="32"/>
        </w:rPr>
        <w:t>社会效益高、经济</w:t>
      </w:r>
      <w:r>
        <w:rPr>
          <w:rFonts w:ascii="楷体_GB2312" w:eastAsia="楷体_GB2312" w:hint="eastAsia"/>
          <w:sz w:val="32"/>
        </w:rPr>
        <w:t>乘数</w:t>
      </w:r>
      <w:r>
        <w:rPr>
          <w:rFonts w:ascii="楷体_GB2312" w:eastAsia="楷体_GB2312"/>
          <w:sz w:val="32"/>
        </w:rPr>
        <w:t>大、产业带动性强的应用场景</w:t>
      </w:r>
      <w:r>
        <w:rPr>
          <w:rFonts w:ascii="楷体_GB2312" w:eastAsia="楷体_GB2312" w:hint="eastAsia"/>
          <w:sz w:val="32"/>
        </w:rPr>
        <w:t>，</w:t>
      </w:r>
      <w:r>
        <w:rPr>
          <w:rFonts w:ascii="楷体_GB2312" w:eastAsia="楷体_GB2312"/>
          <w:sz w:val="32"/>
        </w:rPr>
        <w:t>包括V2X车路</w:t>
      </w:r>
      <w:r>
        <w:rPr>
          <w:rFonts w:ascii="楷体_GB2312" w:eastAsia="楷体_GB2312" w:hint="eastAsia"/>
          <w:sz w:val="32"/>
        </w:rPr>
        <w:t>协同</w:t>
      </w:r>
      <w:r>
        <w:rPr>
          <w:rFonts w:ascii="楷体_GB2312" w:eastAsia="楷体_GB2312"/>
          <w:sz w:val="32"/>
        </w:rPr>
        <w:t>测试区</w:t>
      </w:r>
      <w:r>
        <w:rPr>
          <w:rFonts w:ascii="楷体_GB2312" w:eastAsia="楷体_GB2312" w:hint="eastAsia"/>
          <w:sz w:val="32"/>
        </w:rPr>
        <w:t>、</w:t>
      </w:r>
      <w:r>
        <w:rPr>
          <w:rFonts w:ascii="楷体_GB2312" w:eastAsia="楷体_GB2312"/>
          <w:sz w:val="32"/>
        </w:rPr>
        <w:t>三星</w:t>
      </w:r>
      <w:r>
        <w:rPr>
          <w:rFonts w:ascii="楷体_GB2312" w:eastAsia="楷体_GB2312" w:hint="eastAsia"/>
          <w:sz w:val="32"/>
        </w:rPr>
        <w:t>级</w:t>
      </w:r>
      <w:r>
        <w:rPr>
          <w:rFonts w:ascii="楷体_GB2312" w:eastAsia="楷体_GB2312"/>
          <w:sz w:val="32"/>
        </w:rPr>
        <w:t>以上智慧小区</w:t>
      </w:r>
      <w:r>
        <w:rPr>
          <w:rFonts w:ascii="楷体_GB2312" w:eastAsia="楷体_GB2312" w:hint="eastAsia"/>
          <w:sz w:val="32"/>
        </w:rPr>
        <w:t>、</w:t>
      </w:r>
      <w:r>
        <w:rPr>
          <w:rFonts w:ascii="楷体_GB2312" w:eastAsia="楷体_GB2312"/>
          <w:sz w:val="32"/>
        </w:rPr>
        <w:t>智能化数字学校</w:t>
      </w:r>
      <w:r>
        <w:rPr>
          <w:rFonts w:ascii="楷体_GB2312" w:eastAsia="楷体_GB2312" w:hint="eastAsia"/>
          <w:sz w:val="32"/>
        </w:rPr>
        <w:t>等</w:t>
      </w:r>
      <w:r>
        <w:rPr>
          <w:rFonts w:ascii="楷体_GB2312" w:eastAsia="楷体_GB2312"/>
          <w:sz w:val="32"/>
        </w:rPr>
        <w:t>。探索市场主导的多元发展模式</w:t>
      </w:r>
      <w:r>
        <w:rPr>
          <w:rFonts w:ascii="楷体_GB2312" w:eastAsia="楷体_GB2312" w:hint="eastAsia"/>
          <w:sz w:val="32"/>
        </w:rPr>
        <w:t>：预留“5</w:t>
      </w:r>
      <w:r>
        <w:rPr>
          <w:rFonts w:ascii="楷体_GB2312" w:eastAsia="楷体_GB2312"/>
          <w:sz w:val="32"/>
        </w:rPr>
        <w:t>G+AI</w:t>
      </w:r>
      <w:r>
        <w:rPr>
          <w:rFonts w:ascii="楷体_GB2312" w:eastAsia="楷体_GB2312" w:hint="eastAsia"/>
          <w:sz w:val="32"/>
        </w:rPr>
        <w:t>”应用</w:t>
      </w:r>
      <w:r>
        <w:rPr>
          <w:rFonts w:ascii="楷体_GB2312" w:eastAsia="楷体_GB2312"/>
          <w:sz w:val="32"/>
        </w:rPr>
        <w:t>场景对外接口，</w:t>
      </w:r>
      <w:r>
        <w:rPr>
          <w:rFonts w:ascii="楷体_GB2312" w:eastAsia="楷体_GB2312" w:hint="eastAsia"/>
          <w:sz w:val="32"/>
        </w:rPr>
        <w:t>开放公共</w:t>
      </w:r>
      <w:r>
        <w:rPr>
          <w:rFonts w:ascii="楷体_GB2312" w:eastAsia="楷体_GB2312"/>
          <w:sz w:val="32"/>
        </w:rPr>
        <w:t>数据资源，</w:t>
      </w:r>
      <w:r>
        <w:rPr>
          <w:rFonts w:ascii="楷体_GB2312" w:eastAsia="楷体_GB2312" w:hint="eastAsia"/>
          <w:sz w:val="32"/>
        </w:rPr>
        <w:t>发挥应用</w:t>
      </w:r>
      <w:r>
        <w:rPr>
          <w:rFonts w:ascii="楷体_GB2312" w:eastAsia="楷体_GB2312"/>
          <w:sz w:val="32"/>
        </w:rPr>
        <w:t>场景</w:t>
      </w:r>
      <w:r w:rsidR="001A7325">
        <w:rPr>
          <w:rFonts w:ascii="楷体_GB2312" w:eastAsia="楷体_GB2312" w:hint="eastAsia"/>
          <w:sz w:val="32"/>
        </w:rPr>
        <w:t>对</w:t>
      </w:r>
      <w:r>
        <w:rPr>
          <w:rFonts w:ascii="楷体_GB2312" w:eastAsia="楷体_GB2312"/>
          <w:sz w:val="32"/>
        </w:rPr>
        <w:t>项目</w:t>
      </w:r>
      <w:r w:rsidR="001A7325">
        <w:rPr>
          <w:rFonts w:ascii="楷体_GB2312" w:eastAsia="楷体_GB2312" w:hint="eastAsia"/>
          <w:sz w:val="32"/>
        </w:rPr>
        <w:t>的</w:t>
      </w:r>
      <w:r>
        <w:rPr>
          <w:rFonts w:ascii="楷体_GB2312" w:eastAsia="楷体_GB2312"/>
          <w:sz w:val="32"/>
        </w:rPr>
        <w:t>带动效应；组合运用Reits、ABS等</w:t>
      </w:r>
      <w:r>
        <w:rPr>
          <w:rFonts w:ascii="楷体_GB2312" w:eastAsia="楷体_GB2312" w:hint="eastAsia"/>
          <w:sz w:val="32"/>
        </w:rPr>
        <w:t>融资</w:t>
      </w:r>
      <w:r>
        <w:rPr>
          <w:rFonts w:ascii="楷体_GB2312" w:eastAsia="楷体_GB2312"/>
          <w:sz w:val="32"/>
        </w:rPr>
        <w:t>手段，</w:t>
      </w:r>
      <w:r>
        <w:rPr>
          <w:rFonts w:ascii="楷体_GB2312" w:eastAsia="楷体_GB2312" w:hint="eastAsia"/>
          <w:sz w:val="32"/>
        </w:rPr>
        <w:t>鼓励社会</w:t>
      </w:r>
      <w:r>
        <w:rPr>
          <w:rFonts w:ascii="楷体_GB2312" w:eastAsia="楷体_GB2312"/>
          <w:sz w:val="32"/>
        </w:rPr>
        <w:t>资本投入</w:t>
      </w:r>
      <w:r>
        <w:rPr>
          <w:rFonts w:ascii="楷体_GB2312" w:eastAsia="楷体_GB2312" w:hint="eastAsia"/>
          <w:sz w:val="32"/>
        </w:rPr>
        <w:t>，</w:t>
      </w:r>
      <w:r>
        <w:rPr>
          <w:rFonts w:ascii="楷体_GB2312" w:eastAsia="楷体_GB2312"/>
          <w:sz w:val="32"/>
        </w:rPr>
        <w:t>保障新基建</w:t>
      </w:r>
      <w:r>
        <w:rPr>
          <w:rFonts w:ascii="楷体_GB2312" w:eastAsia="楷体_GB2312" w:hint="eastAsia"/>
          <w:sz w:val="32"/>
        </w:rPr>
        <w:t>投融资</w:t>
      </w:r>
      <w:r>
        <w:rPr>
          <w:rFonts w:ascii="楷体_GB2312" w:eastAsia="楷体_GB2312"/>
          <w:sz w:val="32"/>
        </w:rPr>
        <w:t>需求。</w:t>
      </w:r>
      <w:r>
        <w:rPr>
          <w:rFonts w:ascii="楷体_GB2312" w:eastAsia="楷体_GB2312" w:hint="eastAsia"/>
          <w:sz w:val="32"/>
        </w:rPr>
        <w:t>到2025年</w:t>
      </w:r>
      <w:r>
        <w:rPr>
          <w:rFonts w:ascii="楷体_GB2312" w:eastAsia="楷体_GB2312"/>
          <w:sz w:val="32"/>
        </w:rPr>
        <w:t>，</w:t>
      </w:r>
      <w:r>
        <w:rPr>
          <w:rFonts w:ascii="楷体_GB2312" w:eastAsia="楷体_GB2312"/>
          <w:sz w:val="32"/>
        </w:rPr>
        <w:lastRenderedPageBreak/>
        <w:t>新基建累计投资达到</w:t>
      </w:r>
      <w:r>
        <w:rPr>
          <w:rFonts w:ascii="楷体_GB2312" w:eastAsia="楷体_GB2312" w:hint="eastAsia"/>
          <w:sz w:val="32"/>
        </w:rPr>
        <w:t>2</w:t>
      </w:r>
      <w:r w:rsidR="003B7529">
        <w:rPr>
          <w:rFonts w:ascii="楷体_GB2312" w:eastAsia="楷体_GB2312"/>
          <w:sz w:val="32"/>
        </w:rPr>
        <w:t>4</w:t>
      </w:r>
      <w:r>
        <w:rPr>
          <w:rFonts w:ascii="楷体_GB2312" w:eastAsia="楷体_GB2312" w:hint="eastAsia"/>
          <w:sz w:val="32"/>
        </w:rPr>
        <w:t>0亿元</w:t>
      </w:r>
      <w:r>
        <w:rPr>
          <w:rFonts w:ascii="楷体_GB2312" w:eastAsia="楷体_GB2312"/>
          <w:sz w:val="32"/>
        </w:rPr>
        <w:t>，社会投资占比</w:t>
      </w:r>
      <w:r w:rsidR="008D2AB7">
        <w:rPr>
          <w:rFonts w:ascii="楷体_GB2312" w:eastAsia="楷体_GB2312"/>
          <w:sz w:val="32"/>
        </w:rPr>
        <w:t>4</w:t>
      </w:r>
      <w:r>
        <w:rPr>
          <w:rFonts w:ascii="楷体_GB2312" w:eastAsia="楷体_GB2312" w:hint="eastAsia"/>
          <w:sz w:val="32"/>
        </w:rPr>
        <w:t>0</w:t>
      </w:r>
      <w:r>
        <w:rPr>
          <w:rFonts w:ascii="楷体_GB2312" w:eastAsia="楷体_GB2312"/>
          <w:sz w:val="32"/>
        </w:rPr>
        <w:t>%</w:t>
      </w:r>
      <w:r>
        <w:rPr>
          <w:rFonts w:ascii="楷体_GB2312" w:eastAsia="楷体_GB2312" w:hint="eastAsia"/>
          <w:sz w:val="32"/>
        </w:rPr>
        <w:t>。</w:t>
      </w:r>
    </w:p>
    <w:p w:rsidR="00147F8F" w:rsidRPr="00522EF5" w:rsidRDefault="00147F8F" w:rsidP="00A07980">
      <w:pPr>
        <w:spacing w:line="360" w:lineRule="auto"/>
        <w:ind w:firstLineChars="200" w:firstLine="640"/>
        <w:outlineLvl w:val="1"/>
        <w:rPr>
          <w:rFonts w:ascii="黑体" w:eastAsia="黑体" w:hAnsi="黑体"/>
          <w:sz w:val="32"/>
        </w:rPr>
      </w:pPr>
      <w:bookmarkStart w:id="62" w:name="_Toc72411195"/>
      <w:r w:rsidRPr="00522EF5">
        <w:rPr>
          <w:rFonts w:ascii="黑体" w:eastAsia="黑体" w:hAnsi="黑体" w:hint="eastAsia"/>
          <w:sz w:val="32"/>
        </w:rPr>
        <w:t>二</w:t>
      </w:r>
      <w:r w:rsidRPr="00522EF5">
        <w:rPr>
          <w:rFonts w:ascii="黑体" w:eastAsia="黑体" w:hAnsi="黑体"/>
          <w:sz w:val="32"/>
        </w:rPr>
        <w:t>、</w:t>
      </w:r>
      <w:r w:rsidR="00075E43">
        <w:rPr>
          <w:rFonts w:ascii="黑体" w:eastAsia="黑体" w:hAnsi="黑体" w:hint="eastAsia"/>
          <w:sz w:val="32"/>
        </w:rPr>
        <w:t>面向后端管理，管好</w:t>
      </w:r>
      <w:r w:rsidRPr="00522EF5">
        <w:rPr>
          <w:rFonts w:ascii="黑体" w:eastAsia="黑体" w:hAnsi="黑体" w:hint="eastAsia"/>
          <w:sz w:val="32"/>
        </w:rPr>
        <w:t>数据资源和项目运维</w:t>
      </w:r>
      <w:bookmarkEnd w:id="62"/>
    </w:p>
    <w:p w:rsidR="00BA5ED3" w:rsidRDefault="00BA5ED3" w:rsidP="00286EAB">
      <w:pPr>
        <w:spacing w:line="360" w:lineRule="auto"/>
        <w:ind w:firstLineChars="200" w:firstLine="640"/>
        <w:outlineLvl w:val="2"/>
        <w:rPr>
          <w:rFonts w:ascii="楷体_GB2312" w:eastAsia="楷体_GB2312"/>
          <w:b/>
          <w:sz w:val="32"/>
        </w:rPr>
      </w:pPr>
      <w:bookmarkStart w:id="63" w:name="_Toc72411196"/>
      <w:r>
        <w:rPr>
          <w:rFonts w:ascii="楷体_GB2312" w:eastAsia="楷体_GB2312" w:hint="eastAsia"/>
          <w:b/>
          <w:sz w:val="32"/>
        </w:rPr>
        <w:t>（一）</w:t>
      </w:r>
      <w:r w:rsidR="00F87E78">
        <w:rPr>
          <w:rFonts w:ascii="楷体_GB2312" w:eastAsia="楷体_GB2312" w:hint="eastAsia"/>
          <w:b/>
          <w:sz w:val="32"/>
        </w:rPr>
        <w:t>持续</w:t>
      </w:r>
      <w:r w:rsidR="00C01C87" w:rsidRPr="001C0FF1">
        <w:rPr>
          <w:rFonts w:ascii="楷体_GB2312" w:eastAsia="楷体_GB2312"/>
          <w:b/>
          <w:sz w:val="32"/>
        </w:rPr>
        <w:t>迭代升级</w:t>
      </w:r>
      <w:r w:rsidR="00C01C87" w:rsidRPr="001C0FF1">
        <w:rPr>
          <w:rFonts w:ascii="楷体_GB2312" w:eastAsia="楷体_GB2312" w:hint="eastAsia"/>
          <w:b/>
          <w:sz w:val="32"/>
        </w:rPr>
        <w:t>智慧</w:t>
      </w:r>
      <w:r w:rsidR="00C01C87" w:rsidRPr="001C0FF1">
        <w:rPr>
          <w:rFonts w:ascii="楷体_GB2312" w:eastAsia="楷体_GB2312"/>
          <w:b/>
          <w:sz w:val="32"/>
        </w:rPr>
        <w:t>场景</w:t>
      </w:r>
      <w:bookmarkEnd w:id="63"/>
    </w:p>
    <w:p w:rsidR="000E6157" w:rsidRPr="00EA3001" w:rsidRDefault="00885414" w:rsidP="00A07980">
      <w:pPr>
        <w:spacing w:line="360" w:lineRule="auto"/>
        <w:ind w:firstLineChars="200" w:firstLine="640"/>
        <w:rPr>
          <w:rFonts w:ascii="楷体_GB2312" w:eastAsia="楷体_GB2312"/>
          <w:sz w:val="32"/>
        </w:rPr>
      </w:pPr>
      <w:r>
        <w:rPr>
          <w:rFonts w:ascii="楷体_GB2312" w:eastAsia="楷体_GB2312" w:hint="eastAsia"/>
          <w:sz w:val="32"/>
        </w:rPr>
        <w:t>提升</w:t>
      </w:r>
      <w:r w:rsidR="00587675">
        <w:rPr>
          <w:rFonts w:ascii="楷体_GB2312" w:eastAsia="楷体_GB2312" w:hint="eastAsia"/>
          <w:sz w:val="32"/>
        </w:rPr>
        <w:t>城市</w:t>
      </w:r>
      <w:r w:rsidR="00587675">
        <w:rPr>
          <w:rFonts w:ascii="楷体_GB2312" w:eastAsia="楷体_GB2312"/>
          <w:sz w:val="32"/>
        </w:rPr>
        <w:t>管理智慧化</w:t>
      </w:r>
      <w:r>
        <w:rPr>
          <w:rFonts w:ascii="楷体_GB2312" w:eastAsia="楷体_GB2312" w:hint="eastAsia"/>
          <w:sz w:val="32"/>
        </w:rPr>
        <w:t>水平</w:t>
      </w:r>
      <w:r w:rsidR="00587675">
        <w:rPr>
          <w:rFonts w:ascii="楷体_GB2312" w:eastAsia="楷体_GB2312"/>
          <w:sz w:val="32"/>
        </w:rPr>
        <w:t>，</w:t>
      </w:r>
      <w:r w:rsidR="00587675">
        <w:rPr>
          <w:rFonts w:ascii="楷体_GB2312" w:eastAsia="楷体_GB2312" w:hint="eastAsia"/>
          <w:sz w:val="32"/>
        </w:rPr>
        <w:t>继续</w:t>
      </w:r>
      <w:r w:rsidR="00587675">
        <w:rPr>
          <w:rFonts w:ascii="楷体_GB2312" w:eastAsia="楷体_GB2312"/>
          <w:sz w:val="32"/>
        </w:rPr>
        <w:t>完善</w:t>
      </w:r>
      <w:r w:rsidR="00587675" w:rsidRPr="00775BFB">
        <w:rPr>
          <w:rFonts w:ascii="楷体_GB2312" w:eastAsia="楷体_GB2312" w:hint="eastAsia"/>
          <w:sz w:val="32"/>
        </w:rPr>
        <w:t>集“城管地图+管理软件+调度管理+网格化监督+应急响应”为一体的智能化城市管理平台</w:t>
      </w:r>
      <w:r w:rsidR="00587675">
        <w:rPr>
          <w:rFonts w:ascii="楷体_GB2312" w:eastAsia="楷体_GB2312" w:hint="eastAsia"/>
          <w:sz w:val="32"/>
        </w:rPr>
        <w:t>，</w:t>
      </w:r>
      <w:r w:rsidR="008776C6">
        <w:rPr>
          <w:rFonts w:ascii="楷体_GB2312" w:eastAsia="楷体_GB2312" w:hint="eastAsia"/>
          <w:sz w:val="32"/>
        </w:rPr>
        <w:t>有序</w:t>
      </w:r>
      <w:r w:rsidR="00587675">
        <w:rPr>
          <w:rFonts w:ascii="楷体_GB2312" w:eastAsia="楷体_GB2312"/>
          <w:sz w:val="32"/>
        </w:rPr>
        <w:t>建设能源、市政</w:t>
      </w:r>
      <w:r w:rsidR="00587675">
        <w:rPr>
          <w:rFonts w:ascii="楷体_GB2312" w:eastAsia="楷体_GB2312" w:hint="eastAsia"/>
          <w:sz w:val="32"/>
        </w:rPr>
        <w:t>、</w:t>
      </w:r>
      <w:r w:rsidR="00587675">
        <w:rPr>
          <w:rFonts w:ascii="楷体_GB2312" w:eastAsia="楷体_GB2312"/>
          <w:sz w:val="32"/>
        </w:rPr>
        <w:t>环卫传感网络，</w:t>
      </w:r>
      <w:r w:rsidR="00587675">
        <w:rPr>
          <w:rFonts w:ascii="楷体_GB2312" w:eastAsia="楷体_GB2312" w:hint="eastAsia"/>
          <w:sz w:val="32"/>
        </w:rPr>
        <w:t>强化城市</w:t>
      </w:r>
      <w:r w:rsidR="00587675">
        <w:rPr>
          <w:rFonts w:ascii="楷体_GB2312" w:eastAsia="楷体_GB2312"/>
          <w:sz w:val="32"/>
        </w:rPr>
        <w:t>管理信息的感知、</w:t>
      </w:r>
      <w:r w:rsidR="00587675">
        <w:rPr>
          <w:rFonts w:ascii="楷体_GB2312" w:eastAsia="楷体_GB2312" w:hint="eastAsia"/>
          <w:sz w:val="32"/>
        </w:rPr>
        <w:t>分析</w:t>
      </w:r>
      <w:r w:rsidR="00587675">
        <w:rPr>
          <w:rFonts w:ascii="楷体_GB2312" w:eastAsia="楷体_GB2312"/>
          <w:sz w:val="32"/>
        </w:rPr>
        <w:t>和</w:t>
      </w:r>
      <w:r w:rsidR="00587675">
        <w:rPr>
          <w:rFonts w:ascii="楷体_GB2312" w:eastAsia="楷体_GB2312" w:hint="eastAsia"/>
          <w:sz w:val="32"/>
        </w:rPr>
        <w:t>反应</w:t>
      </w:r>
      <w:r w:rsidR="00587675">
        <w:rPr>
          <w:rFonts w:ascii="楷体_GB2312" w:eastAsia="楷体_GB2312"/>
          <w:sz w:val="32"/>
        </w:rPr>
        <w:t>能力</w:t>
      </w:r>
      <w:r w:rsidR="00587675">
        <w:rPr>
          <w:rFonts w:ascii="楷体_GB2312" w:eastAsia="楷体_GB2312" w:hint="eastAsia"/>
          <w:sz w:val="32"/>
        </w:rPr>
        <w:t>，</w:t>
      </w:r>
      <w:r w:rsidR="00587675">
        <w:rPr>
          <w:rFonts w:ascii="楷体_GB2312" w:eastAsia="楷体_GB2312"/>
          <w:sz w:val="32"/>
        </w:rPr>
        <w:t>提高及时</w:t>
      </w:r>
      <w:r w:rsidR="00587675">
        <w:rPr>
          <w:rFonts w:ascii="楷体_GB2312" w:eastAsia="楷体_GB2312" w:hint="eastAsia"/>
          <w:sz w:val="32"/>
        </w:rPr>
        <w:t>反馈</w:t>
      </w:r>
      <w:r w:rsidR="00587675">
        <w:rPr>
          <w:rFonts w:ascii="楷体_GB2312" w:eastAsia="楷体_GB2312"/>
          <w:sz w:val="32"/>
        </w:rPr>
        <w:t>和响应</w:t>
      </w:r>
      <w:r w:rsidR="00587675">
        <w:rPr>
          <w:rFonts w:ascii="楷体_GB2312" w:eastAsia="楷体_GB2312" w:hint="eastAsia"/>
          <w:sz w:val="32"/>
        </w:rPr>
        <w:t>速度</w:t>
      </w:r>
      <w:r w:rsidR="00587675">
        <w:rPr>
          <w:rFonts w:ascii="楷体_GB2312" w:eastAsia="楷体_GB2312"/>
          <w:sz w:val="32"/>
        </w:rPr>
        <w:t>。</w:t>
      </w:r>
      <w:r w:rsidR="001C0FF1" w:rsidRPr="00F87E78">
        <w:rPr>
          <w:rFonts w:ascii="楷体_GB2312" w:eastAsia="楷体_GB2312" w:hint="eastAsia"/>
          <w:sz w:val="32"/>
        </w:rPr>
        <w:t>提升政务服务智慧化水平，基于全市“一制三化”改革和全市政务一网通平台功能，</w:t>
      </w:r>
      <w:r w:rsidR="00A26E96" w:rsidRPr="00F87E78">
        <w:rPr>
          <w:rFonts w:ascii="楷体_GB2312" w:eastAsia="楷体_GB2312" w:hint="eastAsia"/>
          <w:sz w:val="32"/>
        </w:rPr>
        <w:t>完善</w:t>
      </w:r>
      <w:r w:rsidR="000C0E9C">
        <w:rPr>
          <w:rFonts w:ascii="楷体_GB2312" w:eastAsia="楷体_GB2312" w:hint="eastAsia"/>
          <w:sz w:val="32"/>
        </w:rPr>
        <w:t>“生态城</w:t>
      </w:r>
      <w:r w:rsidR="000C0E9C">
        <w:rPr>
          <w:rFonts w:ascii="楷体_GB2312" w:eastAsia="楷体_GB2312"/>
          <w:sz w:val="32"/>
        </w:rPr>
        <w:t>政务</w:t>
      </w:r>
      <w:r w:rsidR="000C0E9C">
        <w:rPr>
          <w:rFonts w:ascii="楷体_GB2312" w:eastAsia="楷体_GB2312" w:hint="eastAsia"/>
          <w:sz w:val="32"/>
        </w:rPr>
        <w:t>”</w:t>
      </w:r>
      <w:r w:rsidR="001C0FF1" w:rsidRPr="00F87E78">
        <w:rPr>
          <w:rFonts w:ascii="楷体_GB2312" w:eastAsia="楷体_GB2312" w:hint="eastAsia"/>
          <w:sz w:val="32"/>
        </w:rPr>
        <w:t>微信小程序、政务服务公众号、大厅智能终端平台和大数据管理平台建设，为办事人提供预约、代办</w:t>
      </w:r>
      <w:r w:rsidR="000C0E9C">
        <w:rPr>
          <w:rFonts w:ascii="楷体_GB2312" w:eastAsia="楷体_GB2312" w:hint="eastAsia"/>
          <w:sz w:val="32"/>
        </w:rPr>
        <w:t>、</w:t>
      </w:r>
      <w:r w:rsidR="000C0E9C">
        <w:rPr>
          <w:rFonts w:ascii="楷体_GB2312" w:eastAsia="楷体_GB2312"/>
          <w:sz w:val="32"/>
        </w:rPr>
        <w:t>上门</w:t>
      </w:r>
      <w:r w:rsidR="0060007B">
        <w:rPr>
          <w:rFonts w:ascii="楷体_GB2312" w:eastAsia="楷体_GB2312" w:hint="eastAsia"/>
          <w:sz w:val="32"/>
        </w:rPr>
        <w:t>审批</w:t>
      </w:r>
      <w:r w:rsidR="000C0E9C">
        <w:rPr>
          <w:rFonts w:ascii="楷体_GB2312" w:eastAsia="楷体_GB2312"/>
          <w:sz w:val="32"/>
        </w:rPr>
        <w:t>等增值</w:t>
      </w:r>
      <w:r w:rsidR="0060007B">
        <w:rPr>
          <w:rFonts w:ascii="楷体_GB2312" w:eastAsia="楷体_GB2312" w:hint="eastAsia"/>
          <w:sz w:val="32"/>
        </w:rPr>
        <w:t>服务</w:t>
      </w:r>
      <w:r w:rsidR="001C0FF1" w:rsidRPr="00C01C87">
        <w:rPr>
          <w:rFonts w:ascii="楷体_GB2312" w:eastAsia="楷体_GB2312" w:hint="eastAsia"/>
          <w:sz w:val="32"/>
        </w:rPr>
        <w:t>。</w:t>
      </w:r>
      <w:r>
        <w:rPr>
          <w:rFonts w:ascii="楷体_GB2312" w:eastAsia="楷体_GB2312" w:hint="eastAsia"/>
          <w:sz w:val="32"/>
        </w:rPr>
        <w:t>提升</w:t>
      </w:r>
      <w:r w:rsidR="00587675">
        <w:rPr>
          <w:rFonts w:ascii="楷体_GB2312" w:eastAsia="楷体_GB2312"/>
          <w:sz w:val="32"/>
        </w:rPr>
        <w:t>社区治理智慧化</w:t>
      </w:r>
      <w:r>
        <w:rPr>
          <w:rFonts w:ascii="楷体_GB2312" w:eastAsia="楷体_GB2312" w:hint="eastAsia"/>
          <w:sz w:val="32"/>
        </w:rPr>
        <w:t>水平</w:t>
      </w:r>
      <w:r w:rsidR="00587675">
        <w:rPr>
          <w:rFonts w:ascii="楷体_GB2312" w:eastAsia="楷体_GB2312"/>
          <w:sz w:val="32"/>
        </w:rPr>
        <w:t>，</w:t>
      </w:r>
      <w:r w:rsidR="00977F3C" w:rsidRPr="00C01C87">
        <w:rPr>
          <w:rFonts w:ascii="楷体_GB2312" w:eastAsia="楷体_GB2312" w:hint="eastAsia"/>
          <w:sz w:val="32"/>
        </w:rPr>
        <w:t>以生态城电子市民中心为基础平台，接入民情E点通系统、社区居民诚信管理系统、执法监督动态监管系</w:t>
      </w:r>
      <w:r w:rsidR="00C71A34">
        <w:rPr>
          <w:rFonts w:ascii="楷体_GB2312" w:eastAsia="楷体_GB2312" w:hint="eastAsia"/>
          <w:sz w:val="32"/>
        </w:rPr>
        <w:t>统、社区基础数据库、微社区信息发布系统，加快推进社会治理智能化</w:t>
      </w:r>
      <w:r w:rsidR="00977F3C" w:rsidRPr="00C01C87">
        <w:rPr>
          <w:rFonts w:ascii="楷体_GB2312" w:eastAsia="楷体_GB2312" w:hint="eastAsia"/>
          <w:sz w:val="32"/>
        </w:rPr>
        <w:t>建设和实际应用步伐。</w:t>
      </w:r>
      <w:r>
        <w:rPr>
          <w:rFonts w:ascii="楷体_GB2312" w:eastAsia="楷体_GB2312" w:hint="eastAsia"/>
          <w:sz w:val="32"/>
        </w:rPr>
        <w:t>提升</w:t>
      </w:r>
      <w:r w:rsidR="00817394">
        <w:rPr>
          <w:rFonts w:ascii="楷体_GB2312" w:eastAsia="楷体_GB2312"/>
          <w:sz w:val="32"/>
        </w:rPr>
        <w:t>旅游</w:t>
      </w:r>
      <w:r>
        <w:rPr>
          <w:rFonts w:ascii="楷体_GB2312" w:eastAsia="楷体_GB2312" w:hint="eastAsia"/>
          <w:sz w:val="32"/>
        </w:rPr>
        <w:t>管理</w:t>
      </w:r>
      <w:r w:rsidR="00817394">
        <w:rPr>
          <w:rFonts w:ascii="楷体_GB2312" w:eastAsia="楷体_GB2312"/>
          <w:sz w:val="32"/>
        </w:rPr>
        <w:t>智慧化</w:t>
      </w:r>
      <w:r>
        <w:rPr>
          <w:rFonts w:ascii="楷体_GB2312" w:eastAsia="楷体_GB2312" w:hint="eastAsia"/>
          <w:sz w:val="32"/>
        </w:rPr>
        <w:t>水平</w:t>
      </w:r>
      <w:r w:rsidR="00817394">
        <w:rPr>
          <w:rFonts w:ascii="楷体_GB2312" w:eastAsia="楷体_GB2312"/>
          <w:sz w:val="32"/>
        </w:rPr>
        <w:t>，</w:t>
      </w:r>
      <w:r w:rsidR="00DB7844" w:rsidRPr="00C01C87">
        <w:rPr>
          <w:rFonts w:ascii="楷体_GB2312" w:eastAsia="楷体_GB2312" w:hint="eastAsia"/>
          <w:sz w:val="32"/>
        </w:rPr>
        <w:t>建设集智游驿站终端、生态城智游APP、文旅通行业管理平台、旅游大数据平台、智慧旅游一张图等多平台为一体的智慧旅游系统</w:t>
      </w:r>
      <w:r w:rsidR="00582DFD">
        <w:rPr>
          <w:rFonts w:ascii="楷体_GB2312" w:eastAsia="楷体_GB2312" w:hint="eastAsia"/>
          <w:sz w:val="32"/>
        </w:rPr>
        <w:t>，</w:t>
      </w:r>
      <w:r w:rsidR="00582DFD">
        <w:rPr>
          <w:rFonts w:ascii="楷体_GB2312" w:eastAsia="楷体_GB2312"/>
          <w:sz w:val="32"/>
        </w:rPr>
        <w:t>完善四级智慧旅游服务体系</w:t>
      </w:r>
      <w:r w:rsidR="00DB7844" w:rsidRPr="00C01C87">
        <w:rPr>
          <w:rFonts w:ascii="楷体_GB2312" w:eastAsia="楷体_GB2312" w:hint="eastAsia"/>
          <w:sz w:val="32"/>
        </w:rPr>
        <w:t>。</w:t>
      </w:r>
      <w:r>
        <w:rPr>
          <w:rFonts w:ascii="楷体_GB2312" w:eastAsia="楷体_GB2312" w:hint="eastAsia"/>
          <w:sz w:val="32"/>
        </w:rPr>
        <w:t>提升</w:t>
      </w:r>
      <w:r>
        <w:rPr>
          <w:rFonts w:ascii="楷体_GB2312" w:eastAsia="楷体_GB2312"/>
          <w:sz w:val="32"/>
        </w:rPr>
        <w:t>安全管理</w:t>
      </w:r>
      <w:r>
        <w:rPr>
          <w:rFonts w:ascii="楷体_GB2312" w:eastAsia="楷体_GB2312" w:hint="eastAsia"/>
          <w:sz w:val="32"/>
        </w:rPr>
        <w:t>智慧</w:t>
      </w:r>
      <w:r>
        <w:rPr>
          <w:rFonts w:ascii="楷体_GB2312" w:eastAsia="楷体_GB2312"/>
          <w:sz w:val="32"/>
        </w:rPr>
        <w:t>化水平</w:t>
      </w:r>
      <w:r>
        <w:rPr>
          <w:rFonts w:ascii="楷体_GB2312" w:eastAsia="楷体_GB2312" w:hint="eastAsia"/>
          <w:sz w:val="32"/>
        </w:rPr>
        <w:t>，</w:t>
      </w:r>
      <w:r w:rsidR="00E37169" w:rsidRPr="00C01C87">
        <w:rPr>
          <w:rFonts w:ascii="楷体_GB2312" w:eastAsia="楷体_GB2312" w:hint="eastAsia"/>
          <w:sz w:val="32"/>
        </w:rPr>
        <w:t>制作</w:t>
      </w:r>
      <w:r w:rsidR="00E37169" w:rsidRPr="00C01C87">
        <w:rPr>
          <w:rFonts w:ascii="楷体_GB2312" w:eastAsia="楷体_GB2312"/>
          <w:sz w:val="32"/>
        </w:rPr>
        <w:t>风险分级分布电子地图</w:t>
      </w:r>
      <w:r w:rsidR="00AE05F3">
        <w:rPr>
          <w:rFonts w:ascii="楷体_GB2312" w:eastAsia="楷体_GB2312" w:hint="eastAsia"/>
          <w:sz w:val="32"/>
        </w:rPr>
        <w:t>,</w:t>
      </w:r>
      <w:r w:rsidR="00E37169" w:rsidRPr="00C01C87">
        <w:rPr>
          <w:rFonts w:ascii="楷体_GB2312" w:eastAsia="楷体_GB2312" w:hint="eastAsia"/>
          <w:sz w:val="32"/>
        </w:rPr>
        <w:t>对各企业的危化品存储量、危险场所人数、危险作业数、建筑高度、施工人数和分项分部工程危险性等敏感性指标进行收集分析，通过设立警戒值和动态监控敏感性指标，及时发现问题</w:t>
      </w:r>
      <w:r w:rsidR="00C71A34">
        <w:rPr>
          <w:rFonts w:ascii="楷体_GB2312" w:eastAsia="楷体_GB2312" w:hint="eastAsia"/>
          <w:sz w:val="32"/>
        </w:rPr>
        <w:t>、</w:t>
      </w:r>
      <w:r w:rsidR="00E37169" w:rsidRPr="00C01C87">
        <w:rPr>
          <w:rFonts w:ascii="楷体_GB2312" w:eastAsia="楷体_GB2312" w:hint="eastAsia"/>
          <w:sz w:val="32"/>
        </w:rPr>
        <w:t>解决</w:t>
      </w:r>
      <w:r w:rsidR="00E37169" w:rsidRPr="00C01C87">
        <w:rPr>
          <w:rFonts w:ascii="楷体_GB2312" w:eastAsia="楷体_GB2312" w:hint="eastAsia"/>
          <w:sz w:val="32"/>
        </w:rPr>
        <w:lastRenderedPageBreak/>
        <w:t>问题。</w:t>
      </w:r>
    </w:p>
    <w:p w:rsidR="00BA5ED3" w:rsidRDefault="00BA5ED3" w:rsidP="00286EAB">
      <w:pPr>
        <w:spacing w:line="360" w:lineRule="auto"/>
        <w:ind w:firstLineChars="200" w:firstLine="640"/>
        <w:outlineLvl w:val="2"/>
        <w:rPr>
          <w:rFonts w:ascii="楷体_GB2312" w:eastAsia="楷体_GB2312"/>
          <w:b/>
          <w:sz w:val="32"/>
        </w:rPr>
      </w:pPr>
      <w:bookmarkStart w:id="64" w:name="_Toc72411197"/>
      <w:r>
        <w:rPr>
          <w:rFonts w:ascii="楷体_GB2312" w:eastAsia="楷体_GB2312" w:hint="eastAsia"/>
          <w:b/>
          <w:sz w:val="32"/>
        </w:rPr>
        <w:t>（二）</w:t>
      </w:r>
      <w:r w:rsidR="00201186" w:rsidRPr="006121D4">
        <w:rPr>
          <w:rFonts w:ascii="楷体_GB2312" w:eastAsia="楷体_GB2312" w:hint="eastAsia"/>
          <w:b/>
          <w:sz w:val="32"/>
        </w:rPr>
        <w:t>实施</w:t>
      </w:r>
      <w:r w:rsidR="00201186" w:rsidRPr="006121D4">
        <w:rPr>
          <w:rFonts w:ascii="楷体_GB2312" w:eastAsia="楷体_GB2312"/>
          <w:b/>
          <w:sz w:val="32"/>
        </w:rPr>
        <w:t>数据</w:t>
      </w:r>
      <w:r w:rsidR="00F87E78">
        <w:rPr>
          <w:rFonts w:ascii="楷体_GB2312" w:eastAsia="楷体_GB2312" w:hint="eastAsia"/>
          <w:b/>
          <w:sz w:val="32"/>
        </w:rPr>
        <w:t>共享</w:t>
      </w:r>
      <w:r w:rsidR="00201186" w:rsidRPr="006121D4">
        <w:rPr>
          <w:rFonts w:ascii="楷体_GB2312" w:eastAsia="楷体_GB2312" w:hint="eastAsia"/>
          <w:b/>
          <w:sz w:val="32"/>
        </w:rPr>
        <w:t>共用共管</w:t>
      </w:r>
      <w:bookmarkEnd w:id="64"/>
    </w:p>
    <w:p w:rsidR="00D74014" w:rsidRDefault="00B908D4" w:rsidP="00A07980">
      <w:pPr>
        <w:spacing w:line="360" w:lineRule="auto"/>
        <w:ind w:firstLineChars="200" w:firstLine="640"/>
        <w:rPr>
          <w:rFonts w:ascii="楷体_GB2312" w:eastAsia="楷体_GB2312"/>
          <w:sz w:val="32"/>
        </w:rPr>
      </w:pPr>
      <w:r w:rsidRPr="00B908D4">
        <w:rPr>
          <w:rFonts w:ascii="楷体_GB2312" w:eastAsia="楷体_GB2312"/>
          <w:sz w:val="32"/>
        </w:rPr>
        <w:t>建立跨领域跨系统的城市数据资源池</w:t>
      </w:r>
      <w:r w:rsidRPr="00B908D4">
        <w:rPr>
          <w:rFonts w:ascii="楷体_GB2312" w:eastAsia="楷体_GB2312" w:hint="eastAsia"/>
          <w:sz w:val="32"/>
        </w:rPr>
        <w:t>，</w:t>
      </w:r>
      <w:r w:rsidR="00B17FBA">
        <w:rPr>
          <w:rFonts w:ascii="楷体_GB2312" w:eastAsia="楷体_GB2312" w:hint="eastAsia"/>
          <w:sz w:val="32"/>
        </w:rPr>
        <w:t>涵盖</w:t>
      </w:r>
      <w:r w:rsidR="00A60FCA">
        <w:rPr>
          <w:rFonts w:ascii="楷体_GB2312" w:eastAsia="楷体_GB2312"/>
          <w:sz w:val="32"/>
        </w:rPr>
        <w:t>数据</w:t>
      </w:r>
      <w:r w:rsidR="00A60FCA">
        <w:rPr>
          <w:rFonts w:ascii="楷体_GB2312" w:eastAsia="楷体_GB2312" w:hint="eastAsia"/>
          <w:sz w:val="32"/>
        </w:rPr>
        <w:t>归集</w:t>
      </w:r>
      <w:r w:rsidR="00A60FCA">
        <w:rPr>
          <w:rFonts w:ascii="楷体_GB2312" w:eastAsia="楷体_GB2312"/>
          <w:sz w:val="32"/>
        </w:rPr>
        <w:t>、</w:t>
      </w:r>
      <w:r w:rsidR="00A60FCA">
        <w:rPr>
          <w:rFonts w:ascii="楷体_GB2312" w:eastAsia="楷体_GB2312" w:hint="eastAsia"/>
          <w:sz w:val="32"/>
        </w:rPr>
        <w:t>数据</w:t>
      </w:r>
      <w:r w:rsidR="00A60FCA">
        <w:rPr>
          <w:rFonts w:ascii="楷体_GB2312" w:eastAsia="楷体_GB2312"/>
          <w:sz w:val="32"/>
        </w:rPr>
        <w:t>存储与治理、</w:t>
      </w:r>
      <w:r w:rsidR="00A60FCA">
        <w:rPr>
          <w:rFonts w:ascii="楷体_GB2312" w:eastAsia="楷体_GB2312" w:hint="eastAsia"/>
          <w:sz w:val="32"/>
        </w:rPr>
        <w:t>数据</w:t>
      </w:r>
      <w:r w:rsidR="00D50D8A">
        <w:rPr>
          <w:rFonts w:ascii="楷体_GB2312" w:eastAsia="楷体_GB2312" w:hint="eastAsia"/>
          <w:sz w:val="32"/>
        </w:rPr>
        <w:t>调度</w:t>
      </w:r>
      <w:r w:rsidR="00A60FCA">
        <w:rPr>
          <w:rFonts w:ascii="楷体_GB2312" w:eastAsia="楷体_GB2312"/>
          <w:sz w:val="32"/>
        </w:rPr>
        <w:t>、数据开放</w:t>
      </w:r>
      <w:r>
        <w:rPr>
          <w:rFonts w:ascii="楷体_GB2312" w:eastAsia="楷体_GB2312" w:hint="eastAsia"/>
          <w:sz w:val="32"/>
        </w:rPr>
        <w:t>和</w:t>
      </w:r>
      <w:r w:rsidR="00A60FCA">
        <w:rPr>
          <w:rFonts w:ascii="楷体_GB2312" w:eastAsia="楷体_GB2312" w:hint="eastAsia"/>
          <w:sz w:val="32"/>
        </w:rPr>
        <w:t>数据</w:t>
      </w:r>
      <w:r w:rsidR="00A60FCA">
        <w:rPr>
          <w:rFonts w:ascii="楷体_GB2312" w:eastAsia="楷体_GB2312"/>
          <w:sz w:val="32"/>
        </w:rPr>
        <w:t>应用</w:t>
      </w:r>
      <w:r>
        <w:rPr>
          <w:rFonts w:ascii="楷体_GB2312" w:eastAsia="楷体_GB2312" w:hint="eastAsia"/>
          <w:sz w:val="32"/>
        </w:rPr>
        <w:t>，形成</w:t>
      </w:r>
      <w:r w:rsidR="003A052B">
        <w:rPr>
          <w:rFonts w:ascii="楷体_GB2312" w:eastAsia="楷体_GB2312" w:hint="eastAsia"/>
          <w:sz w:val="32"/>
        </w:rPr>
        <w:t>大数据</w:t>
      </w:r>
      <w:r w:rsidR="00A60FCA">
        <w:rPr>
          <w:rFonts w:ascii="楷体_GB2312" w:eastAsia="楷体_GB2312" w:hint="eastAsia"/>
          <w:sz w:val="32"/>
        </w:rPr>
        <w:t>全周期</w:t>
      </w:r>
      <w:r w:rsidR="00A60FCA">
        <w:rPr>
          <w:rFonts w:ascii="楷体_GB2312" w:eastAsia="楷体_GB2312"/>
          <w:sz w:val="32"/>
        </w:rPr>
        <w:t>管理</w:t>
      </w:r>
      <w:r w:rsidR="00B17FBA">
        <w:rPr>
          <w:rFonts w:ascii="楷体_GB2312" w:eastAsia="楷体_GB2312" w:hint="eastAsia"/>
          <w:sz w:val="32"/>
        </w:rPr>
        <w:t>体系</w:t>
      </w:r>
      <w:r w:rsidR="00A60FCA">
        <w:rPr>
          <w:rFonts w:ascii="楷体_GB2312" w:eastAsia="楷体_GB2312" w:hint="eastAsia"/>
          <w:sz w:val="32"/>
        </w:rPr>
        <w:t>。</w:t>
      </w:r>
      <w:r w:rsidR="003A052B">
        <w:rPr>
          <w:rFonts w:ascii="楷体_GB2312" w:eastAsia="楷体_GB2312" w:hint="eastAsia"/>
          <w:sz w:val="32"/>
        </w:rPr>
        <w:t>围绕</w:t>
      </w:r>
      <w:r w:rsidR="003A052B">
        <w:rPr>
          <w:rFonts w:ascii="楷体_GB2312" w:eastAsia="楷体_GB2312"/>
          <w:sz w:val="32"/>
        </w:rPr>
        <w:t>数据归集</w:t>
      </w:r>
      <w:r w:rsidR="00B17FBA">
        <w:rPr>
          <w:rFonts w:ascii="楷体_GB2312" w:eastAsia="楷体_GB2312" w:hint="eastAsia"/>
          <w:sz w:val="32"/>
        </w:rPr>
        <w:t>，</w:t>
      </w:r>
      <w:r w:rsidR="007503A5" w:rsidRPr="005C7624">
        <w:rPr>
          <w:rFonts w:ascii="楷体_GB2312" w:eastAsia="楷体_GB2312" w:hint="eastAsia"/>
          <w:sz w:val="32"/>
        </w:rPr>
        <w:t>开发数据资源目录，</w:t>
      </w:r>
      <w:r w:rsidR="00F0130E">
        <w:rPr>
          <w:rFonts w:ascii="楷体_GB2312" w:eastAsia="楷体_GB2312" w:hint="eastAsia"/>
          <w:sz w:val="32"/>
        </w:rPr>
        <w:t>明确</w:t>
      </w:r>
      <w:r w:rsidR="00F0130E">
        <w:rPr>
          <w:rFonts w:ascii="楷体_GB2312" w:eastAsia="楷体_GB2312"/>
          <w:sz w:val="32"/>
        </w:rPr>
        <w:t>数据权属，</w:t>
      </w:r>
      <w:r w:rsidR="000F165F">
        <w:rPr>
          <w:rFonts w:ascii="楷体_GB2312" w:eastAsia="楷体_GB2312" w:hint="eastAsia"/>
          <w:sz w:val="32"/>
        </w:rPr>
        <w:t>明晰</w:t>
      </w:r>
      <w:r w:rsidR="007503A5">
        <w:rPr>
          <w:rFonts w:ascii="楷体_GB2312" w:eastAsia="楷体_GB2312"/>
          <w:sz w:val="32"/>
        </w:rPr>
        <w:t>数据辨别</w:t>
      </w:r>
      <w:r w:rsidR="000F165F">
        <w:rPr>
          <w:rFonts w:ascii="楷体_GB2312" w:eastAsia="楷体_GB2312" w:hint="eastAsia"/>
          <w:sz w:val="32"/>
        </w:rPr>
        <w:t>规则</w:t>
      </w:r>
      <w:r w:rsidR="007503A5">
        <w:rPr>
          <w:rFonts w:ascii="楷体_GB2312" w:eastAsia="楷体_GB2312"/>
          <w:sz w:val="32"/>
        </w:rPr>
        <w:t>，</w:t>
      </w:r>
      <w:r w:rsidR="007503A5">
        <w:rPr>
          <w:rFonts w:ascii="楷体_GB2312" w:eastAsia="楷体_GB2312" w:hint="eastAsia"/>
          <w:sz w:val="32"/>
        </w:rPr>
        <w:t>做到</w:t>
      </w:r>
      <w:r w:rsidR="007503A5" w:rsidRPr="007503A5">
        <w:rPr>
          <w:rFonts w:ascii="楷体_GB2312" w:eastAsia="楷体_GB2312" w:hint="eastAsia"/>
          <w:sz w:val="32"/>
        </w:rPr>
        <w:t>有据可依、事前约束</w:t>
      </w:r>
      <w:r w:rsidR="007503A5">
        <w:rPr>
          <w:rFonts w:ascii="楷体_GB2312" w:eastAsia="楷体_GB2312" w:hint="eastAsia"/>
          <w:sz w:val="32"/>
        </w:rPr>
        <w:t>、</w:t>
      </w:r>
      <w:r w:rsidR="007503A5" w:rsidRPr="007503A5">
        <w:rPr>
          <w:rFonts w:ascii="楷体_GB2312" w:eastAsia="楷体_GB2312" w:hint="eastAsia"/>
          <w:sz w:val="32"/>
        </w:rPr>
        <w:t>事中检查、事后回溯</w:t>
      </w:r>
      <w:r w:rsidR="007503A5">
        <w:rPr>
          <w:rFonts w:ascii="楷体_GB2312" w:eastAsia="楷体_GB2312" w:hint="eastAsia"/>
          <w:sz w:val="32"/>
        </w:rPr>
        <w:t>，</w:t>
      </w:r>
      <w:r w:rsidR="004B35FD">
        <w:rPr>
          <w:rFonts w:ascii="楷体_GB2312" w:eastAsia="楷体_GB2312" w:hint="eastAsia"/>
          <w:sz w:val="32"/>
        </w:rPr>
        <w:t>有效</w:t>
      </w:r>
      <w:r w:rsidR="009E2FAB">
        <w:rPr>
          <w:rFonts w:ascii="楷体_GB2312" w:eastAsia="楷体_GB2312" w:hint="eastAsia"/>
          <w:sz w:val="32"/>
        </w:rPr>
        <w:t>框定数据归集</w:t>
      </w:r>
      <w:r w:rsidR="009E2FAB">
        <w:rPr>
          <w:rFonts w:ascii="楷体_GB2312" w:eastAsia="楷体_GB2312"/>
          <w:sz w:val="32"/>
        </w:rPr>
        <w:t>标准和数据</w:t>
      </w:r>
      <w:r w:rsidR="009E2FAB">
        <w:rPr>
          <w:rFonts w:ascii="楷体_GB2312" w:eastAsia="楷体_GB2312" w:hint="eastAsia"/>
          <w:sz w:val="32"/>
        </w:rPr>
        <w:t>归集</w:t>
      </w:r>
      <w:r w:rsidR="009E2FAB">
        <w:rPr>
          <w:rFonts w:ascii="楷体_GB2312" w:eastAsia="楷体_GB2312"/>
          <w:sz w:val="32"/>
        </w:rPr>
        <w:t>渠道。</w:t>
      </w:r>
      <w:r w:rsidR="009E2FAB">
        <w:rPr>
          <w:rFonts w:ascii="楷体_GB2312" w:eastAsia="楷体_GB2312" w:hint="eastAsia"/>
          <w:sz w:val="32"/>
        </w:rPr>
        <w:t>围绕</w:t>
      </w:r>
      <w:r w:rsidR="009E2FAB">
        <w:rPr>
          <w:rFonts w:ascii="楷体_GB2312" w:eastAsia="楷体_GB2312"/>
          <w:sz w:val="32"/>
        </w:rPr>
        <w:t>数据存储与治理，</w:t>
      </w:r>
      <w:r w:rsidR="00D50D8A">
        <w:rPr>
          <w:rFonts w:ascii="楷体_GB2312" w:eastAsia="楷体_GB2312" w:hint="eastAsia"/>
          <w:sz w:val="32"/>
        </w:rPr>
        <w:t>明确</w:t>
      </w:r>
      <w:r w:rsidR="00D50D8A" w:rsidRPr="00D50D8A">
        <w:rPr>
          <w:rFonts w:ascii="楷体_GB2312" w:eastAsia="楷体_GB2312" w:hint="eastAsia"/>
          <w:sz w:val="32"/>
        </w:rPr>
        <w:t>稽核规则</w:t>
      </w:r>
      <w:r w:rsidR="00D50D8A">
        <w:rPr>
          <w:rFonts w:ascii="楷体_GB2312" w:eastAsia="楷体_GB2312" w:hint="eastAsia"/>
          <w:sz w:val="32"/>
        </w:rPr>
        <w:t>，</w:t>
      </w:r>
      <w:r w:rsidR="003216D4">
        <w:rPr>
          <w:rFonts w:ascii="楷体_GB2312" w:eastAsia="楷体_GB2312" w:hint="eastAsia"/>
          <w:sz w:val="32"/>
        </w:rPr>
        <w:t>设定</w:t>
      </w:r>
      <w:r w:rsidR="00223592">
        <w:rPr>
          <w:rFonts w:ascii="楷体_GB2312" w:eastAsia="楷体_GB2312"/>
          <w:sz w:val="32"/>
        </w:rPr>
        <w:t>质量</w:t>
      </w:r>
      <w:r w:rsidR="00223592">
        <w:rPr>
          <w:rFonts w:ascii="楷体_GB2312" w:eastAsia="楷体_GB2312" w:hint="eastAsia"/>
          <w:sz w:val="32"/>
        </w:rPr>
        <w:t>规范</w:t>
      </w:r>
      <w:r w:rsidR="003216D4">
        <w:rPr>
          <w:rFonts w:ascii="楷体_GB2312" w:eastAsia="楷体_GB2312" w:hint="eastAsia"/>
          <w:sz w:val="32"/>
        </w:rPr>
        <w:t>，</w:t>
      </w:r>
      <w:r w:rsidR="00D707BA">
        <w:rPr>
          <w:rFonts w:ascii="楷体_GB2312" w:eastAsia="楷体_GB2312" w:hint="eastAsia"/>
          <w:sz w:val="32"/>
        </w:rPr>
        <w:t>勾画</w:t>
      </w:r>
      <w:r w:rsidR="003216D4">
        <w:rPr>
          <w:rFonts w:ascii="楷体_GB2312" w:eastAsia="楷体_GB2312"/>
          <w:sz w:val="32"/>
        </w:rPr>
        <w:t>数据地图，</w:t>
      </w:r>
      <w:r w:rsidR="004247C4">
        <w:rPr>
          <w:rFonts w:ascii="楷体_GB2312" w:eastAsia="楷体_GB2312" w:hint="eastAsia"/>
          <w:sz w:val="32"/>
        </w:rPr>
        <w:t>提高</w:t>
      </w:r>
      <w:r w:rsidR="004247C4">
        <w:rPr>
          <w:rFonts w:ascii="楷体_GB2312" w:eastAsia="楷体_GB2312"/>
          <w:sz w:val="32"/>
        </w:rPr>
        <w:t>数据治理服务能力。围绕</w:t>
      </w:r>
      <w:r w:rsidR="004247C4">
        <w:rPr>
          <w:rFonts w:ascii="楷体_GB2312" w:eastAsia="楷体_GB2312" w:hint="eastAsia"/>
          <w:sz w:val="32"/>
        </w:rPr>
        <w:t>数据</w:t>
      </w:r>
      <w:r w:rsidR="004247C4">
        <w:rPr>
          <w:rFonts w:ascii="楷体_GB2312" w:eastAsia="楷体_GB2312"/>
          <w:sz w:val="32"/>
        </w:rPr>
        <w:t>调度，</w:t>
      </w:r>
      <w:r w:rsidR="00825AC0">
        <w:rPr>
          <w:rFonts w:ascii="楷体_GB2312" w:eastAsia="楷体_GB2312" w:hint="eastAsia"/>
          <w:sz w:val="32"/>
        </w:rPr>
        <w:t>由</w:t>
      </w:r>
      <w:r w:rsidR="00825AC0" w:rsidRPr="004247C4">
        <w:rPr>
          <w:rFonts w:ascii="楷体_GB2312" w:eastAsia="楷体_GB2312" w:hint="eastAsia"/>
          <w:sz w:val="32"/>
        </w:rPr>
        <w:t>使用部门提需求</w:t>
      </w:r>
      <w:r w:rsidR="00825AC0">
        <w:rPr>
          <w:rFonts w:ascii="楷体_GB2312" w:eastAsia="楷体_GB2312" w:hint="eastAsia"/>
          <w:sz w:val="32"/>
        </w:rPr>
        <w:t>、</w:t>
      </w:r>
      <w:r w:rsidR="00825AC0" w:rsidRPr="004247C4">
        <w:rPr>
          <w:rFonts w:ascii="楷体_GB2312" w:eastAsia="楷体_GB2312" w:hint="eastAsia"/>
          <w:sz w:val="32"/>
        </w:rPr>
        <w:t>数据归集部门做响应</w:t>
      </w:r>
      <w:r w:rsidR="00825AC0">
        <w:rPr>
          <w:rFonts w:ascii="楷体_GB2312" w:eastAsia="楷体_GB2312" w:hint="eastAsia"/>
          <w:sz w:val="32"/>
        </w:rPr>
        <w:t>、</w:t>
      </w:r>
      <w:r w:rsidR="00825AC0" w:rsidRPr="004247C4">
        <w:rPr>
          <w:rFonts w:ascii="楷体_GB2312" w:eastAsia="楷体_GB2312" w:hint="eastAsia"/>
          <w:sz w:val="32"/>
        </w:rPr>
        <w:t>智慧城市发展局保流转</w:t>
      </w:r>
      <w:r w:rsidR="00825AC0">
        <w:rPr>
          <w:rFonts w:ascii="楷体_GB2312" w:eastAsia="楷体_GB2312" w:hint="eastAsia"/>
          <w:sz w:val="32"/>
        </w:rPr>
        <w:t>，</w:t>
      </w:r>
      <w:r w:rsidR="004247C4" w:rsidRPr="004247C4">
        <w:rPr>
          <w:rFonts w:ascii="楷体_GB2312" w:eastAsia="楷体_GB2312" w:hint="eastAsia"/>
          <w:sz w:val="32"/>
        </w:rPr>
        <w:t>建立三权分制管理机制</w:t>
      </w:r>
      <w:r w:rsidR="00825AC0">
        <w:rPr>
          <w:rFonts w:ascii="楷体_GB2312" w:eastAsia="楷体_GB2312" w:hint="eastAsia"/>
          <w:sz w:val="32"/>
        </w:rPr>
        <w:t>；</w:t>
      </w:r>
      <w:r w:rsidR="00445F45">
        <w:rPr>
          <w:rFonts w:ascii="楷体_GB2312" w:eastAsia="楷体_GB2312" w:hint="eastAsia"/>
          <w:sz w:val="32"/>
        </w:rPr>
        <w:t>按照</w:t>
      </w:r>
      <w:r w:rsidR="004247C4" w:rsidRPr="004247C4">
        <w:rPr>
          <w:rFonts w:ascii="楷体_GB2312" w:eastAsia="楷体_GB2312" w:hint="eastAsia"/>
          <w:sz w:val="32"/>
        </w:rPr>
        <w:t>“谁归集，谁维护”</w:t>
      </w:r>
      <w:r w:rsidR="00363FF3">
        <w:rPr>
          <w:rFonts w:ascii="楷体_GB2312" w:eastAsia="楷体_GB2312" w:hint="eastAsia"/>
          <w:sz w:val="32"/>
        </w:rPr>
        <w:t>的</w:t>
      </w:r>
      <w:r w:rsidR="00363FF3">
        <w:rPr>
          <w:rFonts w:ascii="楷体_GB2312" w:eastAsia="楷体_GB2312"/>
          <w:sz w:val="32"/>
        </w:rPr>
        <w:t>原则</w:t>
      </w:r>
      <w:r w:rsidR="00445F45">
        <w:rPr>
          <w:rFonts w:ascii="楷体_GB2312" w:eastAsia="楷体_GB2312" w:hint="eastAsia"/>
          <w:sz w:val="32"/>
        </w:rPr>
        <w:t>约定归</w:t>
      </w:r>
      <w:r w:rsidR="00445F45">
        <w:rPr>
          <w:rFonts w:ascii="楷体_GB2312" w:eastAsia="楷体_GB2312"/>
          <w:sz w:val="32"/>
        </w:rPr>
        <w:t>集权，</w:t>
      </w:r>
      <w:r w:rsidR="00A250F4">
        <w:rPr>
          <w:rFonts w:ascii="楷体_GB2312" w:eastAsia="楷体_GB2312" w:hint="eastAsia"/>
          <w:sz w:val="32"/>
        </w:rPr>
        <w:t>赋予</w:t>
      </w:r>
      <w:r w:rsidR="00445F45">
        <w:rPr>
          <w:rFonts w:ascii="楷体_GB2312" w:eastAsia="楷体_GB2312" w:hint="eastAsia"/>
          <w:sz w:val="32"/>
        </w:rPr>
        <w:t>业务</w:t>
      </w:r>
      <w:r w:rsidR="004247C4" w:rsidRPr="004247C4">
        <w:rPr>
          <w:rFonts w:ascii="楷体_GB2312" w:eastAsia="楷体_GB2312" w:hint="eastAsia"/>
          <w:sz w:val="32"/>
        </w:rPr>
        <w:t>部门对本领域业务数据</w:t>
      </w:r>
      <w:r w:rsidR="00A250F4">
        <w:rPr>
          <w:rFonts w:ascii="楷体_GB2312" w:eastAsia="楷体_GB2312" w:hint="eastAsia"/>
          <w:sz w:val="32"/>
        </w:rPr>
        <w:t>的全生命周期</w:t>
      </w:r>
      <w:r w:rsidR="004247C4" w:rsidRPr="004247C4">
        <w:rPr>
          <w:rFonts w:ascii="楷体_GB2312" w:eastAsia="楷体_GB2312" w:hint="eastAsia"/>
          <w:sz w:val="32"/>
        </w:rPr>
        <w:t>管辖权</w:t>
      </w:r>
      <w:r w:rsidR="00A250F4">
        <w:rPr>
          <w:rFonts w:ascii="楷体_GB2312" w:eastAsia="楷体_GB2312" w:hint="eastAsia"/>
          <w:sz w:val="32"/>
        </w:rPr>
        <w:t>，赋予</w:t>
      </w:r>
      <w:r w:rsidR="004247C4" w:rsidRPr="004247C4">
        <w:rPr>
          <w:rFonts w:ascii="楷体_GB2312" w:eastAsia="楷体_GB2312" w:hint="eastAsia"/>
          <w:sz w:val="32"/>
        </w:rPr>
        <w:t>智慧城市发展局</w:t>
      </w:r>
      <w:r w:rsidR="00083208">
        <w:rPr>
          <w:rFonts w:ascii="楷体_GB2312" w:eastAsia="楷体_GB2312" w:hint="eastAsia"/>
          <w:sz w:val="32"/>
        </w:rPr>
        <w:t>管理权</w:t>
      </w:r>
      <w:r w:rsidR="00083208">
        <w:rPr>
          <w:rFonts w:ascii="楷体_GB2312" w:eastAsia="楷体_GB2312"/>
          <w:sz w:val="32"/>
        </w:rPr>
        <w:t>，</w:t>
      </w:r>
      <w:r w:rsidR="00A250F4">
        <w:rPr>
          <w:rFonts w:ascii="楷体_GB2312" w:eastAsia="楷体_GB2312" w:hint="eastAsia"/>
          <w:sz w:val="32"/>
        </w:rPr>
        <w:t>赋予</w:t>
      </w:r>
      <w:r w:rsidR="001740A3" w:rsidRPr="004247C4">
        <w:rPr>
          <w:rFonts w:ascii="楷体_GB2312" w:eastAsia="楷体_GB2312" w:hint="eastAsia"/>
          <w:sz w:val="32"/>
        </w:rPr>
        <w:t>各</w:t>
      </w:r>
      <w:r w:rsidR="001740A3">
        <w:rPr>
          <w:rFonts w:ascii="楷体_GB2312" w:eastAsia="楷体_GB2312" w:hint="eastAsia"/>
          <w:sz w:val="32"/>
        </w:rPr>
        <w:t>业务</w:t>
      </w:r>
      <w:r w:rsidR="001740A3" w:rsidRPr="004247C4">
        <w:rPr>
          <w:rFonts w:ascii="楷体_GB2312" w:eastAsia="楷体_GB2312" w:hint="eastAsia"/>
          <w:sz w:val="32"/>
        </w:rPr>
        <w:t>部门申请其他政务数据的</w:t>
      </w:r>
      <w:r w:rsidR="001740A3">
        <w:rPr>
          <w:rFonts w:ascii="楷体_GB2312" w:eastAsia="楷体_GB2312" w:hint="eastAsia"/>
          <w:sz w:val="32"/>
        </w:rPr>
        <w:t>使用权</w:t>
      </w:r>
      <w:r w:rsidR="001740A3" w:rsidRPr="004247C4">
        <w:rPr>
          <w:rFonts w:ascii="楷体_GB2312" w:eastAsia="楷体_GB2312" w:hint="eastAsia"/>
          <w:sz w:val="32"/>
        </w:rPr>
        <w:t>。</w:t>
      </w:r>
      <w:r w:rsidR="00825AC0">
        <w:rPr>
          <w:rFonts w:ascii="楷体_GB2312" w:eastAsia="楷体_GB2312" w:hint="eastAsia"/>
          <w:sz w:val="32"/>
        </w:rPr>
        <w:t>围绕数据</w:t>
      </w:r>
      <w:r w:rsidR="00825AC0">
        <w:rPr>
          <w:rFonts w:ascii="楷体_GB2312" w:eastAsia="楷体_GB2312"/>
          <w:sz w:val="32"/>
        </w:rPr>
        <w:t>开放，</w:t>
      </w:r>
      <w:r w:rsidR="00CA0659">
        <w:rPr>
          <w:rFonts w:ascii="楷体_GB2312" w:eastAsia="楷体_GB2312" w:hint="eastAsia"/>
          <w:sz w:val="32"/>
        </w:rPr>
        <w:t>建立</w:t>
      </w:r>
      <w:r w:rsidR="00CA0659">
        <w:rPr>
          <w:rFonts w:ascii="楷体_GB2312" w:eastAsia="楷体_GB2312"/>
          <w:sz w:val="32"/>
        </w:rPr>
        <w:t>大数据统一门户，</w:t>
      </w:r>
      <w:r w:rsidR="00AE07D6" w:rsidRPr="00CA0659">
        <w:rPr>
          <w:rFonts w:ascii="楷体_GB2312" w:eastAsia="楷体_GB2312" w:hint="eastAsia"/>
          <w:sz w:val="32"/>
        </w:rPr>
        <w:t>控制</w:t>
      </w:r>
      <w:r w:rsidR="00E52A06" w:rsidRPr="00AE07D6">
        <w:rPr>
          <w:rFonts w:ascii="楷体_GB2312" w:eastAsia="楷体_GB2312" w:hint="eastAsia"/>
          <w:sz w:val="32"/>
        </w:rPr>
        <w:t>数据资源</w:t>
      </w:r>
      <w:r w:rsidR="0072175A">
        <w:rPr>
          <w:rFonts w:ascii="楷体_GB2312" w:eastAsia="楷体_GB2312" w:hint="eastAsia"/>
          <w:sz w:val="32"/>
        </w:rPr>
        <w:t>颗粒</w:t>
      </w:r>
      <w:r w:rsidR="00E52A06" w:rsidRPr="00AE07D6">
        <w:rPr>
          <w:rFonts w:ascii="楷体_GB2312" w:eastAsia="楷体_GB2312" w:hint="eastAsia"/>
          <w:sz w:val="32"/>
        </w:rPr>
        <w:t>度</w:t>
      </w:r>
      <w:r w:rsidR="00E52A06">
        <w:rPr>
          <w:rFonts w:ascii="楷体_GB2312" w:eastAsia="楷体_GB2312" w:hint="eastAsia"/>
          <w:sz w:val="32"/>
        </w:rPr>
        <w:t>和</w:t>
      </w:r>
      <w:r w:rsidR="00AE07D6">
        <w:rPr>
          <w:rFonts w:ascii="楷体_GB2312" w:eastAsia="楷体_GB2312" w:hint="eastAsia"/>
          <w:sz w:val="32"/>
        </w:rPr>
        <w:t>数据开放范围，对</w:t>
      </w:r>
      <w:r w:rsidR="00CA0659" w:rsidRPr="00CA0659">
        <w:rPr>
          <w:rFonts w:ascii="楷体_GB2312" w:eastAsia="楷体_GB2312" w:hint="eastAsia"/>
          <w:sz w:val="32"/>
        </w:rPr>
        <w:t>数据输出</w:t>
      </w:r>
      <w:r w:rsidR="00AE07D6">
        <w:rPr>
          <w:rFonts w:ascii="楷体_GB2312" w:eastAsia="楷体_GB2312" w:hint="eastAsia"/>
          <w:sz w:val="32"/>
        </w:rPr>
        <w:t>做</w:t>
      </w:r>
      <w:r w:rsidR="00CA0659" w:rsidRPr="00CA0659">
        <w:rPr>
          <w:rFonts w:ascii="楷体_GB2312" w:eastAsia="楷体_GB2312" w:hint="eastAsia"/>
          <w:sz w:val="32"/>
        </w:rPr>
        <w:t>合规检查</w:t>
      </w:r>
      <w:r w:rsidR="004416E5">
        <w:rPr>
          <w:rFonts w:ascii="楷体_GB2312" w:eastAsia="楷体_GB2312" w:hint="eastAsia"/>
          <w:sz w:val="32"/>
        </w:rPr>
        <w:t>。</w:t>
      </w:r>
      <w:r w:rsidR="00E52A06">
        <w:rPr>
          <w:rFonts w:ascii="楷体_GB2312" w:eastAsia="楷体_GB2312" w:hint="eastAsia"/>
          <w:sz w:val="32"/>
        </w:rPr>
        <w:t>围绕数据</w:t>
      </w:r>
      <w:r w:rsidR="00E52A06">
        <w:rPr>
          <w:rFonts w:ascii="楷体_GB2312" w:eastAsia="楷体_GB2312"/>
          <w:sz w:val="32"/>
        </w:rPr>
        <w:t>应用，</w:t>
      </w:r>
      <w:r w:rsidR="00E5771C" w:rsidRPr="008656AE">
        <w:rPr>
          <w:rFonts w:ascii="楷体_GB2312" w:eastAsia="楷体_GB2312" w:hint="eastAsia"/>
          <w:sz w:val="32"/>
        </w:rPr>
        <w:t>通过</w:t>
      </w:r>
      <w:r w:rsidR="00E5771C" w:rsidRPr="00224FCC">
        <w:rPr>
          <w:rFonts w:ascii="楷体_GB2312" w:eastAsia="楷体_GB2312" w:hint="eastAsia"/>
          <w:sz w:val="32"/>
        </w:rPr>
        <w:t>汇集整合城市运行的全时空、全方位、全要素的大数据资源，打通信息壁垒，消除信息孤岛，支撑</w:t>
      </w:r>
      <w:r w:rsidR="009E753C">
        <w:rPr>
          <w:rFonts w:ascii="楷体_GB2312" w:eastAsia="楷体_GB2312" w:hint="eastAsia"/>
          <w:sz w:val="32"/>
        </w:rPr>
        <w:t>各单位</w:t>
      </w:r>
      <w:r w:rsidR="00E5771C" w:rsidRPr="00224FCC">
        <w:rPr>
          <w:rFonts w:ascii="楷体_GB2312" w:eastAsia="楷体_GB2312" w:hint="eastAsia"/>
          <w:sz w:val="32"/>
        </w:rPr>
        <w:t>用数据说话、用数据决策、用数据管理、用数据创新</w:t>
      </w:r>
      <w:r w:rsidR="00C05824">
        <w:rPr>
          <w:rFonts w:ascii="楷体_GB2312" w:eastAsia="楷体_GB2312" w:hint="eastAsia"/>
          <w:sz w:val="32"/>
        </w:rPr>
        <w:t>。</w:t>
      </w:r>
      <w:r w:rsidR="002008A4">
        <w:rPr>
          <w:rFonts w:ascii="楷体_GB2312" w:eastAsia="楷体_GB2312" w:hint="eastAsia"/>
          <w:sz w:val="32"/>
        </w:rPr>
        <w:t>鼓励</w:t>
      </w:r>
      <w:r w:rsidR="002008A4">
        <w:rPr>
          <w:rFonts w:ascii="楷体_GB2312" w:eastAsia="楷体_GB2312"/>
          <w:sz w:val="32"/>
        </w:rPr>
        <w:t>市场主体进行</w:t>
      </w:r>
      <w:r w:rsidR="002008A4">
        <w:rPr>
          <w:rFonts w:ascii="楷体_GB2312" w:eastAsia="楷体_GB2312" w:hint="eastAsia"/>
          <w:sz w:val="32"/>
        </w:rPr>
        <w:t>数据</w:t>
      </w:r>
      <w:r w:rsidR="002008A4">
        <w:rPr>
          <w:rFonts w:ascii="楷体_GB2312" w:eastAsia="楷体_GB2312"/>
          <w:sz w:val="32"/>
        </w:rPr>
        <w:t>增值开发利用，</w:t>
      </w:r>
      <w:r w:rsidR="00E5771C" w:rsidRPr="00224FCC">
        <w:rPr>
          <w:rFonts w:ascii="楷体_GB2312" w:eastAsia="楷体_GB2312" w:hint="eastAsia"/>
          <w:sz w:val="32"/>
        </w:rPr>
        <w:t>吸引企业</w:t>
      </w:r>
      <w:r w:rsidR="00D3700B">
        <w:rPr>
          <w:rFonts w:ascii="楷体_GB2312" w:eastAsia="楷体_GB2312" w:hint="eastAsia"/>
          <w:sz w:val="32"/>
        </w:rPr>
        <w:t>深入</w:t>
      </w:r>
      <w:r w:rsidR="00E5771C" w:rsidRPr="00224FCC">
        <w:rPr>
          <w:rFonts w:ascii="楷体_GB2312" w:eastAsia="楷体_GB2312" w:hint="eastAsia"/>
          <w:sz w:val="32"/>
        </w:rPr>
        <w:t>挖掘数据价值，带动产业发展，共建智慧城市数据创新实验名片。</w:t>
      </w:r>
    </w:p>
    <w:p w:rsidR="00BA5ED3" w:rsidRDefault="00BA5ED3" w:rsidP="00286EAB">
      <w:pPr>
        <w:spacing w:line="360" w:lineRule="auto"/>
        <w:ind w:firstLineChars="200" w:firstLine="640"/>
        <w:outlineLvl w:val="2"/>
        <w:rPr>
          <w:rFonts w:ascii="楷体_GB2312" w:eastAsia="楷体_GB2312"/>
          <w:b/>
          <w:sz w:val="32"/>
        </w:rPr>
      </w:pPr>
      <w:bookmarkStart w:id="65" w:name="_Toc72411198"/>
      <w:r>
        <w:rPr>
          <w:rFonts w:ascii="楷体_GB2312" w:eastAsia="楷体_GB2312" w:hint="eastAsia"/>
          <w:b/>
          <w:sz w:val="32"/>
        </w:rPr>
        <w:t>（三）</w:t>
      </w:r>
      <w:r w:rsidR="00E61DE8" w:rsidRPr="00B27462">
        <w:rPr>
          <w:rFonts w:ascii="楷体_GB2312" w:eastAsia="楷体_GB2312" w:hint="eastAsia"/>
          <w:b/>
          <w:sz w:val="32"/>
        </w:rPr>
        <w:t>建立</w:t>
      </w:r>
      <w:r w:rsidR="0070646F">
        <w:rPr>
          <w:rFonts w:ascii="楷体_GB2312" w:eastAsia="楷体_GB2312" w:hint="eastAsia"/>
          <w:b/>
          <w:sz w:val="32"/>
        </w:rPr>
        <w:t>集</w:t>
      </w:r>
      <w:r w:rsidR="00E10904">
        <w:rPr>
          <w:rFonts w:ascii="楷体_GB2312" w:eastAsia="楷体_GB2312" w:hint="eastAsia"/>
          <w:b/>
          <w:sz w:val="32"/>
        </w:rPr>
        <w:t>约</w:t>
      </w:r>
      <w:r w:rsidR="00927B1A">
        <w:rPr>
          <w:rFonts w:ascii="楷体_GB2312" w:eastAsia="楷体_GB2312" w:hint="eastAsia"/>
          <w:b/>
          <w:sz w:val="32"/>
        </w:rPr>
        <w:t>节约</w:t>
      </w:r>
      <w:r w:rsidR="000B4CE4" w:rsidRPr="00B27462">
        <w:rPr>
          <w:rFonts w:ascii="楷体_GB2312" w:eastAsia="楷体_GB2312"/>
          <w:b/>
          <w:sz w:val="32"/>
        </w:rPr>
        <w:t>运维机制</w:t>
      </w:r>
      <w:bookmarkEnd w:id="65"/>
    </w:p>
    <w:p w:rsidR="00476258" w:rsidRDefault="00F9385D" w:rsidP="00A07980">
      <w:pPr>
        <w:spacing w:line="360" w:lineRule="auto"/>
        <w:ind w:firstLineChars="200" w:firstLine="640"/>
        <w:rPr>
          <w:rFonts w:ascii="楷体_GB2312" w:eastAsia="楷体_GB2312"/>
          <w:sz w:val="32"/>
        </w:rPr>
      </w:pPr>
      <w:r w:rsidRPr="002E2ECC">
        <w:rPr>
          <w:rFonts w:ascii="楷体_GB2312" w:eastAsia="楷体_GB2312" w:hint="eastAsia"/>
          <w:sz w:val="32"/>
        </w:rPr>
        <w:lastRenderedPageBreak/>
        <w:t>做强智慧城市科技开发公司，推出更多能复制、可推广的标准和模块化解决方案，发展成为“智慧城市</w:t>
      </w:r>
      <w:r w:rsidR="00D62F37">
        <w:rPr>
          <w:rFonts w:ascii="楷体_GB2312" w:eastAsia="楷体_GB2312" w:hint="eastAsia"/>
          <w:sz w:val="32"/>
        </w:rPr>
        <w:t>建设</w:t>
      </w:r>
      <w:r w:rsidRPr="002E2ECC">
        <w:rPr>
          <w:rFonts w:ascii="楷体_GB2312" w:eastAsia="楷体_GB2312" w:hint="eastAsia"/>
          <w:sz w:val="32"/>
        </w:rPr>
        <w:t>方案系统提供商”。</w:t>
      </w:r>
      <w:r w:rsidR="00D62F37">
        <w:rPr>
          <w:rFonts w:ascii="楷体_GB2312" w:eastAsia="楷体_GB2312" w:hint="eastAsia"/>
          <w:sz w:val="32"/>
        </w:rPr>
        <w:t>在此基础</w:t>
      </w:r>
      <w:r w:rsidR="00D62F37">
        <w:rPr>
          <w:rFonts w:ascii="楷体_GB2312" w:eastAsia="楷体_GB2312"/>
          <w:sz w:val="32"/>
        </w:rPr>
        <w:t>上</w:t>
      </w:r>
      <w:r w:rsidR="00A93B60">
        <w:rPr>
          <w:rFonts w:ascii="楷体_GB2312" w:eastAsia="楷体_GB2312"/>
          <w:sz w:val="32"/>
        </w:rPr>
        <w:t>，</w:t>
      </w:r>
      <w:r w:rsidR="00283490" w:rsidRPr="00283490">
        <w:rPr>
          <w:rFonts w:ascii="楷体_GB2312" w:eastAsia="楷体_GB2312" w:hint="eastAsia"/>
          <w:sz w:val="32"/>
        </w:rPr>
        <w:t>围绕</w:t>
      </w:r>
      <w:r w:rsidR="00283490" w:rsidRPr="00283490">
        <w:rPr>
          <w:rFonts w:ascii="楷体_GB2312" w:eastAsia="楷体_GB2312"/>
          <w:sz w:val="32"/>
        </w:rPr>
        <w:t>智慧交通、智慧民生、智慧</w:t>
      </w:r>
      <w:r w:rsidR="00283490">
        <w:rPr>
          <w:rFonts w:ascii="楷体_GB2312" w:eastAsia="楷体_GB2312" w:hint="eastAsia"/>
          <w:sz w:val="32"/>
        </w:rPr>
        <w:t>政务</w:t>
      </w:r>
      <w:r w:rsidR="00283490">
        <w:rPr>
          <w:rFonts w:ascii="楷体_GB2312" w:eastAsia="楷体_GB2312"/>
          <w:sz w:val="32"/>
        </w:rPr>
        <w:t>、智慧安全、智慧城管等不同领域，</w:t>
      </w:r>
      <w:r w:rsidR="00283490">
        <w:rPr>
          <w:rFonts w:ascii="楷体_GB2312" w:eastAsia="楷体_GB2312" w:hint="eastAsia"/>
          <w:sz w:val="32"/>
        </w:rPr>
        <w:t>以及</w:t>
      </w:r>
      <w:r w:rsidR="00D85409">
        <w:rPr>
          <w:rFonts w:ascii="楷体_GB2312" w:eastAsia="楷体_GB2312" w:hint="eastAsia"/>
          <w:sz w:val="32"/>
        </w:rPr>
        <w:t>合作区域</w:t>
      </w:r>
      <w:r w:rsidR="00D85409">
        <w:rPr>
          <w:rFonts w:ascii="楷体_GB2312" w:eastAsia="楷体_GB2312"/>
          <w:sz w:val="32"/>
        </w:rPr>
        <w:t>、</w:t>
      </w:r>
      <w:r w:rsidR="00D85409">
        <w:rPr>
          <w:rFonts w:ascii="楷体_GB2312" w:eastAsia="楷体_GB2312" w:hint="eastAsia"/>
          <w:sz w:val="32"/>
        </w:rPr>
        <w:t>滨旅</w:t>
      </w:r>
      <w:r w:rsidR="00D85409">
        <w:rPr>
          <w:rFonts w:ascii="楷体_GB2312" w:eastAsia="楷体_GB2312"/>
          <w:sz w:val="32"/>
        </w:rPr>
        <w:t>区域、临海新城、渔港区域等不同板块，</w:t>
      </w:r>
      <w:r w:rsidR="00C05824">
        <w:rPr>
          <w:rFonts w:ascii="楷体_GB2312" w:eastAsia="楷体_GB2312" w:hint="eastAsia"/>
          <w:sz w:val="32"/>
        </w:rPr>
        <w:t>以及</w:t>
      </w:r>
      <w:r w:rsidR="00D85409">
        <w:rPr>
          <w:rFonts w:ascii="楷体_GB2312" w:eastAsia="楷体_GB2312"/>
          <w:sz w:val="32"/>
        </w:rPr>
        <w:t>政府投资、企业投资等不同模式，</w:t>
      </w:r>
      <w:r w:rsidR="00D13CF0">
        <w:rPr>
          <w:rFonts w:ascii="楷体_GB2312" w:eastAsia="楷体_GB2312" w:hint="eastAsia"/>
          <w:sz w:val="32"/>
        </w:rPr>
        <w:t>探索</w:t>
      </w:r>
      <w:r w:rsidR="00D13CF0">
        <w:rPr>
          <w:rFonts w:ascii="楷体_GB2312" w:eastAsia="楷体_GB2312"/>
          <w:sz w:val="32"/>
        </w:rPr>
        <w:t>搭建</w:t>
      </w:r>
      <w:r w:rsidR="00D13CF0">
        <w:rPr>
          <w:rFonts w:ascii="楷体_GB2312" w:eastAsia="楷体_GB2312" w:hint="eastAsia"/>
          <w:sz w:val="32"/>
        </w:rPr>
        <w:t>“政府</w:t>
      </w:r>
      <w:r w:rsidR="00D13CF0">
        <w:rPr>
          <w:rFonts w:ascii="楷体_GB2312" w:eastAsia="楷体_GB2312"/>
          <w:sz w:val="32"/>
        </w:rPr>
        <w:t>引导、多元参与、一体</w:t>
      </w:r>
      <w:r w:rsidR="00D13CF0">
        <w:rPr>
          <w:rFonts w:ascii="楷体_GB2312" w:eastAsia="楷体_GB2312" w:hint="eastAsia"/>
          <w:sz w:val="32"/>
        </w:rPr>
        <w:t>运</w:t>
      </w:r>
      <w:r w:rsidR="00A11B25">
        <w:rPr>
          <w:rFonts w:ascii="楷体_GB2312" w:eastAsia="楷体_GB2312" w:hint="eastAsia"/>
          <w:sz w:val="32"/>
        </w:rPr>
        <w:t>维</w:t>
      </w:r>
      <w:r w:rsidR="00D13CF0">
        <w:rPr>
          <w:rFonts w:ascii="楷体_GB2312" w:eastAsia="楷体_GB2312" w:hint="eastAsia"/>
          <w:sz w:val="32"/>
        </w:rPr>
        <w:t>”的管理</w:t>
      </w:r>
      <w:r w:rsidR="00D13CF0">
        <w:rPr>
          <w:rFonts w:ascii="楷体_GB2312" w:eastAsia="楷体_GB2312"/>
          <w:sz w:val="32"/>
        </w:rPr>
        <w:t>机制，</w:t>
      </w:r>
      <w:r w:rsidR="00B7448B">
        <w:rPr>
          <w:rFonts w:ascii="楷体_GB2312" w:eastAsia="楷体_GB2312"/>
          <w:sz w:val="32"/>
        </w:rPr>
        <w:t>组建</w:t>
      </w:r>
      <w:r w:rsidR="00B7448B">
        <w:rPr>
          <w:rFonts w:ascii="楷体_GB2312" w:eastAsia="楷体_GB2312" w:hint="eastAsia"/>
          <w:sz w:val="32"/>
        </w:rPr>
        <w:t>集中</w:t>
      </w:r>
      <w:r w:rsidR="00B7448B">
        <w:rPr>
          <w:rFonts w:ascii="楷体_GB2312" w:eastAsia="楷体_GB2312"/>
          <w:sz w:val="32"/>
        </w:rPr>
        <w:t>运维</w:t>
      </w:r>
      <w:r w:rsidR="0091051F">
        <w:rPr>
          <w:rFonts w:ascii="楷体_GB2312" w:eastAsia="楷体_GB2312" w:hint="eastAsia"/>
          <w:sz w:val="32"/>
        </w:rPr>
        <w:t>机构</w:t>
      </w:r>
      <w:r w:rsidR="00B36C1F">
        <w:rPr>
          <w:rFonts w:ascii="楷体_GB2312" w:eastAsia="楷体_GB2312"/>
          <w:sz w:val="32"/>
        </w:rPr>
        <w:t>，</w:t>
      </w:r>
      <w:r w:rsidR="00087CAA">
        <w:rPr>
          <w:rFonts w:ascii="楷体_GB2312" w:eastAsia="楷体_GB2312"/>
          <w:sz w:val="32"/>
        </w:rPr>
        <w:t>形成</w:t>
      </w:r>
      <w:r w:rsidR="00362026">
        <w:rPr>
          <w:rFonts w:ascii="楷体_GB2312" w:eastAsia="楷体_GB2312" w:hint="eastAsia"/>
          <w:sz w:val="32"/>
        </w:rPr>
        <w:t>“集团</w:t>
      </w:r>
      <w:r w:rsidR="00362026">
        <w:rPr>
          <w:rFonts w:ascii="楷体_GB2312" w:eastAsia="楷体_GB2312"/>
          <w:sz w:val="32"/>
        </w:rPr>
        <w:t>领导、</w:t>
      </w:r>
      <w:r w:rsidR="00087CAA">
        <w:rPr>
          <w:rFonts w:ascii="楷体_GB2312" w:eastAsia="楷体_GB2312" w:hint="eastAsia"/>
          <w:sz w:val="32"/>
        </w:rPr>
        <w:t>专业</w:t>
      </w:r>
      <w:r w:rsidR="00362026">
        <w:rPr>
          <w:rFonts w:ascii="楷体_GB2312" w:eastAsia="楷体_GB2312" w:hint="eastAsia"/>
          <w:sz w:val="32"/>
        </w:rPr>
        <w:t>运维</w:t>
      </w:r>
      <w:r w:rsidR="00087CAA">
        <w:rPr>
          <w:rFonts w:ascii="楷体_GB2312" w:eastAsia="楷体_GB2312"/>
          <w:sz w:val="32"/>
        </w:rPr>
        <w:t>、系统集成</w:t>
      </w:r>
      <w:r w:rsidR="00362026">
        <w:rPr>
          <w:rFonts w:ascii="楷体_GB2312" w:eastAsia="楷体_GB2312" w:hint="eastAsia"/>
          <w:sz w:val="32"/>
        </w:rPr>
        <w:t>”</w:t>
      </w:r>
      <w:r w:rsidR="009128F2">
        <w:rPr>
          <w:rFonts w:ascii="楷体_GB2312" w:eastAsia="楷体_GB2312" w:hint="eastAsia"/>
          <w:sz w:val="32"/>
        </w:rPr>
        <w:t>的管理</w:t>
      </w:r>
      <w:r w:rsidR="009128F2">
        <w:rPr>
          <w:rFonts w:ascii="楷体_GB2312" w:eastAsia="楷体_GB2312"/>
          <w:sz w:val="32"/>
        </w:rPr>
        <w:t>模式，</w:t>
      </w:r>
      <w:r w:rsidR="00A6208F">
        <w:rPr>
          <w:rFonts w:ascii="楷体_GB2312" w:eastAsia="楷体_GB2312"/>
          <w:sz w:val="32"/>
        </w:rPr>
        <w:t>将</w:t>
      </w:r>
      <w:r w:rsidR="00A6208F">
        <w:rPr>
          <w:rFonts w:ascii="楷体_GB2312" w:eastAsia="楷体_GB2312" w:hint="eastAsia"/>
          <w:sz w:val="32"/>
        </w:rPr>
        <w:t>硬件</w:t>
      </w:r>
      <w:r w:rsidR="00A6208F">
        <w:rPr>
          <w:rFonts w:ascii="楷体_GB2312" w:eastAsia="楷体_GB2312"/>
          <w:sz w:val="32"/>
        </w:rPr>
        <w:t>设施、软件系统、</w:t>
      </w:r>
      <w:r w:rsidR="00A6208F">
        <w:rPr>
          <w:rFonts w:ascii="楷体_GB2312" w:eastAsia="楷体_GB2312" w:hint="eastAsia"/>
          <w:sz w:val="32"/>
        </w:rPr>
        <w:t>应用</w:t>
      </w:r>
      <w:r w:rsidR="00A6208F">
        <w:rPr>
          <w:rFonts w:ascii="楷体_GB2312" w:eastAsia="楷体_GB2312"/>
          <w:sz w:val="32"/>
        </w:rPr>
        <w:t>数据</w:t>
      </w:r>
      <w:r w:rsidR="00B36C1F">
        <w:rPr>
          <w:rFonts w:ascii="楷体_GB2312" w:eastAsia="楷体_GB2312" w:hint="eastAsia"/>
          <w:sz w:val="32"/>
        </w:rPr>
        <w:t>一体</w:t>
      </w:r>
      <w:r w:rsidR="00A434A0">
        <w:rPr>
          <w:rFonts w:ascii="楷体_GB2312" w:eastAsia="楷体_GB2312" w:hint="eastAsia"/>
          <w:sz w:val="32"/>
        </w:rPr>
        <w:t>盘活</w:t>
      </w:r>
      <w:r w:rsidR="00A434A0">
        <w:rPr>
          <w:rFonts w:ascii="楷体_GB2312" w:eastAsia="楷体_GB2312"/>
          <w:sz w:val="32"/>
        </w:rPr>
        <w:t>，</w:t>
      </w:r>
      <w:r w:rsidR="00362026">
        <w:rPr>
          <w:rFonts w:ascii="楷体_GB2312" w:eastAsia="楷体_GB2312" w:hint="eastAsia"/>
          <w:sz w:val="32"/>
        </w:rPr>
        <w:t>一揽子</w:t>
      </w:r>
      <w:r w:rsidR="00362026">
        <w:rPr>
          <w:rFonts w:ascii="楷体_GB2312" w:eastAsia="楷体_GB2312"/>
          <w:sz w:val="32"/>
        </w:rPr>
        <w:t>解决多头</w:t>
      </w:r>
      <w:r w:rsidR="00362026">
        <w:rPr>
          <w:rFonts w:ascii="楷体_GB2312" w:eastAsia="楷体_GB2312" w:hint="eastAsia"/>
          <w:sz w:val="32"/>
        </w:rPr>
        <w:t>运维</w:t>
      </w:r>
      <w:r w:rsidR="00362026">
        <w:rPr>
          <w:rFonts w:ascii="楷体_GB2312" w:eastAsia="楷体_GB2312"/>
          <w:sz w:val="32"/>
        </w:rPr>
        <w:t>、衔接不畅的问题</w:t>
      </w:r>
      <w:r w:rsidR="00F74C15">
        <w:rPr>
          <w:rFonts w:ascii="楷体_GB2312" w:eastAsia="楷体_GB2312" w:hint="eastAsia"/>
          <w:sz w:val="32"/>
        </w:rPr>
        <w:t>；</w:t>
      </w:r>
      <w:r w:rsidR="00A93B60">
        <w:rPr>
          <w:rFonts w:ascii="楷体_GB2312" w:eastAsia="楷体_GB2312" w:hint="eastAsia"/>
          <w:sz w:val="32"/>
        </w:rPr>
        <w:t>在</w:t>
      </w:r>
      <w:r w:rsidR="00A93B60">
        <w:rPr>
          <w:rFonts w:ascii="楷体_GB2312" w:eastAsia="楷体_GB2312"/>
          <w:sz w:val="32"/>
        </w:rPr>
        <w:t>法律框架内，</w:t>
      </w:r>
      <w:r w:rsidR="00A434A0">
        <w:rPr>
          <w:rFonts w:ascii="楷体_GB2312" w:eastAsia="楷体_GB2312" w:hint="eastAsia"/>
          <w:sz w:val="32"/>
        </w:rPr>
        <w:t>探索</w:t>
      </w:r>
      <w:r w:rsidR="00A434A0">
        <w:rPr>
          <w:rFonts w:ascii="楷体_GB2312" w:eastAsia="楷体_GB2312"/>
          <w:sz w:val="32"/>
        </w:rPr>
        <w:t>市场化运营路径</w:t>
      </w:r>
      <w:r w:rsidR="00A434A0">
        <w:rPr>
          <w:rFonts w:ascii="楷体_GB2312" w:eastAsia="楷体_GB2312" w:hint="eastAsia"/>
          <w:sz w:val="32"/>
        </w:rPr>
        <w:t>，</w:t>
      </w:r>
      <w:r w:rsidR="00A434A0">
        <w:rPr>
          <w:rFonts w:ascii="楷体_GB2312" w:eastAsia="楷体_GB2312"/>
          <w:sz w:val="32"/>
        </w:rPr>
        <w:t>摸索</w:t>
      </w:r>
      <w:r w:rsidR="00495E91">
        <w:rPr>
          <w:rFonts w:ascii="楷体_GB2312" w:eastAsia="楷体_GB2312" w:hint="eastAsia"/>
          <w:sz w:val="32"/>
        </w:rPr>
        <w:t>标准化</w:t>
      </w:r>
      <w:r w:rsidR="00495E91">
        <w:rPr>
          <w:rFonts w:ascii="楷体_GB2312" w:eastAsia="楷体_GB2312"/>
          <w:sz w:val="32"/>
        </w:rPr>
        <w:t>的绩效体系</w:t>
      </w:r>
      <w:r w:rsidR="00495E91">
        <w:rPr>
          <w:rFonts w:ascii="楷体_GB2312" w:eastAsia="楷体_GB2312" w:hint="eastAsia"/>
          <w:sz w:val="32"/>
        </w:rPr>
        <w:t>，</w:t>
      </w:r>
      <w:r w:rsidR="00495E91">
        <w:rPr>
          <w:rFonts w:ascii="楷体_GB2312" w:eastAsia="楷体_GB2312"/>
          <w:sz w:val="32"/>
        </w:rPr>
        <w:t>形成</w:t>
      </w:r>
      <w:r w:rsidR="00A434A0">
        <w:rPr>
          <w:rFonts w:ascii="楷体_GB2312" w:eastAsia="楷体_GB2312"/>
          <w:sz w:val="32"/>
        </w:rPr>
        <w:t>清晰的盈利模式</w:t>
      </w:r>
      <w:r w:rsidR="00306F71">
        <w:rPr>
          <w:rFonts w:ascii="楷体_GB2312" w:eastAsia="楷体_GB2312" w:hint="eastAsia"/>
          <w:sz w:val="32"/>
        </w:rPr>
        <w:t>。</w:t>
      </w:r>
      <w:r w:rsidR="00220D15">
        <w:rPr>
          <w:rFonts w:ascii="楷体_GB2312" w:eastAsia="楷体_GB2312" w:hint="eastAsia"/>
          <w:sz w:val="32"/>
        </w:rPr>
        <w:t>通过</w:t>
      </w:r>
      <w:r w:rsidR="00BA195E">
        <w:rPr>
          <w:rFonts w:ascii="楷体_GB2312" w:eastAsia="楷体_GB2312" w:hint="eastAsia"/>
          <w:sz w:val="32"/>
        </w:rPr>
        <w:t>系统开发</w:t>
      </w:r>
      <w:r w:rsidR="00220D15">
        <w:rPr>
          <w:rFonts w:ascii="楷体_GB2312" w:eastAsia="楷体_GB2312"/>
          <w:sz w:val="32"/>
        </w:rPr>
        <w:t>，确保</w:t>
      </w:r>
      <w:r w:rsidR="00220D15">
        <w:rPr>
          <w:rFonts w:ascii="楷体_GB2312" w:eastAsia="楷体_GB2312" w:hint="eastAsia"/>
          <w:sz w:val="32"/>
        </w:rPr>
        <w:t>“</w:t>
      </w:r>
      <w:r w:rsidR="00220D15">
        <w:rPr>
          <w:rFonts w:ascii="楷体_GB2312" w:eastAsia="楷体_GB2312"/>
          <w:sz w:val="32"/>
        </w:rPr>
        <w:t>城市</w:t>
      </w:r>
      <w:r w:rsidR="00220D15">
        <w:rPr>
          <w:rFonts w:ascii="楷体_GB2312" w:eastAsia="楷体_GB2312" w:hint="eastAsia"/>
          <w:sz w:val="32"/>
        </w:rPr>
        <w:t>大脑”</w:t>
      </w:r>
      <w:r w:rsidR="00220D15">
        <w:rPr>
          <w:rFonts w:ascii="楷体_GB2312" w:eastAsia="楷体_GB2312"/>
          <w:sz w:val="32"/>
        </w:rPr>
        <w:t>和</w:t>
      </w:r>
      <w:r w:rsidR="00220D15">
        <w:rPr>
          <w:rFonts w:ascii="楷体_GB2312" w:eastAsia="楷体_GB2312" w:hint="eastAsia"/>
          <w:sz w:val="32"/>
        </w:rPr>
        <w:t>“物数人”三个</w:t>
      </w:r>
      <w:r w:rsidR="00220D15">
        <w:rPr>
          <w:rFonts w:ascii="楷体_GB2312" w:eastAsia="楷体_GB2312"/>
          <w:sz w:val="32"/>
        </w:rPr>
        <w:t>平台信息畅通，</w:t>
      </w:r>
      <w:r w:rsidR="00220D15">
        <w:rPr>
          <w:rFonts w:ascii="楷体_GB2312" w:eastAsia="楷体_GB2312" w:hint="eastAsia"/>
          <w:sz w:val="32"/>
        </w:rPr>
        <w:t>指挥</w:t>
      </w:r>
      <w:r w:rsidR="00220D15">
        <w:rPr>
          <w:rFonts w:ascii="楷体_GB2312" w:eastAsia="楷体_GB2312"/>
          <w:sz w:val="32"/>
        </w:rPr>
        <w:t>体系</w:t>
      </w:r>
      <w:r w:rsidR="00D92955">
        <w:rPr>
          <w:rFonts w:ascii="楷体_GB2312" w:eastAsia="楷体_GB2312" w:hint="eastAsia"/>
          <w:sz w:val="32"/>
        </w:rPr>
        <w:t>运转</w:t>
      </w:r>
      <w:r w:rsidR="00D92955">
        <w:rPr>
          <w:rFonts w:ascii="楷体_GB2312" w:eastAsia="楷体_GB2312"/>
          <w:sz w:val="32"/>
        </w:rPr>
        <w:t>流畅；通过</w:t>
      </w:r>
      <w:r w:rsidR="00BA195E">
        <w:rPr>
          <w:rFonts w:ascii="楷体_GB2312" w:eastAsia="楷体_GB2312" w:hint="eastAsia"/>
          <w:sz w:val="32"/>
        </w:rPr>
        <w:t>集约化</w:t>
      </w:r>
      <w:r w:rsidR="007E1AAA">
        <w:rPr>
          <w:rFonts w:ascii="楷体_GB2312" w:eastAsia="楷体_GB2312" w:hint="eastAsia"/>
          <w:sz w:val="32"/>
        </w:rPr>
        <w:t>、</w:t>
      </w:r>
      <w:r w:rsidR="00D92955">
        <w:rPr>
          <w:rFonts w:ascii="楷体_GB2312" w:eastAsia="楷体_GB2312"/>
          <w:sz w:val="32"/>
        </w:rPr>
        <w:t>市场化运维，</w:t>
      </w:r>
      <w:r w:rsidR="00D92955">
        <w:rPr>
          <w:rFonts w:ascii="楷体_GB2312" w:eastAsia="楷体_GB2312" w:hint="eastAsia"/>
          <w:sz w:val="32"/>
        </w:rPr>
        <w:t>推动</w:t>
      </w:r>
      <w:r w:rsidR="00F570B9">
        <w:rPr>
          <w:rFonts w:ascii="楷体_GB2312" w:eastAsia="楷体_GB2312" w:hint="eastAsia"/>
          <w:sz w:val="32"/>
        </w:rPr>
        <w:t>智慧设施</w:t>
      </w:r>
      <w:r w:rsidR="003A716D">
        <w:rPr>
          <w:rFonts w:ascii="楷体_GB2312" w:eastAsia="楷体_GB2312" w:hint="eastAsia"/>
          <w:sz w:val="32"/>
        </w:rPr>
        <w:t>和</w:t>
      </w:r>
      <w:r w:rsidR="00FB309D">
        <w:rPr>
          <w:rFonts w:ascii="楷体_GB2312" w:eastAsia="楷体_GB2312" w:hint="eastAsia"/>
          <w:sz w:val="32"/>
        </w:rPr>
        <w:t>智慧</w:t>
      </w:r>
      <w:r w:rsidR="00502EDD">
        <w:rPr>
          <w:rFonts w:ascii="楷体_GB2312" w:eastAsia="楷体_GB2312" w:hint="eastAsia"/>
          <w:sz w:val="32"/>
        </w:rPr>
        <w:t>应用良好运转</w:t>
      </w:r>
      <w:r w:rsidR="00421E1C">
        <w:rPr>
          <w:rFonts w:ascii="楷体_GB2312" w:eastAsia="楷体_GB2312" w:hint="eastAsia"/>
          <w:sz w:val="32"/>
        </w:rPr>
        <w:t>，增强</w:t>
      </w:r>
      <w:r w:rsidR="00421E1C">
        <w:rPr>
          <w:rFonts w:ascii="楷体_GB2312" w:eastAsia="楷体_GB2312"/>
          <w:sz w:val="32"/>
        </w:rPr>
        <w:t>可持续发展</w:t>
      </w:r>
      <w:r w:rsidR="00421E1C">
        <w:rPr>
          <w:rFonts w:ascii="楷体_GB2312" w:eastAsia="楷体_GB2312" w:hint="eastAsia"/>
          <w:sz w:val="32"/>
        </w:rPr>
        <w:t>能力</w:t>
      </w:r>
      <w:r w:rsidR="00296E58">
        <w:rPr>
          <w:rFonts w:ascii="楷体_GB2312" w:eastAsia="楷体_GB2312"/>
          <w:sz w:val="32"/>
        </w:rPr>
        <w:t>。</w:t>
      </w:r>
      <w:r w:rsidR="003038F0">
        <w:rPr>
          <w:rFonts w:ascii="楷体_GB2312" w:eastAsia="楷体_GB2312" w:hint="eastAsia"/>
          <w:sz w:val="32"/>
        </w:rPr>
        <w:t>最终</w:t>
      </w:r>
      <w:r w:rsidR="003038F0">
        <w:rPr>
          <w:rFonts w:ascii="楷体_GB2312" w:eastAsia="楷体_GB2312"/>
          <w:sz w:val="32"/>
        </w:rPr>
        <w:t>，在</w:t>
      </w:r>
      <w:r w:rsidR="00306F71">
        <w:rPr>
          <w:rFonts w:ascii="楷体_GB2312" w:eastAsia="楷体_GB2312"/>
          <w:sz w:val="32"/>
        </w:rPr>
        <w:t>智慧城市</w:t>
      </w:r>
      <w:r w:rsidR="00306F71">
        <w:rPr>
          <w:rFonts w:ascii="楷体_GB2312" w:eastAsia="楷体_GB2312" w:hint="eastAsia"/>
          <w:sz w:val="32"/>
        </w:rPr>
        <w:t>建设</w:t>
      </w:r>
      <w:r w:rsidR="00BA195E">
        <w:rPr>
          <w:rFonts w:ascii="楷体_GB2312" w:eastAsia="楷体_GB2312" w:hint="eastAsia"/>
          <w:sz w:val="32"/>
        </w:rPr>
        <w:t>和</w:t>
      </w:r>
      <w:r w:rsidR="007E1AAA">
        <w:rPr>
          <w:rFonts w:ascii="楷体_GB2312" w:eastAsia="楷体_GB2312" w:hint="eastAsia"/>
          <w:sz w:val="32"/>
        </w:rPr>
        <w:t>智慧</w:t>
      </w:r>
      <w:r w:rsidR="007E1AAA">
        <w:rPr>
          <w:rFonts w:ascii="楷体_GB2312" w:eastAsia="楷体_GB2312"/>
          <w:sz w:val="32"/>
        </w:rPr>
        <w:t>城市</w:t>
      </w:r>
      <w:r w:rsidR="00BA195E">
        <w:rPr>
          <w:rFonts w:ascii="楷体_GB2312" w:eastAsia="楷体_GB2312"/>
          <w:sz w:val="32"/>
        </w:rPr>
        <w:t>运维</w:t>
      </w:r>
      <w:r w:rsidR="003038F0">
        <w:rPr>
          <w:rFonts w:ascii="楷体_GB2312" w:eastAsia="楷体_GB2312" w:hint="eastAsia"/>
          <w:sz w:val="32"/>
        </w:rPr>
        <w:t>方面</w:t>
      </w:r>
      <w:r w:rsidR="00306F71">
        <w:rPr>
          <w:rFonts w:ascii="楷体_GB2312" w:eastAsia="楷体_GB2312" w:hint="eastAsia"/>
          <w:sz w:val="32"/>
        </w:rPr>
        <w:t>探索出</w:t>
      </w:r>
      <w:r w:rsidR="00BA195E">
        <w:rPr>
          <w:rFonts w:ascii="楷体_GB2312" w:eastAsia="楷体_GB2312" w:hint="eastAsia"/>
          <w:sz w:val="32"/>
        </w:rPr>
        <w:t>成熟</w:t>
      </w:r>
      <w:r w:rsidR="00BA195E">
        <w:rPr>
          <w:rFonts w:ascii="楷体_GB2312" w:eastAsia="楷体_GB2312"/>
          <w:sz w:val="32"/>
        </w:rPr>
        <w:t>的</w:t>
      </w:r>
      <w:r w:rsidR="00306F71">
        <w:rPr>
          <w:rFonts w:ascii="楷体_GB2312" w:eastAsia="楷体_GB2312"/>
          <w:sz w:val="32"/>
        </w:rPr>
        <w:t>解决方案，</w:t>
      </w:r>
      <w:r w:rsidR="003038F0">
        <w:rPr>
          <w:rFonts w:ascii="楷体_GB2312" w:eastAsia="楷体_GB2312" w:hint="eastAsia"/>
          <w:sz w:val="32"/>
        </w:rPr>
        <w:t>形成核心</w:t>
      </w:r>
      <w:r w:rsidR="003038F0">
        <w:rPr>
          <w:rFonts w:ascii="楷体_GB2312" w:eastAsia="楷体_GB2312"/>
          <w:sz w:val="32"/>
        </w:rPr>
        <w:t>竞争力，</w:t>
      </w:r>
      <w:r w:rsidR="00306F71">
        <w:rPr>
          <w:rFonts w:ascii="楷体_GB2312" w:eastAsia="楷体_GB2312" w:hint="eastAsia"/>
          <w:sz w:val="32"/>
        </w:rPr>
        <w:t>适时向其他地区开展</w:t>
      </w:r>
      <w:r w:rsidR="00306F71">
        <w:rPr>
          <w:rFonts w:ascii="楷体_GB2312" w:eastAsia="楷体_GB2312"/>
          <w:sz w:val="32"/>
        </w:rPr>
        <w:t>市场化</w:t>
      </w:r>
      <w:r w:rsidR="00306F71">
        <w:rPr>
          <w:rFonts w:ascii="楷体_GB2312" w:eastAsia="楷体_GB2312" w:hint="eastAsia"/>
          <w:sz w:val="32"/>
        </w:rPr>
        <w:t>的</w:t>
      </w:r>
      <w:r w:rsidR="00306F71">
        <w:rPr>
          <w:rFonts w:ascii="楷体_GB2312" w:eastAsia="楷体_GB2312"/>
          <w:sz w:val="32"/>
        </w:rPr>
        <w:t>复制推广。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4368"/>
        <w:gridCol w:w="1892"/>
        <w:gridCol w:w="1386"/>
      </w:tblGrid>
      <w:tr w:rsidR="00B107FB" w:rsidRPr="00FF06EA" w:rsidTr="0033781D">
        <w:trPr>
          <w:cantSplit/>
          <w:trHeight w:val="439"/>
        </w:trPr>
        <w:tc>
          <w:tcPr>
            <w:tcW w:w="5000" w:type="pct"/>
            <w:gridSpan w:val="4"/>
            <w:shd w:val="clear" w:color="auto" w:fill="auto"/>
            <w:noWrap/>
            <w:vAlign w:val="center"/>
          </w:tcPr>
          <w:p w:rsidR="00B107FB" w:rsidRPr="00FF06EA" w:rsidRDefault="00B107FB" w:rsidP="00A823D3">
            <w:pPr>
              <w:widowControl/>
              <w:jc w:val="center"/>
              <w:rPr>
                <w:rFonts w:ascii="黑体" w:eastAsia="黑体" w:hAnsi="黑体" w:cs="宋体"/>
                <w:color w:val="000000"/>
                <w:kern w:val="0"/>
                <w:sz w:val="28"/>
                <w:szCs w:val="28"/>
              </w:rPr>
            </w:pPr>
            <w:r w:rsidRPr="005E37EC">
              <w:rPr>
                <w:rFonts w:ascii="黑体" w:eastAsia="黑体" w:hAnsi="黑体" w:hint="eastAsia"/>
                <w:sz w:val="28"/>
              </w:rPr>
              <w:t>专栏</w:t>
            </w:r>
            <w:r w:rsidR="00A823D3">
              <w:rPr>
                <w:rFonts w:ascii="黑体" w:eastAsia="黑体" w:hAnsi="黑体"/>
                <w:sz w:val="28"/>
              </w:rPr>
              <w:t xml:space="preserve">9 </w:t>
            </w:r>
            <w:r w:rsidRPr="005E37EC">
              <w:rPr>
                <w:rFonts w:ascii="黑体" w:eastAsia="黑体" w:hAnsi="黑体" w:hint="eastAsia"/>
                <w:sz w:val="28"/>
              </w:rPr>
              <w:t>“十四五”时期</w:t>
            </w:r>
            <w:r>
              <w:rPr>
                <w:rFonts w:ascii="黑体" w:eastAsia="黑体" w:hAnsi="黑体" w:hint="eastAsia"/>
                <w:sz w:val="28"/>
              </w:rPr>
              <w:t>智慧</w:t>
            </w:r>
            <w:r>
              <w:rPr>
                <w:rFonts w:ascii="黑体" w:eastAsia="黑体" w:hAnsi="黑体"/>
                <w:sz w:val="28"/>
              </w:rPr>
              <w:t>应用场景</w:t>
            </w:r>
          </w:p>
        </w:tc>
      </w:tr>
      <w:tr w:rsidR="00B107FB" w:rsidRPr="00B107FB" w:rsidTr="0033781D">
        <w:trPr>
          <w:cantSplit/>
          <w:trHeight w:val="505"/>
        </w:trPr>
        <w:tc>
          <w:tcPr>
            <w:tcW w:w="510" w:type="pct"/>
            <w:shd w:val="clear" w:color="auto" w:fill="A6A6A6" w:themeFill="background1" w:themeFillShade="A6"/>
            <w:noWrap/>
            <w:vAlign w:val="center"/>
            <w:hideMark/>
          </w:tcPr>
          <w:p w:rsidR="00B107FB" w:rsidRPr="00B107FB" w:rsidRDefault="00B107FB" w:rsidP="001B7FEA">
            <w:pPr>
              <w:widowControl/>
              <w:jc w:val="center"/>
              <w:rPr>
                <w:rFonts w:ascii="楷体_GB2312" w:eastAsia="楷体_GB2312" w:hAnsi="黑体" w:cs="宋体"/>
                <w:color w:val="000000"/>
                <w:kern w:val="0"/>
                <w:sz w:val="28"/>
                <w:szCs w:val="28"/>
              </w:rPr>
            </w:pPr>
            <w:r w:rsidRPr="00B107FB">
              <w:rPr>
                <w:rFonts w:ascii="楷体_GB2312" w:eastAsia="楷体_GB2312" w:hAnsi="黑体" w:cs="宋体" w:hint="eastAsia"/>
                <w:color w:val="000000"/>
                <w:kern w:val="0"/>
                <w:sz w:val="28"/>
                <w:szCs w:val="28"/>
              </w:rPr>
              <w:t>序号</w:t>
            </w:r>
          </w:p>
        </w:tc>
        <w:tc>
          <w:tcPr>
            <w:tcW w:w="2565" w:type="pct"/>
            <w:shd w:val="clear" w:color="auto" w:fill="A6A6A6" w:themeFill="background1" w:themeFillShade="A6"/>
            <w:noWrap/>
            <w:vAlign w:val="center"/>
            <w:hideMark/>
          </w:tcPr>
          <w:p w:rsidR="00B107FB" w:rsidRPr="00B107FB" w:rsidRDefault="00B107FB" w:rsidP="001B7FEA">
            <w:pPr>
              <w:widowControl/>
              <w:jc w:val="center"/>
              <w:rPr>
                <w:rFonts w:ascii="楷体_GB2312" w:eastAsia="楷体_GB2312" w:hAnsi="黑体" w:cs="宋体"/>
                <w:color w:val="000000"/>
                <w:kern w:val="0"/>
                <w:sz w:val="28"/>
                <w:szCs w:val="28"/>
              </w:rPr>
            </w:pPr>
            <w:r w:rsidRPr="00B107FB">
              <w:rPr>
                <w:rFonts w:ascii="楷体_GB2312" w:eastAsia="楷体_GB2312" w:hAnsi="黑体" w:cs="宋体" w:hint="eastAsia"/>
                <w:color w:val="000000"/>
                <w:kern w:val="0"/>
                <w:sz w:val="28"/>
                <w:szCs w:val="28"/>
              </w:rPr>
              <w:t>场景名称</w:t>
            </w:r>
          </w:p>
        </w:tc>
        <w:tc>
          <w:tcPr>
            <w:tcW w:w="1111" w:type="pct"/>
            <w:shd w:val="clear" w:color="auto" w:fill="A6A6A6" w:themeFill="background1" w:themeFillShade="A6"/>
            <w:vAlign w:val="center"/>
            <w:hideMark/>
          </w:tcPr>
          <w:p w:rsidR="00B107FB" w:rsidRPr="00B107FB" w:rsidRDefault="00B107FB" w:rsidP="001B7FEA">
            <w:pPr>
              <w:widowControl/>
              <w:jc w:val="center"/>
              <w:rPr>
                <w:rFonts w:ascii="楷体_GB2312" w:eastAsia="楷体_GB2312" w:hAnsi="黑体" w:cs="宋体"/>
                <w:color w:val="000000"/>
                <w:kern w:val="0"/>
                <w:sz w:val="28"/>
                <w:szCs w:val="28"/>
              </w:rPr>
            </w:pPr>
            <w:r w:rsidRPr="00B107FB">
              <w:rPr>
                <w:rFonts w:ascii="楷体_GB2312" w:eastAsia="楷体_GB2312" w:hAnsi="黑体" w:cs="宋体" w:hint="eastAsia"/>
                <w:color w:val="000000"/>
                <w:kern w:val="0"/>
                <w:sz w:val="28"/>
                <w:szCs w:val="28"/>
              </w:rPr>
              <w:t>智慧应用</w:t>
            </w:r>
          </w:p>
        </w:tc>
        <w:tc>
          <w:tcPr>
            <w:tcW w:w="814" w:type="pct"/>
            <w:shd w:val="clear" w:color="auto" w:fill="A6A6A6" w:themeFill="background1" w:themeFillShade="A6"/>
            <w:noWrap/>
            <w:vAlign w:val="center"/>
            <w:hideMark/>
          </w:tcPr>
          <w:p w:rsidR="00B107FB" w:rsidRPr="00B107FB" w:rsidRDefault="00B107FB" w:rsidP="001B7FEA">
            <w:pPr>
              <w:widowControl/>
              <w:jc w:val="center"/>
              <w:rPr>
                <w:rFonts w:ascii="楷体_GB2312" w:eastAsia="楷体_GB2312" w:hAnsi="黑体" w:cs="宋体"/>
                <w:color w:val="000000"/>
                <w:kern w:val="0"/>
                <w:sz w:val="28"/>
                <w:szCs w:val="28"/>
              </w:rPr>
            </w:pPr>
            <w:r w:rsidRPr="00B107FB">
              <w:rPr>
                <w:rFonts w:ascii="楷体_GB2312" w:eastAsia="楷体_GB2312" w:hAnsi="黑体" w:cs="宋体" w:hint="eastAsia"/>
                <w:color w:val="000000"/>
                <w:kern w:val="0"/>
                <w:sz w:val="28"/>
                <w:szCs w:val="28"/>
              </w:rPr>
              <w:t>所属领域</w:t>
            </w: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智能语音指挥系统</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城市大脑</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DA58E0" w:rsidRDefault="00B96EC1" w:rsidP="00DA58E0">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AI+</w:t>
            </w:r>
            <w:r w:rsidR="00DA58E0">
              <w:rPr>
                <w:rFonts w:ascii="楷体_GB2312" w:eastAsia="楷体_GB2312" w:hAnsi="黑体" w:cs="宋体" w:hint="eastAsia"/>
                <w:color w:val="000000"/>
                <w:kern w:val="0"/>
                <w:sz w:val="24"/>
                <w:szCs w:val="24"/>
              </w:rPr>
              <w:t>城市</w:t>
            </w:r>
          </w:p>
          <w:p w:rsidR="00B96EC1" w:rsidRPr="00B96EC1" w:rsidRDefault="00DA58E0" w:rsidP="00DA58E0">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大脑</w:t>
            </w: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城市级无人机综合管控</w:t>
            </w:r>
          </w:p>
        </w:tc>
        <w:tc>
          <w:tcPr>
            <w:tcW w:w="1111" w:type="pct"/>
            <w:vMerge/>
            <w:tcBorders>
              <w:left w:val="single" w:sz="4" w:space="0" w:color="auto"/>
              <w:right w:val="single" w:sz="4" w:space="0" w:color="auto"/>
            </w:tcBorders>
            <w:shd w:val="clear" w:color="auto" w:fill="auto"/>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城市舆情动态分析</w:t>
            </w:r>
          </w:p>
        </w:tc>
        <w:tc>
          <w:tcPr>
            <w:tcW w:w="1111" w:type="pct"/>
            <w:vMerge/>
            <w:tcBorders>
              <w:left w:val="single" w:sz="4" w:space="0" w:color="auto"/>
              <w:bottom w:val="single" w:sz="4" w:space="0" w:color="auto"/>
              <w:right w:val="single" w:sz="4" w:space="0" w:color="auto"/>
            </w:tcBorders>
            <w:shd w:val="clear" w:color="auto" w:fill="auto"/>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网络安全态势感知</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安全大脑</w:t>
            </w:r>
          </w:p>
        </w:tc>
        <w:tc>
          <w:tcPr>
            <w:tcW w:w="814" w:type="pct"/>
            <w:vMerge/>
            <w:tcBorders>
              <w:left w:val="single" w:sz="4" w:space="0" w:color="auto"/>
              <w:right w:val="single" w:sz="4" w:space="0" w:color="auto"/>
            </w:tcBorders>
            <w:shd w:val="clear" w:color="auto" w:fill="auto"/>
            <w:noWrap/>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lastRenderedPageBreak/>
              <w:t>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智能视觉感知平台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智能中枢</w:t>
            </w:r>
          </w:p>
        </w:tc>
        <w:tc>
          <w:tcPr>
            <w:tcW w:w="814" w:type="pct"/>
            <w:vMerge/>
            <w:tcBorders>
              <w:left w:val="single" w:sz="4" w:space="0" w:color="auto"/>
              <w:right w:val="single" w:sz="4" w:space="0" w:color="auto"/>
            </w:tcBorders>
            <w:shd w:val="clear" w:color="auto" w:fill="auto"/>
            <w:noWrap/>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城市大数据分析应用</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数据中枢</w:t>
            </w:r>
          </w:p>
        </w:tc>
        <w:tc>
          <w:tcPr>
            <w:tcW w:w="814" w:type="pct"/>
            <w:vMerge/>
            <w:tcBorders>
              <w:left w:val="single" w:sz="4" w:space="0" w:color="auto"/>
              <w:right w:val="single" w:sz="4" w:space="0" w:color="auto"/>
            </w:tcBorders>
            <w:shd w:val="clear" w:color="auto" w:fill="auto"/>
            <w:noWrap/>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r>
      <w:tr w:rsidR="00B96EC1"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EC1" w:rsidRPr="00B96EC1" w:rsidRDefault="00B96EC1"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城市数据开放共享</w:t>
            </w:r>
          </w:p>
        </w:tc>
        <w:tc>
          <w:tcPr>
            <w:tcW w:w="1111" w:type="pct"/>
            <w:vMerge/>
            <w:tcBorders>
              <w:left w:val="single" w:sz="4" w:space="0" w:color="auto"/>
              <w:bottom w:val="single" w:sz="4" w:space="0" w:color="auto"/>
              <w:right w:val="single" w:sz="4" w:space="0" w:color="auto"/>
            </w:tcBorders>
            <w:shd w:val="clear" w:color="auto" w:fill="auto"/>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bottom w:val="single" w:sz="4" w:space="0" w:color="auto"/>
              <w:right w:val="single" w:sz="4" w:space="0" w:color="auto"/>
            </w:tcBorders>
            <w:shd w:val="clear" w:color="auto" w:fill="auto"/>
            <w:noWrap/>
            <w:vAlign w:val="center"/>
          </w:tcPr>
          <w:p w:rsidR="00B96EC1" w:rsidRPr="00B96EC1" w:rsidRDefault="00B96EC1"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城市规划</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智慧建设（CIM）</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DA58E0"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AI+智慧</w:t>
            </w:r>
          </w:p>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善政</w:t>
            </w: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智慧建设</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智慧房屋管理</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智能地下管线管理</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智能土地储备管理</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智慧工地</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环境空气微观监测</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智慧环境</w:t>
            </w: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水质在线监测</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机动车尾气门站监测</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智慧环境平台</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无废城市</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智慧气象</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政务掌上办</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智慧政务</w:t>
            </w: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政务自助办</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网格化治理</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网格化治理</w:t>
            </w: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智慧城管</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日常监测</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智慧应急</w:t>
            </w: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应急资源管理与调度</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应急联动指挥调度</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lastRenderedPageBreak/>
              <w:t>27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智慧消防</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城市能源大数据中心</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智慧能源</w:t>
            </w:r>
          </w:p>
        </w:tc>
        <w:tc>
          <w:tcPr>
            <w:tcW w:w="814" w:type="pct"/>
            <w:vMerge/>
            <w:tcBorders>
              <w:left w:val="single" w:sz="4" w:space="0" w:color="auto"/>
              <w:bottom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29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产业知识图谱</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智慧招商</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DA58E0"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AI+智慧</w:t>
            </w:r>
          </w:p>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兴业</w:t>
            </w: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产业经济沙盘</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精准招商工具</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企业精准服务</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北方大数据交易中心</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智慧园区</w:t>
            </w: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5G车路协同试验场</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智慧停车</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无人配送</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公共技术服务平台</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车辆网相关设备测试空间</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39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智能园区IOC（智能运营中心）</w:t>
            </w:r>
          </w:p>
        </w:tc>
        <w:tc>
          <w:tcPr>
            <w:tcW w:w="1111" w:type="pct"/>
            <w:vMerge/>
            <w:tcBorders>
              <w:left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0256C4"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56C4" w:rsidRPr="00B96EC1" w:rsidRDefault="000256C4"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智能物业</w:t>
            </w:r>
          </w:p>
        </w:tc>
        <w:tc>
          <w:tcPr>
            <w:tcW w:w="1111" w:type="pct"/>
            <w:vMerge/>
            <w:tcBorders>
              <w:left w:val="single" w:sz="4" w:space="0" w:color="auto"/>
              <w:bottom w:val="single" w:sz="4" w:space="0" w:color="auto"/>
              <w:right w:val="single" w:sz="4" w:space="0" w:color="auto"/>
            </w:tcBorders>
            <w:shd w:val="clear" w:color="auto" w:fill="auto"/>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bottom w:val="single" w:sz="4" w:space="0" w:color="auto"/>
              <w:right w:val="single" w:sz="4" w:space="0" w:color="auto"/>
            </w:tcBorders>
            <w:shd w:val="clear" w:color="auto" w:fill="auto"/>
            <w:noWrap/>
            <w:vAlign w:val="center"/>
          </w:tcPr>
          <w:p w:rsidR="000256C4" w:rsidRPr="00B96EC1" w:rsidRDefault="000256C4"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智能家居</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智慧小区</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DA58E0"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AI+智慧</w:t>
            </w:r>
          </w:p>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惠民</w:t>
            </w: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智能音箱</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智能电梯</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小区智慧安防</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高空抛物智能监测</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5G人脸识别测温通道</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智慧人车管理</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48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AR房屋应用</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lastRenderedPageBreak/>
              <w:t>49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智慧信报箱</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智慧电表</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智慧生鲜柜</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智慧信息屏</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智慧跑道</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健康小屋</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智慧社区综合服务</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智慧康体设施</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智慧邻里之家</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智慧邻里中心</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智慧洗衣</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59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社区智慧篮球场</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社区康养</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交通全域仿真预测</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智慧交通</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V2X车辆协同区域</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智慧停车</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智能驾驶公交</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智慧公交站</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w:t>
            </w:r>
            <w:r w:rsidRPr="00B96EC1">
              <w:rPr>
                <w:rFonts w:ascii="楷体_GB2312" w:eastAsia="楷体_GB2312" w:hAnsi="黑体" w:cs="宋体"/>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行人守护</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w:t>
            </w:r>
            <w:r w:rsidRPr="00B96EC1">
              <w:rPr>
                <w:rFonts w:ascii="楷体_GB2312" w:eastAsia="楷体_GB2312" w:hAnsi="黑体" w:cs="宋体"/>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绿波通行</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w:t>
            </w:r>
            <w:r w:rsidRPr="00B96EC1">
              <w:rPr>
                <w:rFonts w:ascii="楷体_GB2312" w:eastAsia="楷体_GB2312" w:hAnsi="黑体" w:cs="宋体"/>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校园安全管理</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智慧教育</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6</w:t>
            </w:r>
            <w:r w:rsidRPr="00B96EC1">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智慧电子巡更</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70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智慧学情分析</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lastRenderedPageBreak/>
              <w:t>71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智慧生源预测分析</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人工智能课堂</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智慧教育管理平台</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智慧家校互动应用</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智慧食堂</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智慧操场</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区域智慧医疗健康服务</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智慧医疗</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远程医疗</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7</w:t>
            </w:r>
            <w:r w:rsidRPr="00B96EC1">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区域医疗双向转诊</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8</w:t>
            </w:r>
            <w:r w:rsidRPr="00B96EC1">
              <w:rPr>
                <w:rFonts w:ascii="楷体_GB2312" w:eastAsia="楷体_GB2312" w:hAnsi="黑体" w:cs="宋体"/>
                <w:color w:val="000000"/>
                <w:kern w:val="0"/>
                <w:sz w:val="24"/>
                <w:szCs w:val="24"/>
              </w:rPr>
              <w:t>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区域医疗信息管理</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8</w:t>
            </w:r>
            <w:r w:rsidRPr="00B96EC1">
              <w:rPr>
                <w:rFonts w:ascii="楷体_GB2312" w:eastAsia="楷体_GB2312" w:hAnsi="黑体" w:cs="宋体"/>
                <w:color w:val="000000"/>
                <w:kern w:val="0"/>
                <w:sz w:val="24"/>
                <w:szCs w:val="24"/>
              </w:rPr>
              <w:t>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全域旅游一张图</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智慧旅游</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82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智游魔方</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8</w:t>
            </w:r>
            <w:r w:rsidRPr="00B96EC1">
              <w:rPr>
                <w:rFonts w:ascii="楷体_GB2312" w:eastAsia="楷体_GB2312" w:hAnsi="黑体" w:cs="宋体"/>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生态智游APP</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8</w:t>
            </w:r>
            <w:r w:rsidRPr="00B96EC1">
              <w:rPr>
                <w:rFonts w:ascii="楷体_GB2312" w:eastAsia="楷体_GB2312" w:hAnsi="黑体" w:cs="宋体"/>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智游盒子</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85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智能引导机器人</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智慧图书馆</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86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智能图书分拣系统</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87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智能预警呼叫服务</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智慧养老</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88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智能外呼随访服务</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8</w:t>
            </w:r>
            <w:r w:rsidRPr="00B96EC1">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智能监测手环</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90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居家养老日常关怀</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91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慢病随访服务</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家庭医生服务</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lastRenderedPageBreak/>
              <w:t>9</w:t>
            </w:r>
            <w:r w:rsidRPr="00B96EC1">
              <w:rPr>
                <w:rFonts w:ascii="楷体_GB2312" w:eastAsia="楷体_GB2312" w:hAnsi="黑体" w:cs="宋体"/>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异常检测预警平台</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p>
        </w:tc>
        <w:tc>
          <w:tcPr>
            <w:tcW w:w="814" w:type="pct"/>
            <w:vMerge/>
            <w:tcBorders>
              <w:left w:val="single" w:sz="4" w:space="0" w:color="auto"/>
              <w:bottom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全域5G网络</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基础网络</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DA58E0"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AI+基础</w:t>
            </w:r>
          </w:p>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设施</w:t>
            </w: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北斗精准定位网络</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北斗精准导航测试场</w:t>
            </w:r>
          </w:p>
        </w:tc>
        <w:tc>
          <w:tcPr>
            <w:tcW w:w="1111" w:type="pct"/>
            <w:vMerge/>
            <w:tcBorders>
              <w:left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物联感知网络</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FF06EA"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云数据中心</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数据中心</w:t>
            </w: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6E5588"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9</w:t>
            </w:r>
            <w:r w:rsidRPr="00B96EC1">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数据中心智能巡检</w:t>
            </w:r>
          </w:p>
        </w:tc>
        <w:tc>
          <w:tcPr>
            <w:tcW w:w="1111" w:type="pct"/>
            <w:vMerge/>
            <w:tcBorders>
              <w:left w:val="single" w:sz="4" w:space="0" w:color="auto"/>
              <w:bottom w:val="single" w:sz="4" w:space="0" w:color="auto"/>
              <w:right w:val="single" w:sz="4" w:space="0" w:color="auto"/>
            </w:tcBorders>
            <w:shd w:val="clear" w:color="auto" w:fill="auto"/>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r w:rsidR="00A0103B" w:rsidRPr="006E5588" w:rsidTr="00F94DCA">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1</w:t>
            </w:r>
            <w:r w:rsidRPr="00B96EC1">
              <w:rPr>
                <w:rFonts w:ascii="楷体_GB2312" w:eastAsia="楷体_GB2312" w:hAnsi="黑体" w:cs="宋体"/>
                <w:color w:val="000000"/>
                <w:kern w:val="0"/>
                <w:sz w:val="24"/>
                <w:szCs w:val="24"/>
              </w:rPr>
              <w:t>00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hint="eastAsia"/>
                <w:color w:val="000000"/>
                <w:kern w:val="0"/>
                <w:sz w:val="24"/>
                <w:szCs w:val="24"/>
              </w:rPr>
              <w:t>无人机应用测试场</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0103B" w:rsidRPr="00B96EC1" w:rsidRDefault="00A0103B" w:rsidP="00F94DCA">
            <w:pPr>
              <w:widowControl/>
              <w:jc w:val="center"/>
              <w:rPr>
                <w:rFonts w:ascii="楷体_GB2312" w:eastAsia="楷体_GB2312" w:hAnsi="黑体" w:cs="宋体"/>
                <w:color w:val="000000"/>
                <w:kern w:val="0"/>
                <w:sz w:val="24"/>
                <w:szCs w:val="24"/>
              </w:rPr>
            </w:pPr>
            <w:r w:rsidRPr="00B96EC1">
              <w:rPr>
                <w:rFonts w:ascii="楷体_GB2312" w:eastAsia="楷体_GB2312" w:hAnsi="黑体" w:cs="宋体"/>
                <w:color w:val="000000"/>
                <w:kern w:val="0"/>
                <w:sz w:val="24"/>
                <w:szCs w:val="24"/>
              </w:rPr>
              <w:t>无人机</w:t>
            </w:r>
          </w:p>
        </w:tc>
        <w:tc>
          <w:tcPr>
            <w:tcW w:w="814" w:type="pct"/>
            <w:vMerge/>
            <w:tcBorders>
              <w:left w:val="single" w:sz="4" w:space="0" w:color="auto"/>
              <w:bottom w:val="single" w:sz="4" w:space="0" w:color="auto"/>
              <w:right w:val="single" w:sz="4" w:space="0" w:color="auto"/>
            </w:tcBorders>
            <w:shd w:val="clear" w:color="auto" w:fill="auto"/>
            <w:noWrap/>
            <w:vAlign w:val="center"/>
          </w:tcPr>
          <w:p w:rsidR="00A0103B" w:rsidRPr="00B96EC1" w:rsidRDefault="00A0103B" w:rsidP="002F0A07">
            <w:pPr>
              <w:widowControl/>
              <w:jc w:val="center"/>
              <w:rPr>
                <w:rFonts w:ascii="楷体_GB2312" w:eastAsia="楷体_GB2312" w:hAnsi="黑体" w:cs="宋体"/>
                <w:color w:val="000000"/>
                <w:kern w:val="0"/>
                <w:sz w:val="24"/>
                <w:szCs w:val="24"/>
              </w:rPr>
            </w:pPr>
          </w:p>
        </w:tc>
      </w:tr>
    </w:tbl>
    <w:p w:rsidR="002F0A07" w:rsidRDefault="002F0A07" w:rsidP="00A07980">
      <w:pPr>
        <w:spacing w:line="360" w:lineRule="auto"/>
        <w:ind w:firstLineChars="200" w:firstLine="480"/>
        <w:rPr>
          <w:rFonts w:ascii="楷体_GB2312" w:eastAsia="楷体_GB2312"/>
          <w:sz w:val="24"/>
          <w:szCs w:val="28"/>
        </w:rPr>
      </w:pPr>
    </w:p>
    <w:p w:rsidR="000936AE" w:rsidRPr="0033781D" w:rsidRDefault="000936AE" w:rsidP="00A07980">
      <w:pPr>
        <w:spacing w:line="360" w:lineRule="auto"/>
        <w:ind w:firstLineChars="200" w:firstLine="480"/>
        <w:rPr>
          <w:rFonts w:ascii="楷体_GB2312" w:eastAsia="楷体_GB2312"/>
          <w:sz w:val="24"/>
          <w:szCs w:val="28"/>
        </w:rPr>
      </w:pPr>
      <w:r w:rsidRPr="0033781D">
        <w:rPr>
          <w:rFonts w:ascii="楷体_GB2312" w:eastAsia="楷体_GB2312" w:hint="eastAsia"/>
          <w:sz w:val="24"/>
          <w:szCs w:val="28"/>
        </w:rPr>
        <w:br w:type="page"/>
      </w:r>
    </w:p>
    <w:p w:rsidR="0024221F" w:rsidRDefault="0024221F" w:rsidP="00A07980">
      <w:pPr>
        <w:spacing w:line="360" w:lineRule="auto"/>
        <w:jc w:val="center"/>
        <w:outlineLvl w:val="0"/>
        <w:rPr>
          <w:rFonts w:ascii="黑体" w:eastAsia="黑体" w:hAnsi="黑体"/>
          <w:sz w:val="36"/>
        </w:rPr>
      </w:pPr>
      <w:bookmarkStart w:id="66" w:name="_Toc72411199"/>
      <w:r w:rsidRPr="00092DA1">
        <w:rPr>
          <w:rFonts w:ascii="黑体" w:eastAsia="黑体" w:hAnsi="黑体" w:hint="eastAsia"/>
          <w:sz w:val="36"/>
        </w:rPr>
        <w:lastRenderedPageBreak/>
        <w:t>第</w:t>
      </w:r>
      <w:r w:rsidR="007F7065">
        <w:rPr>
          <w:rFonts w:ascii="黑体" w:eastAsia="黑体" w:hAnsi="黑体" w:hint="eastAsia"/>
          <w:sz w:val="36"/>
        </w:rPr>
        <w:t>六</w:t>
      </w:r>
      <w:r w:rsidRPr="00092DA1">
        <w:rPr>
          <w:rFonts w:ascii="黑体" w:eastAsia="黑体" w:hAnsi="黑体" w:hint="eastAsia"/>
          <w:sz w:val="36"/>
        </w:rPr>
        <w:t xml:space="preserve">章 </w:t>
      </w:r>
      <w:r w:rsidR="008D3AF0">
        <w:rPr>
          <w:rFonts w:ascii="黑体" w:eastAsia="黑体" w:hAnsi="黑体" w:hint="eastAsia"/>
          <w:sz w:val="36"/>
        </w:rPr>
        <w:t>深化对外</w:t>
      </w:r>
      <w:r w:rsidR="008D3AF0">
        <w:rPr>
          <w:rFonts w:ascii="黑体" w:eastAsia="黑体" w:hAnsi="黑体"/>
          <w:sz w:val="36"/>
        </w:rPr>
        <w:t>开放</w:t>
      </w:r>
      <w:r w:rsidR="00B5338C">
        <w:rPr>
          <w:rFonts w:ascii="黑体" w:eastAsia="黑体" w:hAnsi="黑体"/>
          <w:sz w:val="36"/>
        </w:rPr>
        <w:t>，</w:t>
      </w:r>
      <w:r w:rsidR="001B7838">
        <w:rPr>
          <w:rFonts w:ascii="黑体" w:eastAsia="黑体" w:hAnsi="黑体" w:hint="eastAsia"/>
          <w:sz w:val="36"/>
        </w:rPr>
        <w:t>坚持</w:t>
      </w:r>
      <w:r w:rsidR="00B5338C">
        <w:rPr>
          <w:rFonts w:ascii="黑体" w:eastAsia="黑体" w:hAnsi="黑体"/>
          <w:sz w:val="36"/>
        </w:rPr>
        <w:t>合作共赢，全面复制推广，</w:t>
      </w:r>
      <w:r w:rsidRPr="00092DA1">
        <w:rPr>
          <w:rFonts w:ascii="黑体" w:eastAsia="黑体" w:hAnsi="黑体" w:hint="eastAsia"/>
          <w:sz w:val="36"/>
        </w:rPr>
        <w:t>建设</w:t>
      </w:r>
      <w:r w:rsidRPr="00092DA1">
        <w:rPr>
          <w:rFonts w:ascii="黑体" w:eastAsia="黑体" w:hAnsi="黑体"/>
          <w:sz w:val="36"/>
        </w:rPr>
        <w:t>国际</w:t>
      </w:r>
      <w:r w:rsidRPr="00092DA1">
        <w:rPr>
          <w:rFonts w:ascii="黑体" w:eastAsia="黑体" w:hAnsi="黑体" w:hint="eastAsia"/>
          <w:sz w:val="36"/>
        </w:rPr>
        <w:t>合作</w:t>
      </w:r>
      <w:r w:rsidRPr="00092DA1">
        <w:rPr>
          <w:rFonts w:ascii="黑体" w:eastAsia="黑体" w:hAnsi="黑体"/>
          <w:sz w:val="36"/>
        </w:rPr>
        <w:t>示范区</w:t>
      </w:r>
      <w:bookmarkEnd w:id="66"/>
    </w:p>
    <w:p w:rsidR="00792115" w:rsidRPr="000936AE" w:rsidRDefault="00792115" w:rsidP="00A07980">
      <w:pPr>
        <w:spacing w:line="360" w:lineRule="auto"/>
        <w:jc w:val="center"/>
        <w:rPr>
          <w:rFonts w:ascii="黑体" w:eastAsia="黑体" w:hAnsi="黑体"/>
          <w:sz w:val="36"/>
        </w:rPr>
      </w:pPr>
    </w:p>
    <w:p w:rsidR="0024221F" w:rsidRPr="00AA332D" w:rsidRDefault="005A510F" w:rsidP="00A07980">
      <w:pPr>
        <w:tabs>
          <w:tab w:val="left" w:pos="1176"/>
        </w:tabs>
        <w:spacing w:line="360" w:lineRule="auto"/>
        <w:ind w:firstLine="648"/>
        <w:rPr>
          <w:rFonts w:ascii="楷体_GB2312" w:eastAsia="楷体_GB2312"/>
          <w:sz w:val="32"/>
        </w:rPr>
      </w:pPr>
      <w:r w:rsidRPr="00A23E6A">
        <w:rPr>
          <w:rFonts w:ascii="楷体_GB2312" w:eastAsia="楷体_GB2312"/>
          <w:sz w:val="32"/>
        </w:rPr>
        <w:t>紧紧抓住新一轮改革开放的重大机遇，着眼生态城新十年发展，</w:t>
      </w:r>
      <w:r w:rsidR="00882A3A">
        <w:rPr>
          <w:rFonts w:ascii="楷体_GB2312" w:eastAsia="楷体_GB2312" w:hint="eastAsia"/>
          <w:sz w:val="32"/>
        </w:rPr>
        <w:t>软硬结合</w:t>
      </w:r>
      <w:r w:rsidR="00882A3A">
        <w:rPr>
          <w:rFonts w:ascii="楷体_GB2312" w:eastAsia="楷体_GB2312"/>
          <w:sz w:val="32"/>
        </w:rPr>
        <w:t>，</w:t>
      </w:r>
      <w:r w:rsidR="00882A3A" w:rsidRPr="00A23E6A">
        <w:rPr>
          <w:rFonts w:ascii="楷体_GB2312" w:eastAsia="楷体_GB2312"/>
          <w:sz w:val="32"/>
        </w:rPr>
        <w:t>赋予中新合作新的内涵。</w:t>
      </w:r>
      <w:r w:rsidR="0035403C" w:rsidRPr="0035403C">
        <w:rPr>
          <w:rFonts w:ascii="楷体_GB2312" w:eastAsia="楷体_GB2312" w:hint="eastAsia"/>
          <w:sz w:val="32"/>
        </w:rPr>
        <w:t>着眼引进来</w:t>
      </w:r>
      <w:r w:rsidR="0035403C" w:rsidRPr="0035403C">
        <w:rPr>
          <w:rFonts w:ascii="楷体_GB2312" w:eastAsia="楷体_GB2312"/>
          <w:sz w:val="32"/>
        </w:rPr>
        <w:t>，</w:t>
      </w:r>
      <w:r w:rsidR="0035403C" w:rsidRPr="0035403C">
        <w:rPr>
          <w:rFonts w:ascii="楷体_GB2312" w:eastAsia="楷体_GB2312" w:hint="eastAsia"/>
          <w:sz w:val="32"/>
        </w:rPr>
        <w:t>植入</w:t>
      </w:r>
      <w:r w:rsidR="0035403C" w:rsidRPr="0035403C">
        <w:rPr>
          <w:rFonts w:ascii="楷体_GB2312" w:eastAsia="楷体_GB2312"/>
          <w:sz w:val="32"/>
        </w:rPr>
        <w:t>更多新加坡元素</w:t>
      </w:r>
      <w:r w:rsidR="009550B5">
        <w:rPr>
          <w:rFonts w:ascii="楷体_GB2312" w:eastAsia="楷体_GB2312" w:hint="eastAsia"/>
          <w:sz w:val="32"/>
        </w:rPr>
        <w:t>；</w:t>
      </w:r>
      <w:r w:rsidR="0024221F" w:rsidRPr="007F104C">
        <w:rPr>
          <w:rFonts w:ascii="楷体_GB2312" w:eastAsia="楷体_GB2312" w:hint="eastAsia"/>
          <w:sz w:val="32"/>
        </w:rPr>
        <w:t>借助中新</w:t>
      </w:r>
      <w:r w:rsidR="0024221F" w:rsidRPr="007F104C">
        <w:rPr>
          <w:rFonts w:ascii="楷体_GB2312" w:eastAsia="楷体_GB2312"/>
          <w:sz w:val="32"/>
        </w:rPr>
        <w:t>双方合作机制，</w:t>
      </w:r>
      <w:r w:rsidR="00614464" w:rsidRPr="00BF2CFC">
        <w:rPr>
          <w:rFonts w:ascii="楷体_GB2312" w:eastAsia="楷体_GB2312"/>
          <w:sz w:val="32"/>
        </w:rPr>
        <w:t>在产业引育、人文交流</w:t>
      </w:r>
      <w:r w:rsidR="0035403C">
        <w:rPr>
          <w:rFonts w:ascii="楷体_GB2312" w:eastAsia="楷体_GB2312" w:hint="eastAsia"/>
          <w:sz w:val="32"/>
        </w:rPr>
        <w:t>、</w:t>
      </w:r>
      <w:r w:rsidR="00614464" w:rsidRPr="00BF2CFC">
        <w:rPr>
          <w:rFonts w:ascii="楷体_GB2312" w:eastAsia="楷体_GB2312"/>
          <w:sz w:val="32"/>
        </w:rPr>
        <w:t>城市治理</w:t>
      </w:r>
      <w:r w:rsidR="0035403C">
        <w:rPr>
          <w:rFonts w:ascii="楷体_GB2312" w:eastAsia="楷体_GB2312" w:hint="eastAsia"/>
          <w:sz w:val="32"/>
        </w:rPr>
        <w:t>、</w:t>
      </w:r>
      <w:r w:rsidR="0035403C">
        <w:rPr>
          <w:rFonts w:ascii="楷体_GB2312" w:eastAsia="楷体_GB2312"/>
          <w:sz w:val="32"/>
        </w:rPr>
        <w:t>花园城市</w:t>
      </w:r>
      <w:r w:rsidR="00614464" w:rsidRPr="00BF2CFC">
        <w:rPr>
          <w:rFonts w:ascii="楷体_GB2312" w:eastAsia="楷体_GB2312" w:hint="eastAsia"/>
          <w:sz w:val="32"/>
        </w:rPr>
        <w:t>等</w:t>
      </w:r>
      <w:r w:rsidR="00614464" w:rsidRPr="00BF2CFC">
        <w:rPr>
          <w:rFonts w:ascii="楷体_GB2312" w:eastAsia="楷体_GB2312"/>
          <w:sz w:val="32"/>
        </w:rPr>
        <w:t>方面，</w:t>
      </w:r>
      <w:r w:rsidR="000E328C">
        <w:rPr>
          <w:rFonts w:ascii="楷体_GB2312" w:eastAsia="楷体_GB2312" w:hint="eastAsia"/>
          <w:sz w:val="32"/>
        </w:rPr>
        <w:t>更多借鉴</w:t>
      </w:r>
      <w:r w:rsidR="000E328C">
        <w:rPr>
          <w:rFonts w:ascii="楷体_GB2312" w:eastAsia="楷体_GB2312"/>
          <w:sz w:val="32"/>
        </w:rPr>
        <w:t>新加坡发展经验</w:t>
      </w:r>
      <w:r w:rsidR="00B6728A">
        <w:rPr>
          <w:rFonts w:ascii="楷体_GB2312" w:eastAsia="楷体_GB2312" w:hint="eastAsia"/>
          <w:sz w:val="32"/>
        </w:rPr>
        <w:t>。着眼</w:t>
      </w:r>
      <w:r w:rsidR="00B6728A">
        <w:rPr>
          <w:rFonts w:ascii="楷体_GB2312" w:eastAsia="楷体_GB2312"/>
          <w:sz w:val="32"/>
        </w:rPr>
        <w:t>走出去，推进</w:t>
      </w:r>
      <w:r w:rsidR="00B6728A">
        <w:rPr>
          <w:rFonts w:ascii="楷体_GB2312" w:eastAsia="楷体_GB2312" w:hint="eastAsia"/>
          <w:sz w:val="32"/>
        </w:rPr>
        <w:t>发展</w:t>
      </w:r>
      <w:r w:rsidR="00B6728A">
        <w:rPr>
          <w:rFonts w:ascii="楷体_GB2312" w:eastAsia="楷体_GB2312"/>
          <w:sz w:val="32"/>
        </w:rPr>
        <w:t>经验复制推广</w:t>
      </w:r>
      <w:r w:rsidR="00DC08AE">
        <w:rPr>
          <w:rFonts w:ascii="楷体_GB2312" w:eastAsia="楷体_GB2312" w:hint="eastAsia"/>
          <w:sz w:val="32"/>
        </w:rPr>
        <w:t>；</w:t>
      </w:r>
      <w:r w:rsidR="00B6728A">
        <w:rPr>
          <w:rFonts w:ascii="楷体_GB2312" w:eastAsia="楷体_GB2312"/>
          <w:sz w:val="32"/>
        </w:rPr>
        <w:t>建立可持续发展研究中心</w:t>
      </w:r>
      <w:r w:rsidR="00B6728A">
        <w:rPr>
          <w:rFonts w:ascii="楷体_GB2312" w:eastAsia="楷体_GB2312" w:hint="eastAsia"/>
          <w:sz w:val="32"/>
        </w:rPr>
        <w:t>和</w:t>
      </w:r>
      <w:r w:rsidR="006441F7">
        <w:rPr>
          <w:rFonts w:ascii="楷体_GB2312" w:eastAsia="楷体_GB2312"/>
          <w:sz w:val="32"/>
        </w:rPr>
        <w:t>生态城经验推广中心</w:t>
      </w:r>
      <w:r w:rsidR="006441F7">
        <w:rPr>
          <w:rFonts w:ascii="楷体_GB2312" w:eastAsia="楷体_GB2312" w:hint="eastAsia"/>
          <w:sz w:val="32"/>
        </w:rPr>
        <w:t>，</w:t>
      </w:r>
      <w:r w:rsidR="006441F7">
        <w:rPr>
          <w:rFonts w:ascii="楷体_GB2312" w:eastAsia="楷体_GB2312"/>
          <w:sz w:val="32"/>
        </w:rPr>
        <w:t>丰富复制推广</w:t>
      </w:r>
      <w:r w:rsidR="006441F7">
        <w:rPr>
          <w:rFonts w:ascii="楷体_GB2312" w:eastAsia="楷体_GB2312" w:hint="eastAsia"/>
          <w:sz w:val="32"/>
        </w:rPr>
        <w:t>的</w:t>
      </w:r>
      <w:r w:rsidR="006441F7">
        <w:rPr>
          <w:rFonts w:ascii="楷体_GB2312" w:eastAsia="楷体_GB2312"/>
          <w:sz w:val="32"/>
        </w:rPr>
        <w:t>平台</w:t>
      </w:r>
      <w:r w:rsidR="006441F7">
        <w:rPr>
          <w:rFonts w:ascii="楷体_GB2312" w:eastAsia="楷体_GB2312" w:hint="eastAsia"/>
          <w:sz w:val="32"/>
        </w:rPr>
        <w:t>和</w:t>
      </w:r>
      <w:r w:rsidR="006441F7">
        <w:rPr>
          <w:rFonts w:ascii="楷体_GB2312" w:eastAsia="楷体_GB2312"/>
          <w:sz w:val="32"/>
        </w:rPr>
        <w:t>载体；</w:t>
      </w:r>
      <w:r w:rsidR="0024221F" w:rsidRPr="007F104C">
        <w:rPr>
          <w:rFonts w:ascii="楷体_GB2312" w:eastAsia="楷体_GB2312" w:hint="eastAsia"/>
          <w:sz w:val="32"/>
        </w:rPr>
        <w:t>努力</w:t>
      </w:r>
      <w:r w:rsidR="0024221F" w:rsidRPr="007F104C">
        <w:rPr>
          <w:rFonts w:ascii="楷体_GB2312" w:eastAsia="楷体_GB2312"/>
          <w:sz w:val="32"/>
        </w:rPr>
        <w:t>总结经验，</w:t>
      </w:r>
      <w:r w:rsidR="00614464">
        <w:rPr>
          <w:rFonts w:ascii="楷体_GB2312" w:eastAsia="楷体_GB2312" w:hint="eastAsia"/>
          <w:sz w:val="32"/>
        </w:rPr>
        <w:t>参与</w:t>
      </w:r>
      <w:r w:rsidR="00F77E4F">
        <w:rPr>
          <w:rFonts w:ascii="楷体_GB2312" w:eastAsia="楷体_GB2312" w:hint="eastAsia"/>
          <w:sz w:val="32"/>
        </w:rPr>
        <w:t>ISO</w:t>
      </w:r>
      <w:r w:rsidR="00614464">
        <w:rPr>
          <w:rFonts w:ascii="楷体_GB2312" w:eastAsia="楷体_GB2312"/>
          <w:sz w:val="32"/>
        </w:rPr>
        <w:t>国际标准建设</w:t>
      </w:r>
      <w:r w:rsidR="006441F7">
        <w:rPr>
          <w:rFonts w:ascii="楷体_GB2312" w:eastAsia="楷体_GB2312" w:hint="eastAsia"/>
          <w:sz w:val="32"/>
        </w:rPr>
        <w:t>，将</w:t>
      </w:r>
      <w:r w:rsidR="006441F7">
        <w:rPr>
          <w:rFonts w:ascii="楷体_GB2312" w:eastAsia="楷体_GB2312"/>
          <w:sz w:val="32"/>
        </w:rPr>
        <w:t>生态城经验</w:t>
      </w:r>
      <w:r w:rsidR="006441F7">
        <w:rPr>
          <w:rFonts w:ascii="楷体_GB2312" w:eastAsia="楷体_GB2312" w:hint="eastAsia"/>
          <w:sz w:val="32"/>
        </w:rPr>
        <w:t>和</w:t>
      </w:r>
      <w:r w:rsidR="006441F7">
        <w:rPr>
          <w:rFonts w:ascii="楷体_GB2312" w:eastAsia="楷体_GB2312"/>
          <w:sz w:val="32"/>
        </w:rPr>
        <w:t>生态城方案推向国际舞台</w:t>
      </w:r>
      <w:r w:rsidR="0024221F" w:rsidRPr="007F104C">
        <w:rPr>
          <w:rFonts w:ascii="楷体_GB2312" w:eastAsia="楷体_GB2312"/>
          <w:sz w:val="32"/>
        </w:rPr>
        <w:t>。</w:t>
      </w:r>
    </w:p>
    <w:p w:rsidR="0024221F" w:rsidRPr="00230C2F" w:rsidRDefault="0024221F" w:rsidP="00A07980">
      <w:pPr>
        <w:spacing w:line="360" w:lineRule="auto"/>
        <w:ind w:firstLineChars="200" w:firstLine="640"/>
        <w:outlineLvl w:val="1"/>
        <w:rPr>
          <w:rFonts w:ascii="黑体" w:eastAsia="黑体" w:hAnsi="黑体"/>
          <w:sz w:val="32"/>
        </w:rPr>
      </w:pPr>
      <w:bookmarkStart w:id="67" w:name="_Toc72411200"/>
      <w:r>
        <w:rPr>
          <w:rFonts w:ascii="黑体" w:eastAsia="黑体" w:hAnsi="黑体" w:hint="eastAsia"/>
          <w:sz w:val="32"/>
        </w:rPr>
        <w:t>一</w:t>
      </w:r>
      <w:r w:rsidRPr="00230C2F">
        <w:rPr>
          <w:rFonts w:ascii="黑体" w:eastAsia="黑体" w:hAnsi="黑体"/>
          <w:sz w:val="32"/>
        </w:rPr>
        <w:t>、</w:t>
      </w:r>
      <w:r w:rsidR="003E56FD">
        <w:rPr>
          <w:rFonts w:ascii="黑体" w:eastAsia="黑体" w:hAnsi="黑体" w:hint="eastAsia"/>
          <w:sz w:val="32"/>
        </w:rPr>
        <w:t>着眼引进来</w:t>
      </w:r>
      <w:r>
        <w:rPr>
          <w:rFonts w:ascii="黑体" w:eastAsia="黑体" w:hAnsi="黑体"/>
          <w:sz w:val="32"/>
        </w:rPr>
        <w:t>，</w:t>
      </w:r>
      <w:r w:rsidR="002034D1">
        <w:rPr>
          <w:rFonts w:ascii="黑体" w:eastAsia="黑体" w:hAnsi="黑体" w:hint="eastAsia"/>
          <w:sz w:val="32"/>
        </w:rPr>
        <w:t>植入</w:t>
      </w:r>
      <w:r w:rsidR="002034D1">
        <w:rPr>
          <w:rFonts w:ascii="黑体" w:eastAsia="黑体" w:hAnsi="黑体"/>
          <w:sz w:val="32"/>
        </w:rPr>
        <w:t>更多新加坡元素</w:t>
      </w:r>
      <w:bookmarkEnd w:id="67"/>
    </w:p>
    <w:p w:rsidR="00BA5ED3" w:rsidRDefault="00BA5ED3" w:rsidP="00286EAB">
      <w:pPr>
        <w:spacing w:line="360" w:lineRule="auto"/>
        <w:ind w:firstLineChars="200" w:firstLine="640"/>
        <w:outlineLvl w:val="2"/>
        <w:rPr>
          <w:rFonts w:ascii="楷体_GB2312" w:eastAsia="楷体_GB2312"/>
          <w:b/>
          <w:sz w:val="32"/>
        </w:rPr>
      </w:pPr>
      <w:bookmarkStart w:id="68" w:name="_Toc72411201"/>
      <w:r>
        <w:rPr>
          <w:rFonts w:ascii="楷体_GB2312" w:eastAsia="楷体_GB2312" w:hint="eastAsia"/>
          <w:b/>
          <w:sz w:val="32"/>
        </w:rPr>
        <w:t>（一）</w:t>
      </w:r>
      <w:r w:rsidR="00B73D16">
        <w:rPr>
          <w:rFonts w:ascii="楷体_GB2312" w:eastAsia="楷体_GB2312" w:hint="eastAsia"/>
          <w:b/>
          <w:sz w:val="32"/>
        </w:rPr>
        <w:t>共同</w:t>
      </w:r>
      <w:r w:rsidR="00126BD2">
        <w:rPr>
          <w:rFonts w:ascii="楷体_GB2312" w:eastAsia="楷体_GB2312"/>
          <w:b/>
          <w:sz w:val="32"/>
        </w:rPr>
        <w:t>开展国际</w:t>
      </w:r>
      <w:r w:rsidR="00F75CCF">
        <w:rPr>
          <w:rFonts w:ascii="楷体_GB2312" w:eastAsia="楷体_GB2312" w:hint="eastAsia"/>
          <w:b/>
          <w:sz w:val="32"/>
        </w:rPr>
        <w:t>招商</w:t>
      </w:r>
      <w:bookmarkEnd w:id="68"/>
    </w:p>
    <w:p w:rsidR="00650E96" w:rsidRPr="007D5E45" w:rsidRDefault="00CE6F96" w:rsidP="00A07980">
      <w:pPr>
        <w:spacing w:line="360" w:lineRule="auto"/>
        <w:ind w:firstLineChars="200" w:firstLine="640"/>
        <w:rPr>
          <w:rFonts w:ascii="楷体_GB2312" w:eastAsia="楷体_GB2312"/>
          <w:sz w:val="32"/>
        </w:rPr>
      </w:pPr>
      <w:r>
        <w:rPr>
          <w:rFonts w:ascii="楷体_GB2312" w:eastAsia="楷体_GB2312" w:hint="eastAsia"/>
          <w:sz w:val="32"/>
        </w:rPr>
        <w:t>充分</w:t>
      </w:r>
      <w:r w:rsidR="0047471A">
        <w:rPr>
          <w:rFonts w:ascii="楷体_GB2312" w:eastAsia="楷体_GB2312" w:hint="eastAsia"/>
          <w:sz w:val="32"/>
        </w:rPr>
        <w:t>借助</w:t>
      </w:r>
      <w:r>
        <w:rPr>
          <w:rFonts w:ascii="楷体_GB2312" w:eastAsia="楷体_GB2312"/>
          <w:sz w:val="32"/>
        </w:rPr>
        <w:t>新加坡</w:t>
      </w:r>
      <w:r>
        <w:rPr>
          <w:rFonts w:ascii="楷体_GB2312" w:eastAsia="楷体_GB2312" w:hint="eastAsia"/>
          <w:sz w:val="32"/>
        </w:rPr>
        <w:t>的</w:t>
      </w:r>
      <w:r>
        <w:rPr>
          <w:rFonts w:ascii="楷体_GB2312" w:eastAsia="楷体_GB2312"/>
          <w:sz w:val="32"/>
        </w:rPr>
        <w:t>国际影响力，</w:t>
      </w:r>
      <w:r>
        <w:rPr>
          <w:rFonts w:ascii="楷体_GB2312" w:eastAsia="楷体_GB2312" w:hint="eastAsia"/>
          <w:sz w:val="32"/>
        </w:rPr>
        <w:t>中新</w:t>
      </w:r>
      <w:r>
        <w:rPr>
          <w:rFonts w:ascii="楷体_GB2312" w:eastAsia="楷体_GB2312"/>
          <w:sz w:val="32"/>
        </w:rPr>
        <w:t>双方</w:t>
      </w:r>
      <w:r w:rsidRPr="00F602FE">
        <w:rPr>
          <w:rFonts w:ascii="楷体_GB2312" w:eastAsia="楷体_GB2312"/>
          <w:sz w:val="32"/>
        </w:rPr>
        <w:t>通过</w:t>
      </w:r>
      <w:r w:rsidR="00FD755F">
        <w:rPr>
          <w:rFonts w:ascii="楷体_GB2312" w:eastAsia="楷体_GB2312" w:hint="eastAsia"/>
          <w:sz w:val="32"/>
        </w:rPr>
        <w:t>在</w:t>
      </w:r>
      <w:r w:rsidR="00FD755F">
        <w:rPr>
          <w:rFonts w:ascii="楷体_GB2312" w:eastAsia="楷体_GB2312"/>
          <w:sz w:val="32"/>
        </w:rPr>
        <w:t>生态城</w:t>
      </w:r>
      <w:r w:rsidR="00FD755F">
        <w:rPr>
          <w:rFonts w:ascii="楷体_GB2312" w:eastAsia="楷体_GB2312" w:hint="eastAsia"/>
          <w:sz w:val="32"/>
        </w:rPr>
        <w:t>更多</w:t>
      </w:r>
      <w:r w:rsidR="00FD755F">
        <w:rPr>
          <w:rFonts w:ascii="楷体_GB2312" w:eastAsia="楷体_GB2312"/>
          <w:sz w:val="32"/>
        </w:rPr>
        <w:t>植入新加坡元</w:t>
      </w:r>
      <w:r w:rsidR="00FD755F" w:rsidRPr="007D5E45">
        <w:rPr>
          <w:rFonts w:ascii="楷体_GB2312" w:eastAsia="楷体_GB2312"/>
          <w:sz w:val="32"/>
        </w:rPr>
        <w:t>素</w:t>
      </w:r>
      <w:r w:rsidR="00242AC4" w:rsidRPr="007D5E45">
        <w:rPr>
          <w:rFonts w:ascii="楷体_GB2312" w:eastAsia="楷体_GB2312" w:hint="eastAsia"/>
          <w:sz w:val="32"/>
        </w:rPr>
        <w:t>、</w:t>
      </w:r>
      <w:r w:rsidR="00FD755F" w:rsidRPr="007D5E45">
        <w:rPr>
          <w:rFonts w:ascii="楷体_GB2312" w:eastAsia="楷体_GB2312"/>
          <w:sz w:val="32"/>
        </w:rPr>
        <w:t>在国际上</w:t>
      </w:r>
      <w:r w:rsidR="00FD755F" w:rsidRPr="007D5E45">
        <w:rPr>
          <w:rFonts w:ascii="楷体_GB2312" w:eastAsia="楷体_GB2312" w:hint="eastAsia"/>
          <w:sz w:val="32"/>
        </w:rPr>
        <w:t>做好</w:t>
      </w:r>
      <w:r w:rsidR="00FD755F" w:rsidRPr="007D5E45">
        <w:rPr>
          <w:rFonts w:ascii="楷体_GB2312" w:eastAsia="楷体_GB2312"/>
          <w:sz w:val="32"/>
        </w:rPr>
        <w:t>生态城品牌营销</w:t>
      </w:r>
      <w:r w:rsidR="00FD755F" w:rsidRPr="007D5E45">
        <w:rPr>
          <w:rFonts w:ascii="楷体_GB2312" w:eastAsia="楷体_GB2312" w:hint="eastAsia"/>
          <w:sz w:val="32"/>
        </w:rPr>
        <w:t>，</w:t>
      </w:r>
      <w:r w:rsidRPr="007D5E45">
        <w:rPr>
          <w:rFonts w:ascii="楷体_GB2312" w:eastAsia="楷体_GB2312" w:hint="eastAsia"/>
          <w:sz w:val="32"/>
        </w:rPr>
        <w:t>不断</w:t>
      </w:r>
      <w:r w:rsidRPr="007D5E45">
        <w:rPr>
          <w:rFonts w:ascii="楷体_GB2312" w:eastAsia="楷体_GB2312"/>
          <w:sz w:val="32"/>
        </w:rPr>
        <w:t>提升</w:t>
      </w:r>
      <w:r w:rsidRPr="007D5E45">
        <w:rPr>
          <w:rFonts w:ascii="楷体_GB2312" w:eastAsia="楷体_GB2312" w:hint="eastAsia"/>
          <w:sz w:val="32"/>
        </w:rPr>
        <w:t>生态城</w:t>
      </w:r>
      <w:r w:rsidR="00FD755F" w:rsidRPr="007D5E45">
        <w:rPr>
          <w:rFonts w:ascii="楷体_GB2312" w:eastAsia="楷体_GB2312" w:hint="eastAsia"/>
          <w:sz w:val="32"/>
        </w:rPr>
        <w:t>在</w:t>
      </w:r>
      <w:r w:rsidR="00FD755F" w:rsidRPr="007D5E45">
        <w:rPr>
          <w:rFonts w:ascii="楷体_GB2312" w:eastAsia="楷体_GB2312"/>
          <w:sz w:val="32"/>
        </w:rPr>
        <w:t>国内外</w:t>
      </w:r>
      <w:r w:rsidRPr="007D5E45">
        <w:rPr>
          <w:rFonts w:ascii="楷体_GB2312" w:eastAsia="楷体_GB2312"/>
          <w:sz w:val="32"/>
        </w:rPr>
        <w:t>的吸引力</w:t>
      </w:r>
      <w:r w:rsidRPr="007D5E45">
        <w:rPr>
          <w:rFonts w:ascii="楷体_GB2312" w:eastAsia="楷体_GB2312" w:hint="eastAsia"/>
          <w:sz w:val="32"/>
        </w:rPr>
        <w:t>。</w:t>
      </w:r>
      <w:r w:rsidR="00142FCF" w:rsidRPr="007D5E45">
        <w:rPr>
          <w:rFonts w:ascii="楷体_GB2312" w:eastAsia="楷体_GB2312" w:hint="eastAsia"/>
          <w:sz w:val="32"/>
        </w:rPr>
        <w:t>积极</w:t>
      </w:r>
      <w:r w:rsidR="00FD755F" w:rsidRPr="007D5E45">
        <w:rPr>
          <w:rFonts w:ascii="楷体_GB2312" w:eastAsia="楷体_GB2312" w:hint="eastAsia"/>
          <w:sz w:val="32"/>
        </w:rPr>
        <w:t>推动生态城</w:t>
      </w:r>
      <w:r w:rsidR="00DF113B" w:rsidRPr="007D5E45">
        <w:rPr>
          <w:rFonts w:ascii="楷体_GB2312" w:eastAsia="楷体_GB2312" w:hint="eastAsia"/>
          <w:sz w:val="32"/>
        </w:rPr>
        <w:t>纳入</w:t>
      </w:r>
      <w:r w:rsidR="00DF113B" w:rsidRPr="007D5E45">
        <w:rPr>
          <w:rFonts w:ascii="楷体_GB2312" w:eastAsia="楷体_GB2312"/>
          <w:sz w:val="32"/>
        </w:rPr>
        <w:t>天津自贸</w:t>
      </w:r>
      <w:r w:rsidR="005A592E" w:rsidRPr="007D5E45">
        <w:rPr>
          <w:rFonts w:ascii="楷体_GB2312" w:eastAsia="楷体_GB2312" w:hint="eastAsia"/>
          <w:sz w:val="32"/>
        </w:rPr>
        <w:t>区</w:t>
      </w:r>
      <w:r w:rsidR="005A592E" w:rsidRPr="007D5E45">
        <w:rPr>
          <w:rFonts w:ascii="楷体_GB2312" w:eastAsia="楷体_GB2312"/>
          <w:sz w:val="32"/>
        </w:rPr>
        <w:t>扩展</w:t>
      </w:r>
      <w:r w:rsidR="005A592E" w:rsidRPr="007D5E45">
        <w:rPr>
          <w:rFonts w:ascii="楷体_GB2312" w:eastAsia="楷体_GB2312" w:hint="eastAsia"/>
          <w:sz w:val="32"/>
        </w:rPr>
        <w:t>区域</w:t>
      </w:r>
      <w:r w:rsidR="00DF113B" w:rsidRPr="007D5E45">
        <w:rPr>
          <w:rFonts w:ascii="楷体_GB2312" w:eastAsia="楷体_GB2312"/>
          <w:sz w:val="32"/>
        </w:rPr>
        <w:t>，</w:t>
      </w:r>
      <w:r w:rsidR="00BC3E55">
        <w:rPr>
          <w:rFonts w:ascii="楷体_GB2312" w:eastAsia="楷体_GB2312" w:hint="eastAsia"/>
          <w:sz w:val="32"/>
        </w:rPr>
        <w:t>建设</w:t>
      </w:r>
      <w:r w:rsidR="00BC3E55">
        <w:rPr>
          <w:rFonts w:ascii="楷体_GB2312" w:eastAsia="楷体_GB2312"/>
          <w:sz w:val="32"/>
        </w:rPr>
        <w:t>自贸联动创新区，</w:t>
      </w:r>
      <w:r w:rsidR="00DF113B" w:rsidRPr="007D5E45">
        <w:rPr>
          <w:rFonts w:ascii="楷体_GB2312" w:eastAsia="楷体_GB2312"/>
          <w:sz w:val="32"/>
        </w:rPr>
        <w:t>重点发展</w:t>
      </w:r>
      <w:r w:rsidR="0047471A" w:rsidRPr="007D5E45">
        <w:rPr>
          <w:rFonts w:ascii="楷体_GB2312" w:eastAsia="楷体_GB2312"/>
          <w:sz w:val="32"/>
        </w:rPr>
        <w:t>文化服务、电信服务、金融服务、社会服务、专业服务和跨境旅游等</w:t>
      </w:r>
      <w:r w:rsidR="00DF113B" w:rsidRPr="007D5E45">
        <w:rPr>
          <w:rFonts w:ascii="楷体_GB2312" w:eastAsia="楷体_GB2312"/>
          <w:sz w:val="32"/>
        </w:rPr>
        <w:t>现代服务业和服务贸易。</w:t>
      </w:r>
      <w:r w:rsidR="00142FCF" w:rsidRPr="007D5E45">
        <w:rPr>
          <w:rFonts w:ascii="楷体_GB2312" w:eastAsia="楷体_GB2312" w:hint="eastAsia"/>
          <w:sz w:val="32"/>
        </w:rPr>
        <w:t>着重</w:t>
      </w:r>
      <w:r w:rsidR="00142FCF" w:rsidRPr="007D5E45">
        <w:rPr>
          <w:rFonts w:ascii="楷体_GB2312" w:eastAsia="楷体_GB2312"/>
          <w:sz w:val="32"/>
        </w:rPr>
        <w:t>突出生态城在中新经贸合作中的窗口作用，</w:t>
      </w:r>
      <w:r w:rsidR="00F060C5" w:rsidRPr="007D5E45">
        <w:rPr>
          <w:rFonts w:ascii="楷体_GB2312" w:eastAsia="楷体_GB2312"/>
          <w:sz w:val="32"/>
        </w:rPr>
        <w:t>在</w:t>
      </w:r>
      <w:r w:rsidR="00F060C5" w:rsidRPr="007D5E45">
        <w:rPr>
          <w:rFonts w:ascii="楷体_GB2312" w:eastAsia="楷体_GB2312" w:hint="eastAsia"/>
          <w:sz w:val="32"/>
        </w:rPr>
        <w:t>新版中新</w:t>
      </w:r>
      <w:r w:rsidR="00F060C5" w:rsidRPr="007D5E45">
        <w:rPr>
          <w:rFonts w:ascii="楷体_GB2312" w:eastAsia="楷体_GB2312"/>
          <w:sz w:val="32"/>
        </w:rPr>
        <w:t>自贸协定</w:t>
      </w:r>
      <w:r w:rsidR="00CA783B" w:rsidRPr="007D5E45">
        <w:rPr>
          <w:rFonts w:ascii="楷体_GB2312" w:eastAsia="楷体_GB2312" w:hint="eastAsia"/>
          <w:sz w:val="32"/>
        </w:rPr>
        <w:t>和</w:t>
      </w:r>
      <w:r w:rsidR="00CA783B" w:rsidRPr="007D5E45">
        <w:rPr>
          <w:rFonts w:ascii="楷体_GB2312" w:eastAsia="楷体_GB2312"/>
          <w:sz w:val="32"/>
        </w:rPr>
        <w:t>RCEP</w:t>
      </w:r>
      <w:r w:rsidR="00CA783B" w:rsidRPr="007D5E45">
        <w:rPr>
          <w:rFonts w:ascii="楷体_GB2312" w:eastAsia="楷体_GB2312" w:hint="eastAsia"/>
          <w:sz w:val="32"/>
        </w:rPr>
        <w:t>（</w:t>
      </w:r>
      <w:r w:rsidR="00CA783B" w:rsidRPr="007D5E45">
        <w:rPr>
          <w:rFonts w:ascii="楷体_GB2312" w:eastAsia="楷体_GB2312"/>
          <w:sz w:val="32"/>
        </w:rPr>
        <w:t>区域全面经济伙伴关系协定</w:t>
      </w:r>
      <w:r w:rsidR="00CA783B" w:rsidRPr="007D5E45">
        <w:rPr>
          <w:rFonts w:ascii="楷体_GB2312" w:eastAsia="楷体_GB2312" w:hint="eastAsia"/>
          <w:sz w:val="32"/>
        </w:rPr>
        <w:t>）</w:t>
      </w:r>
      <w:r w:rsidR="00F060C5" w:rsidRPr="007D5E45">
        <w:rPr>
          <w:rFonts w:ascii="楷体_GB2312" w:eastAsia="楷体_GB2312"/>
          <w:sz w:val="32"/>
        </w:rPr>
        <w:t>中寻求</w:t>
      </w:r>
      <w:r w:rsidR="0047471A" w:rsidRPr="007D5E45">
        <w:rPr>
          <w:rFonts w:ascii="楷体_GB2312" w:eastAsia="楷体_GB2312" w:hint="eastAsia"/>
          <w:sz w:val="32"/>
        </w:rPr>
        <w:t>发展</w:t>
      </w:r>
      <w:r w:rsidR="00F060C5" w:rsidRPr="007D5E45">
        <w:rPr>
          <w:rFonts w:ascii="楷体_GB2312" w:eastAsia="楷体_GB2312"/>
          <w:sz w:val="32"/>
        </w:rPr>
        <w:t>机会，</w:t>
      </w:r>
      <w:r w:rsidR="000644EF" w:rsidRPr="007D5E45">
        <w:rPr>
          <w:rFonts w:ascii="楷体_GB2312" w:eastAsia="楷体_GB2312" w:hint="eastAsia"/>
          <w:sz w:val="32"/>
        </w:rPr>
        <w:t>主动融入“一带一路”国家重大战略，进一步</w:t>
      </w:r>
      <w:r w:rsidR="000644EF" w:rsidRPr="007D5E45">
        <w:rPr>
          <w:rFonts w:ascii="楷体_GB2312" w:eastAsia="楷体_GB2312"/>
          <w:sz w:val="32"/>
        </w:rPr>
        <w:t>打通与</w:t>
      </w:r>
      <w:r w:rsidR="000644EF" w:rsidRPr="007D5E45">
        <w:rPr>
          <w:rFonts w:ascii="楷体_GB2312" w:eastAsia="楷体_GB2312" w:hint="eastAsia"/>
          <w:sz w:val="32"/>
        </w:rPr>
        <w:t>“一带一路”沿线</w:t>
      </w:r>
      <w:r w:rsidR="000644EF" w:rsidRPr="007D5E45">
        <w:rPr>
          <w:rFonts w:ascii="楷体_GB2312" w:eastAsia="楷体_GB2312"/>
          <w:sz w:val="32"/>
        </w:rPr>
        <w:t>国家和地区的经贸渠</w:t>
      </w:r>
      <w:r w:rsidR="000644EF" w:rsidRPr="007D5E45">
        <w:rPr>
          <w:rFonts w:ascii="楷体_GB2312" w:eastAsia="楷体_GB2312"/>
          <w:sz w:val="32"/>
        </w:rPr>
        <w:lastRenderedPageBreak/>
        <w:t>道。</w:t>
      </w:r>
      <w:r w:rsidR="002A30D7" w:rsidRPr="007D5E45">
        <w:rPr>
          <w:rFonts w:ascii="楷体_GB2312" w:eastAsia="楷体_GB2312" w:hint="eastAsia"/>
          <w:sz w:val="32"/>
        </w:rPr>
        <w:t>建立</w:t>
      </w:r>
      <w:r w:rsidR="002A30D7" w:rsidRPr="002A30D7">
        <w:rPr>
          <w:rFonts w:ascii="楷体_GB2312" w:eastAsia="楷体_GB2312" w:hint="eastAsia"/>
          <w:sz w:val="32"/>
        </w:rPr>
        <w:t>园区对接机制，促进国家动漫园、科技园、信息园等园区与新加坡纬壹科技城、启奥生物医药园</w:t>
      </w:r>
      <w:r w:rsidR="002A30D7">
        <w:rPr>
          <w:rFonts w:ascii="楷体_GB2312" w:eastAsia="楷体_GB2312" w:hint="eastAsia"/>
          <w:sz w:val="32"/>
        </w:rPr>
        <w:t>等</w:t>
      </w:r>
      <w:r w:rsidR="002A30D7">
        <w:rPr>
          <w:rFonts w:ascii="楷体_GB2312" w:eastAsia="楷体_GB2312"/>
          <w:sz w:val="32"/>
        </w:rPr>
        <w:t>园区</w:t>
      </w:r>
      <w:r w:rsidR="002A30D7" w:rsidRPr="002A30D7">
        <w:rPr>
          <w:rFonts w:ascii="楷体_GB2312" w:eastAsia="楷体_GB2312" w:hint="eastAsia"/>
          <w:sz w:val="32"/>
        </w:rPr>
        <w:t>对接，充分借鉴</w:t>
      </w:r>
      <w:r w:rsidR="00D82961">
        <w:rPr>
          <w:rFonts w:ascii="楷体_GB2312" w:eastAsia="楷体_GB2312" w:hint="eastAsia"/>
          <w:sz w:val="32"/>
        </w:rPr>
        <w:t>园区</w:t>
      </w:r>
      <w:r w:rsidR="00D82961">
        <w:rPr>
          <w:rFonts w:ascii="楷体_GB2312" w:eastAsia="楷体_GB2312"/>
          <w:sz w:val="32"/>
        </w:rPr>
        <w:t>管理和企业</w:t>
      </w:r>
      <w:r w:rsidR="00D82961" w:rsidRPr="007D5E45">
        <w:rPr>
          <w:rFonts w:ascii="楷体_GB2312" w:eastAsia="楷体_GB2312"/>
          <w:sz w:val="32"/>
        </w:rPr>
        <w:t>服务</w:t>
      </w:r>
      <w:r w:rsidR="002A30D7" w:rsidRPr="007D5E45">
        <w:rPr>
          <w:rFonts w:ascii="楷体_GB2312" w:eastAsia="楷体_GB2312" w:hint="eastAsia"/>
          <w:sz w:val="32"/>
        </w:rPr>
        <w:t>经验，提升园区综合服务水平</w:t>
      </w:r>
      <w:r w:rsidR="007C03A3" w:rsidRPr="007D5E45">
        <w:rPr>
          <w:rFonts w:ascii="楷体_GB2312" w:eastAsia="楷体_GB2312" w:hint="eastAsia"/>
          <w:sz w:val="32"/>
        </w:rPr>
        <w:t>，</w:t>
      </w:r>
      <w:r w:rsidR="007C03A3" w:rsidRPr="007D5E45">
        <w:rPr>
          <w:rFonts w:ascii="楷体_GB2312" w:eastAsia="楷体_GB2312"/>
          <w:sz w:val="32"/>
        </w:rPr>
        <w:t>打造有灵魂的产业园区</w:t>
      </w:r>
      <w:r w:rsidR="002A30D7" w:rsidRPr="007D5E45">
        <w:rPr>
          <w:rFonts w:ascii="楷体_GB2312" w:eastAsia="楷体_GB2312" w:hint="eastAsia"/>
          <w:sz w:val="32"/>
        </w:rPr>
        <w:t>。</w:t>
      </w:r>
      <w:r w:rsidR="004A371B" w:rsidRPr="007D5E45">
        <w:rPr>
          <w:rFonts w:ascii="楷体_GB2312" w:eastAsia="楷体_GB2312" w:hint="eastAsia"/>
          <w:sz w:val="32"/>
        </w:rPr>
        <w:t>充分</w:t>
      </w:r>
      <w:r w:rsidR="004A371B" w:rsidRPr="007D5E45">
        <w:rPr>
          <w:rFonts w:ascii="楷体_GB2312" w:eastAsia="楷体_GB2312"/>
          <w:sz w:val="32"/>
        </w:rPr>
        <w:t>发挥</w:t>
      </w:r>
      <w:r w:rsidR="00EA486C" w:rsidRPr="007D5E45">
        <w:rPr>
          <w:rFonts w:ascii="楷体_GB2312" w:eastAsia="楷体_GB2312" w:hint="eastAsia"/>
          <w:sz w:val="32"/>
        </w:rPr>
        <w:t>新加坡中心</w:t>
      </w:r>
      <w:r w:rsidR="004A371B" w:rsidRPr="007D5E45">
        <w:rPr>
          <w:rFonts w:ascii="楷体_GB2312" w:eastAsia="楷体_GB2312" w:hint="eastAsia"/>
          <w:sz w:val="32"/>
        </w:rPr>
        <w:t>的</w:t>
      </w:r>
      <w:r w:rsidR="002A30D7" w:rsidRPr="007D5E45">
        <w:rPr>
          <w:rFonts w:ascii="楷体_GB2312" w:eastAsia="楷体_GB2312" w:hint="eastAsia"/>
          <w:sz w:val="32"/>
        </w:rPr>
        <w:t>桥梁作用，促进双方企业合作，推动更多新加坡</w:t>
      </w:r>
      <w:r w:rsidR="007C03A3" w:rsidRPr="007D5E45">
        <w:rPr>
          <w:rFonts w:ascii="楷体_GB2312" w:eastAsia="楷体_GB2312" w:hint="eastAsia"/>
          <w:sz w:val="32"/>
        </w:rPr>
        <w:t>科技</w:t>
      </w:r>
      <w:r w:rsidR="007C03A3" w:rsidRPr="007D5E45">
        <w:rPr>
          <w:rFonts w:ascii="楷体_GB2312" w:eastAsia="楷体_GB2312"/>
          <w:sz w:val="32"/>
        </w:rPr>
        <w:t>、教育、医疗、金融等领域</w:t>
      </w:r>
      <w:r w:rsidR="001A4599" w:rsidRPr="007D5E45">
        <w:rPr>
          <w:rFonts w:ascii="楷体_GB2312" w:eastAsia="楷体_GB2312" w:hint="eastAsia"/>
          <w:sz w:val="32"/>
        </w:rPr>
        <w:t>的</w:t>
      </w:r>
      <w:r w:rsidR="002A30D7" w:rsidRPr="007D5E45">
        <w:rPr>
          <w:rFonts w:ascii="楷体_GB2312" w:eastAsia="楷体_GB2312" w:hint="eastAsia"/>
          <w:sz w:val="32"/>
        </w:rPr>
        <w:t>项目落户生态城。</w:t>
      </w:r>
      <w:r w:rsidR="00142FCF" w:rsidRPr="007D5E45">
        <w:rPr>
          <w:rFonts w:ascii="楷体_GB2312" w:eastAsia="楷体_GB2312" w:hint="eastAsia"/>
          <w:sz w:val="32"/>
        </w:rPr>
        <w:t>利用</w:t>
      </w:r>
      <w:r w:rsidR="00142FCF" w:rsidRPr="007D5E45">
        <w:rPr>
          <w:rFonts w:ascii="楷体_GB2312" w:eastAsia="楷体_GB2312"/>
          <w:sz w:val="32"/>
        </w:rPr>
        <w:t>新方</w:t>
      </w:r>
      <w:r w:rsidR="00142FCF" w:rsidRPr="007D5E45">
        <w:rPr>
          <w:rFonts w:ascii="楷体_GB2312" w:eastAsia="楷体_GB2312" w:hint="eastAsia"/>
          <w:sz w:val="32"/>
        </w:rPr>
        <w:t>的</w:t>
      </w:r>
      <w:r w:rsidR="00142FCF" w:rsidRPr="007D5E45">
        <w:rPr>
          <w:rFonts w:ascii="楷体_GB2312" w:eastAsia="楷体_GB2312"/>
          <w:sz w:val="32"/>
        </w:rPr>
        <w:t>国际影响力和国际招商</w:t>
      </w:r>
      <w:r w:rsidR="001C1C18" w:rsidRPr="007D5E45">
        <w:rPr>
          <w:rFonts w:ascii="楷体_GB2312" w:eastAsia="楷体_GB2312" w:hint="eastAsia"/>
          <w:sz w:val="32"/>
        </w:rPr>
        <w:t>网络，</w:t>
      </w:r>
      <w:r w:rsidR="00BD4176" w:rsidRPr="007D5E45">
        <w:rPr>
          <w:rFonts w:ascii="楷体_GB2312" w:eastAsia="楷体_GB2312" w:hint="eastAsia"/>
          <w:sz w:val="32"/>
        </w:rPr>
        <w:t>深入</w:t>
      </w:r>
      <w:r w:rsidR="00BD4176" w:rsidRPr="007D5E45">
        <w:rPr>
          <w:rFonts w:ascii="楷体_GB2312" w:eastAsia="楷体_GB2312"/>
          <w:sz w:val="32"/>
        </w:rPr>
        <w:t>挖掘</w:t>
      </w:r>
      <w:r w:rsidR="004B1CF6" w:rsidRPr="007D5E45">
        <w:rPr>
          <w:rFonts w:ascii="楷体_GB2312" w:eastAsia="楷体_GB2312" w:hint="eastAsia"/>
          <w:sz w:val="32"/>
        </w:rPr>
        <w:t>历年中新</w:t>
      </w:r>
      <w:r w:rsidR="004B1CF6" w:rsidRPr="007D5E45">
        <w:rPr>
          <w:rFonts w:ascii="楷体_GB2312" w:eastAsia="楷体_GB2312"/>
          <w:sz w:val="32"/>
        </w:rPr>
        <w:t>联合协调理事会中方会议给予</w:t>
      </w:r>
      <w:r w:rsidR="004B1CF6" w:rsidRPr="007D5E45">
        <w:rPr>
          <w:rFonts w:ascii="楷体_GB2312" w:eastAsia="楷体_GB2312" w:hint="eastAsia"/>
          <w:sz w:val="32"/>
        </w:rPr>
        <w:t>生态城</w:t>
      </w:r>
      <w:r w:rsidR="004B1CF6" w:rsidRPr="007D5E45">
        <w:rPr>
          <w:rFonts w:ascii="楷体_GB2312" w:eastAsia="楷体_GB2312"/>
          <w:sz w:val="32"/>
        </w:rPr>
        <w:t>的支持政策，</w:t>
      </w:r>
      <w:r w:rsidR="001C1C18" w:rsidRPr="007D5E45">
        <w:rPr>
          <w:rFonts w:ascii="楷体_GB2312" w:eastAsia="楷体_GB2312" w:hint="eastAsia"/>
          <w:sz w:val="32"/>
        </w:rPr>
        <w:t>联合</w:t>
      </w:r>
      <w:r w:rsidR="0093440A" w:rsidRPr="007D5E45">
        <w:rPr>
          <w:rFonts w:ascii="楷体_GB2312" w:eastAsia="楷体_GB2312" w:hint="eastAsia"/>
          <w:sz w:val="32"/>
        </w:rPr>
        <w:t>新方共同</w:t>
      </w:r>
      <w:r w:rsidR="0093440A" w:rsidRPr="007D5E45">
        <w:rPr>
          <w:rFonts w:ascii="楷体_GB2312" w:eastAsia="楷体_GB2312"/>
          <w:sz w:val="32"/>
        </w:rPr>
        <w:t>拓展全球产业资源，促进</w:t>
      </w:r>
      <w:r w:rsidR="00F060C5" w:rsidRPr="007D5E45">
        <w:rPr>
          <w:rFonts w:ascii="楷体_GB2312" w:eastAsia="楷体_GB2312" w:hint="eastAsia"/>
          <w:sz w:val="32"/>
        </w:rPr>
        <w:t>外资</w:t>
      </w:r>
      <w:r w:rsidR="0093440A" w:rsidRPr="007D5E45">
        <w:rPr>
          <w:rFonts w:ascii="楷体_GB2312" w:eastAsia="楷体_GB2312" w:hint="eastAsia"/>
          <w:sz w:val="32"/>
        </w:rPr>
        <w:t>企业</w:t>
      </w:r>
      <w:r w:rsidR="0093440A" w:rsidRPr="007D5E45">
        <w:rPr>
          <w:rFonts w:ascii="楷体_GB2312" w:eastAsia="楷体_GB2312"/>
          <w:sz w:val="32"/>
        </w:rPr>
        <w:t>功能总部、研发</w:t>
      </w:r>
      <w:r w:rsidR="0093440A" w:rsidRPr="007D5E45">
        <w:rPr>
          <w:rFonts w:ascii="楷体_GB2312" w:eastAsia="楷体_GB2312" w:hint="eastAsia"/>
          <w:sz w:val="32"/>
        </w:rPr>
        <w:t>机构</w:t>
      </w:r>
      <w:r w:rsidR="00B5417E" w:rsidRPr="007D5E45">
        <w:rPr>
          <w:rFonts w:ascii="楷体_GB2312" w:eastAsia="楷体_GB2312" w:hint="eastAsia"/>
          <w:sz w:val="32"/>
        </w:rPr>
        <w:t>落户生态城</w:t>
      </w:r>
      <w:r w:rsidR="00B5417E" w:rsidRPr="007D5E45">
        <w:rPr>
          <w:rFonts w:ascii="楷体_GB2312" w:eastAsia="楷体_GB2312"/>
          <w:sz w:val="32"/>
        </w:rPr>
        <w:t>。</w:t>
      </w:r>
    </w:p>
    <w:p w:rsidR="00BA5ED3" w:rsidRPr="007D5E45" w:rsidRDefault="00BA5ED3" w:rsidP="00286EAB">
      <w:pPr>
        <w:spacing w:line="360" w:lineRule="auto"/>
        <w:ind w:firstLineChars="200" w:firstLine="640"/>
        <w:outlineLvl w:val="2"/>
        <w:rPr>
          <w:rFonts w:ascii="楷体_GB2312" w:eastAsia="楷体_GB2312"/>
          <w:b/>
          <w:sz w:val="32"/>
        </w:rPr>
      </w:pPr>
      <w:bookmarkStart w:id="69" w:name="_Toc72411202"/>
      <w:r w:rsidRPr="007D5E45">
        <w:rPr>
          <w:rFonts w:ascii="楷体_GB2312" w:eastAsia="楷体_GB2312" w:hint="eastAsia"/>
          <w:b/>
          <w:sz w:val="32"/>
        </w:rPr>
        <w:t>（二）</w:t>
      </w:r>
      <w:r w:rsidR="00B73D16" w:rsidRPr="007D5E45">
        <w:rPr>
          <w:rFonts w:ascii="楷体_GB2312" w:eastAsia="楷体_GB2312" w:hint="eastAsia"/>
          <w:b/>
          <w:sz w:val="32"/>
        </w:rPr>
        <w:t>共同</w:t>
      </w:r>
      <w:r w:rsidR="00CD282A" w:rsidRPr="007D5E45">
        <w:rPr>
          <w:rFonts w:ascii="楷体_GB2312" w:eastAsia="楷体_GB2312" w:hint="eastAsia"/>
          <w:b/>
          <w:sz w:val="32"/>
        </w:rPr>
        <w:t>推动</w:t>
      </w:r>
      <w:r w:rsidR="0024221F" w:rsidRPr="007D5E45">
        <w:rPr>
          <w:rFonts w:ascii="楷体_GB2312" w:eastAsia="楷体_GB2312" w:hint="eastAsia"/>
          <w:b/>
          <w:sz w:val="32"/>
        </w:rPr>
        <w:t>人文</w:t>
      </w:r>
      <w:r w:rsidR="0024221F" w:rsidRPr="007D5E45">
        <w:rPr>
          <w:rFonts w:ascii="楷体_GB2312" w:eastAsia="楷体_GB2312"/>
          <w:b/>
          <w:sz w:val="32"/>
        </w:rPr>
        <w:t>交流</w:t>
      </w:r>
      <w:bookmarkEnd w:id="69"/>
    </w:p>
    <w:p w:rsidR="0024221F" w:rsidRPr="007D5E45" w:rsidRDefault="00CF10CC" w:rsidP="00A07980">
      <w:pPr>
        <w:tabs>
          <w:tab w:val="left" w:pos="1176"/>
        </w:tabs>
        <w:spacing w:line="360" w:lineRule="auto"/>
        <w:ind w:firstLine="648"/>
        <w:rPr>
          <w:rFonts w:ascii="楷体_GB2312" w:eastAsia="楷体_GB2312"/>
          <w:sz w:val="32"/>
        </w:rPr>
      </w:pPr>
      <w:r w:rsidRPr="007D5E45">
        <w:rPr>
          <w:rFonts w:ascii="楷体_GB2312" w:eastAsia="楷体_GB2312" w:hint="eastAsia"/>
          <w:sz w:val="32"/>
        </w:rPr>
        <w:t>中新</w:t>
      </w:r>
      <w:r w:rsidRPr="007D5E45">
        <w:rPr>
          <w:rFonts w:ascii="楷体_GB2312" w:eastAsia="楷体_GB2312"/>
          <w:sz w:val="32"/>
        </w:rPr>
        <w:t>双方在</w:t>
      </w:r>
      <w:r w:rsidRPr="007D5E45">
        <w:rPr>
          <w:rFonts w:ascii="楷体_GB2312" w:eastAsia="楷体_GB2312" w:hint="eastAsia"/>
          <w:sz w:val="32"/>
        </w:rPr>
        <w:t>民间</w:t>
      </w:r>
      <w:r w:rsidR="000B76D2" w:rsidRPr="007D5E45">
        <w:rPr>
          <w:rFonts w:ascii="楷体_GB2312" w:eastAsia="楷体_GB2312" w:hint="eastAsia"/>
          <w:sz w:val="32"/>
        </w:rPr>
        <w:t>互访</w:t>
      </w:r>
      <w:r w:rsidRPr="007D5E45">
        <w:rPr>
          <w:rFonts w:ascii="楷体_GB2312" w:eastAsia="楷体_GB2312"/>
          <w:sz w:val="32"/>
        </w:rPr>
        <w:t>、社区结对、</w:t>
      </w:r>
      <w:r w:rsidRPr="007D5E45">
        <w:rPr>
          <w:rFonts w:ascii="楷体_GB2312" w:eastAsia="楷体_GB2312" w:hint="eastAsia"/>
          <w:sz w:val="32"/>
        </w:rPr>
        <w:t>国际</w:t>
      </w:r>
      <w:r w:rsidRPr="007D5E45">
        <w:rPr>
          <w:rFonts w:ascii="楷体_GB2312" w:eastAsia="楷体_GB2312"/>
          <w:sz w:val="32"/>
        </w:rPr>
        <w:t>教育、</w:t>
      </w:r>
      <w:r w:rsidRPr="007D5E45">
        <w:rPr>
          <w:rFonts w:ascii="楷体_GB2312" w:eastAsia="楷体_GB2312" w:hint="eastAsia"/>
          <w:sz w:val="32"/>
        </w:rPr>
        <w:t>健康</w:t>
      </w:r>
      <w:r w:rsidRPr="007D5E45">
        <w:rPr>
          <w:rFonts w:ascii="楷体_GB2312" w:eastAsia="楷体_GB2312"/>
          <w:sz w:val="32"/>
        </w:rPr>
        <w:t>养老</w:t>
      </w:r>
      <w:r w:rsidR="00CE303A" w:rsidRPr="007D5E45">
        <w:rPr>
          <w:rFonts w:ascii="楷体_GB2312" w:eastAsia="楷体_GB2312" w:hint="eastAsia"/>
          <w:sz w:val="32"/>
        </w:rPr>
        <w:t>、</w:t>
      </w:r>
      <w:r w:rsidR="00CE303A" w:rsidRPr="007D5E45">
        <w:rPr>
          <w:rFonts w:ascii="楷体_GB2312" w:eastAsia="楷体_GB2312"/>
          <w:sz w:val="32"/>
        </w:rPr>
        <w:t>图书管理</w:t>
      </w:r>
      <w:r w:rsidR="00992BF0" w:rsidRPr="007D5E45">
        <w:rPr>
          <w:rFonts w:ascii="楷体_GB2312" w:eastAsia="楷体_GB2312" w:hint="eastAsia"/>
          <w:sz w:val="32"/>
        </w:rPr>
        <w:t>、</w:t>
      </w:r>
      <w:r w:rsidR="00992BF0" w:rsidRPr="007D5E45">
        <w:rPr>
          <w:rFonts w:ascii="楷体_GB2312" w:eastAsia="楷体_GB2312"/>
          <w:sz w:val="32"/>
        </w:rPr>
        <w:t>文化活动</w:t>
      </w:r>
      <w:r w:rsidRPr="007D5E45">
        <w:rPr>
          <w:rFonts w:ascii="楷体_GB2312" w:eastAsia="楷体_GB2312"/>
          <w:sz w:val="32"/>
        </w:rPr>
        <w:t>等方面加强</w:t>
      </w:r>
      <w:r w:rsidRPr="007D5E45">
        <w:rPr>
          <w:rFonts w:ascii="楷体_GB2312" w:eastAsia="楷体_GB2312" w:hint="eastAsia"/>
          <w:sz w:val="32"/>
        </w:rPr>
        <w:t>交流</w:t>
      </w:r>
      <w:r w:rsidRPr="007D5E45">
        <w:rPr>
          <w:rFonts w:ascii="楷体_GB2312" w:eastAsia="楷体_GB2312"/>
          <w:sz w:val="32"/>
        </w:rPr>
        <w:t>和合作</w:t>
      </w:r>
      <w:r w:rsidRPr="00CF10CC">
        <w:rPr>
          <w:rFonts w:ascii="楷体_GB2312" w:eastAsia="楷体_GB2312"/>
          <w:sz w:val="32"/>
        </w:rPr>
        <w:t>，</w:t>
      </w:r>
      <w:r w:rsidR="00305FF4">
        <w:rPr>
          <w:rFonts w:ascii="楷体_GB2312" w:eastAsia="楷体_GB2312" w:hint="eastAsia"/>
          <w:sz w:val="32"/>
        </w:rPr>
        <w:t>在</w:t>
      </w:r>
      <w:r w:rsidR="00305FF4">
        <w:rPr>
          <w:rFonts w:ascii="楷体_GB2312" w:eastAsia="楷体_GB2312"/>
          <w:sz w:val="32"/>
        </w:rPr>
        <w:t>生态城的</w:t>
      </w:r>
      <w:r w:rsidR="00305FF4">
        <w:rPr>
          <w:rFonts w:ascii="楷体_GB2312" w:eastAsia="楷体_GB2312" w:hint="eastAsia"/>
          <w:sz w:val="32"/>
        </w:rPr>
        <w:t>文化和</w:t>
      </w:r>
      <w:r w:rsidR="00305FF4">
        <w:rPr>
          <w:rFonts w:ascii="楷体_GB2312" w:eastAsia="楷体_GB2312"/>
          <w:sz w:val="32"/>
        </w:rPr>
        <w:t>社会事业中</w:t>
      </w:r>
      <w:r w:rsidR="00305FF4">
        <w:rPr>
          <w:rFonts w:ascii="楷体_GB2312" w:eastAsia="楷体_GB2312" w:hint="eastAsia"/>
          <w:sz w:val="32"/>
        </w:rPr>
        <w:t>不断</w:t>
      </w:r>
      <w:r w:rsidR="00CE303A">
        <w:rPr>
          <w:rFonts w:ascii="楷体_GB2312" w:eastAsia="楷体_GB2312" w:hint="eastAsia"/>
          <w:sz w:val="32"/>
        </w:rPr>
        <w:t>融入新加坡</w:t>
      </w:r>
      <w:r w:rsidR="00CE303A">
        <w:rPr>
          <w:rFonts w:ascii="楷体_GB2312" w:eastAsia="楷体_GB2312"/>
          <w:sz w:val="32"/>
        </w:rPr>
        <w:t>元素</w:t>
      </w:r>
      <w:r w:rsidR="00305FF4">
        <w:rPr>
          <w:rFonts w:ascii="楷体_GB2312" w:eastAsia="楷体_GB2312"/>
          <w:sz w:val="32"/>
        </w:rPr>
        <w:t>，</w:t>
      </w:r>
      <w:r w:rsidR="00CE303A">
        <w:rPr>
          <w:rFonts w:ascii="楷体_GB2312" w:eastAsia="楷体_GB2312" w:hint="eastAsia"/>
          <w:sz w:val="32"/>
        </w:rPr>
        <w:t>提高</w:t>
      </w:r>
      <w:r w:rsidR="00CE303A">
        <w:rPr>
          <w:rFonts w:ascii="楷体_GB2312" w:eastAsia="楷体_GB2312"/>
          <w:sz w:val="32"/>
        </w:rPr>
        <w:t>国际化管理水平。</w:t>
      </w:r>
      <w:r w:rsidR="00117F7F" w:rsidRPr="0016063C">
        <w:rPr>
          <w:rFonts w:ascii="楷体_GB2312" w:eastAsia="楷体_GB2312" w:hint="eastAsia"/>
          <w:sz w:val="32"/>
        </w:rPr>
        <w:t>选派居民代表赴新加坡参</w:t>
      </w:r>
      <w:r w:rsidR="00D1525A">
        <w:rPr>
          <w:rFonts w:ascii="楷体_GB2312" w:eastAsia="楷体_GB2312" w:hint="eastAsia"/>
          <w:sz w:val="32"/>
        </w:rPr>
        <w:t>观访问，</w:t>
      </w:r>
      <w:r w:rsidR="00697F7B">
        <w:rPr>
          <w:rFonts w:ascii="楷体_GB2312" w:eastAsia="楷体_GB2312" w:hint="eastAsia"/>
          <w:sz w:val="32"/>
        </w:rPr>
        <w:t>扩大居民之间的往来，深化两国人民的友谊</w:t>
      </w:r>
      <w:r w:rsidR="00D1525A">
        <w:rPr>
          <w:rFonts w:ascii="楷体_GB2312" w:eastAsia="楷体_GB2312" w:hint="eastAsia"/>
          <w:sz w:val="32"/>
        </w:rPr>
        <w:t>，激发居民对生态城的自豪感和归属感。</w:t>
      </w:r>
      <w:r w:rsidR="00117F7F" w:rsidRPr="0016063C">
        <w:rPr>
          <w:rFonts w:ascii="楷体_GB2312" w:eastAsia="楷体_GB2312" w:hint="eastAsia"/>
          <w:sz w:val="32"/>
        </w:rPr>
        <w:t>推动中新友好社区结对，</w:t>
      </w:r>
      <w:r w:rsidR="00697F7B">
        <w:rPr>
          <w:rFonts w:ascii="楷体_GB2312" w:eastAsia="楷体_GB2312" w:hint="eastAsia"/>
          <w:sz w:val="32"/>
        </w:rPr>
        <w:t>选派</w:t>
      </w:r>
      <w:r w:rsidR="00697F7B">
        <w:rPr>
          <w:rFonts w:ascii="楷体_GB2312" w:eastAsia="楷体_GB2312"/>
          <w:sz w:val="32"/>
        </w:rPr>
        <w:t>社区工作者赴新加坡</w:t>
      </w:r>
      <w:r w:rsidR="00697F7B">
        <w:rPr>
          <w:rFonts w:ascii="楷体_GB2312" w:eastAsia="楷体_GB2312" w:hint="eastAsia"/>
          <w:sz w:val="32"/>
        </w:rPr>
        <w:t>交流</w:t>
      </w:r>
      <w:r w:rsidR="00697F7B">
        <w:rPr>
          <w:rFonts w:ascii="楷体_GB2312" w:eastAsia="楷体_GB2312"/>
          <w:sz w:val="32"/>
        </w:rPr>
        <w:t>学习，</w:t>
      </w:r>
      <w:r w:rsidR="00117F7F" w:rsidRPr="0016063C">
        <w:rPr>
          <w:rFonts w:ascii="楷体_GB2312" w:eastAsia="楷体_GB2312" w:hint="eastAsia"/>
          <w:sz w:val="32"/>
        </w:rPr>
        <w:t>借鉴新加坡</w:t>
      </w:r>
      <w:r w:rsidR="00D1525A">
        <w:rPr>
          <w:rFonts w:ascii="楷体_GB2312" w:eastAsia="楷体_GB2312" w:hint="eastAsia"/>
          <w:sz w:val="32"/>
        </w:rPr>
        <w:t>在社区管理方面的经验，</w:t>
      </w:r>
      <w:r w:rsidR="00697F7B" w:rsidRPr="00BB02E0">
        <w:rPr>
          <w:rFonts w:ascii="楷体_GB2312" w:eastAsia="楷体_GB2312" w:hint="eastAsia"/>
          <w:sz w:val="32"/>
        </w:rPr>
        <w:t>分享展示生态城经济</w:t>
      </w:r>
      <w:r w:rsidR="00162840" w:rsidRPr="00BB02E0">
        <w:rPr>
          <w:rFonts w:ascii="楷体_GB2312" w:eastAsia="楷体_GB2312" w:hint="eastAsia"/>
          <w:sz w:val="32"/>
        </w:rPr>
        <w:t>社会</w:t>
      </w:r>
      <w:r w:rsidR="00697F7B" w:rsidRPr="00BB02E0">
        <w:rPr>
          <w:rFonts w:ascii="楷体_GB2312" w:eastAsia="楷体_GB2312" w:hint="eastAsia"/>
          <w:sz w:val="32"/>
        </w:rPr>
        <w:t>发展成果。</w:t>
      </w:r>
      <w:r w:rsidR="00117F7F" w:rsidRPr="0016063C">
        <w:rPr>
          <w:rFonts w:ascii="楷体_GB2312" w:eastAsia="楷体_GB2312" w:hint="eastAsia"/>
          <w:sz w:val="32"/>
        </w:rPr>
        <w:t>加强与南洋理工大学、华侨中学</w:t>
      </w:r>
      <w:r w:rsidR="00162840">
        <w:rPr>
          <w:rFonts w:ascii="楷体_GB2312" w:eastAsia="楷体_GB2312" w:hint="eastAsia"/>
          <w:sz w:val="32"/>
        </w:rPr>
        <w:t>等</w:t>
      </w:r>
      <w:r w:rsidR="00162840">
        <w:rPr>
          <w:rFonts w:ascii="楷体_GB2312" w:eastAsia="楷体_GB2312"/>
          <w:sz w:val="32"/>
        </w:rPr>
        <w:t>新加坡学校</w:t>
      </w:r>
      <w:r w:rsidR="00117F7F" w:rsidRPr="0016063C">
        <w:rPr>
          <w:rFonts w:ascii="楷体_GB2312" w:eastAsia="楷体_GB2312" w:hint="eastAsia"/>
          <w:sz w:val="32"/>
        </w:rPr>
        <w:t>的</w:t>
      </w:r>
      <w:r w:rsidR="00A870DB">
        <w:rPr>
          <w:rFonts w:ascii="楷体_GB2312" w:eastAsia="楷体_GB2312" w:hint="eastAsia"/>
          <w:sz w:val="32"/>
        </w:rPr>
        <w:t>对接</w:t>
      </w:r>
      <w:r w:rsidR="00A870DB">
        <w:rPr>
          <w:rFonts w:ascii="楷体_GB2312" w:eastAsia="楷体_GB2312"/>
          <w:sz w:val="32"/>
        </w:rPr>
        <w:t>，促进师生</w:t>
      </w:r>
      <w:r w:rsidR="00117F7F" w:rsidRPr="0016063C">
        <w:rPr>
          <w:rFonts w:ascii="楷体_GB2312" w:eastAsia="楷体_GB2312" w:hint="eastAsia"/>
          <w:sz w:val="32"/>
        </w:rPr>
        <w:t>交流合作，</w:t>
      </w:r>
      <w:r w:rsidR="00A870DB">
        <w:rPr>
          <w:rFonts w:ascii="楷体_GB2312" w:eastAsia="楷体_GB2312" w:hint="eastAsia"/>
          <w:sz w:val="32"/>
        </w:rPr>
        <w:t>让</w:t>
      </w:r>
      <w:r w:rsidR="00A870DB">
        <w:rPr>
          <w:rFonts w:ascii="楷体_GB2312" w:eastAsia="楷体_GB2312"/>
          <w:sz w:val="32"/>
        </w:rPr>
        <w:t>生态城的孩子们享受国际化</w:t>
      </w:r>
      <w:r w:rsidR="009D1EF0">
        <w:rPr>
          <w:rFonts w:ascii="楷体_GB2312" w:eastAsia="楷体_GB2312" w:hint="eastAsia"/>
          <w:sz w:val="32"/>
        </w:rPr>
        <w:t>的</w:t>
      </w:r>
      <w:r w:rsidR="00A870DB">
        <w:rPr>
          <w:rFonts w:ascii="楷体_GB2312" w:eastAsia="楷体_GB2312"/>
          <w:sz w:val="32"/>
        </w:rPr>
        <w:t>教育水平</w:t>
      </w:r>
      <w:r w:rsidR="00117F7F" w:rsidRPr="0016063C">
        <w:rPr>
          <w:rFonts w:ascii="楷体_GB2312" w:eastAsia="楷体_GB2312" w:hint="eastAsia"/>
          <w:sz w:val="32"/>
        </w:rPr>
        <w:t>。</w:t>
      </w:r>
      <w:r w:rsidR="00450370">
        <w:rPr>
          <w:rFonts w:ascii="楷体_GB2312" w:eastAsia="楷体_GB2312" w:hint="eastAsia"/>
          <w:sz w:val="32"/>
        </w:rPr>
        <w:t>积极争取</w:t>
      </w:r>
      <w:r w:rsidR="00450370">
        <w:rPr>
          <w:rFonts w:ascii="楷体_GB2312" w:eastAsia="楷体_GB2312"/>
          <w:sz w:val="32"/>
        </w:rPr>
        <w:t>放宽外资医疗</w:t>
      </w:r>
      <w:r w:rsidR="004A068A">
        <w:rPr>
          <w:rFonts w:ascii="楷体_GB2312" w:eastAsia="楷体_GB2312" w:hint="eastAsia"/>
          <w:sz w:val="32"/>
        </w:rPr>
        <w:t>康养</w:t>
      </w:r>
      <w:r w:rsidR="00450370">
        <w:rPr>
          <w:rFonts w:ascii="楷体_GB2312" w:eastAsia="楷体_GB2312"/>
          <w:sz w:val="32"/>
        </w:rPr>
        <w:t>机构的设置条件和持股比例，</w:t>
      </w:r>
      <w:r w:rsidR="00450370">
        <w:rPr>
          <w:rFonts w:ascii="楷体_GB2312" w:eastAsia="楷体_GB2312" w:hint="eastAsia"/>
          <w:sz w:val="32"/>
        </w:rPr>
        <w:t>着力</w:t>
      </w:r>
      <w:r w:rsidR="00450370">
        <w:rPr>
          <w:rFonts w:ascii="楷体_GB2312" w:eastAsia="楷体_GB2312"/>
          <w:sz w:val="32"/>
        </w:rPr>
        <w:t>在</w:t>
      </w:r>
      <w:r w:rsidR="00450370" w:rsidRPr="00C05A33">
        <w:rPr>
          <w:rFonts w:ascii="楷体_GB2312" w:eastAsia="楷体_GB2312" w:hint="eastAsia"/>
          <w:sz w:val="32"/>
        </w:rPr>
        <w:t>引进新加坡医疗健康服务机构、</w:t>
      </w:r>
      <w:r w:rsidR="009D1EF0">
        <w:rPr>
          <w:rFonts w:ascii="楷体_GB2312" w:eastAsia="楷体_GB2312" w:hint="eastAsia"/>
          <w:sz w:val="32"/>
        </w:rPr>
        <w:t>医疗</w:t>
      </w:r>
      <w:r w:rsidR="00450370" w:rsidRPr="00C05A33">
        <w:rPr>
          <w:rFonts w:ascii="楷体_GB2312" w:eastAsia="楷体_GB2312" w:hint="eastAsia"/>
          <w:sz w:val="32"/>
        </w:rPr>
        <w:t>团队等方面取得突破</w:t>
      </w:r>
      <w:r w:rsidR="00450370">
        <w:rPr>
          <w:rFonts w:ascii="楷体_GB2312" w:eastAsia="楷体_GB2312" w:hint="eastAsia"/>
          <w:sz w:val="32"/>
        </w:rPr>
        <w:t>，</w:t>
      </w:r>
      <w:r w:rsidR="00450370">
        <w:rPr>
          <w:rFonts w:ascii="楷体_GB2312" w:eastAsia="楷体_GB2312"/>
          <w:sz w:val="32"/>
        </w:rPr>
        <w:t>着力</w:t>
      </w:r>
      <w:r w:rsidR="00450370">
        <w:rPr>
          <w:rFonts w:ascii="楷体_GB2312" w:eastAsia="楷体_GB2312" w:hint="eastAsia"/>
          <w:sz w:val="32"/>
        </w:rPr>
        <w:t>在</w:t>
      </w:r>
      <w:r w:rsidR="004A068A" w:rsidRPr="002A1D0A">
        <w:rPr>
          <w:rFonts w:ascii="楷体_GB2312" w:eastAsia="楷体_GB2312" w:hint="eastAsia"/>
          <w:sz w:val="32"/>
        </w:rPr>
        <w:t>医养结合、智慧医养等</w:t>
      </w:r>
      <w:r w:rsidR="009400B9" w:rsidRPr="002A1D0A">
        <w:rPr>
          <w:rFonts w:ascii="楷体_GB2312" w:eastAsia="楷体_GB2312" w:hint="eastAsia"/>
          <w:sz w:val="32"/>
        </w:rPr>
        <w:t>方面</w:t>
      </w:r>
      <w:r w:rsidR="009400B9" w:rsidRPr="002A1D0A">
        <w:rPr>
          <w:rFonts w:ascii="楷体_GB2312" w:eastAsia="楷体_GB2312"/>
          <w:sz w:val="32"/>
        </w:rPr>
        <w:t>建立合</w:t>
      </w:r>
      <w:r w:rsidR="009400B9" w:rsidRPr="002A1D0A">
        <w:rPr>
          <w:rFonts w:ascii="楷体_GB2312" w:eastAsia="楷体_GB2312"/>
          <w:sz w:val="32"/>
        </w:rPr>
        <w:lastRenderedPageBreak/>
        <w:t>作交流机制。</w:t>
      </w:r>
      <w:r w:rsidR="004D5107">
        <w:rPr>
          <w:rFonts w:ascii="楷体_GB2312" w:eastAsia="楷体_GB2312" w:hint="eastAsia"/>
          <w:sz w:val="32"/>
        </w:rPr>
        <w:t>推动</w:t>
      </w:r>
      <w:r w:rsidR="004D5107">
        <w:rPr>
          <w:rFonts w:ascii="楷体_GB2312" w:eastAsia="楷体_GB2312"/>
          <w:sz w:val="32"/>
        </w:rPr>
        <w:t>双方在图书</w:t>
      </w:r>
      <w:r w:rsidR="004D5107">
        <w:rPr>
          <w:rFonts w:ascii="楷体_GB2312" w:eastAsia="楷体_GB2312" w:hint="eastAsia"/>
          <w:sz w:val="32"/>
        </w:rPr>
        <w:t>馈赠</w:t>
      </w:r>
      <w:r w:rsidR="004D5107">
        <w:rPr>
          <w:rFonts w:ascii="楷体_GB2312" w:eastAsia="楷体_GB2312"/>
          <w:sz w:val="32"/>
        </w:rPr>
        <w:t>、</w:t>
      </w:r>
      <w:r w:rsidR="0033590F">
        <w:rPr>
          <w:rFonts w:ascii="楷体_GB2312" w:eastAsia="楷体_GB2312" w:hint="eastAsia"/>
          <w:sz w:val="32"/>
        </w:rPr>
        <w:t>人员</w:t>
      </w:r>
      <w:r w:rsidR="0033590F">
        <w:rPr>
          <w:rFonts w:ascii="楷体_GB2312" w:eastAsia="楷体_GB2312"/>
          <w:sz w:val="32"/>
        </w:rPr>
        <w:t>培训、管理制度方面加强合作，</w:t>
      </w:r>
      <w:r w:rsidR="0069082C">
        <w:rPr>
          <w:rFonts w:ascii="楷体_GB2312" w:eastAsia="楷体_GB2312" w:hint="eastAsia"/>
          <w:sz w:val="32"/>
        </w:rPr>
        <w:t>共同</w:t>
      </w:r>
      <w:r w:rsidR="0069082C">
        <w:rPr>
          <w:rFonts w:ascii="楷体_GB2312" w:eastAsia="楷体_GB2312"/>
          <w:sz w:val="32"/>
        </w:rPr>
        <w:t>运营好中新友好图书馆。</w:t>
      </w:r>
      <w:r w:rsidR="005D358F" w:rsidRPr="002A1D0A">
        <w:rPr>
          <w:rFonts w:ascii="楷体_GB2312" w:eastAsia="楷体_GB2312" w:hint="eastAsia"/>
          <w:sz w:val="32"/>
        </w:rPr>
        <w:t>鼓励书画</w:t>
      </w:r>
      <w:r w:rsidR="005D358F" w:rsidRPr="002A1D0A">
        <w:rPr>
          <w:rFonts w:ascii="楷体_GB2312" w:eastAsia="楷体_GB2312"/>
          <w:sz w:val="32"/>
        </w:rPr>
        <w:t>爱好者及优秀获奖者赴新加坡</w:t>
      </w:r>
      <w:r w:rsidR="0069082C" w:rsidRPr="002A1D0A">
        <w:rPr>
          <w:rFonts w:ascii="楷体_GB2312" w:eastAsia="楷体_GB2312" w:hint="eastAsia"/>
          <w:sz w:val="32"/>
        </w:rPr>
        <w:t>参加</w:t>
      </w:r>
      <w:r w:rsidR="0069082C" w:rsidRPr="002A1D0A">
        <w:rPr>
          <w:rFonts w:ascii="楷体_GB2312" w:eastAsia="楷体_GB2312"/>
          <w:sz w:val="32"/>
        </w:rPr>
        <w:t>艺术交流活动</w:t>
      </w:r>
      <w:r w:rsidR="005D358F" w:rsidRPr="002A1D0A">
        <w:rPr>
          <w:rFonts w:ascii="楷体_GB2312" w:eastAsia="楷体_GB2312"/>
          <w:sz w:val="32"/>
        </w:rPr>
        <w:t>，搭建</w:t>
      </w:r>
      <w:r w:rsidR="0069082C" w:rsidRPr="002A1D0A">
        <w:rPr>
          <w:rFonts w:ascii="楷体_GB2312" w:eastAsia="楷体_GB2312" w:hint="eastAsia"/>
          <w:sz w:val="32"/>
        </w:rPr>
        <w:t>双方</w:t>
      </w:r>
      <w:r w:rsidR="005D358F" w:rsidRPr="002A1D0A">
        <w:rPr>
          <w:rFonts w:ascii="楷体_GB2312" w:eastAsia="楷体_GB2312"/>
          <w:sz w:val="32"/>
        </w:rPr>
        <w:t>艺术的</w:t>
      </w:r>
      <w:r w:rsidR="005D358F" w:rsidRPr="007D5E45">
        <w:rPr>
          <w:rFonts w:ascii="楷体_GB2312" w:eastAsia="楷体_GB2312"/>
          <w:sz w:val="32"/>
        </w:rPr>
        <w:t>桥梁。</w:t>
      </w:r>
    </w:p>
    <w:p w:rsidR="00BA5ED3" w:rsidRPr="007D5E45" w:rsidRDefault="00BA5ED3" w:rsidP="00286EAB">
      <w:pPr>
        <w:spacing w:line="360" w:lineRule="auto"/>
        <w:ind w:firstLineChars="200" w:firstLine="640"/>
        <w:outlineLvl w:val="2"/>
        <w:rPr>
          <w:rFonts w:ascii="楷体_GB2312" w:eastAsia="楷体_GB2312"/>
          <w:b/>
          <w:sz w:val="32"/>
        </w:rPr>
      </w:pPr>
      <w:bookmarkStart w:id="70" w:name="_Toc72411203"/>
      <w:r w:rsidRPr="007D5E45">
        <w:rPr>
          <w:rFonts w:ascii="楷体_GB2312" w:eastAsia="楷体_GB2312" w:hint="eastAsia"/>
          <w:b/>
          <w:sz w:val="32"/>
        </w:rPr>
        <w:t>（三）</w:t>
      </w:r>
      <w:r w:rsidR="00B73D16" w:rsidRPr="007D5E45">
        <w:rPr>
          <w:rFonts w:ascii="楷体_GB2312" w:eastAsia="楷体_GB2312" w:hint="eastAsia"/>
          <w:b/>
          <w:sz w:val="32"/>
        </w:rPr>
        <w:t>共同优化</w:t>
      </w:r>
      <w:r w:rsidR="00CD282A" w:rsidRPr="007D5E45">
        <w:rPr>
          <w:rFonts w:ascii="楷体_GB2312" w:eastAsia="楷体_GB2312" w:hint="eastAsia"/>
          <w:b/>
          <w:sz w:val="32"/>
        </w:rPr>
        <w:t>城市</w:t>
      </w:r>
      <w:r w:rsidR="0024221F" w:rsidRPr="007D5E45">
        <w:rPr>
          <w:rFonts w:ascii="楷体_GB2312" w:eastAsia="楷体_GB2312" w:hint="eastAsia"/>
          <w:b/>
          <w:sz w:val="32"/>
        </w:rPr>
        <w:t>治理</w:t>
      </w:r>
      <w:bookmarkEnd w:id="70"/>
    </w:p>
    <w:p w:rsidR="00BF155B" w:rsidRDefault="00B04DED" w:rsidP="00A07980">
      <w:pPr>
        <w:spacing w:line="360" w:lineRule="auto"/>
        <w:ind w:firstLineChars="200" w:firstLine="640"/>
        <w:rPr>
          <w:rFonts w:ascii="楷体_GB2312" w:eastAsia="楷体_GB2312"/>
          <w:sz w:val="32"/>
        </w:rPr>
      </w:pPr>
      <w:r w:rsidRPr="007D5E45">
        <w:rPr>
          <w:rFonts w:ascii="楷体_GB2312" w:eastAsia="楷体_GB2312" w:hint="eastAsia"/>
          <w:sz w:val="32"/>
        </w:rPr>
        <w:t>借助</w:t>
      </w:r>
      <w:r w:rsidRPr="007D5E45">
        <w:rPr>
          <w:rFonts w:ascii="楷体_GB2312" w:eastAsia="楷体_GB2312"/>
          <w:sz w:val="32"/>
        </w:rPr>
        <w:t>住建部和新加坡国家发展部的专业力量，</w:t>
      </w:r>
      <w:r w:rsidR="00735404" w:rsidRPr="007D5E45">
        <w:rPr>
          <w:rFonts w:ascii="楷体_GB2312" w:eastAsia="楷体_GB2312" w:hint="eastAsia"/>
          <w:sz w:val="32"/>
        </w:rPr>
        <w:t>全</w:t>
      </w:r>
      <w:r w:rsidR="00856A23" w:rsidRPr="007D5E45">
        <w:rPr>
          <w:rFonts w:ascii="楷体_GB2312" w:eastAsia="楷体_GB2312"/>
          <w:sz w:val="32"/>
        </w:rPr>
        <w:t>力提升绿色建筑、绿色市政、绿色出行、绿色社区等建设水平，将生态城建设成我国绿色建造和</w:t>
      </w:r>
      <w:r w:rsidR="00856A23" w:rsidRPr="00B04DED">
        <w:rPr>
          <w:rFonts w:ascii="楷体_GB2312" w:eastAsia="楷体_GB2312"/>
          <w:sz w:val="32"/>
        </w:rPr>
        <w:t>管理的先行示范区；运用BIM（建筑信息模型）技术和CIM（城市信息模型）平台方式，推动生态城规划建设管理数字化、智慧化、精细化</w:t>
      </w:r>
      <w:r w:rsidRPr="00B04DED">
        <w:rPr>
          <w:rFonts w:ascii="楷体_GB2312" w:eastAsia="楷体_GB2312" w:hint="eastAsia"/>
          <w:sz w:val="32"/>
        </w:rPr>
        <w:t>。</w:t>
      </w:r>
      <w:r w:rsidR="00C20F1B">
        <w:rPr>
          <w:rFonts w:ascii="楷体_GB2312" w:eastAsia="楷体_GB2312" w:hint="eastAsia"/>
          <w:sz w:val="32"/>
        </w:rPr>
        <w:t>围绕</w:t>
      </w:r>
      <w:r w:rsidR="00C20F1B">
        <w:rPr>
          <w:rFonts w:ascii="楷体_GB2312" w:eastAsia="楷体_GB2312"/>
          <w:sz w:val="32"/>
        </w:rPr>
        <w:t>智慧城市建设，</w:t>
      </w:r>
      <w:r w:rsidR="00C20F1B">
        <w:rPr>
          <w:rFonts w:ascii="楷体_GB2312" w:eastAsia="楷体_GB2312" w:hint="eastAsia"/>
          <w:sz w:val="32"/>
        </w:rPr>
        <w:t>推动</w:t>
      </w:r>
      <w:r w:rsidR="00C20F1B">
        <w:rPr>
          <w:rFonts w:ascii="楷体_GB2312" w:eastAsia="楷体_GB2312"/>
          <w:sz w:val="32"/>
        </w:rPr>
        <w:t>中新双方在搭建智慧城市</w:t>
      </w:r>
      <w:r w:rsidR="00C759FC">
        <w:rPr>
          <w:rFonts w:ascii="楷体_GB2312" w:eastAsia="楷体_GB2312" w:hint="eastAsia"/>
          <w:sz w:val="32"/>
        </w:rPr>
        <w:t>创新</w:t>
      </w:r>
      <w:r w:rsidR="00C759FC">
        <w:rPr>
          <w:rFonts w:ascii="楷体_GB2312" w:eastAsia="楷体_GB2312"/>
          <w:sz w:val="32"/>
        </w:rPr>
        <w:t>研发</w:t>
      </w:r>
      <w:r w:rsidR="00C20F1B">
        <w:rPr>
          <w:rFonts w:ascii="楷体_GB2312" w:eastAsia="楷体_GB2312"/>
          <w:sz w:val="32"/>
        </w:rPr>
        <w:t>中新合作平台、建立智慧城市场景应用研发基地、成立中新合作智慧城市研究中心三个方面展开合作，</w:t>
      </w:r>
      <w:r w:rsidR="001F619E">
        <w:rPr>
          <w:rFonts w:ascii="楷体_GB2312" w:eastAsia="楷体_GB2312" w:hint="eastAsia"/>
          <w:sz w:val="32"/>
        </w:rPr>
        <w:t>加快</w:t>
      </w:r>
      <w:r w:rsidR="001F619E">
        <w:rPr>
          <w:rFonts w:ascii="楷体_GB2312" w:eastAsia="楷体_GB2312"/>
          <w:sz w:val="32"/>
        </w:rPr>
        <w:t>生态城智慧城市建设和智能产业发展。</w:t>
      </w:r>
      <w:r w:rsidR="0091579C">
        <w:rPr>
          <w:rFonts w:ascii="楷体_GB2312" w:eastAsia="楷体_GB2312" w:hint="eastAsia"/>
          <w:sz w:val="32"/>
        </w:rPr>
        <w:t>围绕</w:t>
      </w:r>
      <w:r w:rsidR="0091579C">
        <w:rPr>
          <w:rFonts w:ascii="楷体_GB2312" w:eastAsia="楷体_GB2312"/>
          <w:sz w:val="32"/>
        </w:rPr>
        <w:t>无废城市</w:t>
      </w:r>
      <w:r w:rsidR="0091579C">
        <w:rPr>
          <w:rFonts w:ascii="楷体_GB2312" w:eastAsia="楷体_GB2312" w:hint="eastAsia"/>
          <w:sz w:val="32"/>
        </w:rPr>
        <w:t>建设</w:t>
      </w:r>
      <w:r w:rsidR="0091579C">
        <w:rPr>
          <w:rFonts w:ascii="楷体_GB2312" w:eastAsia="楷体_GB2312"/>
          <w:sz w:val="32"/>
        </w:rPr>
        <w:t>，</w:t>
      </w:r>
      <w:r w:rsidR="00C50033" w:rsidRPr="00C50033">
        <w:rPr>
          <w:rFonts w:ascii="楷体_GB2312" w:eastAsia="楷体_GB2312" w:hint="eastAsia"/>
          <w:sz w:val="32"/>
        </w:rPr>
        <w:t>开创</w:t>
      </w:r>
      <w:r w:rsidR="00193C74" w:rsidRPr="00C50033">
        <w:rPr>
          <w:rFonts w:ascii="楷体_GB2312" w:eastAsia="楷体_GB2312" w:hint="eastAsia"/>
          <w:sz w:val="32"/>
        </w:rPr>
        <w:t>无废城市国家合作创新模式,</w:t>
      </w:r>
      <w:r w:rsidR="00041FB3">
        <w:rPr>
          <w:rFonts w:ascii="楷体_GB2312" w:eastAsia="楷体_GB2312" w:hint="eastAsia"/>
          <w:sz w:val="32"/>
        </w:rPr>
        <w:t>合作描绘</w:t>
      </w:r>
      <w:r w:rsidR="00041FB3">
        <w:rPr>
          <w:rFonts w:ascii="楷体_GB2312" w:eastAsia="楷体_GB2312"/>
          <w:sz w:val="32"/>
        </w:rPr>
        <w:t>生态城无废城市发展蓝图，</w:t>
      </w:r>
      <w:r w:rsidR="008809A8">
        <w:rPr>
          <w:rFonts w:ascii="楷体_GB2312" w:eastAsia="楷体_GB2312" w:hint="eastAsia"/>
          <w:sz w:val="32"/>
        </w:rPr>
        <w:t>探索</w:t>
      </w:r>
      <w:r w:rsidR="0091579C" w:rsidRPr="0091579C">
        <w:rPr>
          <w:rFonts w:ascii="楷体_GB2312" w:eastAsia="楷体_GB2312" w:hint="eastAsia"/>
          <w:sz w:val="32"/>
        </w:rPr>
        <w:t>适用于生态城的创新性制度和措施</w:t>
      </w:r>
      <w:r w:rsidR="00BF155B" w:rsidRPr="005E63FD">
        <w:rPr>
          <w:rFonts w:ascii="楷体_GB2312" w:eastAsia="楷体_GB2312"/>
          <w:sz w:val="32"/>
        </w:rPr>
        <w:t>。</w:t>
      </w:r>
      <w:r w:rsidR="00C86537">
        <w:rPr>
          <w:rFonts w:ascii="楷体_GB2312" w:eastAsia="楷体_GB2312" w:hint="eastAsia"/>
          <w:sz w:val="32"/>
        </w:rPr>
        <w:t>围绕</w:t>
      </w:r>
      <w:r w:rsidR="00C86537">
        <w:rPr>
          <w:rFonts w:ascii="楷体_GB2312" w:eastAsia="楷体_GB2312"/>
          <w:sz w:val="32"/>
        </w:rPr>
        <w:t>海绵城市建设，</w:t>
      </w:r>
      <w:r w:rsidR="00C86537" w:rsidRPr="005448D7">
        <w:rPr>
          <w:rFonts w:ascii="楷体_GB2312" w:eastAsia="楷体_GB2312" w:hint="eastAsia"/>
          <w:sz w:val="32"/>
        </w:rPr>
        <w:t>加强中新</w:t>
      </w:r>
      <w:r w:rsidR="00C86537">
        <w:rPr>
          <w:rFonts w:ascii="楷体_GB2312" w:eastAsia="楷体_GB2312" w:hint="eastAsia"/>
          <w:sz w:val="32"/>
        </w:rPr>
        <w:t>水务</w:t>
      </w:r>
      <w:r w:rsidR="00C86537">
        <w:rPr>
          <w:rFonts w:ascii="楷体_GB2312" w:eastAsia="楷体_GB2312"/>
          <w:sz w:val="32"/>
        </w:rPr>
        <w:t>小组的</w:t>
      </w:r>
      <w:r w:rsidR="00C86537">
        <w:rPr>
          <w:rFonts w:ascii="楷体_GB2312" w:eastAsia="楷体_GB2312" w:hint="eastAsia"/>
          <w:sz w:val="32"/>
        </w:rPr>
        <w:t>通力</w:t>
      </w:r>
      <w:r w:rsidR="00C86537">
        <w:rPr>
          <w:rFonts w:ascii="楷体_GB2312" w:eastAsia="楷体_GB2312"/>
          <w:sz w:val="32"/>
        </w:rPr>
        <w:t>合作，</w:t>
      </w:r>
      <w:r w:rsidR="00C86537">
        <w:rPr>
          <w:rFonts w:ascii="楷体_GB2312" w:eastAsia="楷体_GB2312" w:hint="eastAsia"/>
          <w:sz w:val="32"/>
        </w:rPr>
        <w:t>充分借鉴新加坡水资源管理经验，全方位推进雨水循环利用，将</w:t>
      </w:r>
      <w:r w:rsidR="00C86537" w:rsidRPr="005448D7">
        <w:rPr>
          <w:rFonts w:ascii="楷体_GB2312" w:eastAsia="楷体_GB2312" w:hint="eastAsia"/>
          <w:sz w:val="32"/>
        </w:rPr>
        <w:t>生态城打造成国际化的海绵城市建设示范区。</w:t>
      </w:r>
      <w:r w:rsidR="00C86537">
        <w:rPr>
          <w:rFonts w:ascii="楷体_GB2312" w:eastAsia="楷体_GB2312" w:hint="eastAsia"/>
          <w:sz w:val="32"/>
        </w:rPr>
        <w:t>围绕2.0生态城市</w:t>
      </w:r>
      <w:r w:rsidR="00C86537">
        <w:rPr>
          <w:rFonts w:ascii="楷体_GB2312" w:eastAsia="楷体_GB2312"/>
          <w:sz w:val="32"/>
        </w:rPr>
        <w:t>指标体系，</w:t>
      </w:r>
      <w:r w:rsidR="00C86537">
        <w:rPr>
          <w:rFonts w:ascii="楷体_GB2312" w:eastAsia="楷体_GB2312" w:hint="eastAsia"/>
          <w:sz w:val="32"/>
        </w:rPr>
        <w:t>双方组织</w:t>
      </w:r>
      <w:r w:rsidR="00C86537">
        <w:rPr>
          <w:rFonts w:ascii="楷体_GB2312" w:eastAsia="楷体_GB2312"/>
          <w:sz w:val="32"/>
        </w:rPr>
        <w:t>专业团队，共同</w:t>
      </w:r>
      <w:r w:rsidR="00C86537">
        <w:rPr>
          <w:rFonts w:ascii="楷体_GB2312" w:eastAsia="楷体_GB2312" w:hint="eastAsia"/>
          <w:sz w:val="32"/>
        </w:rPr>
        <w:t>分解</w:t>
      </w:r>
      <w:r w:rsidR="00C86537">
        <w:rPr>
          <w:rFonts w:ascii="楷体_GB2312" w:eastAsia="楷体_GB2312"/>
          <w:sz w:val="32"/>
        </w:rPr>
        <w:t>、落实好</w:t>
      </w:r>
      <w:r w:rsidR="00C86537">
        <w:rPr>
          <w:rFonts w:ascii="楷体_GB2312" w:eastAsia="楷体_GB2312" w:hint="eastAsia"/>
          <w:sz w:val="32"/>
        </w:rPr>
        <w:t>任务</w:t>
      </w:r>
      <w:r w:rsidR="00C86537">
        <w:rPr>
          <w:rFonts w:ascii="楷体_GB2312" w:eastAsia="楷体_GB2312"/>
          <w:sz w:val="32"/>
        </w:rPr>
        <w:t>举措，推动生态城市</w:t>
      </w:r>
      <w:r w:rsidR="00C86537">
        <w:rPr>
          <w:rFonts w:ascii="楷体_GB2312" w:eastAsia="楷体_GB2312" w:hint="eastAsia"/>
          <w:sz w:val="32"/>
        </w:rPr>
        <w:t>建设和</w:t>
      </w:r>
      <w:r w:rsidR="00C86537">
        <w:rPr>
          <w:rFonts w:ascii="楷体_GB2312" w:eastAsia="楷体_GB2312"/>
          <w:sz w:val="32"/>
        </w:rPr>
        <w:t>治理不断升级。</w:t>
      </w:r>
    </w:p>
    <w:p w:rsidR="00FD0F27" w:rsidRPr="00A126B2" w:rsidRDefault="00FD0F27" w:rsidP="00A07980">
      <w:pPr>
        <w:spacing w:line="360" w:lineRule="auto"/>
        <w:ind w:firstLineChars="200" w:firstLine="640"/>
        <w:rPr>
          <w:rFonts w:ascii="楷体_GB2312" w:eastAsia="楷体_GB2312"/>
          <w:sz w:val="32"/>
        </w:rPr>
      </w:pPr>
    </w:p>
    <w:p w:rsidR="00FF194C" w:rsidRDefault="00FF194C" w:rsidP="00286EAB">
      <w:pPr>
        <w:spacing w:line="360" w:lineRule="auto"/>
        <w:ind w:firstLineChars="200" w:firstLine="640"/>
        <w:outlineLvl w:val="2"/>
        <w:rPr>
          <w:rFonts w:ascii="楷体_GB2312" w:eastAsia="楷体_GB2312"/>
          <w:b/>
          <w:sz w:val="32"/>
        </w:rPr>
      </w:pPr>
      <w:bookmarkStart w:id="71" w:name="_Toc72411204"/>
      <w:r>
        <w:rPr>
          <w:rFonts w:ascii="楷体_GB2312" w:eastAsia="楷体_GB2312" w:hint="eastAsia"/>
          <w:b/>
          <w:sz w:val="32"/>
        </w:rPr>
        <w:lastRenderedPageBreak/>
        <w:t>（四）</w:t>
      </w:r>
      <w:r w:rsidR="00B73D16">
        <w:rPr>
          <w:rFonts w:ascii="楷体_GB2312" w:eastAsia="楷体_GB2312" w:hint="eastAsia"/>
          <w:b/>
          <w:sz w:val="32"/>
        </w:rPr>
        <w:t>共同</w:t>
      </w:r>
      <w:r w:rsidR="00CD282A">
        <w:rPr>
          <w:rFonts w:ascii="楷体_GB2312" w:eastAsia="楷体_GB2312" w:hint="eastAsia"/>
          <w:b/>
          <w:sz w:val="32"/>
        </w:rPr>
        <w:t>建设</w:t>
      </w:r>
      <w:r>
        <w:rPr>
          <w:rFonts w:ascii="楷体_GB2312" w:eastAsia="楷体_GB2312" w:hint="eastAsia"/>
          <w:b/>
          <w:sz w:val="32"/>
        </w:rPr>
        <w:t>花园城市</w:t>
      </w:r>
      <w:bookmarkEnd w:id="71"/>
    </w:p>
    <w:p w:rsidR="00AB3A5B" w:rsidRDefault="00B91D96" w:rsidP="00A07980">
      <w:pPr>
        <w:tabs>
          <w:tab w:val="left" w:pos="1176"/>
        </w:tabs>
        <w:spacing w:line="360" w:lineRule="auto"/>
        <w:ind w:firstLine="648"/>
        <w:rPr>
          <w:rFonts w:ascii="楷体_GB2312" w:eastAsia="楷体_GB2312"/>
          <w:sz w:val="32"/>
        </w:rPr>
      </w:pPr>
      <w:r>
        <w:rPr>
          <w:rFonts w:ascii="楷体_GB2312" w:eastAsia="楷体_GB2312" w:hint="eastAsia"/>
          <w:sz w:val="32"/>
        </w:rPr>
        <w:t>联合</w:t>
      </w:r>
      <w:r w:rsidRPr="00597799">
        <w:rPr>
          <w:rFonts w:ascii="楷体_GB2312" w:eastAsia="楷体_GB2312" w:hint="eastAsia"/>
          <w:sz w:val="32"/>
        </w:rPr>
        <w:t>新加坡国家发展部生态办、国家公园局等单位组建“中新花园城市小组”，</w:t>
      </w:r>
      <w:r w:rsidR="000A71A1">
        <w:rPr>
          <w:rFonts w:ascii="楷体_GB2312" w:eastAsia="楷体_GB2312" w:hint="eastAsia"/>
          <w:sz w:val="32"/>
        </w:rPr>
        <w:t>借鉴</w:t>
      </w:r>
      <w:r w:rsidR="000A71A1">
        <w:rPr>
          <w:rFonts w:ascii="楷体_GB2312" w:eastAsia="楷体_GB2312"/>
          <w:sz w:val="32"/>
        </w:rPr>
        <w:t>新加坡建设花园城市的理念、机制</w:t>
      </w:r>
      <w:r w:rsidR="00954815">
        <w:rPr>
          <w:rFonts w:ascii="楷体_GB2312" w:eastAsia="楷体_GB2312" w:hint="eastAsia"/>
          <w:sz w:val="32"/>
        </w:rPr>
        <w:t>、</w:t>
      </w:r>
      <w:r w:rsidR="00954815">
        <w:rPr>
          <w:rFonts w:ascii="楷体_GB2312" w:eastAsia="楷体_GB2312"/>
          <w:sz w:val="32"/>
        </w:rPr>
        <w:t>设计</w:t>
      </w:r>
      <w:r w:rsidR="000A71A1">
        <w:rPr>
          <w:rFonts w:ascii="楷体_GB2312" w:eastAsia="楷体_GB2312" w:hint="eastAsia"/>
          <w:sz w:val="32"/>
        </w:rPr>
        <w:t>和</w:t>
      </w:r>
      <w:r w:rsidR="000A71A1">
        <w:rPr>
          <w:rFonts w:ascii="楷体_GB2312" w:eastAsia="楷体_GB2312"/>
          <w:sz w:val="32"/>
        </w:rPr>
        <w:t>技术，</w:t>
      </w:r>
      <w:r w:rsidR="003D3D76">
        <w:rPr>
          <w:rFonts w:ascii="楷体_GB2312" w:eastAsia="楷体_GB2312" w:hint="eastAsia"/>
          <w:sz w:val="32"/>
        </w:rPr>
        <w:t>全力</w:t>
      </w:r>
      <w:r w:rsidR="003D3D76">
        <w:rPr>
          <w:rFonts w:ascii="楷体_GB2312" w:eastAsia="楷体_GB2312"/>
          <w:sz w:val="32"/>
        </w:rPr>
        <w:t>建设、运营好中新友好花园，</w:t>
      </w:r>
      <w:r w:rsidR="00597996">
        <w:rPr>
          <w:rFonts w:ascii="楷体_GB2312" w:eastAsia="楷体_GB2312" w:hint="eastAsia"/>
          <w:sz w:val="32"/>
        </w:rPr>
        <w:t>全面</w:t>
      </w:r>
      <w:r w:rsidR="00597996">
        <w:rPr>
          <w:rFonts w:ascii="楷体_GB2312" w:eastAsia="楷体_GB2312"/>
          <w:sz w:val="32"/>
        </w:rPr>
        <w:t>提升生态城绿化景观，</w:t>
      </w:r>
      <w:r w:rsidR="00D83218" w:rsidRPr="00D83218">
        <w:rPr>
          <w:rFonts w:ascii="楷体_GB2312" w:eastAsia="楷体_GB2312" w:hint="eastAsia"/>
          <w:sz w:val="32"/>
        </w:rPr>
        <w:t>打造主题式地理标识，</w:t>
      </w:r>
      <w:r w:rsidR="00597996">
        <w:rPr>
          <w:rFonts w:ascii="楷体_GB2312" w:eastAsia="楷体_GB2312" w:hint="eastAsia"/>
          <w:sz w:val="32"/>
        </w:rPr>
        <w:t>展现</w:t>
      </w:r>
      <w:r w:rsidR="00BD2B9A">
        <w:rPr>
          <w:rFonts w:ascii="楷体_GB2312" w:eastAsia="楷体_GB2312"/>
          <w:sz w:val="32"/>
        </w:rPr>
        <w:t>生态城花园城市的魅力。</w:t>
      </w:r>
      <w:r w:rsidR="000346AD" w:rsidRPr="00597799">
        <w:rPr>
          <w:rFonts w:ascii="楷体_GB2312" w:eastAsia="楷体_GB2312" w:hint="eastAsia"/>
          <w:sz w:val="32"/>
        </w:rPr>
        <w:t>探索建立“花园城市研究中心”，面向</w:t>
      </w:r>
      <w:r w:rsidR="000346AD">
        <w:rPr>
          <w:rFonts w:ascii="楷体_GB2312" w:eastAsia="楷体_GB2312" w:hint="eastAsia"/>
          <w:sz w:val="32"/>
        </w:rPr>
        <w:t>国内外</w:t>
      </w:r>
      <w:r w:rsidR="000346AD" w:rsidRPr="00597799">
        <w:rPr>
          <w:rFonts w:ascii="楷体_GB2312" w:eastAsia="楷体_GB2312" w:hint="eastAsia"/>
          <w:sz w:val="32"/>
        </w:rPr>
        <w:t>聘用花园</w:t>
      </w:r>
      <w:r w:rsidR="000346AD">
        <w:rPr>
          <w:rFonts w:ascii="楷体_GB2312" w:eastAsia="楷体_GB2312" w:hint="eastAsia"/>
          <w:sz w:val="32"/>
        </w:rPr>
        <w:t>城市</w:t>
      </w:r>
      <w:r w:rsidR="000346AD" w:rsidRPr="00597799">
        <w:rPr>
          <w:rFonts w:ascii="楷体_GB2312" w:eastAsia="楷体_GB2312" w:hint="eastAsia"/>
          <w:sz w:val="32"/>
        </w:rPr>
        <w:t>建设顾问，吸引中外园林、农艺等高校、研究机构、设计工作室落户生态城</w:t>
      </w:r>
      <w:r w:rsidR="000346AD">
        <w:rPr>
          <w:rFonts w:ascii="楷体_GB2312" w:eastAsia="楷体_GB2312" w:hint="eastAsia"/>
          <w:sz w:val="32"/>
        </w:rPr>
        <w:t>。</w:t>
      </w:r>
      <w:r w:rsidR="00D8095C" w:rsidRPr="00597799">
        <w:rPr>
          <w:rFonts w:ascii="楷体_GB2312" w:eastAsia="楷体_GB2312" w:hint="eastAsia"/>
          <w:sz w:val="32"/>
        </w:rPr>
        <w:t>邀请新加坡</w:t>
      </w:r>
      <w:r w:rsidR="00D8095C">
        <w:rPr>
          <w:rFonts w:ascii="楷体_GB2312" w:eastAsia="楷体_GB2312" w:hint="eastAsia"/>
          <w:sz w:val="32"/>
        </w:rPr>
        <w:t>等</w:t>
      </w:r>
      <w:r w:rsidR="00D8095C" w:rsidRPr="00597799">
        <w:rPr>
          <w:rFonts w:ascii="楷体_GB2312" w:eastAsia="楷体_GB2312" w:hint="eastAsia"/>
          <w:sz w:val="32"/>
        </w:rPr>
        <w:t>国际著名设计机构为生态城打造有高度观赏价值和艺术价值的地标</w:t>
      </w:r>
      <w:r w:rsidR="00D8095C">
        <w:rPr>
          <w:rFonts w:ascii="楷体_GB2312" w:eastAsia="楷体_GB2312" w:hint="eastAsia"/>
          <w:sz w:val="32"/>
        </w:rPr>
        <w:t>性</w:t>
      </w:r>
      <w:r w:rsidR="00D8095C" w:rsidRPr="00597799">
        <w:rPr>
          <w:rFonts w:ascii="楷体_GB2312" w:eastAsia="楷体_GB2312" w:hint="eastAsia"/>
          <w:sz w:val="32"/>
        </w:rPr>
        <w:t>特色绿化项目，</w:t>
      </w:r>
      <w:r w:rsidR="00CB4F01" w:rsidRPr="00597799">
        <w:rPr>
          <w:rFonts w:ascii="楷体_GB2312" w:eastAsia="楷体_GB2312" w:hint="eastAsia"/>
          <w:sz w:val="32"/>
        </w:rPr>
        <w:t>统筹运用已建成的</w:t>
      </w:r>
      <w:r w:rsidR="005976C2">
        <w:rPr>
          <w:rFonts w:ascii="楷体_GB2312" w:eastAsia="楷体_GB2312" w:hint="eastAsia"/>
          <w:sz w:val="32"/>
        </w:rPr>
        <w:t>各类城市</w:t>
      </w:r>
      <w:r w:rsidR="005976C2">
        <w:rPr>
          <w:rFonts w:ascii="楷体_GB2312" w:eastAsia="楷体_GB2312"/>
          <w:sz w:val="32"/>
        </w:rPr>
        <w:t>公园</w:t>
      </w:r>
      <w:r w:rsidR="00CB4F01" w:rsidRPr="00597799">
        <w:rPr>
          <w:rFonts w:ascii="楷体_GB2312" w:eastAsia="楷体_GB2312" w:hint="eastAsia"/>
          <w:sz w:val="32"/>
        </w:rPr>
        <w:t>，</w:t>
      </w:r>
      <w:r w:rsidR="00D8095C" w:rsidRPr="00597799">
        <w:rPr>
          <w:rFonts w:ascii="楷体_GB2312" w:eastAsia="楷体_GB2312" w:hint="eastAsia"/>
          <w:sz w:val="32"/>
        </w:rPr>
        <w:t>打造</w:t>
      </w:r>
      <w:r w:rsidR="00265AB8">
        <w:rPr>
          <w:rFonts w:ascii="楷体_GB2312" w:eastAsia="楷体_GB2312" w:hint="eastAsia"/>
          <w:sz w:val="32"/>
        </w:rPr>
        <w:t>花园</w:t>
      </w:r>
      <w:r w:rsidR="00D8095C" w:rsidRPr="00597799">
        <w:rPr>
          <w:rFonts w:ascii="楷体_GB2312" w:eastAsia="楷体_GB2312" w:hint="eastAsia"/>
          <w:sz w:val="32"/>
        </w:rPr>
        <w:t>主题旅游目的地。</w:t>
      </w:r>
      <w:r w:rsidR="00597799" w:rsidRPr="00597799">
        <w:rPr>
          <w:rFonts w:ascii="楷体_GB2312" w:eastAsia="楷体_GB2312" w:hint="eastAsia"/>
          <w:sz w:val="32"/>
        </w:rPr>
        <w:t>参与或承办有国际影</w:t>
      </w:r>
      <w:r w:rsidR="00451759">
        <w:rPr>
          <w:rFonts w:ascii="楷体_GB2312" w:eastAsia="楷体_GB2312" w:hint="eastAsia"/>
          <w:sz w:val="32"/>
        </w:rPr>
        <w:t>响力的园艺展览或赛事，在世界园艺界树立</w:t>
      </w:r>
      <w:r w:rsidR="00597799" w:rsidRPr="00597799">
        <w:rPr>
          <w:rFonts w:ascii="楷体_GB2312" w:eastAsia="楷体_GB2312" w:hint="eastAsia"/>
          <w:sz w:val="32"/>
        </w:rPr>
        <w:t>“城市园林实验工场”的</w:t>
      </w:r>
      <w:r w:rsidR="00451759">
        <w:rPr>
          <w:rFonts w:ascii="楷体_GB2312" w:eastAsia="楷体_GB2312" w:hint="eastAsia"/>
          <w:sz w:val="32"/>
        </w:rPr>
        <w:t>形象</w:t>
      </w:r>
      <w:r w:rsidR="00557E88">
        <w:rPr>
          <w:rFonts w:ascii="楷体_GB2312" w:eastAsia="楷体_GB2312" w:hint="eastAsia"/>
          <w:sz w:val="32"/>
        </w:rPr>
        <w:t>。</w:t>
      </w:r>
      <w:r w:rsidR="00597799" w:rsidRPr="00597799">
        <w:rPr>
          <w:rFonts w:ascii="楷体_GB2312" w:eastAsia="楷体_GB2312" w:hint="eastAsia"/>
          <w:sz w:val="32"/>
        </w:rPr>
        <w:t>成立专门机构，组织社区花卉培育主题培训，</w:t>
      </w:r>
      <w:r w:rsidR="007F3CA6" w:rsidRPr="00597799">
        <w:rPr>
          <w:rFonts w:ascii="楷体_GB2312" w:eastAsia="楷体_GB2312" w:hint="eastAsia"/>
          <w:sz w:val="32"/>
        </w:rPr>
        <w:t>定期举</w:t>
      </w:r>
      <w:r w:rsidR="007F3CA6">
        <w:rPr>
          <w:rFonts w:ascii="楷体_GB2312" w:eastAsia="楷体_GB2312" w:hint="eastAsia"/>
          <w:sz w:val="32"/>
        </w:rPr>
        <w:t>办“花园社区评比”、</w:t>
      </w:r>
      <w:r w:rsidR="007F3CA6" w:rsidRPr="00597799">
        <w:rPr>
          <w:rFonts w:ascii="楷体_GB2312" w:eastAsia="楷体_GB2312" w:hint="eastAsia"/>
          <w:sz w:val="32"/>
        </w:rPr>
        <w:t>“优秀花园建设者”</w:t>
      </w:r>
      <w:r w:rsidR="008C572D">
        <w:rPr>
          <w:rFonts w:ascii="楷体_GB2312" w:eastAsia="楷体_GB2312" w:hint="eastAsia"/>
          <w:sz w:val="32"/>
        </w:rPr>
        <w:t>等</w:t>
      </w:r>
      <w:r w:rsidR="007F3CA6" w:rsidRPr="00597799">
        <w:rPr>
          <w:rFonts w:ascii="楷体_GB2312" w:eastAsia="楷体_GB2312" w:hint="eastAsia"/>
          <w:sz w:val="32"/>
        </w:rPr>
        <w:t>竞赛</w:t>
      </w:r>
      <w:r w:rsidR="008C572D">
        <w:rPr>
          <w:rFonts w:ascii="楷体_GB2312" w:eastAsia="楷体_GB2312" w:hint="eastAsia"/>
          <w:sz w:val="32"/>
        </w:rPr>
        <w:t>活动</w:t>
      </w:r>
      <w:r w:rsidR="008C572D">
        <w:rPr>
          <w:rFonts w:ascii="楷体_GB2312" w:eastAsia="楷体_GB2312"/>
          <w:sz w:val="32"/>
        </w:rPr>
        <w:t>，</w:t>
      </w:r>
      <w:r w:rsidR="008C572D">
        <w:rPr>
          <w:rFonts w:ascii="楷体_GB2312" w:eastAsia="楷体_GB2312" w:hint="eastAsia"/>
          <w:sz w:val="32"/>
        </w:rPr>
        <w:t>灵活为居民参与花园城市建设提供场地</w:t>
      </w:r>
      <w:r w:rsidR="00597799" w:rsidRPr="00597799">
        <w:rPr>
          <w:rFonts w:ascii="楷体_GB2312" w:eastAsia="楷体_GB2312" w:hint="eastAsia"/>
          <w:sz w:val="32"/>
        </w:rPr>
        <w:t>。</w:t>
      </w:r>
      <w:r w:rsidR="00A549A9" w:rsidRPr="00597799">
        <w:rPr>
          <w:rFonts w:ascii="楷体_GB2312" w:eastAsia="楷体_GB2312" w:hint="eastAsia"/>
          <w:sz w:val="32"/>
        </w:rPr>
        <w:t>编制花园城市建设规划、五年行动计划、技术路线图，</w:t>
      </w:r>
      <w:r w:rsidR="000E328C">
        <w:rPr>
          <w:rFonts w:ascii="楷体_GB2312" w:eastAsia="楷体_GB2312" w:hint="eastAsia"/>
          <w:sz w:val="32"/>
        </w:rPr>
        <w:t>探索</w:t>
      </w:r>
      <w:r w:rsidR="00A549A9" w:rsidRPr="00597799">
        <w:rPr>
          <w:rFonts w:ascii="楷体_GB2312" w:eastAsia="楷体_GB2312" w:hint="eastAsia"/>
          <w:sz w:val="32"/>
        </w:rPr>
        <w:t>制定</w:t>
      </w:r>
      <w:r w:rsidR="000E328C">
        <w:rPr>
          <w:rFonts w:ascii="楷体_GB2312" w:eastAsia="楷体_GB2312" w:hint="eastAsia"/>
          <w:sz w:val="32"/>
        </w:rPr>
        <w:t>中国北方地区花园城市标准</w:t>
      </w:r>
      <w:r w:rsidR="00A549A9" w:rsidRPr="00597799">
        <w:rPr>
          <w:rFonts w:ascii="楷体_GB2312" w:eastAsia="楷体_GB2312" w:hint="eastAsia"/>
          <w:sz w:val="32"/>
        </w:rPr>
        <w:t>，</w:t>
      </w:r>
      <w:r w:rsidR="00A549A9">
        <w:rPr>
          <w:rFonts w:ascii="楷体_GB2312" w:eastAsia="楷体_GB2312" w:hint="eastAsia"/>
          <w:sz w:val="32"/>
        </w:rPr>
        <w:t>全面描绘</w:t>
      </w:r>
      <w:r w:rsidR="00A549A9">
        <w:rPr>
          <w:rFonts w:ascii="楷体_GB2312" w:eastAsia="楷体_GB2312"/>
          <w:sz w:val="32"/>
        </w:rPr>
        <w:t>生态城花园城市的发展蓝图。</w:t>
      </w:r>
    </w:p>
    <w:p w:rsidR="0024221F" w:rsidRDefault="0024221F" w:rsidP="00A07980">
      <w:pPr>
        <w:spacing w:line="360" w:lineRule="auto"/>
        <w:ind w:firstLineChars="200" w:firstLine="640"/>
        <w:outlineLvl w:val="1"/>
        <w:rPr>
          <w:rFonts w:ascii="黑体" w:eastAsia="黑体" w:hAnsi="黑体"/>
          <w:sz w:val="32"/>
        </w:rPr>
      </w:pPr>
      <w:bookmarkStart w:id="72" w:name="_Toc72411205"/>
      <w:r>
        <w:rPr>
          <w:rFonts w:ascii="黑体" w:eastAsia="黑体" w:hAnsi="黑体" w:hint="eastAsia"/>
          <w:sz w:val="32"/>
        </w:rPr>
        <w:t>二</w:t>
      </w:r>
      <w:r w:rsidRPr="00930D6B">
        <w:rPr>
          <w:rFonts w:ascii="黑体" w:eastAsia="黑体" w:hAnsi="黑体"/>
          <w:sz w:val="32"/>
        </w:rPr>
        <w:t>、</w:t>
      </w:r>
      <w:r w:rsidR="003E56FD">
        <w:rPr>
          <w:rFonts w:ascii="黑体" w:eastAsia="黑体" w:hAnsi="黑体" w:hint="eastAsia"/>
          <w:sz w:val="32"/>
        </w:rPr>
        <w:t>着眼走出去</w:t>
      </w:r>
      <w:r w:rsidRPr="00930D6B">
        <w:rPr>
          <w:rFonts w:ascii="黑体" w:eastAsia="黑体" w:hAnsi="黑体"/>
          <w:sz w:val="32"/>
        </w:rPr>
        <w:t>，</w:t>
      </w:r>
      <w:r>
        <w:rPr>
          <w:rFonts w:ascii="黑体" w:eastAsia="黑体" w:hAnsi="黑体"/>
          <w:sz w:val="32"/>
        </w:rPr>
        <w:t>推进</w:t>
      </w:r>
      <w:r w:rsidR="003E56FD">
        <w:rPr>
          <w:rFonts w:ascii="黑体" w:eastAsia="黑体" w:hAnsi="黑体" w:hint="eastAsia"/>
          <w:sz w:val="32"/>
        </w:rPr>
        <w:t>发展</w:t>
      </w:r>
      <w:r w:rsidR="003E56FD">
        <w:rPr>
          <w:rFonts w:ascii="黑体" w:eastAsia="黑体" w:hAnsi="黑体"/>
          <w:sz w:val="32"/>
        </w:rPr>
        <w:t>经验复制推广</w:t>
      </w:r>
      <w:bookmarkEnd w:id="72"/>
    </w:p>
    <w:p w:rsidR="00FF194C" w:rsidRDefault="00FF194C" w:rsidP="00286EAB">
      <w:pPr>
        <w:spacing w:line="360" w:lineRule="auto"/>
        <w:ind w:firstLineChars="200" w:firstLine="640"/>
        <w:outlineLvl w:val="1"/>
        <w:rPr>
          <w:rFonts w:ascii="楷体_GB2312" w:eastAsia="楷体_GB2312"/>
          <w:b/>
          <w:sz w:val="32"/>
        </w:rPr>
      </w:pPr>
      <w:bookmarkStart w:id="73" w:name="_Toc72411206"/>
      <w:r>
        <w:rPr>
          <w:rFonts w:ascii="楷体_GB2312" w:eastAsia="楷体_GB2312" w:hint="eastAsia"/>
          <w:b/>
          <w:sz w:val="32"/>
        </w:rPr>
        <w:t>（一）</w:t>
      </w:r>
      <w:r w:rsidR="00E31CC5">
        <w:rPr>
          <w:rFonts w:ascii="楷体_GB2312" w:eastAsia="楷体_GB2312" w:hint="eastAsia"/>
          <w:b/>
          <w:sz w:val="32"/>
        </w:rPr>
        <w:t>建设</w:t>
      </w:r>
      <w:r w:rsidR="00222529">
        <w:rPr>
          <w:rFonts w:ascii="楷体_GB2312" w:eastAsia="楷体_GB2312" w:hint="eastAsia"/>
          <w:b/>
          <w:sz w:val="32"/>
        </w:rPr>
        <w:t>复制</w:t>
      </w:r>
      <w:r w:rsidR="00222529">
        <w:rPr>
          <w:rFonts w:ascii="楷体_GB2312" w:eastAsia="楷体_GB2312"/>
          <w:b/>
          <w:sz w:val="32"/>
        </w:rPr>
        <w:t>推广</w:t>
      </w:r>
      <w:r w:rsidR="00E31CC5">
        <w:rPr>
          <w:rFonts w:ascii="楷体_GB2312" w:eastAsia="楷体_GB2312"/>
          <w:b/>
          <w:sz w:val="32"/>
        </w:rPr>
        <w:t>平台</w:t>
      </w:r>
      <w:bookmarkEnd w:id="73"/>
    </w:p>
    <w:p w:rsidR="00E31CC5" w:rsidRDefault="00FF194C" w:rsidP="00A07980">
      <w:pPr>
        <w:tabs>
          <w:tab w:val="left" w:pos="1176"/>
        </w:tabs>
        <w:spacing w:line="360" w:lineRule="auto"/>
        <w:ind w:firstLine="648"/>
        <w:rPr>
          <w:rFonts w:ascii="楷体_GB2312" w:eastAsia="楷体_GB2312"/>
          <w:sz w:val="32"/>
        </w:rPr>
      </w:pPr>
      <w:r w:rsidRPr="00C42FB4">
        <w:rPr>
          <w:rFonts w:ascii="楷体_GB2312" w:eastAsia="楷体_GB2312" w:hint="eastAsia"/>
          <w:sz w:val="32"/>
        </w:rPr>
        <w:t>积极</w:t>
      </w:r>
      <w:r w:rsidR="000225A1">
        <w:rPr>
          <w:rFonts w:ascii="楷体_GB2312" w:eastAsia="楷体_GB2312" w:hint="eastAsia"/>
          <w:sz w:val="32"/>
        </w:rPr>
        <w:t>贯彻</w:t>
      </w:r>
      <w:r w:rsidRPr="00C42FB4">
        <w:rPr>
          <w:rFonts w:ascii="楷体_GB2312" w:eastAsia="楷体_GB2312" w:hint="eastAsia"/>
          <w:sz w:val="32"/>
        </w:rPr>
        <w:t>落实住建部与新加坡国家发展部签署的</w:t>
      </w:r>
      <w:r w:rsidRPr="00B0583D">
        <w:rPr>
          <w:rFonts w:ascii="楷体_GB2312" w:eastAsia="楷体_GB2312"/>
          <w:sz w:val="32"/>
        </w:rPr>
        <w:t>《关于共同推进中新天津生态城发展经验推广复制的落实框架合作备忘录》</w:t>
      </w:r>
      <w:r w:rsidRPr="00C42FB4">
        <w:rPr>
          <w:rFonts w:ascii="楷体_GB2312" w:eastAsia="楷体_GB2312" w:hint="eastAsia"/>
          <w:sz w:val="32"/>
        </w:rPr>
        <w:t>要求，在两国部委的支持下，逐步将</w:t>
      </w:r>
      <w:r w:rsidRPr="00C42FB4">
        <w:rPr>
          <w:rFonts w:ascii="楷体_GB2312" w:eastAsia="楷体_GB2312"/>
          <w:sz w:val="32"/>
        </w:rPr>
        <w:t>生态城建设</w:t>
      </w:r>
      <w:r w:rsidRPr="00C42FB4">
        <w:rPr>
          <w:rFonts w:ascii="楷体_GB2312" w:eastAsia="楷体_GB2312"/>
          <w:sz w:val="32"/>
        </w:rPr>
        <w:lastRenderedPageBreak/>
        <w:t>经验</w:t>
      </w:r>
      <w:r w:rsidRPr="00C42FB4">
        <w:rPr>
          <w:rFonts w:ascii="楷体_GB2312" w:eastAsia="楷体_GB2312" w:hint="eastAsia"/>
          <w:sz w:val="32"/>
        </w:rPr>
        <w:t>向</w:t>
      </w:r>
      <w:r w:rsidRPr="00C42FB4">
        <w:rPr>
          <w:rFonts w:ascii="楷体_GB2312" w:eastAsia="楷体_GB2312"/>
          <w:sz w:val="32"/>
        </w:rPr>
        <w:t>国内外复制推广</w:t>
      </w:r>
      <w:r w:rsidRPr="00C42FB4">
        <w:rPr>
          <w:rFonts w:ascii="楷体_GB2312" w:eastAsia="楷体_GB2312" w:hint="eastAsia"/>
          <w:sz w:val="32"/>
        </w:rPr>
        <w:t>。</w:t>
      </w:r>
      <w:r w:rsidR="00B72E6E">
        <w:rPr>
          <w:rFonts w:ascii="楷体_GB2312" w:eastAsia="楷体_GB2312" w:hint="eastAsia"/>
          <w:sz w:val="32"/>
        </w:rPr>
        <w:t>做实</w:t>
      </w:r>
      <w:r w:rsidR="00030136">
        <w:rPr>
          <w:rFonts w:ascii="楷体_GB2312" w:eastAsia="楷体_GB2312" w:hint="eastAsia"/>
          <w:sz w:val="32"/>
        </w:rPr>
        <w:t>做强</w:t>
      </w:r>
      <w:r>
        <w:rPr>
          <w:rFonts w:ascii="楷体_GB2312" w:eastAsia="楷体_GB2312"/>
          <w:sz w:val="32"/>
        </w:rPr>
        <w:t>可持续发展研究推广中心</w:t>
      </w:r>
      <w:r w:rsidR="002346E8">
        <w:rPr>
          <w:rFonts w:ascii="楷体_GB2312" w:eastAsia="楷体_GB2312" w:hint="eastAsia"/>
          <w:sz w:val="32"/>
        </w:rPr>
        <w:t>，</w:t>
      </w:r>
      <w:r w:rsidR="002346E8">
        <w:rPr>
          <w:rFonts w:ascii="楷体_GB2312" w:eastAsia="楷体_GB2312"/>
          <w:sz w:val="32"/>
        </w:rPr>
        <w:t>围绕</w:t>
      </w:r>
      <w:r w:rsidR="002346E8">
        <w:rPr>
          <w:rFonts w:ascii="楷体_GB2312" w:eastAsia="楷体_GB2312" w:hint="eastAsia"/>
          <w:sz w:val="32"/>
        </w:rPr>
        <w:t>2.0生态城</w:t>
      </w:r>
      <w:r w:rsidR="002346E8">
        <w:rPr>
          <w:rFonts w:ascii="楷体_GB2312" w:eastAsia="楷体_GB2312"/>
          <w:sz w:val="32"/>
        </w:rPr>
        <w:t>指标体系，</w:t>
      </w:r>
      <w:r w:rsidR="001A4E63">
        <w:rPr>
          <w:rFonts w:ascii="楷体_GB2312" w:eastAsia="楷体_GB2312" w:hint="eastAsia"/>
          <w:sz w:val="32"/>
        </w:rPr>
        <w:t>形成体现</w:t>
      </w:r>
      <w:r w:rsidR="001A4E63">
        <w:rPr>
          <w:rFonts w:ascii="楷体_GB2312" w:eastAsia="楷体_GB2312"/>
          <w:sz w:val="32"/>
        </w:rPr>
        <w:t>生态城发展经验</w:t>
      </w:r>
      <w:r w:rsidR="001A4E63">
        <w:rPr>
          <w:rFonts w:ascii="楷体_GB2312" w:eastAsia="楷体_GB2312" w:hint="eastAsia"/>
          <w:sz w:val="32"/>
        </w:rPr>
        <w:t>的</w:t>
      </w:r>
      <w:r w:rsidR="00B72E6E">
        <w:rPr>
          <w:rFonts w:ascii="楷体_GB2312" w:eastAsia="楷体_GB2312" w:hint="eastAsia"/>
          <w:sz w:val="32"/>
        </w:rPr>
        <w:t>成熟产品</w:t>
      </w:r>
      <w:r w:rsidR="001A4E63">
        <w:rPr>
          <w:rFonts w:ascii="楷体_GB2312" w:eastAsia="楷体_GB2312" w:hint="eastAsia"/>
          <w:sz w:val="32"/>
        </w:rPr>
        <w:t>，</w:t>
      </w:r>
      <w:r w:rsidR="002346E8">
        <w:rPr>
          <w:rFonts w:ascii="楷体_GB2312" w:eastAsia="楷体_GB2312"/>
          <w:sz w:val="32"/>
        </w:rPr>
        <w:t>向国内</w:t>
      </w:r>
      <w:r w:rsidR="001A4E63">
        <w:rPr>
          <w:rFonts w:ascii="楷体_GB2312" w:eastAsia="楷体_GB2312" w:hint="eastAsia"/>
          <w:sz w:val="32"/>
        </w:rPr>
        <w:t>外</w:t>
      </w:r>
      <w:r w:rsidR="00A16506">
        <w:rPr>
          <w:rFonts w:ascii="楷体_GB2312" w:eastAsia="楷体_GB2312" w:hint="eastAsia"/>
          <w:sz w:val="32"/>
        </w:rPr>
        <w:t>提供</w:t>
      </w:r>
      <w:r w:rsidR="002346E8">
        <w:rPr>
          <w:rFonts w:ascii="楷体_GB2312" w:eastAsia="楷体_GB2312" w:hint="eastAsia"/>
          <w:sz w:val="32"/>
        </w:rPr>
        <w:t>推广</w:t>
      </w:r>
      <w:r w:rsidR="002346E8">
        <w:rPr>
          <w:rFonts w:ascii="楷体_GB2312" w:eastAsia="楷体_GB2312"/>
          <w:sz w:val="32"/>
        </w:rPr>
        <w:t>、培训、</w:t>
      </w:r>
      <w:r w:rsidR="002346E8">
        <w:rPr>
          <w:rFonts w:ascii="楷体_GB2312" w:eastAsia="楷体_GB2312" w:hint="eastAsia"/>
          <w:sz w:val="32"/>
        </w:rPr>
        <w:t>认证</w:t>
      </w:r>
      <w:r w:rsidR="00A16506">
        <w:rPr>
          <w:rFonts w:ascii="楷体_GB2312" w:eastAsia="楷体_GB2312" w:hint="eastAsia"/>
          <w:sz w:val="32"/>
        </w:rPr>
        <w:t>等</w:t>
      </w:r>
      <w:r w:rsidR="00A16506">
        <w:rPr>
          <w:rFonts w:ascii="楷体_GB2312" w:eastAsia="楷体_GB2312"/>
          <w:sz w:val="32"/>
        </w:rPr>
        <w:t>服务</w:t>
      </w:r>
      <w:r>
        <w:rPr>
          <w:rFonts w:ascii="楷体_GB2312" w:eastAsia="楷体_GB2312"/>
          <w:sz w:val="32"/>
        </w:rPr>
        <w:t>。</w:t>
      </w:r>
      <w:r>
        <w:rPr>
          <w:rFonts w:ascii="楷体_GB2312" w:eastAsia="楷体_GB2312" w:hint="eastAsia"/>
          <w:sz w:val="32"/>
        </w:rPr>
        <w:t>进一步丰富</w:t>
      </w:r>
      <w:r>
        <w:rPr>
          <w:rFonts w:ascii="楷体_GB2312" w:eastAsia="楷体_GB2312"/>
          <w:sz w:val="32"/>
        </w:rPr>
        <w:t>复制推广的载体形态，</w:t>
      </w:r>
      <w:r>
        <w:rPr>
          <w:rFonts w:ascii="楷体_GB2312" w:eastAsia="楷体_GB2312" w:hint="eastAsia"/>
          <w:sz w:val="32"/>
        </w:rPr>
        <w:t>建设</w:t>
      </w:r>
      <w:r w:rsidR="008C7CD1">
        <w:rPr>
          <w:rFonts w:ascii="楷体_GB2312" w:eastAsia="楷体_GB2312" w:hint="eastAsia"/>
          <w:sz w:val="32"/>
        </w:rPr>
        <w:t>约3.3万</w:t>
      </w:r>
      <w:r w:rsidR="008C7CD1">
        <w:rPr>
          <w:rFonts w:ascii="楷体_GB2312" w:eastAsia="楷体_GB2312"/>
          <w:sz w:val="32"/>
        </w:rPr>
        <w:t>平方米的</w:t>
      </w:r>
      <w:r>
        <w:rPr>
          <w:rFonts w:ascii="楷体_GB2312" w:eastAsia="楷体_GB2312" w:hint="eastAsia"/>
          <w:sz w:val="32"/>
        </w:rPr>
        <w:t>生态</w:t>
      </w:r>
      <w:r>
        <w:rPr>
          <w:rFonts w:ascii="楷体_GB2312" w:eastAsia="楷体_GB2312"/>
          <w:sz w:val="32"/>
        </w:rPr>
        <w:t>城市经验推广中心，</w:t>
      </w:r>
      <w:r>
        <w:rPr>
          <w:rFonts w:ascii="楷体_GB2312" w:eastAsia="楷体_GB2312" w:hint="eastAsia"/>
          <w:sz w:val="32"/>
        </w:rPr>
        <w:t>全面</w:t>
      </w:r>
      <w:r>
        <w:rPr>
          <w:rFonts w:ascii="楷体_GB2312" w:eastAsia="楷体_GB2312"/>
          <w:sz w:val="32"/>
        </w:rPr>
        <w:t>展示生态城在</w:t>
      </w:r>
      <w:r w:rsidR="008C7CD1">
        <w:rPr>
          <w:rFonts w:ascii="楷体_GB2312" w:eastAsia="楷体_GB2312" w:hint="eastAsia"/>
          <w:sz w:val="32"/>
        </w:rPr>
        <w:t>盐碱地绿化</w:t>
      </w:r>
      <w:r w:rsidR="008C7CD1">
        <w:rPr>
          <w:rFonts w:ascii="楷体_GB2312" w:eastAsia="楷体_GB2312"/>
          <w:sz w:val="32"/>
        </w:rPr>
        <w:t>、</w:t>
      </w:r>
      <w:r w:rsidRPr="009B1183">
        <w:rPr>
          <w:rFonts w:ascii="楷体_GB2312" w:eastAsia="楷体_GB2312" w:hint="eastAsia"/>
          <w:sz w:val="32"/>
        </w:rPr>
        <w:t>绿色建筑、CIM</w:t>
      </w:r>
      <w:r>
        <w:rPr>
          <w:rFonts w:ascii="楷体_GB2312" w:eastAsia="楷体_GB2312" w:hint="eastAsia"/>
          <w:sz w:val="32"/>
        </w:rPr>
        <w:t>模型、海绵城市、无废城市</w:t>
      </w:r>
      <w:r>
        <w:rPr>
          <w:rFonts w:ascii="楷体_GB2312" w:eastAsia="楷体_GB2312"/>
          <w:sz w:val="32"/>
        </w:rPr>
        <w:t>、花园城市</w:t>
      </w:r>
      <w:r w:rsidRPr="009B1183">
        <w:rPr>
          <w:rFonts w:ascii="楷体_GB2312" w:eastAsia="楷体_GB2312" w:hint="eastAsia"/>
          <w:sz w:val="32"/>
        </w:rPr>
        <w:t>等方面</w:t>
      </w:r>
      <w:r>
        <w:rPr>
          <w:rFonts w:ascii="楷体_GB2312" w:eastAsia="楷体_GB2312" w:hint="eastAsia"/>
          <w:sz w:val="32"/>
        </w:rPr>
        <w:t>的</w:t>
      </w:r>
      <w:r>
        <w:rPr>
          <w:rFonts w:ascii="楷体_GB2312" w:eastAsia="楷体_GB2312"/>
          <w:sz w:val="32"/>
        </w:rPr>
        <w:t>建设经验，</w:t>
      </w:r>
      <w:r>
        <w:rPr>
          <w:rFonts w:ascii="楷体_GB2312" w:eastAsia="楷体_GB2312" w:hint="eastAsia"/>
          <w:sz w:val="32"/>
        </w:rPr>
        <w:t>增强</w:t>
      </w:r>
      <w:r>
        <w:rPr>
          <w:rFonts w:ascii="楷体_GB2312" w:eastAsia="楷体_GB2312"/>
          <w:sz w:val="32"/>
        </w:rPr>
        <w:t>趣味性、文化性、参与性、感知度和辨识度，</w:t>
      </w:r>
      <w:r>
        <w:rPr>
          <w:rFonts w:ascii="楷体_GB2312" w:eastAsia="楷体_GB2312" w:hint="eastAsia"/>
          <w:sz w:val="32"/>
        </w:rPr>
        <w:t>让</w:t>
      </w:r>
      <w:r>
        <w:rPr>
          <w:rFonts w:ascii="楷体_GB2312" w:eastAsia="楷体_GB2312"/>
          <w:sz w:val="32"/>
        </w:rPr>
        <w:t>居民和来访单位充分</w:t>
      </w:r>
      <w:r w:rsidR="000225A1">
        <w:rPr>
          <w:rFonts w:ascii="楷体_GB2312" w:eastAsia="楷体_GB2312" w:hint="eastAsia"/>
          <w:sz w:val="32"/>
        </w:rPr>
        <w:t>体验</w:t>
      </w:r>
      <w:r>
        <w:rPr>
          <w:rFonts w:ascii="楷体_GB2312" w:eastAsia="楷体_GB2312"/>
          <w:sz w:val="32"/>
        </w:rPr>
        <w:t>、分享生态城发展成果</w:t>
      </w:r>
      <w:r>
        <w:rPr>
          <w:rFonts w:ascii="楷体_GB2312" w:eastAsia="楷体_GB2312" w:hint="eastAsia"/>
          <w:sz w:val="32"/>
        </w:rPr>
        <w:t>。</w:t>
      </w:r>
      <w:r w:rsidR="00DB1F65">
        <w:rPr>
          <w:rFonts w:ascii="楷体_GB2312" w:eastAsia="楷体_GB2312"/>
          <w:sz w:val="32"/>
        </w:rPr>
        <w:t>尝试在中新友好图书馆设立</w:t>
      </w:r>
      <w:r w:rsidR="00DB1F65">
        <w:rPr>
          <w:rFonts w:ascii="楷体_GB2312" w:eastAsia="楷体_GB2312" w:hint="eastAsia"/>
          <w:sz w:val="32"/>
        </w:rPr>
        <w:t>“三和</w:t>
      </w:r>
      <w:r w:rsidR="00DB1F65">
        <w:rPr>
          <w:rFonts w:ascii="楷体_GB2312" w:eastAsia="楷体_GB2312"/>
          <w:sz w:val="32"/>
        </w:rPr>
        <w:t>三能</w:t>
      </w:r>
      <w:r w:rsidR="00DB1F65">
        <w:rPr>
          <w:rFonts w:ascii="楷体_GB2312" w:eastAsia="楷体_GB2312" w:hint="eastAsia"/>
          <w:sz w:val="32"/>
        </w:rPr>
        <w:t>”研</w:t>
      </w:r>
      <w:r w:rsidR="00DB1F65">
        <w:rPr>
          <w:rFonts w:ascii="楷体_GB2312" w:eastAsia="楷体_GB2312"/>
          <w:sz w:val="32"/>
        </w:rPr>
        <w:t>修</w:t>
      </w:r>
      <w:r w:rsidR="00DB1F65">
        <w:rPr>
          <w:rFonts w:ascii="楷体_GB2312" w:eastAsia="楷体_GB2312" w:hint="eastAsia"/>
          <w:sz w:val="32"/>
        </w:rPr>
        <w:t>中心</w:t>
      </w:r>
      <w:r w:rsidR="00DB1F65">
        <w:rPr>
          <w:rFonts w:ascii="楷体_GB2312" w:eastAsia="楷体_GB2312"/>
          <w:sz w:val="32"/>
        </w:rPr>
        <w:t>，</w:t>
      </w:r>
      <w:r w:rsidR="00DB1F65">
        <w:rPr>
          <w:rFonts w:ascii="楷体_GB2312" w:eastAsia="楷体_GB2312" w:hint="eastAsia"/>
          <w:sz w:val="32"/>
        </w:rPr>
        <w:t>为</w:t>
      </w:r>
      <w:r w:rsidR="00DB1F65">
        <w:rPr>
          <w:rFonts w:ascii="楷体_GB2312" w:eastAsia="楷体_GB2312"/>
          <w:sz w:val="32"/>
        </w:rPr>
        <w:t>研究生态城的学者和感兴趣的人士提供专门场所，营造研究生态城经验的学术氛围</w:t>
      </w:r>
      <w:r w:rsidR="00DB1F65">
        <w:rPr>
          <w:rFonts w:ascii="楷体_GB2312" w:eastAsia="楷体_GB2312" w:hint="eastAsia"/>
          <w:sz w:val="32"/>
        </w:rPr>
        <w:t>。</w:t>
      </w:r>
    </w:p>
    <w:p w:rsidR="00E31CC5" w:rsidRPr="00E31CC5" w:rsidRDefault="001A2D6E" w:rsidP="00286EAB">
      <w:pPr>
        <w:pStyle w:val="2"/>
        <w:spacing w:line="360" w:lineRule="auto"/>
        <w:ind w:firstLineChars="200" w:firstLine="640"/>
        <w:rPr>
          <w:rFonts w:ascii="楷体_GB2312" w:eastAsia="楷体_GB2312"/>
          <w:b w:val="0"/>
        </w:rPr>
      </w:pPr>
      <w:bookmarkStart w:id="74" w:name="_Toc72411207"/>
      <w:r>
        <w:rPr>
          <w:rFonts w:ascii="楷体_GB2312" w:eastAsia="楷体_GB2312" w:hint="eastAsia"/>
        </w:rPr>
        <w:t>（二）</w:t>
      </w:r>
      <w:r w:rsidR="00B1105C">
        <w:rPr>
          <w:rFonts w:ascii="楷体_GB2312" w:eastAsia="楷体_GB2312" w:hint="eastAsia"/>
        </w:rPr>
        <w:t>主导</w:t>
      </w:r>
      <w:r w:rsidR="00E31CC5" w:rsidRPr="00E31CC5">
        <w:rPr>
          <w:rFonts w:ascii="楷体_GB2312" w:eastAsia="楷体_GB2312"/>
        </w:rPr>
        <w:t>制定国际标准</w:t>
      </w:r>
      <w:bookmarkEnd w:id="74"/>
    </w:p>
    <w:p w:rsidR="00FF194C" w:rsidRPr="003C0FC8" w:rsidRDefault="003C0FC8" w:rsidP="00A07980">
      <w:pPr>
        <w:spacing w:line="360" w:lineRule="auto"/>
        <w:ind w:firstLineChars="200" w:firstLine="640"/>
        <w:rPr>
          <w:rFonts w:ascii="楷体_GB2312" w:eastAsia="楷体_GB2312"/>
          <w:sz w:val="32"/>
        </w:rPr>
      </w:pPr>
      <w:r w:rsidRPr="00537E94">
        <w:rPr>
          <w:rFonts w:ascii="楷体_GB2312" w:eastAsia="楷体_GB2312" w:hint="eastAsia"/>
          <w:sz w:val="32"/>
        </w:rPr>
        <w:t>以提升城市综合实力、创新活力和国际影响力为着力点，充分发挥国际标准</w:t>
      </w:r>
      <w:r w:rsidR="008B4BE2">
        <w:rPr>
          <w:rFonts w:ascii="楷体_GB2312" w:eastAsia="楷体_GB2312" w:hint="eastAsia"/>
          <w:sz w:val="32"/>
        </w:rPr>
        <w:t>在</w:t>
      </w:r>
      <w:r w:rsidRPr="00537E94">
        <w:rPr>
          <w:rFonts w:ascii="楷体_GB2312" w:eastAsia="楷体_GB2312" w:hint="eastAsia"/>
          <w:sz w:val="32"/>
        </w:rPr>
        <w:t>推动经贸往来、支撑产业发展、促进科技进步、规范社会治理</w:t>
      </w:r>
      <w:r w:rsidR="00BE4C9F">
        <w:rPr>
          <w:rFonts w:ascii="楷体_GB2312" w:eastAsia="楷体_GB2312" w:hint="eastAsia"/>
          <w:sz w:val="32"/>
        </w:rPr>
        <w:t>方面的</w:t>
      </w:r>
      <w:r w:rsidRPr="00537E94">
        <w:rPr>
          <w:rFonts w:ascii="楷体_GB2312" w:eastAsia="楷体_GB2312" w:hint="eastAsia"/>
          <w:sz w:val="32"/>
        </w:rPr>
        <w:t>重要作用，</w:t>
      </w:r>
      <w:r w:rsidR="00270F47" w:rsidRPr="00537E94">
        <w:rPr>
          <w:rFonts w:ascii="楷体_GB2312" w:eastAsia="楷体_GB2312" w:hint="eastAsia"/>
          <w:sz w:val="32"/>
        </w:rPr>
        <w:t>推动生态城全面接轨国际标准。</w:t>
      </w:r>
      <w:r w:rsidRPr="00537E94">
        <w:rPr>
          <w:rFonts w:ascii="楷体_GB2312" w:eastAsia="楷体_GB2312" w:hint="eastAsia"/>
          <w:sz w:val="32"/>
        </w:rPr>
        <w:t>加强与国际标准化组织城市可持续发展标准化技术委员会（ISO/TC268）、英国标准化协会等机构的合作，积极参与相关国际标准会议和活动，</w:t>
      </w:r>
      <w:r w:rsidR="00270F47">
        <w:rPr>
          <w:rFonts w:ascii="楷体_GB2312" w:eastAsia="楷体_GB2312" w:hint="eastAsia"/>
          <w:sz w:val="32"/>
        </w:rPr>
        <w:t>积极</w:t>
      </w:r>
      <w:r w:rsidRPr="00537E94">
        <w:rPr>
          <w:rFonts w:ascii="楷体_GB2312" w:eastAsia="楷体_GB2312" w:hint="eastAsia"/>
          <w:sz w:val="32"/>
        </w:rPr>
        <w:t>汲取</w:t>
      </w:r>
      <w:r w:rsidR="00270F47">
        <w:rPr>
          <w:rFonts w:ascii="楷体_GB2312" w:eastAsia="楷体_GB2312" w:hint="eastAsia"/>
          <w:sz w:val="32"/>
        </w:rPr>
        <w:t>国际</w:t>
      </w:r>
      <w:r w:rsidRPr="00537E94">
        <w:rPr>
          <w:rFonts w:ascii="楷体_GB2312" w:eastAsia="楷体_GB2312" w:hint="eastAsia"/>
          <w:sz w:val="32"/>
        </w:rPr>
        <w:t>先进发展经验</w:t>
      </w:r>
      <w:r w:rsidR="00270F47">
        <w:rPr>
          <w:rFonts w:ascii="楷体_GB2312" w:eastAsia="楷体_GB2312" w:hint="eastAsia"/>
          <w:sz w:val="32"/>
        </w:rPr>
        <w:t>。</w:t>
      </w:r>
      <w:r w:rsidR="00A20A36">
        <w:rPr>
          <w:rFonts w:ascii="楷体_GB2312" w:eastAsia="楷体_GB2312" w:hint="eastAsia"/>
          <w:sz w:val="32"/>
        </w:rPr>
        <w:t>主导参与</w:t>
      </w:r>
      <w:r w:rsidR="00A20A36" w:rsidRPr="00537E94">
        <w:rPr>
          <w:rFonts w:ascii="楷体_GB2312" w:eastAsia="楷体_GB2312" w:hint="eastAsia"/>
          <w:sz w:val="32"/>
        </w:rPr>
        <w:t>ISO37106“可持续智慧城市运行模型指南（修订）”、ISO37111“中小城市可持续发展管理体系实施指南”和</w:t>
      </w:r>
      <w:r w:rsidR="005D04D6" w:rsidRPr="005D04D6">
        <w:rPr>
          <w:rFonts w:ascii="楷体_GB2312" w:eastAsia="楷体_GB2312" w:hint="eastAsia"/>
          <w:sz w:val="32"/>
        </w:rPr>
        <w:t>ISO37113</w:t>
      </w:r>
      <w:r w:rsidR="00A20A36" w:rsidRPr="00537E94">
        <w:rPr>
          <w:rFonts w:ascii="楷体_GB2312" w:eastAsia="楷体_GB2312" w:hint="eastAsia"/>
          <w:sz w:val="32"/>
        </w:rPr>
        <w:t>“城市管理信息框架-智慧和可持续城市指南”3项国际标准研制工作，</w:t>
      </w:r>
      <w:r w:rsidR="00FD48BC">
        <w:rPr>
          <w:rFonts w:ascii="楷体_GB2312" w:eastAsia="楷体_GB2312" w:hint="eastAsia"/>
          <w:sz w:val="32"/>
        </w:rPr>
        <w:t>通过主导参与和发起相关国际标准，</w:t>
      </w:r>
      <w:r w:rsidR="00FD48BC">
        <w:rPr>
          <w:rFonts w:ascii="楷体_GB2312" w:eastAsia="楷体_GB2312" w:hint="eastAsia"/>
          <w:sz w:val="32"/>
        </w:rPr>
        <w:lastRenderedPageBreak/>
        <w:t>主动</w:t>
      </w:r>
      <w:r w:rsidRPr="00537E94">
        <w:rPr>
          <w:rFonts w:ascii="楷体_GB2312" w:eastAsia="楷体_GB2312" w:hint="eastAsia"/>
          <w:sz w:val="32"/>
        </w:rPr>
        <w:t>将</w:t>
      </w:r>
      <w:r w:rsidR="00005E94">
        <w:rPr>
          <w:rFonts w:ascii="楷体_GB2312" w:eastAsia="楷体_GB2312" w:hint="eastAsia"/>
          <w:sz w:val="32"/>
        </w:rPr>
        <w:t>生态城</w:t>
      </w:r>
      <w:r w:rsidRPr="00537E94">
        <w:rPr>
          <w:rFonts w:ascii="楷体_GB2312" w:eastAsia="楷体_GB2312" w:hint="eastAsia"/>
          <w:sz w:val="32"/>
        </w:rPr>
        <w:t>开发建设以来探索实践的可持续发展经验总结提炼上升为ISO国际标准</w:t>
      </w:r>
      <w:r w:rsidR="009E2D46">
        <w:rPr>
          <w:rFonts w:ascii="楷体_GB2312" w:eastAsia="楷体_GB2312" w:hint="eastAsia"/>
          <w:sz w:val="32"/>
        </w:rPr>
        <w:t>，</w:t>
      </w:r>
      <w:r w:rsidR="009E2D46">
        <w:rPr>
          <w:rFonts w:ascii="楷体_GB2312" w:eastAsia="楷体_GB2312"/>
          <w:sz w:val="32"/>
        </w:rPr>
        <w:t>争取将生态城发展经验列为国际最佳案例</w:t>
      </w:r>
      <w:r w:rsidR="00255884">
        <w:rPr>
          <w:rFonts w:ascii="楷体_GB2312" w:eastAsia="楷体_GB2312" w:hint="eastAsia"/>
          <w:sz w:val="32"/>
        </w:rPr>
        <w:t>。</w:t>
      </w:r>
      <w:r w:rsidR="006E7F74">
        <w:rPr>
          <w:rFonts w:ascii="楷体_GB2312" w:eastAsia="楷体_GB2312" w:hint="eastAsia"/>
          <w:sz w:val="32"/>
        </w:rPr>
        <w:t>充分</w:t>
      </w:r>
      <w:r w:rsidR="006E7F74">
        <w:rPr>
          <w:rFonts w:ascii="楷体_GB2312" w:eastAsia="楷体_GB2312"/>
          <w:sz w:val="32"/>
        </w:rPr>
        <w:t>发挥新加坡在国际领域尤其在</w:t>
      </w:r>
      <w:r w:rsidR="006E7F74">
        <w:rPr>
          <w:rFonts w:ascii="楷体_GB2312" w:eastAsia="楷体_GB2312" w:hint="eastAsia"/>
          <w:sz w:val="32"/>
        </w:rPr>
        <w:t>“一带一路”沿线国家和</w:t>
      </w:r>
      <w:r w:rsidR="006E7F74">
        <w:rPr>
          <w:rFonts w:ascii="楷体_GB2312" w:eastAsia="楷体_GB2312"/>
          <w:sz w:val="32"/>
        </w:rPr>
        <w:t>地区</w:t>
      </w:r>
      <w:r w:rsidR="006E7F74">
        <w:rPr>
          <w:rFonts w:ascii="楷体_GB2312" w:eastAsia="楷体_GB2312" w:hint="eastAsia"/>
          <w:sz w:val="32"/>
        </w:rPr>
        <w:t>中</w:t>
      </w:r>
      <w:r w:rsidR="006E7F74">
        <w:rPr>
          <w:rFonts w:ascii="楷体_GB2312" w:eastAsia="楷体_GB2312"/>
          <w:sz w:val="32"/>
        </w:rPr>
        <w:t>的影响力，</w:t>
      </w:r>
      <w:r w:rsidR="006E7F74">
        <w:rPr>
          <w:rFonts w:ascii="楷体_GB2312" w:eastAsia="楷体_GB2312" w:hint="eastAsia"/>
          <w:sz w:val="32"/>
        </w:rPr>
        <w:t>向</w:t>
      </w:r>
      <w:r w:rsidR="006E7F74">
        <w:rPr>
          <w:rFonts w:ascii="楷体_GB2312" w:eastAsia="楷体_GB2312"/>
          <w:sz w:val="32"/>
        </w:rPr>
        <w:t>国内外</w:t>
      </w:r>
      <w:r w:rsidR="006E7F74" w:rsidRPr="00C42FB4">
        <w:rPr>
          <w:rFonts w:ascii="楷体_GB2312" w:eastAsia="楷体_GB2312" w:hint="eastAsia"/>
          <w:sz w:val="32"/>
        </w:rPr>
        <w:t>城市</w:t>
      </w:r>
      <w:r w:rsidR="006E7F74">
        <w:rPr>
          <w:rFonts w:ascii="楷体_GB2312" w:eastAsia="楷体_GB2312" w:hint="eastAsia"/>
          <w:sz w:val="32"/>
        </w:rPr>
        <w:t>推介</w:t>
      </w:r>
      <w:r w:rsidR="00A20A36">
        <w:rPr>
          <w:rFonts w:ascii="楷体_GB2312" w:eastAsia="楷体_GB2312" w:hint="eastAsia"/>
          <w:sz w:val="32"/>
        </w:rPr>
        <w:t>生态城市和</w:t>
      </w:r>
      <w:r w:rsidR="00A20A36">
        <w:rPr>
          <w:rFonts w:ascii="楷体_GB2312" w:eastAsia="楷体_GB2312"/>
          <w:sz w:val="32"/>
        </w:rPr>
        <w:t>智慧城市的标准答案</w:t>
      </w:r>
      <w:r w:rsidR="003467B8">
        <w:rPr>
          <w:rFonts w:ascii="楷体_GB2312" w:eastAsia="楷体_GB2312" w:hint="eastAsia"/>
          <w:sz w:val="32"/>
        </w:rPr>
        <w:t>,</w:t>
      </w:r>
      <w:r w:rsidR="00005E94">
        <w:rPr>
          <w:rFonts w:ascii="楷体_GB2312" w:eastAsia="楷体_GB2312" w:hint="eastAsia"/>
          <w:sz w:val="32"/>
        </w:rPr>
        <w:t>将生态城</w:t>
      </w:r>
      <w:r w:rsidR="003467B8" w:rsidRPr="00537E94">
        <w:rPr>
          <w:rFonts w:ascii="楷体_GB2312" w:eastAsia="楷体_GB2312" w:hint="eastAsia"/>
          <w:sz w:val="32"/>
        </w:rPr>
        <w:t>“生态+智慧”3.0城市模板推向国际舞台，努力打造成为展示新时代中国特色社会主义的窗口。</w:t>
      </w:r>
    </w:p>
    <w:tbl>
      <w:tblPr>
        <w:tblStyle w:val="ae"/>
        <w:tblW w:w="0" w:type="auto"/>
        <w:tblLook w:val="04A0"/>
      </w:tblPr>
      <w:tblGrid>
        <w:gridCol w:w="8296"/>
      </w:tblGrid>
      <w:tr w:rsidR="009B5897" w:rsidTr="000704D3">
        <w:tc>
          <w:tcPr>
            <w:tcW w:w="8296" w:type="dxa"/>
          </w:tcPr>
          <w:p w:rsidR="009B5897" w:rsidRPr="005E37EC" w:rsidRDefault="009B5897" w:rsidP="004F0DB7">
            <w:pPr>
              <w:spacing w:line="360" w:lineRule="auto"/>
              <w:ind w:firstLine="560"/>
              <w:jc w:val="center"/>
              <w:rPr>
                <w:rFonts w:ascii="黑体" w:eastAsia="黑体" w:hAnsi="黑体"/>
                <w:sz w:val="32"/>
              </w:rPr>
            </w:pPr>
            <w:r w:rsidRPr="005E37EC">
              <w:rPr>
                <w:rFonts w:ascii="黑体" w:eastAsia="黑体" w:hAnsi="黑体" w:hint="eastAsia"/>
                <w:sz w:val="28"/>
              </w:rPr>
              <w:t>专栏</w:t>
            </w:r>
            <w:r w:rsidR="004F0DB7">
              <w:rPr>
                <w:rFonts w:ascii="黑体" w:eastAsia="黑体" w:hAnsi="黑体"/>
                <w:sz w:val="28"/>
              </w:rPr>
              <w:t xml:space="preserve">10 </w:t>
            </w:r>
            <w:r w:rsidRPr="005E37EC">
              <w:rPr>
                <w:rFonts w:ascii="黑体" w:eastAsia="黑体" w:hAnsi="黑体" w:hint="eastAsia"/>
                <w:sz w:val="28"/>
              </w:rPr>
              <w:t>“十四五”时期</w:t>
            </w:r>
            <w:r>
              <w:rPr>
                <w:rFonts w:ascii="黑体" w:eastAsia="黑体" w:hAnsi="黑体" w:hint="eastAsia"/>
                <w:sz w:val="28"/>
              </w:rPr>
              <w:t>国际</w:t>
            </w:r>
            <w:r>
              <w:rPr>
                <w:rFonts w:ascii="黑体" w:eastAsia="黑体" w:hAnsi="黑体"/>
                <w:sz w:val="28"/>
              </w:rPr>
              <w:t>标准研制概况</w:t>
            </w:r>
          </w:p>
        </w:tc>
      </w:tr>
      <w:tr w:rsidR="009B5897" w:rsidTr="000704D3">
        <w:tc>
          <w:tcPr>
            <w:tcW w:w="8296" w:type="dxa"/>
          </w:tcPr>
          <w:p w:rsidR="009B5897" w:rsidRPr="00900C5C" w:rsidRDefault="00900C5C" w:rsidP="009B589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ISO</w:t>
            </w:r>
            <w:r w:rsidR="009B5897" w:rsidRPr="00900C5C">
              <w:rPr>
                <w:rFonts w:ascii="楷体_GB2312" w:eastAsia="楷体_GB2312" w:hAnsi="宋体" w:cs="宋体" w:hint="eastAsia"/>
                <w:color w:val="000000"/>
                <w:sz w:val="28"/>
                <w:szCs w:val="24"/>
              </w:rPr>
              <w:t>37106《建立可持续的智慧城市运行模型》和ISO37113《城市管理信息框架和数据处理方法》是生态城“十四五”期间主导参与和发起的两项重要国际标准。</w:t>
            </w:r>
          </w:p>
          <w:p w:rsidR="009B5897" w:rsidRPr="00900C5C" w:rsidRDefault="009B5897" w:rsidP="009B5897">
            <w:pPr>
              <w:spacing w:line="360" w:lineRule="auto"/>
              <w:ind w:firstLineChars="200" w:firstLine="560"/>
              <w:rPr>
                <w:rFonts w:ascii="楷体_GB2312" w:eastAsia="楷体_GB2312" w:hAnsi="宋体" w:cs="宋体"/>
                <w:color w:val="000000"/>
                <w:sz w:val="28"/>
                <w:szCs w:val="24"/>
              </w:rPr>
            </w:pPr>
            <w:r w:rsidRPr="00900C5C">
              <w:rPr>
                <w:rFonts w:ascii="楷体_GB2312" w:eastAsia="楷体_GB2312" w:hAnsi="宋体" w:cs="宋体" w:hint="eastAsia"/>
                <w:color w:val="000000"/>
                <w:sz w:val="28"/>
                <w:szCs w:val="24"/>
              </w:rPr>
              <w:t>ISO37106修订项目于2018年10月立项，2019年1月正式启动。</w:t>
            </w:r>
            <w:r w:rsidR="00900C5C">
              <w:rPr>
                <w:rFonts w:ascii="楷体_GB2312" w:eastAsia="楷体_GB2312" w:hAnsi="宋体" w:cs="宋体" w:hint="eastAsia"/>
                <w:color w:val="000000"/>
                <w:sz w:val="28"/>
                <w:szCs w:val="24"/>
              </w:rPr>
              <w:t>在修订过程中充分吸纳了生态城智慧城市建设管理的相关经验，特别是</w:t>
            </w:r>
            <w:r w:rsidR="003923A3">
              <w:rPr>
                <w:rFonts w:ascii="楷体_GB2312" w:eastAsia="楷体_GB2312" w:hAnsi="宋体" w:cs="宋体" w:hint="eastAsia"/>
                <w:color w:val="000000"/>
                <w:sz w:val="28"/>
                <w:szCs w:val="24"/>
              </w:rPr>
              <w:t>生态城智慧城市指标体系编制和实施经验。该标准</w:t>
            </w:r>
            <w:r w:rsidRPr="00900C5C">
              <w:rPr>
                <w:rFonts w:ascii="楷体_GB2312" w:eastAsia="楷体_GB2312" w:hAnsi="宋体" w:cs="宋体" w:hint="eastAsia"/>
                <w:color w:val="000000"/>
                <w:sz w:val="28"/>
                <w:szCs w:val="24"/>
              </w:rPr>
              <w:t>预计2021</w:t>
            </w:r>
            <w:r w:rsidR="003923A3">
              <w:rPr>
                <w:rFonts w:ascii="楷体_GB2312" w:eastAsia="楷体_GB2312" w:hAnsi="宋体" w:cs="宋体" w:hint="eastAsia"/>
                <w:color w:val="000000"/>
                <w:sz w:val="28"/>
                <w:szCs w:val="24"/>
              </w:rPr>
              <w:t>年</w:t>
            </w:r>
            <w:r w:rsidRPr="00900C5C">
              <w:rPr>
                <w:rFonts w:ascii="楷体_GB2312" w:eastAsia="楷体_GB2312" w:hAnsi="宋体" w:cs="宋体" w:hint="eastAsia"/>
                <w:color w:val="000000"/>
                <w:sz w:val="28"/>
                <w:szCs w:val="24"/>
              </w:rPr>
              <w:t>完成标准发布。</w:t>
            </w:r>
          </w:p>
          <w:p w:rsidR="009B5897" w:rsidRPr="005D78D1" w:rsidRDefault="003923A3" w:rsidP="002674A1">
            <w:pPr>
              <w:spacing w:line="360" w:lineRule="auto"/>
              <w:ind w:firstLineChars="200" w:firstLine="560"/>
              <w:rPr>
                <w:rFonts w:ascii="楷体_GB2312" w:eastAsia="楷体_GB2312"/>
                <w:sz w:val="32"/>
              </w:rPr>
            </w:pPr>
            <w:r>
              <w:rPr>
                <w:rFonts w:ascii="楷体_GB2312" w:eastAsia="楷体_GB2312" w:hAnsi="宋体" w:cs="宋体" w:hint="eastAsia"/>
                <w:color w:val="000000"/>
                <w:sz w:val="28"/>
                <w:szCs w:val="24"/>
              </w:rPr>
              <w:t>ISO</w:t>
            </w:r>
            <w:r w:rsidR="009B5897" w:rsidRPr="00900C5C">
              <w:rPr>
                <w:rFonts w:ascii="楷体_GB2312" w:eastAsia="楷体_GB2312" w:hAnsi="宋体" w:cs="宋体" w:hint="eastAsia"/>
                <w:color w:val="000000"/>
                <w:sz w:val="28"/>
                <w:szCs w:val="24"/>
              </w:rPr>
              <w:t>37113是城市可持续发展管理标准ISO37101和ISO37104在城市管理信息方面的管理延伸。该标准由中英联合发起，</w:t>
            </w:r>
            <w:r w:rsidR="002674A1">
              <w:rPr>
                <w:rFonts w:ascii="楷体_GB2312" w:eastAsia="楷体_GB2312" w:hAnsi="宋体" w:cs="宋体" w:hint="eastAsia"/>
                <w:color w:val="000000"/>
                <w:sz w:val="28"/>
                <w:szCs w:val="24"/>
              </w:rPr>
              <w:t>于2020年</w:t>
            </w:r>
            <w:r w:rsidR="009B5897" w:rsidRPr="00900C5C">
              <w:rPr>
                <w:rFonts w:ascii="楷体_GB2312" w:eastAsia="楷体_GB2312" w:hAnsi="宋体" w:cs="宋体" w:hint="eastAsia"/>
                <w:color w:val="000000"/>
                <w:sz w:val="28"/>
                <w:szCs w:val="24"/>
              </w:rPr>
              <w:t>9</w:t>
            </w:r>
            <w:r w:rsidR="002674A1">
              <w:rPr>
                <w:rFonts w:ascii="楷体_GB2312" w:eastAsia="楷体_GB2312" w:hAnsi="宋体" w:cs="宋体" w:hint="eastAsia"/>
                <w:color w:val="000000"/>
                <w:sz w:val="28"/>
                <w:szCs w:val="24"/>
              </w:rPr>
              <w:t>月</w:t>
            </w:r>
            <w:r w:rsidR="009B5897" w:rsidRPr="00900C5C">
              <w:rPr>
                <w:rFonts w:ascii="楷体_GB2312" w:eastAsia="楷体_GB2312" w:hAnsi="宋体" w:cs="宋体" w:hint="eastAsia"/>
                <w:color w:val="000000"/>
                <w:sz w:val="28"/>
                <w:szCs w:val="24"/>
              </w:rPr>
              <w:t>通过国际标准预提案投票</w:t>
            </w:r>
            <w:r w:rsidR="002674A1">
              <w:rPr>
                <w:rFonts w:ascii="楷体_GB2312" w:eastAsia="楷体_GB2312" w:hAnsi="宋体" w:cs="宋体" w:hint="eastAsia"/>
                <w:color w:val="000000"/>
                <w:sz w:val="28"/>
                <w:szCs w:val="24"/>
              </w:rPr>
              <w:t>，</w:t>
            </w:r>
            <w:r w:rsidR="009B5897" w:rsidRPr="00900C5C">
              <w:rPr>
                <w:rFonts w:ascii="楷体_GB2312" w:eastAsia="楷体_GB2312" w:hAnsi="宋体" w:cs="宋体" w:hint="eastAsia"/>
                <w:color w:val="000000"/>
                <w:sz w:val="28"/>
                <w:szCs w:val="24"/>
              </w:rPr>
              <w:t>预计2023</w:t>
            </w:r>
            <w:r w:rsidR="002674A1">
              <w:rPr>
                <w:rFonts w:ascii="楷体_GB2312" w:eastAsia="楷体_GB2312" w:hAnsi="宋体" w:cs="宋体" w:hint="eastAsia"/>
                <w:color w:val="000000"/>
                <w:sz w:val="28"/>
                <w:szCs w:val="24"/>
              </w:rPr>
              <w:t>年底前</w:t>
            </w:r>
            <w:r w:rsidR="009B5897" w:rsidRPr="00900C5C">
              <w:rPr>
                <w:rFonts w:ascii="楷体_GB2312" w:eastAsia="楷体_GB2312" w:hAnsi="宋体" w:cs="宋体" w:hint="eastAsia"/>
                <w:color w:val="000000"/>
                <w:sz w:val="28"/>
                <w:szCs w:val="24"/>
              </w:rPr>
              <w:t>完成标准发布。</w:t>
            </w:r>
          </w:p>
        </w:tc>
      </w:tr>
    </w:tbl>
    <w:p w:rsidR="00BD1C3B" w:rsidRPr="009B5897" w:rsidRDefault="00BD1C3B" w:rsidP="00A07980">
      <w:pPr>
        <w:spacing w:line="360" w:lineRule="auto"/>
        <w:jc w:val="center"/>
        <w:rPr>
          <w:rFonts w:ascii="黑体" w:eastAsia="黑体" w:hAnsi="黑体"/>
          <w:sz w:val="36"/>
        </w:rPr>
      </w:pPr>
    </w:p>
    <w:p w:rsidR="002067EF" w:rsidRDefault="002067EF" w:rsidP="00A07980">
      <w:pPr>
        <w:spacing w:line="360" w:lineRule="auto"/>
        <w:jc w:val="center"/>
        <w:outlineLvl w:val="0"/>
        <w:rPr>
          <w:rFonts w:ascii="黑体" w:eastAsia="黑体" w:hAnsi="黑体"/>
          <w:sz w:val="36"/>
        </w:rPr>
      </w:pPr>
      <w:r>
        <w:rPr>
          <w:rFonts w:ascii="黑体" w:eastAsia="黑体" w:hAnsi="黑体"/>
          <w:sz w:val="36"/>
        </w:rPr>
        <w:br w:type="page"/>
      </w:r>
    </w:p>
    <w:p w:rsidR="00A43B65" w:rsidRDefault="00A43B65" w:rsidP="00A07980">
      <w:pPr>
        <w:spacing w:line="360" w:lineRule="auto"/>
        <w:jc w:val="center"/>
        <w:outlineLvl w:val="0"/>
        <w:rPr>
          <w:rFonts w:ascii="黑体" w:eastAsia="黑体" w:hAnsi="黑体"/>
          <w:sz w:val="36"/>
        </w:rPr>
      </w:pPr>
      <w:bookmarkStart w:id="75" w:name="_Toc72411208"/>
      <w:r w:rsidRPr="00092DA1">
        <w:rPr>
          <w:rFonts w:ascii="黑体" w:eastAsia="黑体" w:hAnsi="黑体" w:hint="eastAsia"/>
          <w:sz w:val="36"/>
        </w:rPr>
        <w:lastRenderedPageBreak/>
        <w:t>第</w:t>
      </w:r>
      <w:r w:rsidR="007F7065">
        <w:rPr>
          <w:rFonts w:ascii="黑体" w:eastAsia="黑体" w:hAnsi="黑体" w:hint="eastAsia"/>
          <w:sz w:val="36"/>
        </w:rPr>
        <w:t>七</w:t>
      </w:r>
      <w:r w:rsidRPr="00092DA1">
        <w:rPr>
          <w:rFonts w:ascii="黑体" w:eastAsia="黑体" w:hAnsi="黑体" w:hint="eastAsia"/>
          <w:sz w:val="36"/>
        </w:rPr>
        <w:t xml:space="preserve">章 </w:t>
      </w:r>
      <w:r w:rsidR="00C03559">
        <w:rPr>
          <w:rFonts w:ascii="黑体" w:eastAsia="黑体" w:hAnsi="黑体" w:hint="eastAsia"/>
          <w:sz w:val="36"/>
        </w:rPr>
        <w:t>完善党</w:t>
      </w:r>
      <w:r w:rsidR="00C03559">
        <w:rPr>
          <w:rFonts w:ascii="黑体" w:eastAsia="黑体" w:hAnsi="黑体"/>
          <w:sz w:val="36"/>
        </w:rPr>
        <w:t>领导经济社会发展的体制机制</w:t>
      </w:r>
      <w:r w:rsidR="005E4BD0">
        <w:rPr>
          <w:rFonts w:ascii="黑体" w:eastAsia="黑体" w:hAnsi="黑体"/>
          <w:sz w:val="36"/>
        </w:rPr>
        <w:t>，统筹发展和安全，确保</w:t>
      </w:r>
      <w:r>
        <w:rPr>
          <w:rFonts w:ascii="黑体" w:eastAsia="黑体" w:hAnsi="黑体" w:hint="eastAsia"/>
          <w:sz w:val="36"/>
        </w:rPr>
        <w:t>规划</w:t>
      </w:r>
      <w:r>
        <w:rPr>
          <w:rFonts w:ascii="黑体" w:eastAsia="黑体" w:hAnsi="黑体"/>
          <w:sz w:val="36"/>
        </w:rPr>
        <w:t>实施</w:t>
      </w:r>
      <w:r w:rsidR="005E4BD0">
        <w:rPr>
          <w:rFonts w:ascii="黑体" w:eastAsia="黑体" w:hAnsi="黑体" w:hint="eastAsia"/>
          <w:sz w:val="36"/>
        </w:rPr>
        <w:t>到位</w:t>
      </w:r>
      <w:bookmarkEnd w:id="75"/>
    </w:p>
    <w:p w:rsidR="00792115" w:rsidRPr="00092DA1" w:rsidRDefault="00792115" w:rsidP="00A07980">
      <w:pPr>
        <w:spacing w:line="360" w:lineRule="auto"/>
        <w:jc w:val="center"/>
        <w:rPr>
          <w:rFonts w:ascii="黑体" w:eastAsia="黑体" w:hAnsi="黑体"/>
          <w:sz w:val="36"/>
        </w:rPr>
      </w:pPr>
    </w:p>
    <w:p w:rsidR="00933862" w:rsidRPr="006C4B32" w:rsidRDefault="00E25628" w:rsidP="00A07980">
      <w:pPr>
        <w:tabs>
          <w:tab w:val="left" w:pos="1176"/>
        </w:tabs>
        <w:spacing w:line="360" w:lineRule="auto"/>
        <w:ind w:firstLine="648"/>
        <w:rPr>
          <w:rFonts w:ascii="楷体_GB2312" w:eastAsia="楷体_GB2312"/>
          <w:sz w:val="32"/>
        </w:rPr>
      </w:pPr>
      <w:r w:rsidRPr="006C4B32">
        <w:rPr>
          <w:rFonts w:ascii="楷体_GB2312" w:eastAsia="楷体_GB2312"/>
          <w:sz w:val="32"/>
        </w:rPr>
        <w:t>实现</w:t>
      </w:r>
      <w:r w:rsidR="00FC53C2">
        <w:rPr>
          <w:rFonts w:ascii="楷体_GB2312" w:eastAsia="楷体_GB2312" w:hint="eastAsia"/>
          <w:sz w:val="32"/>
        </w:rPr>
        <w:t>“十四五”</w:t>
      </w:r>
      <w:r w:rsidR="00400866" w:rsidRPr="006C4B32">
        <w:rPr>
          <w:rFonts w:ascii="楷体_GB2312" w:eastAsia="楷体_GB2312" w:hint="eastAsia"/>
          <w:sz w:val="32"/>
        </w:rPr>
        <w:t>规划</w:t>
      </w:r>
      <w:r w:rsidR="00400866" w:rsidRPr="006C4B32">
        <w:rPr>
          <w:rFonts w:ascii="楷体_GB2312" w:eastAsia="楷体_GB2312"/>
          <w:sz w:val="32"/>
        </w:rPr>
        <w:t>目标</w:t>
      </w:r>
      <w:r w:rsidRPr="006C4B32">
        <w:rPr>
          <w:rFonts w:ascii="楷体_GB2312" w:eastAsia="楷体_GB2312"/>
          <w:sz w:val="32"/>
        </w:rPr>
        <w:t>，要</w:t>
      </w:r>
      <w:r w:rsidR="00400866" w:rsidRPr="006C4B32">
        <w:rPr>
          <w:rFonts w:ascii="楷体_GB2312" w:eastAsia="楷体_GB2312" w:hint="eastAsia"/>
          <w:sz w:val="32"/>
        </w:rPr>
        <w:t>始终</w:t>
      </w:r>
      <w:r w:rsidR="00FC53C2">
        <w:rPr>
          <w:rFonts w:ascii="楷体_GB2312" w:eastAsia="楷体_GB2312" w:hint="eastAsia"/>
          <w:sz w:val="32"/>
        </w:rPr>
        <w:t>牢记</w:t>
      </w:r>
      <w:r w:rsidR="00FC53C2">
        <w:rPr>
          <w:rFonts w:ascii="楷体_GB2312" w:eastAsia="楷体_GB2312"/>
          <w:sz w:val="32"/>
        </w:rPr>
        <w:t>习近平总书记</w:t>
      </w:r>
      <w:r w:rsidR="00FC53C2">
        <w:rPr>
          <w:rFonts w:ascii="楷体_GB2312" w:eastAsia="楷体_GB2312" w:hint="eastAsia"/>
          <w:sz w:val="32"/>
        </w:rPr>
        <w:t>的</w:t>
      </w:r>
      <w:r w:rsidR="00FC53C2">
        <w:rPr>
          <w:rFonts w:ascii="楷体_GB2312" w:eastAsia="楷体_GB2312"/>
          <w:sz w:val="32"/>
        </w:rPr>
        <w:t>指示</w:t>
      </w:r>
      <w:r w:rsidR="00FC53C2">
        <w:rPr>
          <w:rFonts w:ascii="楷体_GB2312" w:eastAsia="楷体_GB2312" w:hint="eastAsia"/>
          <w:sz w:val="32"/>
        </w:rPr>
        <w:t>精神</w:t>
      </w:r>
      <w:r w:rsidR="00FC53C2">
        <w:rPr>
          <w:rFonts w:ascii="楷体_GB2312" w:eastAsia="楷体_GB2312"/>
          <w:sz w:val="32"/>
        </w:rPr>
        <w:t>，</w:t>
      </w:r>
      <w:r w:rsidR="00400866" w:rsidRPr="006C4B32">
        <w:rPr>
          <w:rFonts w:ascii="楷体_GB2312" w:eastAsia="楷体_GB2312"/>
          <w:sz w:val="32"/>
        </w:rPr>
        <w:t>坚持党的集中统一领导</w:t>
      </w:r>
      <w:r w:rsidR="008725EE">
        <w:rPr>
          <w:rFonts w:ascii="楷体_GB2312" w:eastAsia="楷体_GB2312" w:hint="eastAsia"/>
          <w:sz w:val="32"/>
        </w:rPr>
        <w:t>。</w:t>
      </w:r>
      <w:r w:rsidR="00FD6508" w:rsidRPr="006C4B32">
        <w:rPr>
          <w:rFonts w:ascii="楷体_GB2312" w:eastAsia="楷体_GB2312" w:hint="eastAsia"/>
          <w:sz w:val="32"/>
        </w:rPr>
        <w:t>全面</w:t>
      </w:r>
      <w:r w:rsidR="00FD6508" w:rsidRPr="006C4B32">
        <w:rPr>
          <w:rFonts w:ascii="楷体_GB2312" w:eastAsia="楷体_GB2312"/>
          <w:sz w:val="32"/>
        </w:rPr>
        <w:t>系统推动法定机构改革、</w:t>
      </w:r>
      <w:r w:rsidR="00FD6508" w:rsidRPr="006C4B32">
        <w:rPr>
          <w:rFonts w:ascii="楷体_GB2312" w:eastAsia="楷体_GB2312" w:hint="eastAsia"/>
          <w:sz w:val="32"/>
        </w:rPr>
        <w:t>国有</w:t>
      </w:r>
      <w:r w:rsidR="00FD6508" w:rsidRPr="006C4B32">
        <w:rPr>
          <w:rFonts w:ascii="楷体_GB2312" w:eastAsia="楷体_GB2312"/>
          <w:sz w:val="32"/>
        </w:rPr>
        <w:t>企业改革、</w:t>
      </w:r>
      <w:r w:rsidR="00FD6508" w:rsidRPr="006C4B32">
        <w:rPr>
          <w:rFonts w:ascii="楷体_GB2312" w:eastAsia="楷体_GB2312" w:hint="eastAsia"/>
          <w:sz w:val="32"/>
        </w:rPr>
        <w:t>试点</w:t>
      </w:r>
      <w:r w:rsidR="00FD6508" w:rsidRPr="006C4B32">
        <w:rPr>
          <w:rFonts w:ascii="楷体_GB2312" w:eastAsia="楷体_GB2312"/>
          <w:sz w:val="32"/>
        </w:rPr>
        <w:t>政策创新等各项改革措施，</w:t>
      </w:r>
      <w:r w:rsidR="00E50AB9">
        <w:rPr>
          <w:rFonts w:ascii="楷体_GB2312" w:eastAsia="楷体_GB2312" w:hint="eastAsia"/>
          <w:sz w:val="32"/>
        </w:rPr>
        <w:t>保障改革</w:t>
      </w:r>
      <w:r w:rsidR="00E50AB9">
        <w:rPr>
          <w:rFonts w:ascii="楷体_GB2312" w:eastAsia="楷体_GB2312"/>
          <w:sz w:val="32"/>
        </w:rPr>
        <w:t>与发展</w:t>
      </w:r>
      <w:r w:rsidR="00E50AB9">
        <w:rPr>
          <w:rFonts w:ascii="楷体_GB2312" w:eastAsia="楷体_GB2312" w:hint="eastAsia"/>
          <w:sz w:val="32"/>
        </w:rPr>
        <w:t>协调</w:t>
      </w:r>
      <w:r w:rsidR="00E50AB9">
        <w:rPr>
          <w:rFonts w:ascii="楷体_GB2312" w:eastAsia="楷体_GB2312"/>
          <w:sz w:val="32"/>
        </w:rPr>
        <w:t>推进</w:t>
      </w:r>
      <w:r w:rsidR="008725EE">
        <w:rPr>
          <w:rFonts w:ascii="楷体_GB2312" w:eastAsia="楷体_GB2312" w:hint="eastAsia"/>
          <w:sz w:val="32"/>
        </w:rPr>
        <w:t>。</w:t>
      </w:r>
      <w:r w:rsidR="009C4AB4" w:rsidRPr="006C4B32">
        <w:rPr>
          <w:rFonts w:ascii="楷体_GB2312" w:eastAsia="楷体_GB2312" w:hint="eastAsia"/>
          <w:sz w:val="32"/>
        </w:rPr>
        <w:t>牢固</w:t>
      </w:r>
      <w:r w:rsidR="009C4AB4" w:rsidRPr="006C4B32">
        <w:rPr>
          <w:rFonts w:ascii="楷体_GB2312" w:eastAsia="楷体_GB2312"/>
          <w:sz w:val="32"/>
        </w:rPr>
        <w:t>树立本质安全</w:t>
      </w:r>
      <w:r w:rsidR="003759F8">
        <w:rPr>
          <w:rFonts w:ascii="楷体_GB2312" w:eastAsia="楷体_GB2312" w:hint="eastAsia"/>
          <w:sz w:val="32"/>
        </w:rPr>
        <w:t>和</w:t>
      </w:r>
      <w:r w:rsidR="003759F8">
        <w:rPr>
          <w:rFonts w:ascii="楷体_GB2312" w:eastAsia="楷体_GB2312"/>
          <w:sz w:val="32"/>
        </w:rPr>
        <w:t>依法治区</w:t>
      </w:r>
      <w:r w:rsidR="009C4AB4" w:rsidRPr="006C4B32">
        <w:rPr>
          <w:rFonts w:ascii="楷体_GB2312" w:eastAsia="楷体_GB2312"/>
          <w:sz w:val="32"/>
        </w:rPr>
        <w:t>的理念，</w:t>
      </w:r>
      <w:r w:rsidR="00DE2840">
        <w:rPr>
          <w:rFonts w:ascii="楷体_GB2312" w:eastAsia="楷体_GB2312" w:hint="eastAsia"/>
          <w:sz w:val="32"/>
        </w:rPr>
        <w:t>综合</w:t>
      </w:r>
      <w:r w:rsidR="00DE2840">
        <w:rPr>
          <w:rFonts w:ascii="楷体_GB2312" w:eastAsia="楷体_GB2312"/>
          <w:sz w:val="32"/>
        </w:rPr>
        <w:t>调解社会矛盾</w:t>
      </w:r>
      <w:r w:rsidR="00DE2840">
        <w:rPr>
          <w:rFonts w:ascii="楷体_GB2312" w:eastAsia="楷体_GB2312" w:hint="eastAsia"/>
          <w:sz w:val="32"/>
        </w:rPr>
        <w:t>，</w:t>
      </w:r>
      <w:r w:rsidR="00386672">
        <w:rPr>
          <w:rFonts w:ascii="楷体_GB2312" w:eastAsia="楷体_GB2312" w:hint="eastAsia"/>
          <w:sz w:val="32"/>
        </w:rPr>
        <w:t>做好“六</w:t>
      </w:r>
      <w:r w:rsidR="00386672">
        <w:rPr>
          <w:rFonts w:ascii="楷体_GB2312" w:eastAsia="楷体_GB2312"/>
          <w:sz w:val="32"/>
        </w:rPr>
        <w:t>稳</w:t>
      </w:r>
      <w:r w:rsidR="00386672">
        <w:rPr>
          <w:rFonts w:ascii="楷体_GB2312" w:eastAsia="楷体_GB2312" w:hint="eastAsia"/>
          <w:sz w:val="32"/>
        </w:rPr>
        <w:t>”</w:t>
      </w:r>
      <w:r w:rsidR="0023707E">
        <w:rPr>
          <w:rFonts w:ascii="楷体_GB2312" w:eastAsia="楷体_GB2312" w:hint="eastAsia"/>
          <w:sz w:val="32"/>
        </w:rPr>
        <w:t>“六</w:t>
      </w:r>
      <w:r w:rsidR="0023707E">
        <w:rPr>
          <w:rFonts w:ascii="楷体_GB2312" w:eastAsia="楷体_GB2312"/>
          <w:sz w:val="32"/>
        </w:rPr>
        <w:t>保</w:t>
      </w:r>
      <w:r w:rsidR="0023707E">
        <w:rPr>
          <w:rFonts w:ascii="楷体_GB2312" w:eastAsia="楷体_GB2312" w:hint="eastAsia"/>
          <w:sz w:val="32"/>
        </w:rPr>
        <w:t>”</w:t>
      </w:r>
      <w:r w:rsidR="00386672">
        <w:rPr>
          <w:rFonts w:ascii="楷体_GB2312" w:eastAsia="楷体_GB2312" w:hint="eastAsia"/>
          <w:sz w:val="32"/>
        </w:rPr>
        <w:t>工作</w:t>
      </w:r>
      <w:r w:rsidR="00386672">
        <w:rPr>
          <w:rFonts w:ascii="楷体_GB2312" w:eastAsia="楷体_GB2312"/>
          <w:sz w:val="32"/>
        </w:rPr>
        <w:t>，</w:t>
      </w:r>
      <w:r w:rsidR="00DE2840">
        <w:rPr>
          <w:rFonts w:ascii="楷体_GB2312" w:eastAsia="楷体_GB2312" w:hint="eastAsia"/>
          <w:sz w:val="32"/>
        </w:rPr>
        <w:t>确保</w:t>
      </w:r>
      <w:r w:rsidR="006C4B32" w:rsidRPr="006C4B32">
        <w:rPr>
          <w:rFonts w:ascii="楷体_GB2312" w:eastAsia="楷体_GB2312"/>
          <w:sz w:val="32"/>
        </w:rPr>
        <w:t>社会稳定</w:t>
      </w:r>
      <w:r w:rsidR="00DE2840">
        <w:rPr>
          <w:rFonts w:ascii="楷体_GB2312" w:eastAsia="楷体_GB2312" w:hint="eastAsia"/>
          <w:sz w:val="32"/>
        </w:rPr>
        <w:t>。</w:t>
      </w:r>
      <w:r w:rsidR="006C4B32" w:rsidRPr="006C4B32">
        <w:rPr>
          <w:rFonts w:ascii="楷体_GB2312" w:eastAsia="楷体_GB2312"/>
          <w:sz w:val="32"/>
        </w:rPr>
        <w:t>统筹</w:t>
      </w:r>
      <w:r w:rsidR="006C4B32" w:rsidRPr="006C4B32">
        <w:rPr>
          <w:rFonts w:ascii="楷体_GB2312" w:eastAsia="楷体_GB2312" w:hint="eastAsia"/>
          <w:sz w:val="32"/>
        </w:rPr>
        <w:t>谋划</w:t>
      </w:r>
      <w:r w:rsidR="006C4B32" w:rsidRPr="006C4B32">
        <w:rPr>
          <w:rFonts w:ascii="楷体_GB2312" w:eastAsia="楷体_GB2312"/>
          <w:sz w:val="32"/>
        </w:rPr>
        <w:t>一批</w:t>
      </w:r>
      <w:r w:rsidR="00386672">
        <w:rPr>
          <w:rFonts w:ascii="楷体_GB2312" w:eastAsia="楷体_GB2312" w:hint="eastAsia"/>
          <w:sz w:val="32"/>
        </w:rPr>
        <w:t>重点</w:t>
      </w:r>
      <w:r w:rsidR="006C4B32" w:rsidRPr="006C4B32">
        <w:rPr>
          <w:rFonts w:ascii="楷体_GB2312" w:eastAsia="楷体_GB2312"/>
          <w:sz w:val="32"/>
        </w:rPr>
        <w:t>项目库，</w:t>
      </w:r>
      <w:r w:rsidR="00C20EE3">
        <w:rPr>
          <w:rFonts w:ascii="楷体_GB2312" w:eastAsia="楷体_GB2312" w:hint="eastAsia"/>
          <w:sz w:val="32"/>
        </w:rPr>
        <w:t>列入</w:t>
      </w:r>
      <w:r w:rsidR="00C20EE3">
        <w:rPr>
          <w:rFonts w:ascii="楷体_GB2312" w:eastAsia="楷体_GB2312"/>
          <w:sz w:val="32"/>
        </w:rPr>
        <w:t>年度计划滚动实施</w:t>
      </w:r>
      <w:r w:rsidR="00C20EE3">
        <w:rPr>
          <w:rFonts w:ascii="楷体_GB2312" w:eastAsia="楷体_GB2312" w:hint="eastAsia"/>
          <w:sz w:val="32"/>
        </w:rPr>
        <w:t>，</w:t>
      </w:r>
      <w:r w:rsidR="006C4B32" w:rsidRPr="006C4B32">
        <w:rPr>
          <w:rFonts w:ascii="楷体_GB2312" w:eastAsia="楷体_GB2312"/>
          <w:sz w:val="32"/>
        </w:rPr>
        <w:t>支撑规划目标和规划举措</w:t>
      </w:r>
      <w:r w:rsidR="008725EE">
        <w:rPr>
          <w:rFonts w:ascii="楷体_GB2312" w:eastAsia="楷体_GB2312" w:hint="eastAsia"/>
          <w:sz w:val="32"/>
        </w:rPr>
        <w:t>顺利</w:t>
      </w:r>
      <w:r w:rsidR="006C4B32" w:rsidRPr="006C4B32">
        <w:rPr>
          <w:rFonts w:ascii="楷体_GB2312" w:eastAsia="楷体_GB2312"/>
          <w:sz w:val="32"/>
        </w:rPr>
        <w:t>落实。</w:t>
      </w:r>
      <w:r w:rsidR="006C4B32" w:rsidRPr="006C4B32">
        <w:rPr>
          <w:rFonts w:ascii="楷体_GB2312" w:eastAsia="楷体_GB2312" w:hint="eastAsia"/>
          <w:sz w:val="32"/>
        </w:rPr>
        <w:t>“十四五”时期</w:t>
      </w:r>
      <w:r w:rsidR="006C4B32" w:rsidRPr="006C4B32">
        <w:rPr>
          <w:rFonts w:ascii="楷体_GB2312" w:eastAsia="楷体_GB2312"/>
          <w:sz w:val="32"/>
        </w:rPr>
        <w:t>，要</w:t>
      </w:r>
      <w:r w:rsidR="00400866" w:rsidRPr="006C4B32">
        <w:rPr>
          <w:rFonts w:ascii="楷体_GB2312" w:eastAsia="楷体_GB2312"/>
          <w:sz w:val="32"/>
        </w:rPr>
        <w:t>动员和引导社会力量共同推进《纲要》实施，确保各项目标任务如期完成。</w:t>
      </w:r>
    </w:p>
    <w:p w:rsidR="00307264" w:rsidRPr="00187483" w:rsidRDefault="00A43B65" w:rsidP="00A07980">
      <w:pPr>
        <w:tabs>
          <w:tab w:val="left" w:pos="1176"/>
        </w:tabs>
        <w:spacing w:line="360" w:lineRule="auto"/>
        <w:ind w:firstLine="646"/>
        <w:outlineLvl w:val="1"/>
        <w:rPr>
          <w:rFonts w:ascii="楷体_GB2312" w:eastAsia="楷体_GB2312"/>
          <w:b/>
          <w:sz w:val="32"/>
        </w:rPr>
      </w:pPr>
      <w:bookmarkStart w:id="76" w:name="_Toc72411209"/>
      <w:r>
        <w:rPr>
          <w:rFonts w:ascii="楷体_GB2312" w:eastAsia="楷体_GB2312" w:hint="eastAsia"/>
          <w:b/>
          <w:sz w:val="32"/>
        </w:rPr>
        <w:t>一、</w:t>
      </w:r>
      <w:r w:rsidR="001C5147">
        <w:rPr>
          <w:rFonts w:ascii="楷体_GB2312" w:eastAsia="楷体_GB2312" w:hint="eastAsia"/>
          <w:b/>
          <w:sz w:val="32"/>
        </w:rPr>
        <w:t>全面</w:t>
      </w:r>
      <w:r w:rsidR="001C5147">
        <w:rPr>
          <w:rFonts w:ascii="楷体_GB2312" w:eastAsia="楷体_GB2312"/>
          <w:b/>
          <w:sz w:val="32"/>
        </w:rPr>
        <w:t>加强党的领导</w:t>
      </w:r>
      <w:bookmarkEnd w:id="76"/>
    </w:p>
    <w:p w:rsidR="00670B07" w:rsidRDefault="00887DCC" w:rsidP="00A07980">
      <w:pPr>
        <w:spacing w:line="360" w:lineRule="auto"/>
        <w:ind w:firstLineChars="200" w:firstLine="640"/>
        <w:rPr>
          <w:rFonts w:ascii="楷体_GB2312" w:eastAsia="楷体_GB2312"/>
          <w:sz w:val="32"/>
        </w:rPr>
      </w:pPr>
      <w:r>
        <w:rPr>
          <w:rFonts w:ascii="楷体_GB2312" w:eastAsia="楷体_GB2312" w:hint="eastAsia"/>
          <w:sz w:val="32"/>
        </w:rPr>
        <w:t>以习近平新时代中国特色社会主义思想为</w:t>
      </w:r>
      <w:r w:rsidR="00683AD8" w:rsidRPr="00683AD8">
        <w:rPr>
          <w:rFonts w:ascii="楷体_GB2312" w:eastAsia="楷体_GB2312" w:hint="eastAsia"/>
          <w:sz w:val="32"/>
        </w:rPr>
        <w:t>指导，以</w:t>
      </w:r>
      <w:r w:rsidR="00683AD8" w:rsidRPr="00683AD8">
        <w:rPr>
          <w:rFonts w:ascii="楷体_GB2312" w:eastAsia="楷体_GB2312"/>
          <w:sz w:val="32"/>
        </w:rPr>
        <w:t>习近平总书记</w:t>
      </w:r>
      <w:r w:rsidR="00683AD8" w:rsidRPr="00683AD8">
        <w:rPr>
          <w:rFonts w:ascii="楷体_GB2312" w:eastAsia="楷体_GB2312" w:hint="eastAsia"/>
          <w:sz w:val="32"/>
        </w:rPr>
        <w:t>2013年5月14日</w:t>
      </w:r>
      <w:r w:rsidR="00683AD8" w:rsidRPr="00683AD8">
        <w:rPr>
          <w:rFonts w:ascii="楷体_GB2312" w:eastAsia="楷体_GB2312"/>
          <w:sz w:val="32"/>
        </w:rPr>
        <w:t>视察生态城时</w:t>
      </w:r>
      <w:r w:rsidR="00683AD8" w:rsidRPr="00683AD8">
        <w:rPr>
          <w:rFonts w:ascii="楷体_GB2312" w:eastAsia="楷体_GB2312" w:hint="eastAsia"/>
          <w:sz w:val="32"/>
        </w:rPr>
        <w:t>的</w:t>
      </w:r>
      <w:r w:rsidR="00683AD8" w:rsidRPr="00683AD8">
        <w:rPr>
          <w:rFonts w:ascii="楷体_GB2312" w:eastAsia="楷体_GB2312"/>
          <w:sz w:val="32"/>
        </w:rPr>
        <w:t>重要</w:t>
      </w:r>
      <w:r w:rsidR="00683AD8" w:rsidRPr="00683AD8">
        <w:rPr>
          <w:rFonts w:ascii="楷体_GB2312" w:eastAsia="楷体_GB2312" w:hint="eastAsia"/>
          <w:sz w:val="32"/>
        </w:rPr>
        <w:t>指示</w:t>
      </w:r>
      <w:r w:rsidR="00683AD8" w:rsidRPr="00683AD8">
        <w:rPr>
          <w:rFonts w:ascii="楷体_GB2312" w:eastAsia="楷体_GB2312"/>
          <w:sz w:val="32"/>
        </w:rPr>
        <w:t>精神为</w:t>
      </w:r>
      <w:r w:rsidR="00683AD8" w:rsidRPr="00683AD8">
        <w:rPr>
          <w:rFonts w:ascii="楷体_GB2312" w:eastAsia="楷体_GB2312" w:hint="eastAsia"/>
          <w:sz w:val="32"/>
        </w:rPr>
        <w:t>根本</w:t>
      </w:r>
      <w:r w:rsidR="00683AD8" w:rsidRPr="00683AD8">
        <w:rPr>
          <w:rFonts w:ascii="楷体_GB2312" w:eastAsia="楷体_GB2312"/>
          <w:sz w:val="32"/>
        </w:rPr>
        <w:t>遵循，</w:t>
      </w:r>
      <w:r w:rsidR="007F72AE" w:rsidRPr="007F72AE">
        <w:rPr>
          <w:rFonts w:ascii="楷体_GB2312" w:eastAsia="楷体_GB2312" w:hint="eastAsia"/>
          <w:sz w:val="32"/>
        </w:rPr>
        <w:t>坚持全面从严治党不动摇，</w:t>
      </w:r>
      <w:r w:rsidR="007E35F2">
        <w:rPr>
          <w:rFonts w:ascii="楷体_GB2312" w:eastAsia="楷体_GB2312" w:hint="eastAsia"/>
          <w:sz w:val="32"/>
        </w:rPr>
        <w:t>不忘初心</w:t>
      </w:r>
      <w:r w:rsidR="007E35F2">
        <w:rPr>
          <w:rFonts w:ascii="楷体_GB2312" w:eastAsia="楷体_GB2312"/>
          <w:sz w:val="32"/>
        </w:rPr>
        <w:t>，牢记使命，</w:t>
      </w:r>
      <w:r w:rsidR="007F72AE" w:rsidRPr="007F72AE">
        <w:rPr>
          <w:rFonts w:ascii="楷体_GB2312" w:eastAsia="楷体_GB2312" w:hint="eastAsia"/>
          <w:sz w:val="32"/>
        </w:rPr>
        <w:t>以全面从严治党的新成效，为生态城的发展保驾护航。始终把讲政治放在首位</w:t>
      </w:r>
      <w:r w:rsidR="00364799">
        <w:rPr>
          <w:rFonts w:ascii="楷体_GB2312" w:eastAsia="楷体_GB2312" w:hint="eastAsia"/>
          <w:sz w:val="32"/>
        </w:rPr>
        <w:t>，</w:t>
      </w:r>
      <w:r w:rsidR="007E35F2" w:rsidRPr="007E35F2">
        <w:rPr>
          <w:rFonts w:ascii="楷体_GB2312" w:eastAsia="楷体_GB2312" w:hint="eastAsia"/>
          <w:sz w:val="32"/>
        </w:rPr>
        <w:t>增强“四个意识”</w:t>
      </w:r>
      <w:r w:rsidR="007E35F2">
        <w:rPr>
          <w:rFonts w:ascii="楷体_GB2312" w:eastAsia="楷体_GB2312" w:hint="eastAsia"/>
          <w:sz w:val="32"/>
        </w:rPr>
        <w:t>，</w:t>
      </w:r>
      <w:r w:rsidR="007E35F2" w:rsidRPr="007E35F2">
        <w:rPr>
          <w:rFonts w:ascii="楷体_GB2312" w:eastAsia="楷体_GB2312" w:hint="eastAsia"/>
          <w:sz w:val="32"/>
        </w:rPr>
        <w:t>坚定“四个自信”</w:t>
      </w:r>
      <w:r w:rsidR="007E35F2">
        <w:rPr>
          <w:rFonts w:ascii="楷体_GB2312" w:eastAsia="楷体_GB2312" w:hint="eastAsia"/>
          <w:sz w:val="32"/>
        </w:rPr>
        <w:t>，</w:t>
      </w:r>
      <w:r w:rsidR="007E35F2" w:rsidRPr="007E35F2">
        <w:rPr>
          <w:rFonts w:ascii="楷体_GB2312" w:eastAsia="楷体_GB2312" w:hint="eastAsia"/>
          <w:sz w:val="32"/>
        </w:rPr>
        <w:t>做到“两个维护”</w:t>
      </w:r>
      <w:r w:rsidR="007F72AE" w:rsidRPr="007F72AE">
        <w:rPr>
          <w:rFonts w:ascii="楷体_GB2312" w:eastAsia="楷体_GB2312" w:hint="eastAsia"/>
          <w:sz w:val="32"/>
        </w:rPr>
        <w:t>，</w:t>
      </w:r>
      <w:r w:rsidR="00560D41" w:rsidRPr="00560D41">
        <w:rPr>
          <w:rFonts w:ascii="楷体_GB2312" w:eastAsia="楷体_GB2312" w:hint="eastAsia"/>
          <w:sz w:val="32"/>
        </w:rPr>
        <w:t>向总书记看齐，同党中央决策部署对标对表，始终在政治站位、政治方向、政治原则、政治道路上同</w:t>
      </w:r>
      <w:r w:rsidR="00286EAB">
        <w:rPr>
          <w:rFonts w:ascii="楷体_GB2312" w:eastAsia="楷体_GB2312" w:hint="eastAsia"/>
          <w:sz w:val="32"/>
        </w:rPr>
        <w:t>以习近平同志为核心的党中央</w:t>
      </w:r>
      <w:r w:rsidR="00560D41" w:rsidRPr="00560D41">
        <w:rPr>
          <w:rFonts w:ascii="楷体_GB2312" w:eastAsia="楷体_GB2312" w:hint="eastAsia"/>
          <w:sz w:val="32"/>
        </w:rPr>
        <w:t>保持高度一致。</w:t>
      </w:r>
      <w:r w:rsidR="00085C07" w:rsidRPr="00697961">
        <w:rPr>
          <w:rFonts w:ascii="楷体_GB2312" w:eastAsia="楷体_GB2312" w:hint="eastAsia"/>
          <w:sz w:val="32"/>
        </w:rPr>
        <w:t>坚持严字当头，把纪律规矩挺在前面，</w:t>
      </w:r>
      <w:r w:rsidR="00697961" w:rsidRPr="00697961">
        <w:rPr>
          <w:rFonts w:ascii="楷体_GB2312" w:eastAsia="楷体_GB2312" w:hint="eastAsia"/>
          <w:sz w:val="32"/>
        </w:rPr>
        <w:t>深化运用监督执纪“四种形态”，</w:t>
      </w:r>
      <w:r w:rsidR="00085C07" w:rsidRPr="00697961">
        <w:rPr>
          <w:rFonts w:ascii="楷体_GB2312" w:eastAsia="楷体_GB2312" w:hint="eastAsia"/>
          <w:sz w:val="32"/>
        </w:rPr>
        <w:t>把纪律的螺丝拧得紧而又紧</w:t>
      </w:r>
      <w:r w:rsidR="00697961" w:rsidRPr="00697961">
        <w:rPr>
          <w:rFonts w:ascii="楷体_GB2312" w:eastAsia="楷体_GB2312" w:hint="eastAsia"/>
          <w:sz w:val="32"/>
        </w:rPr>
        <w:t>，筑牢遵纪守法的底线。</w:t>
      </w:r>
      <w:r w:rsidR="007F72AE" w:rsidRPr="007F72AE">
        <w:rPr>
          <w:rFonts w:ascii="楷体_GB2312" w:eastAsia="楷体_GB2312" w:hint="eastAsia"/>
          <w:sz w:val="32"/>
        </w:rPr>
        <w:t>认真贯彻落实民主</w:t>
      </w:r>
      <w:r w:rsidR="007F72AE" w:rsidRPr="007F72AE">
        <w:rPr>
          <w:rFonts w:ascii="楷体_GB2312" w:eastAsia="楷体_GB2312" w:hint="eastAsia"/>
          <w:sz w:val="32"/>
        </w:rPr>
        <w:lastRenderedPageBreak/>
        <w:t>集中制，坚决铲除圈子文化、好人主义滋生的土</w:t>
      </w:r>
      <w:r w:rsidR="00FF091F">
        <w:rPr>
          <w:rFonts w:ascii="楷体_GB2312" w:eastAsia="楷体_GB2312" w:hint="eastAsia"/>
          <w:sz w:val="32"/>
        </w:rPr>
        <w:t>壤，持续巩固风清气正的政治生态</w:t>
      </w:r>
      <w:r w:rsidR="007F72AE" w:rsidRPr="007F72AE">
        <w:rPr>
          <w:rFonts w:ascii="楷体_GB2312" w:eastAsia="楷体_GB2312" w:hint="eastAsia"/>
          <w:sz w:val="32"/>
        </w:rPr>
        <w:t>。坚持正确选人用人导向，</w:t>
      </w:r>
      <w:r w:rsidR="00112355">
        <w:rPr>
          <w:rFonts w:ascii="楷体_GB2312" w:eastAsia="楷体_GB2312" w:hint="eastAsia"/>
          <w:sz w:val="32"/>
        </w:rPr>
        <w:t>认真落实好干部</w:t>
      </w:r>
      <w:r w:rsidR="00B255AC" w:rsidRPr="007F72AE">
        <w:rPr>
          <w:rFonts w:ascii="楷体_GB2312" w:eastAsia="楷体_GB2312" w:hint="eastAsia"/>
          <w:sz w:val="32"/>
        </w:rPr>
        <w:t>标准</w:t>
      </w:r>
      <w:r w:rsidR="00B255AC">
        <w:rPr>
          <w:rFonts w:ascii="楷体_GB2312" w:eastAsia="楷体_GB2312" w:hint="eastAsia"/>
          <w:sz w:val="32"/>
        </w:rPr>
        <w:t>，</w:t>
      </w:r>
      <w:r w:rsidR="007F72AE" w:rsidRPr="007F72AE">
        <w:rPr>
          <w:rFonts w:ascii="楷体_GB2312" w:eastAsia="楷体_GB2312" w:hint="eastAsia"/>
          <w:sz w:val="32"/>
        </w:rPr>
        <w:t>严格执行干部选拔任用制度，</w:t>
      </w:r>
      <w:r w:rsidR="00A07980" w:rsidRPr="007F72AE">
        <w:rPr>
          <w:rFonts w:ascii="楷体_GB2312" w:eastAsia="楷体_GB2312" w:hint="eastAsia"/>
          <w:sz w:val="32"/>
        </w:rPr>
        <w:t>加强后备干部培养，</w:t>
      </w:r>
      <w:r w:rsidR="007F72AE" w:rsidRPr="007F72AE">
        <w:rPr>
          <w:rFonts w:ascii="楷体_GB2312" w:eastAsia="楷体_GB2312" w:hint="eastAsia"/>
          <w:sz w:val="32"/>
        </w:rPr>
        <w:t>注重在实践中锻炼干部。</w:t>
      </w:r>
      <w:r w:rsidR="00FF091F" w:rsidRPr="00C26384">
        <w:rPr>
          <w:rFonts w:ascii="楷体_GB2312" w:eastAsia="楷体_GB2312" w:hint="eastAsia"/>
          <w:sz w:val="32"/>
        </w:rPr>
        <w:t>坚持人民立场，</w:t>
      </w:r>
      <w:r w:rsidR="00FF091F" w:rsidRPr="00C26384">
        <w:rPr>
          <w:rFonts w:ascii="楷体_GB2312" w:eastAsia="楷体_GB2312"/>
          <w:sz w:val="32"/>
        </w:rPr>
        <w:t>牢记</w:t>
      </w:r>
      <w:r w:rsidR="00FF091F" w:rsidRPr="00C26384">
        <w:rPr>
          <w:rFonts w:ascii="楷体_GB2312" w:eastAsia="楷体_GB2312" w:hint="eastAsia"/>
          <w:sz w:val="32"/>
        </w:rPr>
        <w:t>“人民对美好生活的向往就是我们的奋斗目标”</w:t>
      </w:r>
      <w:r w:rsidR="00C26384" w:rsidRPr="00C26384">
        <w:rPr>
          <w:rFonts w:ascii="楷体_GB2312" w:eastAsia="楷体_GB2312" w:hint="eastAsia"/>
          <w:sz w:val="32"/>
        </w:rPr>
        <w:t>这一</w:t>
      </w:r>
      <w:r w:rsidR="00C26384" w:rsidRPr="00C26384">
        <w:rPr>
          <w:rFonts w:ascii="楷体_GB2312" w:eastAsia="楷体_GB2312"/>
          <w:sz w:val="32"/>
        </w:rPr>
        <w:t>习近平总书记</w:t>
      </w:r>
      <w:r w:rsidR="00FF091F" w:rsidRPr="00C26384">
        <w:rPr>
          <w:rFonts w:ascii="楷体_GB2312" w:eastAsia="楷体_GB2312" w:hint="eastAsia"/>
          <w:sz w:val="32"/>
        </w:rPr>
        <w:t>对全党同志的谆谆教导</w:t>
      </w:r>
      <w:r w:rsidR="00C26384" w:rsidRPr="00C26384">
        <w:rPr>
          <w:rFonts w:ascii="楷体_GB2312" w:eastAsia="楷体_GB2312" w:hint="eastAsia"/>
          <w:sz w:val="32"/>
        </w:rPr>
        <w:t>，</w:t>
      </w:r>
      <w:r w:rsidR="00C26384" w:rsidRPr="00C26384">
        <w:rPr>
          <w:rFonts w:ascii="楷体_GB2312" w:eastAsia="楷体_GB2312"/>
          <w:sz w:val="32"/>
        </w:rPr>
        <w:t>在</w:t>
      </w:r>
      <w:r w:rsidR="00C26384" w:rsidRPr="00C26384">
        <w:rPr>
          <w:rFonts w:ascii="楷体_GB2312" w:eastAsia="楷体_GB2312" w:hint="eastAsia"/>
          <w:sz w:val="32"/>
        </w:rPr>
        <w:t>“十四五”规划贯彻</w:t>
      </w:r>
      <w:r w:rsidR="00C26384" w:rsidRPr="00C26384">
        <w:rPr>
          <w:rFonts w:ascii="楷体_GB2312" w:eastAsia="楷体_GB2312"/>
          <w:sz w:val="32"/>
        </w:rPr>
        <w:t>落实的全过程中始终矢志不渝、坚持到底。</w:t>
      </w:r>
    </w:p>
    <w:p w:rsidR="00F96234" w:rsidRPr="004A2CC7" w:rsidRDefault="005808F6" w:rsidP="00A07980">
      <w:pPr>
        <w:tabs>
          <w:tab w:val="left" w:pos="1176"/>
        </w:tabs>
        <w:spacing w:line="360" w:lineRule="auto"/>
        <w:ind w:firstLine="646"/>
        <w:outlineLvl w:val="1"/>
        <w:rPr>
          <w:rFonts w:ascii="楷体_GB2312" w:eastAsia="楷体_GB2312"/>
          <w:b/>
          <w:sz w:val="32"/>
        </w:rPr>
      </w:pPr>
      <w:bookmarkStart w:id="77" w:name="_Toc72411210"/>
      <w:r>
        <w:rPr>
          <w:rFonts w:ascii="楷体_GB2312" w:eastAsia="楷体_GB2312" w:hint="eastAsia"/>
          <w:b/>
          <w:sz w:val="32"/>
        </w:rPr>
        <w:t>二、</w:t>
      </w:r>
      <w:r w:rsidR="001C5147">
        <w:rPr>
          <w:rFonts w:ascii="楷体_GB2312" w:eastAsia="楷体_GB2312" w:hint="eastAsia"/>
          <w:b/>
          <w:sz w:val="32"/>
        </w:rPr>
        <w:t>深化体制</w:t>
      </w:r>
      <w:r w:rsidR="001C5147">
        <w:rPr>
          <w:rFonts w:ascii="楷体_GB2312" w:eastAsia="楷体_GB2312"/>
          <w:b/>
          <w:sz w:val="32"/>
        </w:rPr>
        <w:t>机制</w:t>
      </w:r>
      <w:r w:rsidR="00AE1374" w:rsidRPr="004A2CC7">
        <w:rPr>
          <w:rFonts w:ascii="楷体_GB2312" w:eastAsia="楷体_GB2312"/>
          <w:b/>
          <w:sz w:val="32"/>
        </w:rPr>
        <w:t>改革</w:t>
      </w:r>
      <w:bookmarkEnd w:id="77"/>
    </w:p>
    <w:p w:rsidR="00F536A5" w:rsidRPr="007F086F" w:rsidRDefault="00202E30" w:rsidP="00A07980">
      <w:pPr>
        <w:spacing w:line="360" w:lineRule="auto"/>
        <w:ind w:firstLine="720"/>
        <w:rPr>
          <w:rFonts w:ascii="楷体_GB2312" w:eastAsia="楷体_GB2312"/>
          <w:sz w:val="32"/>
        </w:rPr>
      </w:pPr>
      <w:r w:rsidRPr="004A2CC7">
        <w:rPr>
          <w:rFonts w:ascii="楷体_GB2312" w:eastAsia="楷体_GB2312" w:hint="eastAsia"/>
          <w:sz w:val="32"/>
        </w:rPr>
        <w:t>按照滨海新区统一要求，</w:t>
      </w:r>
      <w:r w:rsidR="004A2CC7" w:rsidRPr="004A2CC7">
        <w:rPr>
          <w:rFonts w:ascii="楷体_GB2312" w:eastAsia="楷体_GB2312" w:hint="eastAsia"/>
          <w:sz w:val="32"/>
        </w:rPr>
        <w:t>以</w:t>
      </w:r>
      <w:r w:rsidR="004A2CC7" w:rsidRPr="004A2CC7">
        <w:rPr>
          <w:rFonts w:ascii="楷体_GB2312" w:eastAsia="楷体_GB2312"/>
          <w:sz w:val="32"/>
        </w:rPr>
        <w:t>法定机构改革</w:t>
      </w:r>
      <w:r w:rsidR="004A2CC7" w:rsidRPr="004A2CC7">
        <w:rPr>
          <w:rFonts w:ascii="楷体_GB2312" w:eastAsia="楷体_GB2312" w:hint="eastAsia"/>
          <w:sz w:val="32"/>
        </w:rPr>
        <w:t>为</w:t>
      </w:r>
      <w:r w:rsidR="004A2CC7" w:rsidRPr="004A2CC7">
        <w:rPr>
          <w:rFonts w:ascii="楷体_GB2312" w:eastAsia="楷体_GB2312"/>
          <w:sz w:val="32"/>
        </w:rPr>
        <w:t>抓手激发</w:t>
      </w:r>
      <w:r w:rsidR="004A2CC7" w:rsidRPr="004A2CC7">
        <w:rPr>
          <w:rFonts w:ascii="楷体_GB2312" w:eastAsia="楷体_GB2312" w:hint="eastAsia"/>
          <w:sz w:val="32"/>
        </w:rPr>
        <w:t>全体</w:t>
      </w:r>
      <w:r w:rsidR="004A2CC7" w:rsidRPr="004A2CC7">
        <w:rPr>
          <w:rFonts w:ascii="楷体_GB2312" w:eastAsia="楷体_GB2312"/>
          <w:sz w:val="32"/>
        </w:rPr>
        <w:t>干部员工的激情</w:t>
      </w:r>
      <w:r w:rsidR="004A2CC7" w:rsidRPr="004A2CC7">
        <w:rPr>
          <w:rFonts w:ascii="楷体_GB2312" w:eastAsia="楷体_GB2312" w:hint="eastAsia"/>
          <w:sz w:val="32"/>
        </w:rPr>
        <w:t>和</w:t>
      </w:r>
      <w:r w:rsidR="004A2CC7" w:rsidRPr="004A2CC7">
        <w:rPr>
          <w:rFonts w:ascii="楷体_GB2312" w:eastAsia="楷体_GB2312"/>
          <w:sz w:val="32"/>
        </w:rPr>
        <w:t>活力</w:t>
      </w:r>
      <w:r w:rsidR="00E8101F">
        <w:rPr>
          <w:rFonts w:ascii="楷体_GB2312" w:eastAsia="楷体_GB2312" w:hint="eastAsia"/>
          <w:sz w:val="32"/>
        </w:rPr>
        <w:t>；</w:t>
      </w:r>
      <w:r w:rsidR="0059301D" w:rsidRPr="0046588B">
        <w:rPr>
          <w:rFonts w:ascii="楷体_GB2312" w:eastAsia="楷体_GB2312" w:hint="eastAsia"/>
          <w:sz w:val="32"/>
        </w:rPr>
        <w:t>立足区域发展需要，建立党委、管委会内设部门职能、机构、岗位设置动态调整机制，不断优化提升内设部门行政管理服务效能</w:t>
      </w:r>
      <w:r w:rsidR="00E8101F">
        <w:rPr>
          <w:rFonts w:ascii="楷体_GB2312" w:eastAsia="楷体_GB2312" w:hint="eastAsia"/>
          <w:sz w:val="32"/>
        </w:rPr>
        <w:t>；</w:t>
      </w:r>
      <w:r w:rsidR="0059301D" w:rsidRPr="0046588B">
        <w:rPr>
          <w:rFonts w:ascii="楷体_GB2312" w:eastAsia="楷体_GB2312" w:hint="eastAsia"/>
          <w:sz w:val="32"/>
        </w:rPr>
        <w:t>聚焦主责主业，围绕产城融合、绿色发展、智慧</w:t>
      </w:r>
      <w:r w:rsidR="00950F46">
        <w:rPr>
          <w:rFonts w:ascii="楷体_GB2312" w:eastAsia="楷体_GB2312" w:hint="eastAsia"/>
          <w:sz w:val="32"/>
        </w:rPr>
        <w:t>城市</w:t>
      </w:r>
      <w:r w:rsidR="0059301D" w:rsidRPr="0046588B">
        <w:rPr>
          <w:rFonts w:ascii="楷体_GB2312" w:eastAsia="楷体_GB2312" w:hint="eastAsia"/>
          <w:sz w:val="32"/>
        </w:rPr>
        <w:t>、国际合作等任务职责，充分发挥考核指挥棒的引导作用，将个人发展与区域绩效</w:t>
      </w:r>
      <w:r w:rsidR="00950F46">
        <w:rPr>
          <w:rFonts w:ascii="楷体_GB2312" w:eastAsia="楷体_GB2312" w:hint="eastAsia"/>
          <w:sz w:val="32"/>
        </w:rPr>
        <w:t>有机结合起来，实行能上能下、</w:t>
      </w:r>
      <w:r w:rsidR="0059301D" w:rsidRPr="0046588B">
        <w:rPr>
          <w:rFonts w:ascii="楷体_GB2312" w:eastAsia="楷体_GB2312" w:hint="eastAsia"/>
          <w:sz w:val="32"/>
        </w:rPr>
        <w:t>能进能出的全员聘任制授薪员额管理。</w:t>
      </w:r>
      <w:r w:rsidR="00E73540" w:rsidRPr="00F536A5">
        <w:rPr>
          <w:rFonts w:ascii="楷体_GB2312" w:eastAsia="楷体_GB2312"/>
          <w:sz w:val="32"/>
        </w:rPr>
        <w:t>支持平台公司创新发展</w:t>
      </w:r>
      <w:r w:rsidR="000C7E07" w:rsidRPr="00F536A5">
        <w:rPr>
          <w:rFonts w:ascii="楷体_GB2312" w:eastAsia="楷体_GB2312" w:hint="eastAsia"/>
          <w:sz w:val="32"/>
        </w:rPr>
        <w:t>，</w:t>
      </w:r>
      <w:r w:rsidR="008E52F8" w:rsidRPr="00F536A5">
        <w:rPr>
          <w:rFonts w:ascii="楷体_GB2312" w:eastAsia="楷体_GB2312" w:hint="eastAsia"/>
          <w:sz w:val="32"/>
        </w:rPr>
        <w:t>推动</w:t>
      </w:r>
      <w:r w:rsidR="008E52F8" w:rsidRPr="00F536A5">
        <w:rPr>
          <w:rFonts w:ascii="楷体_GB2312" w:eastAsia="楷体_GB2312"/>
          <w:sz w:val="32"/>
        </w:rPr>
        <w:t>投资公司、合资公司、滨旅控股</w:t>
      </w:r>
      <w:r w:rsidR="008E52F8" w:rsidRPr="00F536A5">
        <w:rPr>
          <w:rFonts w:ascii="楷体_GB2312" w:eastAsia="楷体_GB2312" w:hint="eastAsia"/>
          <w:sz w:val="32"/>
        </w:rPr>
        <w:t>及</w:t>
      </w:r>
      <w:r w:rsidR="008E52F8" w:rsidRPr="00F536A5">
        <w:rPr>
          <w:rFonts w:ascii="楷体_GB2312" w:eastAsia="楷体_GB2312"/>
          <w:sz w:val="32"/>
        </w:rPr>
        <w:t>国资公司</w:t>
      </w:r>
      <w:r w:rsidR="00DC053A">
        <w:rPr>
          <w:rFonts w:ascii="楷体_GB2312" w:eastAsia="楷体_GB2312" w:hint="eastAsia"/>
          <w:sz w:val="32"/>
        </w:rPr>
        <w:t>完善</w:t>
      </w:r>
      <w:r w:rsidR="00DC053A">
        <w:rPr>
          <w:rFonts w:ascii="楷体_GB2312" w:eastAsia="楷体_GB2312"/>
          <w:sz w:val="32"/>
        </w:rPr>
        <w:t>现代企业制度</w:t>
      </w:r>
      <w:r w:rsidR="00E8101F">
        <w:rPr>
          <w:rFonts w:ascii="楷体_GB2312" w:eastAsia="楷体_GB2312" w:hint="eastAsia"/>
          <w:sz w:val="32"/>
        </w:rPr>
        <w:t>；</w:t>
      </w:r>
      <w:r w:rsidR="00FC5BF1">
        <w:rPr>
          <w:rFonts w:ascii="楷体_GB2312" w:eastAsia="楷体_GB2312" w:hint="eastAsia"/>
          <w:sz w:val="32"/>
        </w:rPr>
        <w:t>探索实行</w:t>
      </w:r>
      <w:r w:rsidR="00DC053A" w:rsidRPr="00F00BFB">
        <w:rPr>
          <w:rFonts w:ascii="楷体_GB2312" w:eastAsia="楷体_GB2312" w:hint="eastAsia"/>
          <w:sz w:val="32"/>
        </w:rPr>
        <w:t>经理层成员任期制契约化管理和职业经理人制度</w:t>
      </w:r>
      <w:r w:rsidR="001E3FD5">
        <w:rPr>
          <w:rFonts w:ascii="楷体_GB2312" w:eastAsia="楷体_GB2312" w:hint="eastAsia"/>
          <w:sz w:val="32"/>
        </w:rPr>
        <w:t>，</w:t>
      </w:r>
      <w:r w:rsidR="001E3FD5" w:rsidRPr="001E3FD5">
        <w:rPr>
          <w:rFonts w:ascii="楷体_GB2312" w:eastAsia="楷体_GB2312" w:hint="eastAsia"/>
          <w:sz w:val="32"/>
        </w:rPr>
        <w:t>建立市场化、差异化考核体系，持续激发内生动力</w:t>
      </w:r>
      <w:r w:rsidR="00E8101F">
        <w:rPr>
          <w:rFonts w:ascii="楷体_GB2312" w:eastAsia="楷体_GB2312" w:hint="eastAsia"/>
          <w:sz w:val="32"/>
        </w:rPr>
        <w:t>；</w:t>
      </w:r>
      <w:r w:rsidR="00486B5D" w:rsidRPr="00F00BFB">
        <w:rPr>
          <w:rFonts w:ascii="楷体_GB2312" w:eastAsia="楷体_GB2312" w:hint="eastAsia"/>
          <w:sz w:val="32"/>
        </w:rPr>
        <w:t>积极稳妥分层分类深化混合所有制改革</w:t>
      </w:r>
      <w:r w:rsidR="00486B5D">
        <w:rPr>
          <w:rFonts w:ascii="楷体_GB2312" w:eastAsia="楷体_GB2312" w:hint="eastAsia"/>
          <w:sz w:val="32"/>
        </w:rPr>
        <w:t>，</w:t>
      </w:r>
      <w:r w:rsidR="001E3FD5">
        <w:rPr>
          <w:rFonts w:ascii="楷体_GB2312" w:eastAsia="楷体_GB2312" w:hint="eastAsia"/>
          <w:sz w:val="32"/>
        </w:rPr>
        <w:t>推动</w:t>
      </w:r>
      <w:r w:rsidR="00486B5D" w:rsidRPr="004B4492">
        <w:rPr>
          <w:rFonts w:ascii="楷体_GB2312" w:eastAsia="楷体_GB2312" w:hint="eastAsia"/>
          <w:sz w:val="32"/>
        </w:rPr>
        <w:t>在子公司层面对一般竞争性领域企业</w:t>
      </w:r>
      <w:r w:rsidR="00486B5D">
        <w:rPr>
          <w:rFonts w:ascii="楷体_GB2312" w:eastAsia="楷体_GB2312" w:hint="eastAsia"/>
          <w:sz w:val="32"/>
        </w:rPr>
        <w:t>应混尽混</w:t>
      </w:r>
      <w:r w:rsidR="001E3FD5">
        <w:rPr>
          <w:rFonts w:ascii="楷体_GB2312" w:eastAsia="楷体_GB2312" w:hint="eastAsia"/>
          <w:b/>
          <w:sz w:val="32"/>
        </w:rPr>
        <w:t>。</w:t>
      </w:r>
      <w:r w:rsidR="00734FB4">
        <w:rPr>
          <w:rFonts w:ascii="楷体_GB2312" w:eastAsia="楷体_GB2312" w:hint="eastAsia"/>
          <w:sz w:val="32"/>
        </w:rPr>
        <w:t>充分</w:t>
      </w:r>
      <w:r w:rsidR="00734FB4">
        <w:rPr>
          <w:rFonts w:ascii="楷体_GB2312" w:eastAsia="楷体_GB2312"/>
          <w:sz w:val="32"/>
        </w:rPr>
        <w:t>利用中新</w:t>
      </w:r>
      <w:r w:rsidR="00734FB4" w:rsidRPr="007F086F">
        <w:rPr>
          <w:rFonts w:ascii="楷体_GB2312" w:eastAsia="楷体_GB2312" w:hint="eastAsia"/>
          <w:sz w:val="32"/>
        </w:rPr>
        <w:t>联合协调理事会机制</w:t>
      </w:r>
      <w:r w:rsidR="00734FB4" w:rsidRPr="007F086F">
        <w:rPr>
          <w:rFonts w:ascii="楷体_GB2312" w:eastAsia="楷体_GB2312"/>
          <w:sz w:val="32"/>
        </w:rPr>
        <w:t>，</w:t>
      </w:r>
      <w:r w:rsidR="00734FB4" w:rsidRPr="007F086F">
        <w:rPr>
          <w:rFonts w:ascii="楷体_GB2312" w:eastAsia="楷体_GB2312" w:hint="eastAsia"/>
          <w:sz w:val="32"/>
        </w:rPr>
        <w:t>加大</w:t>
      </w:r>
      <w:r w:rsidR="00734FB4" w:rsidRPr="007F086F">
        <w:rPr>
          <w:rFonts w:ascii="楷体_GB2312" w:eastAsia="楷体_GB2312"/>
          <w:sz w:val="32"/>
        </w:rPr>
        <w:t>力度推动已获批的创新政策落地实施</w:t>
      </w:r>
      <w:r w:rsidR="0058192C">
        <w:rPr>
          <w:rFonts w:ascii="楷体_GB2312" w:eastAsia="楷体_GB2312" w:hint="eastAsia"/>
          <w:sz w:val="32"/>
        </w:rPr>
        <w:t>；</w:t>
      </w:r>
      <w:r w:rsidR="00734FB4" w:rsidRPr="007F086F">
        <w:rPr>
          <w:rFonts w:ascii="楷体_GB2312" w:eastAsia="楷体_GB2312" w:hint="eastAsia"/>
          <w:sz w:val="32"/>
        </w:rPr>
        <w:t>提前谋划，建立创新</w:t>
      </w:r>
      <w:r w:rsidR="00734FB4" w:rsidRPr="007F086F">
        <w:rPr>
          <w:rFonts w:ascii="楷体_GB2312" w:eastAsia="楷体_GB2312"/>
          <w:sz w:val="32"/>
        </w:rPr>
        <w:t>政策池，</w:t>
      </w:r>
      <w:r w:rsidR="00734FB4" w:rsidRPr="007F086F">
        <w:rPr>
          <w:rFonts w:ascii="楷体_GB2312" w:eastAsia="楷体_GB2312" w:hint="eastAsia"/>
          <w:sz w:val="32"/>
        </w:rPr>
        <w:lastRenderedPageBreak/>
        <w:t>再</w:t>
      </w:r>
      <w:r w:rsidR="004429FB">
        <w:rPr>
          <w:rFonts w:ascii="楷体_GB2312" w:eastAsia="楷体_GB2312" w:hint="eastAsia"/>
          <w:sz w:val="32"/>
        </w:rPr>
        <w:t>储备</w:t>
      </w:r>
      <w:r w:rsidR="004429FB">
        <w:rPr>
          <w:rFonts w:ascii="楷体_GB2312" w:eastAsia="楷体_GB2312"/>
          <w:sz w:val="32"/>
        </w:rPr>
        <w:t>和</w:t>
      </w:r>
      <w:r w:rsidR="00734FB4" w:rsidRPr="007F086F">
        <w:rPr>
          <w:rFonts w:ascii="楷体_GB2312" w:eastAsia="楷体_GB2312" w:hint="eastAsia"/>
          <w:sz w:val="32"/>
        </w:rPr>
        <w:t>争取一批高含金量的支持政策，</w:t>
      </w:r>
      <w:r w:rsidR="00734FB4" w:rsidRPr="007F086F">
        <w:rPr>
          <w:rFonts w:ascii="楷体_GB2312" w:eastAsia="楷体_GB2312"/>
          <w:sz w:val="32"/>
        </w:rPr>
        <w:t>为区域改革创新</w:t>
      </w:r>
      <w:r w:rsidR="00734FB4" w:rsidRPr="007F086F">
        <w:rPr>
          <w:rFonts w:ascii="楷体_GB2312" w:eastAsia="楷体_GB2312" w:hint="eastAsia"/>
          <w:sz w:val="32"/>
        </w:rPr>
        <w:t>、高质量</w:t>
      </w:r>
      <w:r w:rsidR="00734FB4" w:rsidRPr="007F086F">
        <w:rPr>
          <w:rFonts w:ascii="楷体_GB2312" w:eastAsia="楷体_GB2312"/>
          <w:sz w:val="32"/>
        </w:rPr>
        <w:t>发展注入强劲动力</w:t>
      </w:r>
      <w:r w:rsidR="00734FB4" w:rsidRPr="007F086F">
        <w:rPr>
          <w:rFonts w:ascii="楷体_GB2312" w:eastAsia="楷体_GB2312" w:hint="eastAsia"/>
          <w:sz w:val="32"/>
        </w:rPr>
        <w:t>。</w:t>
      </w:r>
    </w:p>
    <w:p w:rsidR="005A0D9B" w:rsidRPr="007D5E45" w:rsidRDefault="005A0D9B" w:rsidP="00A07980">
      <w:pPr>
        <w:tabs>
          <w:tab w:val="left" w:pos="1176"/>
        </w:tabs>
        <w:spacing w:line="360" w:lineRule="auto"/>
        <w:ind w:firstLine="646"/>
        <w:outlineLvl w:val="1"/>
        <w:rPr>
          <w:rFonts w:ascii="楷体_GB2312" w:eastAsia="楷体_GB2312"/>
          <w:b/>
          <w:sz w:val="32"/>
        </w:rPr>
      </w:pPr>
      <w:bookmarkStart w:id="78" w:name="_Toc72411211"/>
      <w:r w:rsidRPr="007D5E45">
        <w:rPr>
          <w:rFonts w:ascii="楷体_GB2312" w:eastAsia="楷体_GB2312" w:hint="eastAsia"/>
          <w:b/>
          <w:sz w:val="32"/>
        </w:rPr>
        <w:t>三、提高城市</w:t>
      </w:r>
      <w:r w:rsidRPr="007D5E45">
        <w:rPr>
          <w:rFonts w:ascii="楷体_GB2312" w:eastAsia="楷体_GB2312"/>
          <w:b/>
          <w:sz w:val="32"/>
        </w:rPr>
        <w:t>安全水平</w:t>
      </w:r>
      <w:bookmarkEnd w:id="78"/>
    </w:p>
    <w:p w:rsidR="005A0D9B" w:rsidRDefault="007B4CC5" w:rsidP="00A07980">
      <w:pPr>
        <w:spacing w:line="360" w:lineRule="auto"/>
        <w:ind w:firstLineChars="200" w:firstLine="640"/>
        <w:rPr>
          <w:rFonts w:ascii="楷体_GB2312" w:eastAsia="楷体_GB2312"/>
          <w:sz w:val="32"/>
        </w:rPr>
      </w:pPr>
      <w:r w:rsidRPr="007D5E45">
        <w:rPr>
          <w:rFonts w:ascii="楷体_GB2312" w:eastAsia="楷体_GB2312" w:hint="eastAsia"/>
          <w:sz w:val="32"/>
        </w:rPr>
        <w:t>统筹</w:t>
      </w:r>
      <w:r w:rsidRPr="007D5E45">
        <w:rPr>
          <w:rFonts w:ascii="楷体_GB2312" w:eastAsia="楷体_GB2312"/>
          <w:sz w:val="32"/>
        </w:rPr>
        <w:t>发展和安全，</w:t>
      </w:r>
      <w:r w:rsidR="005A0D9B" w:rsidRPr="007D5E45">
        <w:rPr>
          <w:rFonts w:ascii="楷体_GB2312" w:eastAsia="楷体_GB2312" w:hint="eastAsia"/>
          <w:sz w:val="32"/>
        </w:rPr>
        <w:t>树立</w:t>
      </w:r>
      <w:r w:rsidR="005A0D9B">
        <w:rPr>
          <w:rFonts w:ascii="楷体_GB2312" w:eastAsia="楷体_GB2312"/>
          <w:sz w:val="32"/>
        </w:rPr>
        <w:t>总体</w:t>
      </w:r>
      <w:r w:rsidR="005A0D9B">
        <w:rPr>
          <w:rFonts w:ascii="楷体_GB2312" w:eastAsia="楷体_GB2312" w:hint="eastAsia"/>
          <w:sz w:val="32"/>
        </w:rPr>
        <w:t>国家安全</w:t>
      </w:r>
      <w:r w:rsidR="005A0D9B">
        <w:rPr>
          <w:rFonts w:ascii="楷体_GB2312" w:eastAsia="楷体_GB2312"/>
          <w:sz w:val="32"/>
        </w:rPr>
        <w:t>观，</w:t>
      </w:r>
      <w:r w:rsidR="00C20F1D">
        <w:rPr>
          <w:rFonts w:ascii="楷体_GB2312" w:eastAsia="楷体_GB2312" w:hint="eastAsia"/>
          <w:sz w:val="32"/>
        </w:rPr>
        <w:t>管委会</w:t>
      </w:r>
      <w:r w:rsidR="00C20F1D">
        <w:rPr>
          <w:rFonts w:ascii="楷体_GB2312" w:eastAsia="楷体_GB2312"/>
          <w:sz w:val="32"/>
        </w:rPr>
        <w:t>、企业、</w:t>
      </w:r>
      <w:r w:rsidR="00C20F1D">
        <w:rPr>
          <w:rFonts w:ascii="楷体_GB2312" w:eastAsia="楷体_GB2312" w:hint="eastAsia"/>
          <w:sz w:val="32"/>
        </w:rPr>
        <w:t>群众</w:t>
      </w:r>
      <w:r w:rsidR="00C20F1D">
        <w:rPr>
          <w:rFonts w:ascii="楷体_GB2312" w:eastAsia="楷体_GB2312"/>
          <w:sz w:val="32"/>
        </w:rPr>
        <w:t>协调联动，</w:t>
      </w:r>
      <w:r w:rsidR="005A0D9B">
        <w:rPr>
          <w:rFonts w:ascii="楷体_GB2312" w:eastAsia="楷体_GB2312" w:hint="eastAsia"/>
          <w:sz w:val="32"/>
        </w:rPr>
        <w:t>构建集</w:t>
      </w:r>
      <w:r w:rsidR="005A0D9B" w:rsidRPr="004E2BAB">
        <w:rPr>
          <w:rFonts w:ascii="楷体_GB2312" w:eastAsia="楷体_GB2312" w:hint="eastAsia"/>
          <w:sz w:val="32"/>
        </w:rPr>
        <w:t>金融安全、网络安全、舆情监控、食品安全</w:t>
      </w:r>
      <w:r w:rsidR="008B6B79">
        <w:rPr>
          <w:rFonts w:ascii="楷体_GB2312" w:eastAsia="楷体_GB2312" w:hint="eastAsia"/>
          <w:sz w:val="32"/>
        </w:rPr>
        <w:t>、</w:t>
      </w:r>
      <w:r w:rsidR="008B6B79">
        <w:rPr>
          <w:rFonts w:ascii="楷体_GB2312" w:eastAsia="楷体_GB2312"/>
          <w:sz w:val="32"/>
        </w:rPr>
        <w:t>消防安全</w:t>
      </w:r>
      <w:r w:rsidR="005A0D9B" w:rsidRPr="004E2BAB">
        <w:rPr>
          <w:rFonts w:ascii="楷体_GB2312" w:eastAsia="楷体_GB2312" w:hint="eastAsia"/>
          <w:sz w:val="32"/>
        </w:rPr>
        <w:t>等</w:t>
      </w:r>
      <w:r w:rsidR="005A0D9B">
        <w:rPr>
          <w:rFonts w:ascii="楷体_GB2312" w:eastAsia="楷体_GB2312" w:hint="eastAsia"/>
          <w:sz w:val="32"/>
        </w:rPr>
        <w:t>于</w:t>
      </w:r>
      <w:r w:rsidR="005A0D9B">
        <w:rPr>
          <w:rFonts w:ascii="楷体_GB2312" w:eastAsia="楷体_GB2312"/>
          <w:sz w:val="32"/>
        </w:rPr>
        <w:t>一体的区域安全体系</w:t>
      </w:r>
      <w:r w:rsidR="00C20F1D">
        <w:rPr>
          <w:rFonts w:ascii="楷体_GB2312" w:eastAsia="楷体_GB2312" w:hint="eastAsia"/>
          <w:sz w:val="32"/>
        </w:rPr>
        <w:t>，</w:t>
      </w:r>
      <w:r w:rsidR="005A0D9B">
        <w:rPr>
          <w:rFonts w:ascii="楷体_GB2312" w:eastAsia="楷体_GB2312"/>
          <w:sz w:val="32"/>
        </w:rPr>
        <w:t>共同织牢织密</w:t>
      </w:r>
      <w:r w:rsidR="005A0D9B">
        <w:rPr>
          <w:rFonts w:ascii="楷体_GB2312" w:eastAsia="楷体_GB2312" w:hint="eastAsia"/>
          <w:sz w:val="32"/>
        </w:rPr>
        <w:t>生态城</w:t>
      </w:r>
      <w:r w:rsidR="005A0D9B">
        <w:rPr>
          <w:rFonts w:ascii="楷体_GB2312" w:eastAsia="楷体_GB2312"/>
          <w:sz w:val="32"/>
        </w:rPr>
        <w:t>安全保障网。</w:t>
      </w:r>
      <w:r w:rsidR="00FB076C" w:rsidRPr="00154C3E">
        <w:rPr>
          <w:rFonts w:ascii="楷体_GB2312" w:eastAsia="楷体_GB2312" w:hint="eastAsia"/>
          <w:sz w:val="32"/>
        </w:rPr>
        <w:t>推进安全风险网格化管理，运用多种</w:t>
      </w:r>
      <w:r w:rsidR="00FB076C" w:rsidRPr="00154C3E">
        <w:rPr>
          <w:rFonts w:ascii="楷体_GB2312" w:eastAsia="楷体_GB2312"/>
          <w:sz w:val="32"/>
        </w:rPr>
        <w:t>力量定期</w:t>
      </w:r>
      <w:r w:rsidR="00FB076C" w:rsidRPr="00154C3E">
        <w:rPr>
          <w:rFonts w:ascii="楷体_GB2312" w:eastAsia="楷体_GB2312" w:hint="eastAsia"/>
          <w:sz w:val="32"/>
        </w:rPr>
        <w:t>开展风险隐患排查和治理</w:t>
      </w:r>
      <w:r w:rsidR="00FB076C">
        <w:rPr>
          <w:rFonts w:ascii="楷体_GB2312" w:eastAsia="楷体_GB2312" w:hint="eastAsia"/>
          <w:sz w:val="32"/>
        </w:rPr>
        <w:t>，对</w:t>
      </w:r>
      <w:r w:rsidR="00FB076C">
        <w:rPr>
          <w:rFonts w:ascii="楷体_GB2312" w:eastAsia="楷体_GB2312"/>
          <w:sz w:val="32"/>
        </w:rPr>
        <w:t>重点区域、重点行业、</w:t>
      </w:r>
      <w:r w:rsidR="00FB076C" w:rsidRPr="00DC6CDF">
        <w:rPr>
          <w:rFonts w:ascii="楷体_GB2312" w:eastAsia="楷体_GB2312"/>
          <w:sz w:val="32"/>
        </w:rPr>
        <w:t>重点企业实行</w:t>
      </w:r>
      <w:r w:rsidR="00FB076C" w:rsidRPr="00DC6CDF">
        <w:rPr>
          <w:rFonts w:ascii="楷体_GB2312" w:eastAsia="楷体_GB2312" w:hint="eastAsia"/>
          <w:sz w:val="32"/>
        </w:rPr>
        <w:t>风险</w:t>
      </w:r>
      <w:r w:rsidR="00FB076C" w:rsidRPr="00DC6CDF">
        <w:rPr>
          <w:rFonts w:ascii="楷体_GB2312" w:eastAsia="楷体_GB2312"/>
          <w:sz w:val="32"/>
        </w:rPr>
        <w:t>预警控制</w:t>
      </w:r>
      <w:r w:rsidR="00FB076C">
        <w:rPr>
          <w:rFonts w:ascii="楷体_GB2312" w:eastAsia="楷体_GB2312" w:hint="eastAsia"/>
          <w:sz w:val="32"/>
        </w:rPr>
        <w:t>。</w:t>
      </w:r>
      <w:r w:rsidR="00A5188E">
        <w:rPr>
          <w:rFonts w:ascii="楷体_GB2312" w:eastAsia="楷体_GB2312" w:hint="eastAsia"/>
          <w:sz w:val="32"/>
        </w:rPr>
        <w:t>加强</w:t>
      </w:r>
      <w:r w:rsidR="00A5188E">
        <w:rPr>
          <w:rFonts w:ascii="楷体_GB2312" w:eastAsia="楷体_GB2312"/>
          <w:sz w:val="32"/>
        </w:rPr>
        <w:t>风险源头管控，</w:t>
      </w:r>
      <w:r w:rsidR="00A5188E">
        <w:rPr>
          <w:rFonts w:ascii="楷体_GB2312" w:eastAsia="楷体_GB2312" w:hint="eastAsia"/>
          <w:sz w:val="32"/>
        </w:rPr>
        <w:t>区域</w:t>
      </w:r>
      <w:r w:rsidR="00A5188E">
        <w:rPr>
          <w:rFonts w:ascii="楷体_GB2312" w:eastAsia="楷体_GB2312"/>
          <w:sz w:val="32"/>
        </w:rPr>
        <w:t>规划、</w:t>
      </w:r>
      <w:r w:rsidR="00A5188E">
        <w:rPr>
          <w:rFonts w:ascii="楷体_GB2312" w:eastAsia="楷体_GB2312" w:hint="eastAsia"/>
          <w:sz w:val="32"/>
        </w:rPr>
        <w:t>建筑</w:t>
      </w:r>
      <w:r w:rsidR="00A5188E">
        <w:rPr>
          <w:rFonts w:ascii="楷体_GB2312" w:eastAsia="楷体_GB2312"/>
          <w:sz w:val="32"/>
        </w:rPr>
        <w:t>设计、项目建设实行</w:t>
      </w:r>
      <w:r w:rsidR="00A5188E">
        <w:rPr>
          <w:rFonts w:ascii="楷体_GB2312" w:eastAsia="楷体_GB2312" w:hint="eastAsia"/>
          <w:sz w:val="32"/>
        </w:rPr>
        <w:t>重大</w:t>
      </w:r>
      <w:r w:rsidR="00A5188E">
        <w:rPr>
          <w:rFonts w:ascii="楷体_GB2312" w:eastAsia="楷体_GB2312"/>
          <w:sz w:val="32"/>
        </w:rPr>
        <w:t>安全风险</w:t>
      </w:r>
      <w:r w:rsidR="00A5188E">
        <w:rPr>
          <w:rFonts w:ascii="楷体_GB2312" w:eastAsia="楷体_GB2312" w:hint="eastAsia"/>
          <w:sz w:val="32"/>
        </w:rPr>
        <w:t>“一票否决”制。强化安全生产责任制，</w:t>
      </w:r>
      <w:bookmarkStart w:id="79" w:name="_Hlk50547223"/>
      <w:r w:rsidR="00A5188E" w:rsidRPr="00DC6CDF">
        <w:rPr>
          <w:rFonts w:ascii="楷体_GB2312" w:eastAsia="楷体_GB2312" w:hint="eastAsia"/>
          <w:sz w:val="32"/>
        </w:rPr>
        <w:t>制定完善危险化学品“禁限控”目录</w:t>
      </w:r>
      <w:bookmarkEnd w:id="79"/>
      <w:r w:rsidR="00A5188E">
        <w:rPr>
          <w:rFonts w:ascii="楷体_GB2312" w:eastAsia="楷体_GB2312" w:hint="eastAsia"/>
          <w:sz w:val="32"/>
        </w:rPr>
        <w:t>，实现</w:t>
      </w:r>
      <w:r w:rsidR="00A5188E">
        <w:rPr>
          <w:rFonts w:ascii="楷体_GB2312" w:eastAsia="楷体_GB2312"/>
          <w:sz w:val="32"/>
        </w:rPr>
        <w:t>重点</w:t>
      </w:r>
      <w:r w:rsidR="00A5188E">
        <w:rPr>
          <w:rFonts w:ascii="楷体_GB2312" w:eastAsia="楷体_GB2312" w:hint="eastAsia"/>
          <w:sz w:val="32"/>
        </w:rPr>
        <w:t>监管</w:t>
      </w:r>
      <w:r w:rsidR="00A5188E">
        <w:rPr>
          <w:rFonts w:ascii="楷体_GB2312" w:eastAsia="楷体_GB2312"/>
          <w:sz w:val="32"/>
        </w:rPr>
        <w:t>企业</w:t>
      </w:r>
      <w:r w:rsidR="00A5188E">
        <w:rPr>
          <w:rFonts w:ascii="楷体_GB2312" w:eastAsia="楷体_GB2312" w:hint="eastAsia"/>
          <w:sz w:val="32"/>
        </w:rPr>
        <w:t>应急</w:t>
      </w:r>
      <w:r w:rsidR="00A5188E">
        <w:rPr>
          <w:rFonts w:ascii="楷体_GB2312" w:eastAsia="楷体_GB2312"/>
          <w:sz w:val="32"/>
        </w:rPr>
        <w:t>预案备案及演练</w:t>
      </w:r>
      <w:r w:rsidR="00A5188E">
        <w:rPr>
          <w:rFonts w:ascii="楷体_GB2312" w:eastAsia="楷体_GB2312" w:hint="eastAsia"/>
          <w:sz w:val="32"/>
        </w:rPr>
        <w:t>完成率100</w:t>
      </w:r>
      <w:r w:rsidR="00A5188E">
        <w:rPr>
          <w:rFonts w:ascii="楷体_GB2312" w:eastAsia="楷体_GB2312"/>
          <w:sz w:val="32"/>
        </w:rPr>
        <w:t>%</w:t>
      </w:r>
      <w:r w:rsidR="00A5188E">
        <w:rPr>
          <w:rFonts w:ascii="楷体_GB2312" w:eastAsia="楷体_GB2312" w:hint="eastAsia"/>
          <w:sz w:val="32"/>
        </w:rPr>
        <w:t>。</w:t>
      </w:r>
      <w:r w:rsidR="00B20684" w:rsidRPr="00600DB7">
        <w:rPr>
          <w:rFonts w:ascii="楷体_GB2312" w:eastAsia="楷体_GB2312"/>
          <w:sz w:val="32"/>
        </w:rPr>
        <w:t>建立统一应急指挥平台，</w:t>
      </w:r>
      <w:r w:rsidR="00B20684" w:rsidRPr="00600DB7">
        <w:rPr>
          <w:rFonts w:ascii="楷体_GB2312" w:eastAsia="楷体_GB2312" w:hint="eastAsia"/>
          <w:sz w:val="32"/>
        </w:rPr>
        <w:t>提高安全生产事故、自然灾害等突发事件的综合监测、快速评估和精准预报预警能力</w:t>
      </w:r>
      <w:r w:rsidR="00587B85">
        <w:rPr>
          <w:rFonts w:ascii="楷体_GB2312" w:eastAsia="楷体_GB2312" w:hint="eastAsia"/>
          <w:sz w:val="32"/>
        </w:rPr>
        <w:t>。</w:t>
      </w:r>
      <w:r w:rsidR="00587B85" w:rsidRPr="00600DB7">
        <w:rPr>
          <w:rFonts w:ascii="楷体_GB2312" w:eastAsia="楷体_GB2312" w:hint="eastAsia"/>
          <w:sz w:val="32"/>
        </w:rPr>
        <w:t>完善</w:t>
      </w:r>
      <w:r w:rsidR="00587B85" w:rsidRPr="00600DB7">
        <w:rPr>
          <w:rFonts w:ascii="楷体_GB2312" w:eastAsia="楷体_GB2312"/>
          <w:sz w:val="32"/>
        </w:rPr>
        <w:t>应急救援联动机制，</w:t>
      </w:r>
      <w:r w:rsidR="00587B85" w:rsidRPr="00600DB7">
        <w:rPr>
          <w:rFonts w:ascii="楷体_GB2312" w:eastAsia="楷体_GB2312" w:hint="eastAsia"/>
          <w:sz w:val="32"/>
        </w:rPr>
        <w:t>组建</w:t>
      </w:r>
      <w:r w:rsidR="00587B85" w:rsidRPr="00600DB7">
        <w:rPr>
          <w:rFonts w:ascii="楷体_GB2312" w:eastAsia="楷体_GB2312"/>
          <w:sz w:val="32"/>
        </w:rPr>
        <w:t>区域</w:t>
      </w:r>
      <w:r w:rsidR="00587B85" w:rsidRPr="00600DB7">
        <w:rPr>
          <w:rFonts w:ascii="楷体_GB2312" w:eastAsia="楷体_GB2312" w:hint="eastAsia"/>
          <w:sz w:val="32"/>
        </w:rPr>
        <w:t>性</w:t>
      </w:r>
      <w:r w:rsidR="00587B85" w:rsidRPr="00600DB7">
        <w:rPr>
          <w:rFonts w:ascii="楷体_GB2312" w:eastAsia="楷体_GB2312"/>
          <w:sz w:val="32"/>
        </w:rPr>
        <w:t>综合应急处置队伍，</w:t>
      </w:r>
      <w:r w:rsidR="00587B85" w:rsidRPr="00600DB7">
        <w:rPr>
          <w:rFonts w:ascii="楷体_GB2312" w:eastAsia="楷体_GB2312" w:hint="eastAsia"/>
          <w:sz w:val="32"/>
        </w:rPr>
        <w:t>实现各类应急资源的统一管理和高效调配使用</w:t>
      </w:r>
      <w:r w:rsidR="00587B85">
        <w:rPr>
          <w:rFonts w:ascii="楷体_GB2312" w:eastAsia="楷体_GB2312" w:hint="eastAsia"/>
          <w:sz w:val="32"/>
        </w:rPr>
        <w:t>，</w:t>
      </w:r>
      <w:r w:rsidR="00587B85" w:rsidRPr="00600DB7">
        <w:rPr>
          <w:rFonts w:ascii="楷体_GB2312" w:eastAsia="楷体_GB2312" w:hint="eastAsia"/>
          <w:sz w:val="32"/>
        </w:rPr>
        <w:t>推动各行业各领域形成信息</w:t>
      </w:r>
      <w:r w:rsidR="00587B85" w:rsidRPr="00600DB7">
        <w:rPr>
          <w:rFonts w:ascii="楷体_GB2312" w:eastAsia="楷体_GB2312"/>
          <w:sz w:val="32"/>
        </w:rPr>
        <w:t>资源共享、</w:t>
      </w:r>
      <w:r w:rsidR="00587B85" w:rsidRPr="00600DB7">
        <w:rPr>
          <w:rFonts w:ascii="楷体_GB2312" w:eastAsia="楷体_GB2312" w:hint="eastAsia"/>
          <w:sz w:val="32"/>
        </w:rPr>
        <w:t>定期会商</w:t>
      </w:r>
      <w:r w:rsidR="00587B85" w:rsidRPr="00600DB7">
        <w:rPr>
          <w:rFonts w:ascii="楷体_GB2312" w:eastAsia="楷体_GB2312"/>
          <w:sz w:val="32"/>
        </w:rPr>
        <w:t>和</w:t>
      </w:r>
      <w:r w:rsidR="00587B85" w:rsidRPr="00600DB7">
        <w:rPr>
          <w:rFonts w:ascii="楷体_GB2312" w:eastAsia="楷体_GB2312" w:hint="eastAsia"/>
          <w:sz w:val="32"/>
        </w:rPr>
        <w:t>要情</w:t>
      </w:r>
      <w:r w:rsidR="00587B85" w:rsidRPr="00600DB7">
        <w:rPr>
          <w:rFonts w:ascii="楷体_GB2312" w:eastAsia="楷体_GB2312"/>
          <w:sz w:val="32"/>
        </w:rPr>
        <w:t>通报制度</w:t>
      </w:r>
      <w:r w:rsidR="00587B85" w:rsidRPr="00B80281">
        <w:rPr>
          <w:rFonts w:ascii="楷体_GB2312" w:eastAsia="楷体_GB2312" w:hint="eastAsia"/>
          <w:sz w:val="32"/>
        </w:rPr>
        <w:t>，</w:t>
      </w:r>
      <w:r w:rsidR="00587B85" w:rsidRPr="00600DB7">
        <w:rPr>
          <w:rFonts w:ascii="楷体_GB2312" w:eastAsia="楷体_GB2312" w:hint="eastAsia"/>
          <w:sz w:val="32"/>
        </w:rPr>
        <w:t>提高协同应对能力</w:t>
      </w:r>
      <w:r w:rsidR="00587B85">
        <w:rPr>
          <w:rFonts w:ascii="楷体_GB2312" w:eastAsia="楷体_GB2312" w:hint="eastAsia"/>
          <w:sz w:val="32"/>
        </w:rPr>
        <w:t>。</w:t>
      </w:r>
      <w:r w:rsidR="00EB6A39" w:rsidRPr="00600DB7">
        <w:rPr>
          <w:rFonts w:ascii="楷体_GB2312" w:eastAsia="楷体_GB2312" w:hint="eastAsia"/>
          <w:sz w:val="32"/>
        </w:rPr>
        <w:t>持续推进应急管理信息化建设，按照突发事件监测预警、应急处置、综合保障、事件评估、恢复重建等全过程，对应急综合管理系统进行完善，</w:t>
      </w:r>
      <w:r w:rsidR="00EB6A39" w:rsidRPr="00600DB7">
        <w:rPr>
          <w:rFonts w:ascii="楷体_GB2312" w:eastAsia="楷体_GB2312"/>
          <w:sz w:val="32"/>
        </w:rPr>
        <w:t>以智慧手段夯实安全底线</w:t>
      </w:r>
      <w:r w:rsidR="00EB6A39" w:rsidRPr="00600DB7">
        <w:rPr>
          <w:rFonts w:ascii="楷体_GB2312" w:eastAsia="楷体_GB2312" w:hint="eastAsia"/>
          <w:sz w:val="32"/>
        </w:rPr>
        <w:t>。</w:t>
      </w:r>
    </w:p>
    <w:p w:rsidR="005B7809" w:rsidRPr="00834B60" w:rsidRDefault="005B7809" w:rsidP="00A07980">
      <w:pPr>
        <w:spacing w:line="360" w:lineRule="auto"/>
        <w:ind w:firstLineChars="200" w:firstLine="640"/>
        <w:rPr>
          <w:rFonts w:ascii="楷体_GB2312" w:eastAsia="楷体_GB2312"/>
          <w:sz w:val="32"/>
        </w:rPr>
      </w:pPr>
    </w:p>
    <w:p w:rsidR="00DC68A0" w:rsidRPr="008A0DC3" w:rsidRDefault="00603CCA" w:rsidP="00A07980">
      <w:pPr>
        <w:tabs>
          <w:tab w:val="left" w:pos="1176"/>
        </w:tabs>
        <w:spacing w:line="360" w:lineRule="auto"/>
        <w:ind w:firstLine="646"/>
        <w:outlineLvl w:val="1"/>
        <w:rPr>
          <w:rFonts w:ascii="楷体_GB2312" w:eastAsia="楷体_GB2312"/>
          <w:b/>
          <w:sz w:val="32"/>
        </w:rPr>
      </w:pPr>
      <w:bookmarkStart w:id="80" w:name="_Toc72411212"/>
      <w:r>
        <w:rPr>
          <w:rFonts w:ascii="楷体_GB2312" w:eastAsia="楷体_GB2312" w:hint="eastAsia"/>
          <w:b/>
          <w:sz w:val="32"/>
        </w:rPr>
        <w:t>四</w:t>
      </w:r>
      <w:r w:rsidR="005808F6">
        <w:rPr>
          <w:rFonts w:ascii="楷体_GB2312" w:eastAsia="楷体_GB2312" w:hint="eastAsia"/>
          <w:b/>
          <w:sz w:val="32"/>
        </w:rPr>
        <w:t>、</w:t>
      </w:r>
      <w:r w:rsidR="00DC68A0" w:rsidRPr="008A0DC3">
        <w:rPr>
          <w:rFonts w:ascii="楷体_GB2312" w:eastAsia="楷体_GB2312" w:hint="eastAsia"/>
          <w:b/>
          <w:sz w:val="32"/>
        </w:rPr>
        <w:t>营造</w:t>
      </w:r>
      <w:r w:rsidR="00DC68A0" w:rsidRPr="008A0DC3">
        <w:rPr>
          <w:rFonts w:ascii="楷体_GB2312" w:eastAsia="楷体_GB2312"/>
          <w:b/>
          <w:sz w:val="32"/>
        </w:rPr>
        <w:t>稳定</w:t>
      </w:r>
      <w:r w:rsidR="005B4ED6">
        <w:rPr>
          <w:rFonts w:ascii="楷体_GB2312" w:eastAsia="楷体_GB2312" w:hint="eastAsia"/>
          <w:b/>
          <w:sz w:val="32"/>
        </w:rPr>
        <w:t>和谐</w:t>
      </w:r>
      <w:r w:rsidR="00DC68A0" w:rsidRPr="008A0DC3">
        <w:rPr>
          <w:rFonts w:ascii="楷体_GB2312" w:eastAsia="楷体_GB2312"/>
          <w:b/>
          <w:sz w:val="32"/>
        </w:rPr>
        <w:t>环境</w:t>
      </w:r>
      <w:bookmarkEnd w:id="80"/>
    </w:p>
    <w:p w:rsidR="005808F6" w:rsidRDefault="00F02789" w:rsidP="00A07980">
      <w:pPr>
        <w:spacing w:line="360" w:lineRule="auto"/>
        <w:ind w:firstLineChars="200" w:firstLine="640"/>
        <w:rPr>
          <w:rFonts w:ascii="楷体_GB2312" w:eastAsia="楷体_GB2312"/>
          <w:sz w:val="32"/>
        </w:rPr>
      </w:pPr>
      <w:r w:rsidRPr="00F02789">
        <w:rPr>
          <w:rFonts w:ascii="楷体_GB2312" w:eastAsia="楷体_GB2312" w:hint="eastAsia"/>
          <w:sz w:val="32"/>
        </w:rPr>
        <w:lastRenderedPageBreak/>
        <w:t>深入贯彻“六稳”、“六保”任务要求，坚持把稳就业摆在更加突出位置，确保在疫情</w:t>
      </w:r>
      <w:r w:rsidR="0023707E">
        <w:rPr>
          <w:rFonts w:ascii="楷体_GB2312" w:eastAsia="楷体_GB2312" w:hint="eastAsia"/>
          <w:sz w:val="32"/>
        </w:rPr>
        <w:t>防控</w:t>
      </w:r>
      <w:r w:rsidRPr="00F02789">
        <w:rPr>
          <w:rFonts w:ascii="楷体_GB2312" w:eastAsia="楷体_GB2312" w:hint="eastAsia"/>
          <w:sz w:val="32"/>
        </w:rPr>
        <w:t>常态化</w:t>
      </w:r>
      <w:r w:rsidR="00A120A9">
        <w:rPr>
          <w:rFonts w:ascii="楷体_GB2312" w:eastAsia="楷体_GB2312" w:hint="eastAsia"/>
          <w:sz w:val="32"/>
        </w:rPr>
        <w:t>条件</w:t>
      </w:r>
      <w:r w:rsidRPr="00F02789">
        <w:rPr>
          <w:rFonts w:ascii="楷体_GB2312" w:eastAsia="楷体_GB2312" w:hint="eastAsia"/>
          <w:sz w:val="32"/>
        </w:rPr>
        <w:t>下，就业形势总体稳定。</w:t>
      </w:r>
      <w:r w:rsidR="00771A1C" w:rsidRPr="001C3929">
        <w:rPr>
          <w:rFonts w:ascii="楷体_GB2312" w:eastAsia="楷体_GB2312" w:hint="eastAsia"/>
          <w:sz w:val="32"/>
        </w:rPr>
        <w:t>依法维护农民工劳动权益，建立</w:t>
      </w:r>
      <w:r w:rsidR="00771A1C">
        <w:rPr>
          <w:rFonts w:ascii="楷体_GB2312" w:eastAsia="楷体_GB2312" w:hint="eastAsia"/>
          <w:sz w:val="32"/>
        </w:rPr>
        <w:t>劳动关系纠纷经常性排查和动态监测预警制度</w:t>
      </w:r>
      <w:r w:rsidR="00771A1C" w:rsidRPr="001C3929">
        <w:rPr>
          <w:rFonts w:ascii="楷体_GB2312" w:eastAsia="楷体_GB2312" w:hint="eastAsia"/>
          <w:sz w:val="32"/>
        </w:rPr>
        <w:t>，</w:t>
      </w:r>
      <w:r w:rsidR="00771A1C">
        <w:rPr>
          <w:rFonts w:ascii="楷体_GB2312" w:eastAsia="楷体_GB2312" w:hint="eastAsia"/>
          <w:sz w:val="32"/>
        </w:rPr>
        <w:t>保障</w:t>
      </w:r>
      <w:r w:rsidR="00771A1C" w:rsidRPr="001C3929">
        <w:rPr>
          <w:rFonts w:ascii="楷体_GB2312" w:eastAsia="楷体_GB2312"/>
          <w:sz w:val="32"/>
        </w:rPr>
        <w:t>区域和谐劳动关系</w:t>
      </w:r>
      <w:r w:rsidR="00771A1C" w:rsidRPr="001C3929">
        <w:rPr>
          <w:rFonts w:ascii="楷体_GB2312" w:eastAsia="楷体_GB2312" w:hint="eastAsia"/>
          <w:sz w:val="32"/>
        </w:rPr>
        <w:t>。</w:t>
      </w:r>
      <w:r w:rsidR="009A1DA3" w:rsidRPr="009A1DA3">
        <w:rPr>
          <w:rFonts w:ascii="楷体_GB2312" w:eastAsia="楷体_GB2312"/>
          <w:sz w:val="32"/>
        </w:rPr>
        <w:t>健全就业</w:t>
      </w:r>
      <w:r w:rsidR="00EE1302">
        <w:rPr>
          <w:rFonts w:ascii="楷体_GB2312" w:eastAsia="楷体_GB2312" w:hint="eastAsia"/>
          <w:sz w:val="32"/>
        </w:rPr>
        <w:t>帮扶</w:t>
      </w:r>
      <w:r w:rsidR="009A1DA3" w:rsidRPr="009A1DA3">
        <w:rPr>
          <w:rFonts w:ascii="楷体_GB2312" w:eastAsia="楷体_GB2312"/>
          <w:sz w:val="32"/>
        </w:rPr>
        <w:t>、社会保险、社会救助和临时救助等体系，加大对困难群体的保障力度。</w:t>
      </w:r>
      <w:r w:rsidR="000941B7">
        <w:rPr>
          <w:rFonts w:ascii="楷体_GB2312" w:eastAsia="楷体_GB2312" w:hint="eastAsia"/>
          <w:sz w:val="32"/>
        </w:rPr>
        <w:t>营造</w:t>
      </w:r>
      <w:r w:rsidR="0093280C">
        <w:rPr>
          <w:rFonts w:ascii="楷体_GB2312" w:eastAsia="楷体_GB2312" w:hint="eastAsia"/>
          <w:sz w:val="32"/>
        </w:rPr>
        <w:t>全员</w:t>
      </w:r>
      <w:r w:rsidR="0093280C">
        <w:rPr>
          <w:rFonts w:ascii="楷体_GB2312" w:eastAsia="楷体_GB2312"/>
          <w:sz w:val="32"/>
        </w:rPr>
        <w:t>知法</w:t>
      </w:r>
      <w:r w:rsidR="0093280C">
        <w:rPr>
          <w:rFonts w:ascii="楷体_GB2312" w:eastAsia="楷体_GB2312" w:hint="eastAsia"/>
          <w:sz w:val="32"/>
        </w:rPr>
        <w:t>遵法守法</w:t>
      </w:r>
      <w:r w:rsidR="0093280C">
        <w:rPr>
          <w:rFonts w:ascii="楷体_GB2312" w:eastAsia="楷体_GB2312"/>
          <w:sz w:val="32"/>
        </w:rPr>
        <w:t>的</w:t>
      </w:r>
      <w:r w:rsidR="000941B7">
        <w:rPr>
          <w:rFonts w:ascii="楷体_GB2312" w:eastAsia="楷体_GB2312" w:hint="eastAsia"/>
          <w:sz w:val="32"/>
        </w:rPr>
        <w:t>法治</w:t>
      </w:r>
      <w:r w:rsidR="000941B7">
        <w:rPr>
          <w:rFonts w:ascii="楷体_GB2312" w:eastAsia="楷体_GB2312"/>
          <w:sz w:val="32"/>
        </w:rPr>
        <w:t>环境</w:t>
      </w:r>
      <w:r w:rsidR="00777838">
        <w:rPr>
          <w:rFonts w:ascii="楷体_GB2312" w:eastAsia="楷体_GB2312" w:hint="eastAsia"/>
          <w:sz w:val="32"/>
        </w:rPr>
        <w:t>，</w:t>
      </w:r>
      <w:r w:rsidR="000941B7" w:rsidRPr="009859E3">
        <w:rPr>
          <w:rFonts w:ascii="楷体_GB2312" w:eastAsia="楷体_GB2312" w:hint="eastAsia"/>
          <w:sz w:val="32"/>
        </w:rPr>
        <w:t>坚持依法行政，</w:t>
      </w:r>
      <w:r w:rsidR="002D6C67" w:rsidRPr="009859E3">
        <w:rPr>
          <w:rFonts w:ascii="楷体_GB2312" w:eastAsia="楷体_GB2312" w:hint="eastAsia"/>
          <w:sz w:val="32"/>
        </w:rPr>
        <w:t>完善依法决策机制</w:t>
      </w:r>
      <w:r w:rsidR="002D6C67">
        <w:rPr>
          <w:rFonts w:ascii="楷体_GB2312" w:eastAsia="楷体_GB2312" w:hint="eastAsia"/>
          <w:sz w:val="32"/>
        </w:rPr>
        <w:t>。</w:t>
      </w:r>
      <w:r w:rsidR="003549B0" w:rsidRPr="0082555F">
        <w:rPr>
          <w:rFonts w:ascii="楷体_GB2312" w:eastAsia="楷体_GB2312" w:hint="eastAsia"/>
          <w:sz w:val="32"/>
        </w:rPr>
        <w:t>创新社区执法模式</w:t>
      </w:r>
      <w:r w:rsidR="00C63935" w:rsidRPr="0082555F">
        <w:rPr>
          <w:rFonts w:ascii="楷体_GB2312" w:eastAsia="楷体_GB2312" w:hint="eastAsia"/>
          <w:sz w:val="32"/>
        </w:rPr>
        <w:t>，</w:t>
      </w:r>
      <w:r w:rsidR="003549B0" w:rsidRPr="0082555F">
        <w:rPr>
          <w:rFonts w:ascii="楷体_GB2312" w:eastAsia="楷体_GB2312" w:hint="eastAsia"/>
          <w:sz w:val="32"/>
        </w:rPr>
        <w:t>建立社区城管队员责任制，</w:t>
      </w:r>
      <w:r w:rsidR="00942A06" w:rsidRPr="0082555F">
        <w:rPr>
          <w:rFonts w:ascii="楷体_GB2312" w:eastAsia="楷体_GB2312" w:hint="eastAsia"/>
          <w:sz w:val="32"/>
        </w:rPr>
        <w:t>组建</w:t>
      </w:r>
      <w:r w:rsidR="003549B0" w:rsidRPr="0082555F">
        <w:rPr>
          <w:rFonts w:ascii="楷体_GB2312" w:eastAsia="楷体_GB2312" w:hint="eastAsia"/>
          <w:sz w:val="32"/>
        </w:rPr>
        <w:t>城管执法志愿服务队伍</w:t>
      </w:r>
      <w:r w:rsidR="00703DE1" w:rsidRPr="0082555F">
        <w:rPr>
          <w:rFonts w:ascii="楷体_GB2312" w:eastAsia="楷体_GB2312" w:hint="eastAsia"/>
          <w:sz w:val="32"/>
        </w:rPr>
        <w:t>，</w:t>
      </w:r>
      <w:r w:rsidR="00B25613">
        <w:rPr>
          <w:rFonts w:ascii="楷体_GB2312" w:eastAsia="楷体_GB2312" w:hint="eastAsia"/>
          <w:sz w:val="32"/>
        </w:rPr>
        <w:t>保持</w:t>
      </w:r>
      <w:r w:rsidR="00B25613">
        <w:rPr>
          <w:rFonts w:ascii="楷体_GB2312" w:eastAsia="楷体_GB2312"/>
          <w:sz w:val="32"/>
        </w:rPr>
        <w:t>和谐有序的社区</w:t>
      </w:r>
      <w:r w:rsidR="00B25613">
        <w:rPr>
          <w:rFonts w:ascii="楷体_GB2312" w:eastAsia="楷体_GB2312" w:hint="eastAsia"/>
          <w:sz w:val="32"/>
        </w:rPr>
        <w:t>秩序</w:t>
      </w:r>
      <w:r w:rsidR="00C808AE" w:rsidRPr="0082555F">
        <w:rPr>
          <w:rFonts w:ascii="楷体_GB2312" w:eastAsia="楷体_GB2312" w:hint="eastAsia"/>
          <w:sz w:val="32"/>
        </w:rPr>
        <w:t>。</w:t>
      </w:r>
      <w:r w:rsidR="0032217D">
        <w:rPr>
          <w:rFonts w:ascii="楷体_GB2312" w:eastAsia="楷体_GB2312"/>
          <w:sz w:val="32"/>
        </w:rPr>
        <w:t>坚持</w:t>
      </w:r>
      <w:r w:rsidR="0032217D">
        <w:rPr>
          <w:rFonts w:ascii="楷体_GB2312" w:eastAsia="楷体_GB2312" w:hint="eastAsia"/>
          <w:sz w:val="32"/>
        </w:rPr>
        <w:t>源头</w:t>
      </w:r>
      <w:r w:rsidR="0032217D">
        <w:rPr>
          <w:rFonts w:ascii="楷体_GB2312" w:eastAsia="楷体_GB2312"/>
          <w:sz w:val="32"/>
        </w:rPr>
        <w:t>治理、预防为主、标本兼治、综合施策，</w:t>
      </w:r>
      <w:r w:rsidR="002C035B" w:rsidRPr="002C035B">
        <w:rPr>
          <w:rFonts w:ascii="楷体_GB2312" w:eastAsia="楷体_GB2312"/>
          <w:sz w:val="32"/>
        </w:rPr>
        <w:t>不断完善矛盾纠纷排查、调解机制。</w:t>
      </w:r>
      <w:r w:rsidR="000F0C47">
        <w:rPr>
          <w:rFonts w:ascii="楷体_GB2312" w:eastAsia="楷体_GB2312" w:hint="eastAsia"/>
          <w:sz w:val="32"/>
        </w:rPr>
        <w:t>健全“全</w:t>
      </w:r>
      <w:r w:rsidR="000F0C47">
        <w:rPr>
          <w:rFonts w:ascii="楷体_GB2312" w:eastAsia="楷体_GB2312"/>
          <w:sz w:val="32"/>
        </w:rPr>
        <w:t>科网络</w:t>
      </w:r>
      <w:r w:rsidR="000F0C47">
        <w:rPr>
          <w:rFonts w:ascii="楷体_GB2312" w:eastAsia="楷体_GB2312" w:hint="eastAsia"/>
          <w:sz w:val="32"/>
        </w:rPr>
        <w:t>”，</w:t>
      </w:r>
      <w:r w:rsidR="00540EE0">
        <w:rPr>
          <w:rFonts w:ascii="楷体_GB2312" w:eastAsia="楷体_GB2312"/>
          <w:sz w:val="32"/>
        </w:rPr>
        <w:t>完善舆情监控系统，</w:t>
      </w:r>
      <w:r w:rsidR="00540EE0">
        <w:rPr>
          <w:rFonts w:ascii="楷体_GB2312" w:eastAsia="楷体_GB2312" w:hint="eastAsia"/>
          <w:sz w:val="32"/>
        </w:rPr>
        <w:t>形成</w:t>
      </w:r>
      <w:r w:rsidR="00540EE0">
        <w:rPr>
          <w:rFonts w:ascii="楷体_GB2312" w:eastAsia="楷体_GB2312"/>
          <w:sz w:val="32"/>
        </w:rPr>
        <w:t>从收集、处置到反馈的</w:t>
      </w:r>
      <w:r w:rsidR="00540EE0">
        <w:rPr>
          <w:rFonts w:ascii="楷体_GB2312" w:eastAsia="楷体_GB2312" w:hint="eastAsia"/>
          <w:sz w:val="32"/>
        </w:rPr>
        <w:t>快速</w:t>
      </w:r>
      <w:r w:rsidR="00540EE0">
        <w:rPr>
          <w:rFonts w:ascii="楷体_GB2312" w:eastAsia="楷体_GB2312"/>
          <w:sz w:val="32"/>
        </w:rPr>
        <w:t>响应</w:t>
      </w:r>
      <w:r w:rsidR="00540EE0">
        <w:rPr>
          <w:rFonts w:ascii="楷体_GB2312" w:eastAsia="楷体_GB2312" w:hint="eastAsia"/>
          <w:sz w:val="32"/>
        </w:rPr>
        <w:t>机制</w:t>
      </w:r>
      <w:r w:rsidR="00540EE0">
        <w:rPr>
          <w:rFonts w:ascii="楷体_GB2312" w:eastAsia="楷体_GB2312"/>
          <w:sz w:val="32"/>
        </w:rPr>
        <w:t>，</w:t>
      </w:r>
      <w:r w:rsidR="00915A35">
        <w:rPr>
          <w:rFonts w:ascii="楷体_GB2312" w:eastAsia="楷体_GB2312" w:hint="eastAsia"/>
          <w:sz w:val="32"/>
        </w:rPr>
        <w:t>及早</w:t>
      </w:r>
      <w:r w:rsidR="00915A35">
        <w:rPr>
          <w:rFonts w:ascii="楷体_GB2312" w:eastAsia="楷体_GB2312"/>
          <w:sz w:val="32"/>
        </w:rPr>
        <w:t>防范和化解</w:t>
      </w:r>
      <w:r w:rsidR="00915A35">
        <w:rPr>
          <w:rFonts w:ascii="楷体_GB2312" w:eastAsia="楷体_GB2312" w:hint="eastAsia"/>
          <w:sz w:val="32"/>
        </w:rPr>
        <w:t>苗头性</w:t>
      </w:r>
      <w:r w:rsidR="00915A35">
        <w:rPr>
          <w:rFonts w:ascii="楷体_GB2312" w:eastAsia="楷体_GB2312"/>
          <w:sz w:val="32"/>
        </w:rPr>
        <w:t>、倾向性问题。</w:t>
      </w:r>
    </w:p>
    <w:p w:rsidR="005A0D9B" w:rsidRPr="00266C57" w:rsidRDefault="005A0D9B" w:rsidP="00A07980">
      <w:pPr>
        <w:tabs>
          <w:tab w:val="left" w:pos="1176"/>
        </w:tabs>
        <w:spacing w:line="360" w:lineRule="auto"/>
        <w:ind w:firstLine="646"/>
        <w:outlineLvl w:val="1"/>
        <w:rPr>
          <w:rFonts w:ascii="楷体_GB2312" w:eastAsia="楷体_GB2312"/>
          <w:b/>
          <w:sz w:val="32"/>
        </w:rPr>
      </w:pPr>
      <w:bookmarkStart w:id="81" w:name="_Toc72411213"/>
      <w:r>
        <w:rPr>
          <w:rFonts w:ascii="楷体_GB2312" w:eastAsia="楷体_GB2312" w:hint="eastAsia"/>
          <w:b/>
          <w:sz w:val="32"/>
        </w:rPr>
        <w:t>五</w:t>
      </w:r>
      <w:r>
        <w:rPr>
          <w:rFonts w:ascii="楷体_GB2312" w:eastAsia="楷体_GB2312"/>
          <w:b/>
          <w:sz w:val="32"/>
        </w:rPr>
        <w:t>、</w:t>
      </w:r>
      <w:r>
        <w:rPr>
          <w:rFonts w:ascii="楷体_GB2312" w:eastAsia="楷体_GB2312" w:hint="eastAsia"/>
          <w:b/>
          <w:sz w:val="32"/>
        </w:rPr>
        <w:t>完善</w:t>
      </w:r>
      <w:r w:rsidR="005343A9">
        <w:rPr>
          <w:rFonts w:ascii="楷体_GB2312" w:eastAsia="楷体_GB2312" w:hint="eastAsia"/>
          <w:b/>
          <w:sz w:val="32"/>
        </w:rPr>
        <w:t>规划</w:t>
      </w:r>
      <w:r w:rsidRPr="00266C57">
        <w:rPr>
          <w:rFonts w:ascii="楷体_GB2312" w:eastAsia="楷体_GB2312"/>
          <w:b/>
          <w:sz w:val="32"/>
        </w:rPr>
        <w:t>实施机制</w:t>
      </w:r>
      <w:bookmarkEnd w:id="81"/>
    </w:p>
    <w:p w:rsidR="005A0D9B" w:rsidRPr="00701455" w:rsidRDefault="005A0D9B" w:rsidP="00A07980">
      <w:pPr>
        <w:snapToGrid w:val="0"/>
        <w:spacing w:line="360" w:lineRule="auto"/>
        <w:ind w:firstLineChars="200" w:firstLine="640"/>
        <w:rPr>
          <w:rFonts w:ascii="楷体_GB2312" w:eastAsia="楷体_GB2312"/>
          <w:sz w:val="32"/>
        </w:rPr>
      </w:pPr>
      <w:r>
        <w:rPr>
          <w:rFonts w:ascii="楷体_GB2312" w:eastAsia="楷体_GB2312" w:hint="eastAsia"/>
          <w:sz w:val="32"/>
        </w:rPr>
        <w:t>加强</w:t>
      </w:r>
      <w:r>
        <w:rPr>
          <w:rFonts w:ascii="楷体_GB2312" w:eastAsia="楷体_GB2312"/>
          <w:sz w:val="32"/>
        </w:rPr>
        <w:t>规划纲要与产业规划、</w:t>
      </w:r>
      <w:r>
        <w:rPr>
          <w:rFonts w:ascii="楷体_GB2312" w:eastAsia="楷体_GB2312" w:hint="eastAsia"/>
          <w:sz w:val="32"/>
        </w:rPr>
        <w:t>空间</w:t>
      </w:r>
      <w:r>
        <w:rPr>
          <w:rFonts w:ascii="楷体_GB2312" w:eastAsia="楷体_GB2312"/>
          <w:sz w:val="32"/>
        </w:rPr>
        <w:t>规划和</w:t>
      </w:r>
      <w:r>
        <w:rPr>
          <w:rFonts w:ascii="楷体_GB2312" w:eastAsia="楷体_GB2312" w:hint="eastAsia"/>
          <w:sz w:val="32"/>
        </w:rPr>
        <w:t>各</w:t>
      </w:r>
      <w:r>
        <w:rPr>
          <w:rFonts w:ascii="楷体_GB2312" w:eastAsia="楷体_GB2312"/>
          <w:sz w:val="32"/>
        </w:rPr>
        <w:t>专业规划的</w:t>
      </w:r>
      <w:r>
        <w:rPr>
          <w:rFonts w:ascii="楷体_GB2312" w:eastAsia="楷体_GB2312" w:hint="eastAsia"/>
          <w:sz w:val="32"/>
        </w:rPr>
        <w:t>统筹</w:t>
      </w:r>
      <w:r>
        <w:rPr>
          <w:rFonts w:ascii="楷体_GB2312" w:eastAsia="楷体_GB2312"/>
          <w:sz w:val="32"/>
        </w:rPr>
        <w:t>衔接，保障</w:t>
      </w:r>
      <w:r>
        <w:rPr>
          <w:rFonts w:ascii="楷体_GB2312" w:eastAsia="楷体_GB2312" w:hint="eastAsia"/>
          <w:sz w:val="32"/>
        </w:rPr>
        <w:t>目标</w:t>
      </w:r>
      <w:r>
        <w:rPr>
          <w:rFonts w:ascii="楷体_GB2312" w:eastAsia="楷体_GB2312"/>
          <w:sz w:val="32"/>
        </w:rPr>
        <w:t>一致、任务协调。</w:t>
      </w:r>
      <w:r>
        <w:rPr>
          <w:rFonts w:ascii="楷体_GB2312" w:eastAsia="楷体_GB2312" w:hint="eastAsia"/>
          <w:sz w:val="32"/>
        </w:rPr>
        <w:t>在年度</w:t>
      </w:r>
      <w:r>
        <w:rPr>
          <w:rFonts w:ascii="楷体_GB2312" w:eastAsia="楷体_GB2312"/>
          <w:sz w:val="32"/>
        </w:rPr>
        <w:t>工作计划及各类行动方案中</w:t>
      </w:r>
      <w:r>
        <w:rPr>
          <w:rFonts w:ascii="楷体_GB2312" w:eastAsia="楷体_GB2312" w:hint="eastAsia"/>
          <w:sz w:val="32"/>
        </w:rPr>
        <w:t>充分</w:t>
      </w:r>
      <w:r>
        <w:rPr>
          <w:rFonts w:ascii="楷体_GB2312" w:eastAsia="楷体_GB2312"/>
          <w:sz w:val="32"/>
        </w:rPr>
        <w:t>体现规划纲要的内容，</w:t>
      </w:r>
      <w:r>
        <w:rPr>
          <w:rFonts w:ascii="楷体_GB2312" w:eastAsia="楷体_GB2312" w:hint="eastAsia"/>
          <w:sz w:val="32"/>
        </w:rPr>
        <w:t>将发展</w:t>
      </w:r>
      <w:r>
        <w:rPr>
          <w:rFonts w:ascii="楷体_GB2312" w:eastAsia="楷体_GB2312"/>
          <w:sz w:val="32"/>
        </w:rPr>
        <w:t>战略落到指标上，将指标落到举措上，将举措落到项目上，将项目落到空间上。</w:t>
      </w:r>
      <w:r>
        <w:rPr>
          <w:rFonts w:ascii="楷体_GB2312" w:eastAsia="楷体_GB2312" w:hint="eastAsia"/>
          <w:sz w:val="32"/>
        </w:rPr>
        <w:t>着力</w:t>
      </w:r>
      <w:r>
        <w:rPr>
          <w:rFonts w:ascii="楷体_GB2312" w:eastAsia="楷体_GB2312"/>
          <w:sz w:val="32"/>
        </w:rPr>
        <w:t>突出京津冀协同发展、</w:t>
      </w:r>
      <w:r>
        <w:rPr>
          <w:rFonts w:ascii="楷体_GB2312" w:eastAsia="楷体_GB2312" w:hint="eastAsia"/>
          <w:sz w:val="32"/>
        </w:rPr>
        <w:t>新</w:t>
      </w:r>
      <w:r>
        <w:rPr>
          <w:rFonts w:ascii="楷体_GB2312" w:eastAsia="楷体_GB2312"/>
          <w:sz w:val="32"/>
        </w:rPr>
        <w:t>动能引育、</w:t>
      </w:r>
      <w:r>
        <w:rPr>
          <w:rFonts w:ascii="楷体_GB2312" w:eastAsia="楷体_GB2312" w:hint="eastAsia"/>
          <w:sz w:val="32"/>
        </w:rPr>
        <w:t>区域</w:t>
      </w:r>
      <w:r>
        <w:rPr>
          <w:rFonts w:ascii="楷体_GB2312" w:eastAsia="楷体_GB2312"/>
          <w:sz w:val="32"/>
        </w:rPr>
        <w:t>综合服务能力提升、</w:t>
      </w:r>
      <w:r>
        <w:rPr>
          <w:rFonts w:ascii="楷体_GB2312" w:eastAsia="楷体_GB2312" w:hint="eastAsia"/>
          <w:sz w:val="32"/>
        </w:rPr>
        <w:t>生态</w:t>
      </w:r>
      <w:r>
        <w:rPr>
          <w:rFonts w:ascii="楷体_GB2312" w:eastAsia="楷体_GB2312"/>
          <w:sz w:val="32"/>
        </w:rPr>
        <w:t>环境保护、</w:t>
      </w:r>
      <w:r>
        <w:rPr>
          <w:rFonts w:ascii="楷体_GB2312" w:eastAsia="楷体_GB2312" w:hint="eastAsia"/>
          <w:sz w:val="32"/>
        </w:rPr>
        <w:t>文化</w:t>
      </w:r>
      <w:r>
        <w:rPr>
          <w:rFonts w:ascii="楷体_GB2312" w:eastAsia="楷体_GB2312"/>
          <w:sz w:val="32"/>
        </w:rPr>
        <w:t>旅游融合、</w:t>
      </w:r>
      <w:r>
        <w:rPr>
          <w:rFonts w:ascii="楷体_GB2312" w:eastAsia="楷体_GB2312" w:hint="eastAsia"/>
          <w:sz w:val="32"/>
        </w:rPr>
        <w:t>保障</w:t>
      </w:r>
      <w:r>
        <w:rPr>
          <w:rFonts w:ascii="楷体_GB2312" w:eastAsia="楷体_GB2312"/>
          <w:sz w:val="32"/>
        </w:rPr>
        <w:t>改善民生</w:t>
      </w:r>
      <w:r>
        <w:rPr>
          <w:rFonts w:ascii="楷体_GB2312" w:eastAsia="楷体_GB2312" w:hint="eastAsia"/>
          <w:sz w:val="32"/>
        </w:rPr>
        <w:t>等内容</w:t>
      </w:r>
      <w:r w:rsidRPr="00A02D5B">
        <w:rPr>
          <w:rFonts w:ascii="楷体_GB2312" w:eastAsia="楷体_GB2312" w:hint="eastAsia"/>
          <w:sz w:val="32"/>
        </w:rPr>
        <w:t>，</w:t>
      </w:r>
      <w:r w:rsidR="005E0597">
        <w:rPr>
          <w:rFonts w:ascii="楷体_GB2312" w:eastAsia="楷体_GB2312" w:hint="eastAsia"/>
          <w:sz w:val="32"/>
        </w:rPr>
        <w:t>持续</w:t>
      </w:r>
      <w:r w:rsidR="005E0597">
        <w:rPr>
          <w:rFonts w:ascii="楷体_GB2312" w:eastAsia="楷体_GB2312"/>
          <w:sz w:val="32"/>
        </w:rPr>
        <w:t>谋划</w:t>
      </w:r>
      <w:r w:rsidR="005E0597">
        <w:rPr>
          <w:rFonts w:ascii="楷体_GB2312" w:eastAsia="楷体_GB2312" w:hint="eastAsia"/>
          <w:sz w:val="32"/>
        </w:rPr>
        <w:t>和</w:t>
      </w:r>
      <w:r w:rsidR="005E0597">
        <w:rPr>
          <w:rFonts w:ascii="楷体_GB2312" w:eastAsia="楷体_GB2312"/>
          <w:sz w:val="32"/>
        </w:rPr>
        <w:t>完善</w:t>
      </w:r>
      <w:r w:rsidR="005E0597">
        <w:rPr>
          <w:rFonts w:ascii="楷体_GB2312" w:eastAsia="楷体_GB2312" w:hint="eastAsia"/>
          <w:sz w:val="32"/>
        </w:rPr>
        <w:t>储备</w:t>
      </w:r>
      <w:r w:rsidR="005E0597">
        <w:rPr>
          <w:rFonts w:ascii="楷体_GB2312" w:eastAsia="楷体_GB2312"/>
          <w:sz w:val="32"/>
        </w:rPr>
        <w:t>项目库，</w:t>
      </w:r>
      <w:r>
        <w:rPr>
          <w:rFonts w:ascii="楷体_GB2312" w:eastAsia="楷体_GB2312" w:hint="eastAsia"/>
          <w:sz w:val="32"/>
        </w:rPr>
        <w:t>建立</w:t>
      </w:r>
      <w:r w:rsidRPr="00A02D5B">
        <w:rPr>
          <w:rFonts w:ascii="楷体_GB2312" w:eastAsia="楷体_GB2312" w:hint="eastAsia"/>
          <w:sz w:val="32"/>
        </w:rPr>
        <w:t>项目接续、滚动</w:t>
      </w:r>
      <w:r w:rsidRPr="00A02D5B">
        <w:rPr>
          <w:rFonts w:ascii="楷体_GB2312" w:eastAsia="楷体_GB2312" w:hint="eastAsia"/>
          <w:sz w:val="32"/>
        </w:rPr>
        <w:lastRenderedPageBreak/>
        <w:t>实施的良性机制</w:t>
      </w:r>
      <w:r>
        <w:rPr>
          <w:rFonts w:ascii="楷体_GB2312" w:eastAsia="楷体_GB2312"/>
          <w:sz w:val="32"/>
        </w:rPr>
        <w:t>。</w:t>
      </w:r>
      <w:r w:rsidRPr="00A2332A">
        <w:rPr>
          <w:rFonts w:ascii="楷体_GB2312" w:eastAsia="楷体_GB2312" w:hint="eastAsia"/>
          <w:sz w:val="32"/>
        </w:rPr>
        <w:t>创新投融资模式，</w:t>
      </w:r>
      <w:r w:rsidRPr="00A2332A">
        <w:rPr>
          <w:rFonts w:ascii="楷体_GB2312" w:eastAsia="楷体_GB2312"/>
          <w:sz w:val="32"/>
        </w:rPr>
        <w:t>借助</w:t>
      </w:r>
      <w:r w:rsidRPr="00A2332A">
        <w:rPr>
          <w:rFonts w:ascii="楷体_GB2312" w:eastAsia="楷体_GB2312" w:hint="eastAsia"/>
          <w:sz w:val="32"/>
        </w:rPr>
        <w:t>新区高质量发展专项资金和滨海产业发展基金，充分发挥政策引导作用，不断拓宽融资渠道，通过多种方式吸引社会资本参与项目建设。</w:t>
      </w:r>
    </w:p>
    <w:p w:rsidR="00E25628" w:rsidRPr="00701455" w:rsidRDefault="00772968" w:rsidP="00A07980">
      <w:pPr>
        <w:snapToGrid w:val="0"/>
        <w:spacing w:line="360" w:lineRule="auto"/>
        <w:ind w:firstLineChars="200" w:firstLine="640"/>
        <w:rPr>
          <w:rFonts w:ascii="楷体_GB2312" w:eastAsia="楷体_GB2312"/>
          <w:sz w:val="32"/>
        </w:rPr>
      </w:pPr>
      <w:r>
        <w:rPr>
          <w:rFonts w:ascii="楷体_GB2312" w:eastAsia="楷体_GB2312" w:hint="eastAsia"/>
          <w:sz w:val="32"/>
        </w:rPr>
        <w:t>实现“十四</w:t>
      </w:r>
      <w:r w:rsidRPr="00701455">
        <w:rPr>
          <w:rFonts w:ascii="楷体_GB2312" w:eastAsia="楷体_GB2312" w:hint="eastAsia"/>
          <w:sz w:val="32"/>
        </w:rPr>
        <w:t>五”规划</w:t>
      </w:r>
      <w:r>
        <w:rPr>
          <w:rFonts w:ascii="楷体_GB2312" w:eastAsia="楷体_GB2312" w:hint="eastAsia"/>
          <w:sz w:val="32"/>
        </w:rPr>
        <w:t>和</w:t>
      </w:r>
      <w:r w:rsidR="00363818">
        <w:rPr>
          <w:rFonts w:ascii="楷体_GB2312" w:eastAsia="楷体_GB2312" w:hint="eastAsia"/>
          <w:sz w:val="32"/>
        </w:rPr>
        <w:t>二〇三五</w:t>
      </w:r>
      <w:r w:rsidR="00363818">
        <w:rPr>
          <w:rFonts w:ascii="楷体_GB2312" w:eastAsia="楷体_GB2312"/>
          <w:sz w:val="32"/>
        </w:rPr>
        <w:t>年远景目标</w:t>
      </w:r>
      <w:r>
        <w:rPr>
          <w:rFonts w:ascii="楷体_GB2312" w:eastAsia="楷体_GB2312" w:hint="eastAsia"/>
          <w:sz w:val="32"/>
        </w:rPr>
        <w:t>，意义</w:t>
      </w:r>
      <w:r>
        <w:rPr>
          <w:rFonts w:ascii="楷体_GB2312" w:eastAsia="楷体_GB2312"/>
          <w:sz w:val="32"/>
        </w:rPr>
        <w:t>重大，</w:t>
      </w:r>
      <w:r w:rsidR="00E25628" w:rsidRPr="00701455">
        <w:rPr>
          <w:rFonts w:ascii="楷体_GB2312" w:eastAsia="楷体_GB2312" w:hint="eastAsia"/>
          <w:sz w:val="32"/>
        </w:rPr>
        <w:t>任务艰巨。我们要更加紧密团结在以习近平同志为</w:t>
      </w:r>
      <w:r w:rsidR="00701455">
        <w:rPr>
          <w:rFonts w:ascii="楷体_GB2312" w:eastAsia="楷体_GB2312" w:hint="eastAsia"/>
          <w:sz w:val="32"/>
        </w:rPr>
        <w:t>核心</w:t>
      </w:r>
      <w:r w:rsidR="00E25628" w:rsidRPr="00701455">
        <w:rPr>
          <w:rFonts w:ascii="楷体_GB2312" w:eastAsia="楷体_GB2312" w:hint="eastAsia"/>
          <w:sz w:val="32"/>
        </w:rPr>
        <w:t>的党中央周围，</w:t>
      </w:r>
      <w:r w:rsidR="00586022">
        <w:rPr>
          <w:rFonts w:ascii="楷体_GB2312" w:eastAsia="楷体_GB2312" w:hint="eastAsia"/>
          <w:sz w:val="32"/>
        </w:rPr>
        <w:t>在</w:t>
      </w:r>
      <w:r w:rsidR="00586022">
        <w:rPr>
          <w:rFonts w:ascii="楷体_GB2312" w:eastAsia="楷体_GB2312"/>
          <w:sz w:val="32"/>
        </w:rPr>
        <w:t>市委市政府、滨海新区区委区政府的坚强领导下，</w:t>
      </w:r>
      <w:r w:rsidR="00586022">
        <w:rPr>
          <w:rFonts w:ascii="楷体_GB2312" w:eastAsia="楷体_GB2312" w:hint="eastAsia"/>
          <w:sz w:val="32"/>
        </w:rPr>
        <w:t>同心同德</w:t>
      </w:r>
      <w:r w:rsidR="00586022">
        <w:rPr>
          <w:rFonts w:ascii="楷体_GB2312" w:eastAsia="楷体_GB2312"/>
          <w:sz w:val="32"/>
        </w:rPr>
        <w:t>，</w:t>
      </w:r>
      <w:r w:rsidR="00D635ED">
        <w:rPr>
          <w:rFonts w:ascii="楷体_GB2312" w:eastAsia="楷体_GB2312" w:hint="eastAsia"/>
          <w:sz w:val="32"/>
        </w:rPr>
        <w:t>凝心聚力，务求必成，为圆满完成“十</w:t>
      </w:r>
      <w:r w:rsidR="006F1560">
        <w:rPr>
          <w:rFonts w:ascii="楷体_GB2312" w:eastAsia="楷体_GB2312" w:hint="eastAsia"/>
          <w:sz w:val="32"/>
        </w:rPr>
        <w:t>四</w:t>
      </w:r>
      <w:r w:rsidR="00D635ED">
        <w:rPr>
          <w:rFonts w:ascii="楷体_GB2312" w:eastAsia="楷体_GB2312" w:hint="eastAsia"/>
          <w:sz w:val="32"/>
        </w:rPr>
        <w:t>五</w:t>
      </w:r>
      <w:r w:rsidR="00E25628" w:rsidRPr="00701455">
        <w:rPr>
          <w:rFonts w:ascii="楷体_GB2312" w:eastAsia="楷体_GB2312" w:hint="eastAsia"/>
          <w:sz w:val="32"/>
        </w:rPr>
        <w:t>”规划各</w:t>
      </w:r>
      <w:r w:rsidR="00E25628" w:rsidRPr="00701455">
        <w:rPr>
          <w:rFonts w:ascii="楷体_GB2312" w:eastAsia="楷体_GB2312"/>
          <w:sz w:val="32"/>
        </w:rPr>
        <w:t>项任务、</w:t>
      </w:r>
      <w:r w:rsidR="00801C75" w:rsidRPr="00801C75">
        <w:rPr>
          <w:rFonts w:ascii="楷体_GB2312" w:eastAsia="楷体_GB2312"/>
          <w:sz w:val="32"/>
        </w:rPr>
        <w:t>加快建设宜居宜业宜游的国际合作美丽滨海之城</w:t>
      </w:r>
      <w:r w:rsidR="00E25628" w:rsidRPr="00701455">
        <w:rPr>
          <w:rFonts w:ascii="楷体_GB2312" w:eastAsia="楷体_GB2312"/>
          <w:sz w:val="32"/>
        </w:rPr>
        <w:t>而努力奋斗</w:t>
      </w:r>
      <w:r w:rsidR="0006023B">
        <w:rPr>
          <w:rFonts w:ascii="楷体_GB2312" w:eastAsia="楷体_GB2312" w:hint="eastAsia"/>
          <w:sz w:val="32"/>
        </w:rPr>
        <w:t>，</w:t>
      </w:r>
      <w:r w:rsidR="0006023B">
        <w:rPr>
          <w:rFonts w:ascii="楷体_GB2312" w:eastAsia="楷体_GB2312"/>
          <w:sz w:val="32"/>
        </w:rPr>
        <w:t>为</w:t>
      </w:r>
      <w:r w:rsidR="00A72D97">
        <w:rPr>
          <w:rFonts w:ascii="楷体_GB2312" w:eastAsia="楷体_GB2312" w:hint="eastAsia"/>
          <w:sz w:val="32"/>
        </w:rPr>
        <w:t>我国</w:t>
      </w:r>
      <w:r w:rsidR="00A72D97">
        <w:rPr>
          <w:rFonts w:ascii="楷体_GB2312" w:eastAsia="楷体_GB2312"/>
          <w:sz w:val="32"/>
        </w:rPr>
        <w:t>建设</w:t>
      </w:r>
      <w:r w:rsidR="0006023B">
        <w:rPr>
          <w:rFonts w:ascii="楷体_GB2312" w:eastAsia="楷体_GB2312" w:hint="eastAsia"/>
          <w:sz w:val="32"/>
        </w:rPr>
        <w:t>社会</w:t>
      </w:r>
      <w:r w:rsidR="0006023B">
        <w:rPr>
          <w:rFonts w:ascii="楷体_GB2312" w:eastAsia="楷体_GB2312"/>
          <w:sz w:val="32"/>
        </w:rPr>
        <w:t>主义现代化</w:t>
      </w:r>
      <w:r w:rsidR="00A72D97">
        <w:rPr>
          <w:rFonts w:ascii="楷体_GB2312" w:eastAsia="楷体_GB2312" w:hint="eastAsia"/>
          <w:sz w:val="32"/>
        </w:rPr>
        <w:t>强国</w:t>
      </w:r>
      <w:r w:rsidR="0006023B">
        <w:rPr>
          <w:rFonts w:ascii="楷体_GB2312" w:eastAsia="楷体_GB2312"/>
          <w:sz w:val="32"/>
        </w:rPr>
        <w:t>、</w:t>
      </w:r>
      <w:r w:rsidR="00586022">
        <w:rPr>
          <w:rFonts w:ascii="楷体_GB2312" w:eastAsia="楷体_GB2312" w:hint="eastAsia"/>
          <w:sz w:val="32"/>
        </w:rPr>
        <w:t>天津市</w:t>
      </w:r>
      <w:r w:rsidR="00534EEC">
        <w:rPr>
          <w:rFonts w:ascii="楷体_GB2312" w:eastAsia="楷体_GB2312" w:hint="eastAsia"/>
          <w:sz w:val="32"/>
        </w:rPr>
        <w:t>建设</w:t>
      </w:r>
      <w:r w:rsidR="0006023B">
        <w:rPr>
          <w:rFonts w:ascii="楷体_GB2312" w:eastAsia="楷体_GB2312" w:hint="eastAsia"/>
          <w:sz w:val="32"/>
        </w:rPr>
        <w:t>“</w:t>
      </w:r>
      <w:r w:rsidR="00586022">
        <w:rPr>
          <w:rFonts w:ascii="楷体_GB2312" w:eastAsia="楷体_GB2312" w:hint="eastAsia"/>
          <w:sz w:val="32"/>
        </w:rPr>
        <w:t>社会</w:t>
      </w:r>
      <w:r w:rsidR="00586022">
        <w:rPr>
          <w:rFonts w:ascii="楷体_GB2312" w:eastAsia="楷体_GB2312"/>
          <w:sz w:val="32"/>
        </w:rPr>
        <w:t>主义现代化大都市</w:t>
      </w:r>
      <w:r w:rsidR="0006023B">
        <w:rPr>
          <w:rFonts w:ascii="楷体_GB2312" w:eastAsia="楷体_GB2312" w:hint="eastAsia"/>
          <w:sz w:val="32"/>
        </w:rPr>
        <w:t>”</w:t>
      </w:r>
      <w:r w:rsidR="0006023B">
        <w:rPr>
          <w:rFonts w:ascii="楷体_GB2312" w:eastAsia="楷体_GB2312"/>
          <w:sz w:val="32"/>
        </w:rPr>
        <w:t>、</w:t>
      </w:r>
      <w:r w:rsidR="00534EEC">
        <w:rPr>
          <w:rFonts w:ascii="楷体_GB2312" w:eastAsia="楷体_GB2312" w:hint="eastAsia"/>
          <w:sz w:val="32"/>
        </w:rPr>
        <w:t>滨海</w:t>
      </w:r>
      <w:r w:rsidR="00534EEC">
        <w:rPr>
          <w:rFonts w:ascii="楷体_GB2312" w:eastAsia="楷体_GB2312"/>
          <w:sz w:val="32"/>
        </w:rPr>
        <w:t>新区建设社会主义现代化</w:t>
      </w:r>
      <w:r w:rsidR="00534EEC">
        <w:rPr>
          <w:rFonts w:ascii="楷体_GB2312" w:eastAsia="楷体_GB2312" w:hint="eastAsia"/>
          <w:sz w:val="32"/>
        </w:rPr>
        <w:t>先行区</w:t>
      </w:r>
      <w:r w:rsidR="004561EF">
        <w:rPr>
          <w:rFonts w:ascii="楷体_GB2312" w:eastAsia="楷体_GB2312" w:hint="eastAsia"/>
          <w:sz w:val="32"/>
        </w:rPr>
        <w:t>作出</w:t>
      </w:r>
      <w:r w:rsidR="004561EF">
        <w:rPr>
          <w:rFonts w:ascii="楷体_GB2312" w:eastAsia="楷体_GB2312"/>
          <w:sz w:val="32"/>
        </w:rPr>
        <w:t>新的贡献</w:t>
      </w:r>
      <w:r w:rsidR="00E25628" w:rsidRPr="00701455">
        <w:rPr>
          <w:rFonts w:ascii="楷体_GB2312" w:eastAsia="楷体_GB2312"/>
          <w:sz w:val="32"/>
        </w:rPr>
        <w:t>！</w:t>
      </w:r>
    </w:p>
    <w:p w:rsidR="00422006" w:rsidRPr="00E25628" w:rsidRDefault="00422006" w:rsidP="00A07980">
      <w:pPr>
        <w:tabs>
          <w:tab w:val="left" w:pos="1176"/>
        </w:tabs>
        <w:spacing w:line="360" w:lineRule="auto"/>
        <w:ind w:firstLine="648"/>
        <w:rPr>
          <w:rFonts w:ascii="楷体_GB2312" w:eastAsia="楷体_GB2312"/>
          <w:sz w:val="32"/>
        </w:rPr>
      </w:pPr>
    </w:p>
    <w:sectPr w:rsidR="00422006" w:rsidRPr="00E25628" w:rsidSect="00043A2B">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F10" w:rsidRDefault="00D27F10" w:rsidP="00DB6C1F">
      <w:r>
        <w:separator/>
      </w:r>
    </w:p>
  </w:endnote>
  <w:endnote w:type="continuationSeparator" w:id="1">
    <w:p w:rsidR="00D27F10" w:rsidRDefault="00D27F10" w:rsidP="00DB6C1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仿宋_GB2312">
    <w:altName w:val="Arial Unicode MS"/>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icrosoft JhengHei Light"/>
    <w:charset w:val="86"/>
    <w:family w:val="script"/>
    <w:pitch w:val="fixed"/>
    <w:sig w:usb0="00000000" w:usb1="080E0000" w:usb2="00000010" w:usb3="00000000" w:csb0="00040000" w:csb1="00000000"/>
  </w:font>
  <w:font w:name="Microsoft YaHei UI">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06" w:rsidRDefault="00FB1206">
    <w:pPr>
      <w:pStyle w:val="a4"/>
      <w:jc w:val="center"/>
    </w:pPr>
  </w:p>
  <w:p w:rsidR="00FB1206" w:rsidRDefault="00FB120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1129715"/>
      <w:docPartObj>
        <w:docPartGallery w:val="Page Numbers (Bottom of Page)"/>
        <w:docPartUnique/>
      </w:docPartObj>
    </w:sdtPr>
    <w:sdtContent>
      <w:p w:rsidR="00FB1206" w:rsidRDefault="005B5F9F">
        <w:pPr>
          <w:pStyle w:val="a4"/>
          <w:jc w:val="center"/>
        </w:pPr>
        <w:r>
          <w:fldChar w:fldCharType="begin"/>
        </w:r>
        <w:r w:rsidR="00FB1206">
          <w:instrText>PAGE   \* MERGEFORMAT</w:instrText>
        </w:r>
        <w:r>
          <w:fldChar w:fldCharType="separate"/>
        </w:r>
        <w:r w:rsidR="00286EAB" w:rsidRPr="00286EAB">
          <w:rPr>
            <w:noProof/>
            <w:lang w:val="zh-CN"/>
          </w:rPr>
          <w:t>59</w:t>
        </w:r>
        <w:r>
          <w:fldChar w:fldCharType="end"/>
        </w:r>
      </w:p>
    </w:sdtContent>
  </w:sdt>
  <w:p w:rsidR="00FB1206" w:rsidRDefault="00FB120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F10" w:rsidRDefault="00D27F10" w:rsidP="00DB6C1F">
      <w:r>
        <w:separator/>
      </w:r>
    </w:p>
  </w:footnote>
  <w:footnote w:type="continuationSeparator" w:id="1">
    <w:p w:rsidR="00D27F10" w:rsidRDefault="00D27F10" w:rsidP="00DB6C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1DA604"/>
    <w:multiLevelType w:val="singleLevel"/>
    <w:tmpl w:val="FA1DA604"/>
    <w:lvl w:ilvl="0">
      <w:start w:val="1"/>
      <w:numFmt w:val="decimal"/>
      <w:suff w:val="nothing"/>
      <w:lvlText w:val="%1、"/>
      <w:lvlJc w:val="left"/>
    </w:lvl>
  </w:abstractNum>
  <w:abstractNum w:abstractNumId="1">
    <w:nsid w:val="0A355149"/>
    <w:multiLevelType w:val="hybridMultilevel"/>
    <w:tmpl w:val="69A0BB32"/>
    <w:lvl w:ilvl="0" w:tplc="F2A40ADC">
      <w:start w:val="1"/>
      <w:numFmt w:val="decimal"/>
      <w:lvlText w:val="%1."/>
      <w:lvlJc w:val="left"/>
      <w:pPr>
        <w:tabs>
          <w:tab w:val="num" w:pos="720"/>
        </w:tabs>
        <w:ind w:left="720" w:hanging="360"/>
      </w:pPr>
    </w:lvl>
    <w:lvl w:ilvl="1" w:tplc="DC9E51C4" w:tentative="1">
      <w:start w:val="1"/>
      <w:numFmt w:val="decimal"/>
      <w:lvlText w:val="%2."/>
      <w:lvlJc w:val="left"/>
      <w:pPr>
        <w:tabs>
          <w:tab w:val="num" w:pos="1440"/>
        </w:tabs>
        <w:ind w:left="1440" w:hanging="360"/>
      </w:pPr>
    </w:lvl>
    <w:lvl w:ilvl="2" w:tplc="327A0148" w:tentative="1">
      <w:start w:val="1"/>
      <w:numFmt w:val="decimal"/>
      <w:lvlText w:val="%3."/>
      <w:lvlJc w:val="left"/>
      <w:pPr>
        <w:tabs>
          <w:tab w:val="num" w:pos="2160"/>
        </w:tabs>
        <w:ind w:left="2160" w:hanging="360"/>
      </w:pPr>
    </w:lvl>
    <w:lvl w:ilvl="3" w:tplc="66FC31B6" w:tentative="1">
      <w:start w:val="1"/>
      <w:numFmt w:val="decimal"/>
      <w:lvlText w:val="%4."/>
      <w:lvlJc w:val="left"/>
      <w:pPr>
        <w:tabs>
          <w:tab w:val="num" w:pos="2880"/>
        </w:tabs>
        <w:ind w:left="2880" w:hanging="360"/>
      </w:pPr>
    </w:lvl>
    <w:lvl w:ilvl="4" w:tplc="739829A4" w:tentative="1">
      <w:start w:val="1"/>
      <w:numFmt w:val="decimal"/>
      <w:lvlText w:val="%5."/>
      <w:lvlJc w:val="left"/>
      <w:pPr>
        <w:tabs>
          <w:tab w:val="num" w:pos="3600"/>
        </w:tabs>
        <w:ind w:left="3600" w:hanging="360"/>
      </w:pPr>
    </w:lvl>
    <w:lvl w:ilvl="5" w:tplc="C9545934" w:tentative="1">
      <w:start w:val="1"/>
      <w:numFmt w:val="decimal"/>
      <w:lvlText w:val="%6."/>
      <w:lvlJc w:val="left"/>
      <w:pPr>
        <w:tabs>
          <w:tab w:val="num" w:pos="4320"/>
        </w:tabs>
        <w:ind w:left="4320" w:hanging="360"/>
      </w:pPr>
    </w:lvl>
    <w:lvl w:ilvl="6" w:tplc="94B8F0E6" w:tentative="1">
      <w:start w:val="1"/>
      <w:numFmt w:val="decimal"/>
      <w:lvlText w:val="%7."/>
      <w:lvlJc w:val="left"/>
      <w:pPr>
        <w:tabs>
          <w:tab w:val="num" w:pos="5040"/>
        </w:tabs>
        <w:ind w:left="5040" w:hanging="360"/>
      </w:pPr>
    </w:lvl>
    <w:lvl w:ilvl="7" w:tplc="61D47212" w:tentative="1">
      <w:start w:val="1"/>
      <w:numFmt w:val="decimal"/>
      <w:lvlText w:val="%8."/>
      <w:lvlJc w:val="left"/>
      <w:pPr>
        <w:tabs>
          <w:tab w:val="num" w:pos="5760"/>
        </w:tabs>
        <w:ind w:left="5760" w:hanging="360"/>
      </w:pPr>
    </w:lvl>
    <w:lvl w:ilvl="8" w:tplc="A2E00AEE" w:tentative="1">
      <w:start w:val="1"/>
      <w:numFmt w:val="decimal"/>
      <w:lvlText w:val="%9."/>
      <w:lvlJc w:val="left"/>
      <w:pPr>
        <w:tabs>
          <w:tab w:val="num" w:pos="6480"/>
        </w:tabs>
        <w:ind w:left="6480" w:hanging="360"/>
      </w:pPr>
    </w:lvl>
  </w:abstractNum>
  <w:abstractNum w:abstractNumId="2">
    <w:nsid w:val="695064D4"/>
    <w:multiLevelType w:val="hybridMultilevel"/>
    <w:tmpl w:val="DF6A70C6"/>
    <w:lvl w:ilvl="0" w:tplc="C7C44FE6">
      <w:start w:val="1"/>
      <w:numFmt w:val="bullet"/>
      <w:lvlText w:val=""/>
      <w:lvlJc w:val="left"/>
      <w:pPr>
        <w:tabs>
          <w:tab w:val="num" w:pos="720"/>
        </w:tabs>
        <w:ind w:left="720" w:hanging="360"/>
      </w:pPr>
      <w:rPr>
        <w:rFonts w:ascii="Wingdings" w:hAnsi="Wingdings" w:hint="default"/>
      </w:rPr>
    </w:lvl>
    <w:lvl w:ilvl="1" w:tplc="96DE3DE2" w:tentative="1">
      <w:start w:val="1"/>
      <w:numFmt w:val="bullet"/>
      <w:lvlText w:val=""/>
      <w:lvlJc w:val="left"/>
      <w:pPr>
        <w:tabs>
          <w:tab w:val="num" w:pos="1440"/>
        </w:tabs>
        <w:ind w:left="1440" w:hanging="360"/>
      </w:pPr>
      <w:rPr>
        <w:rFonts w:ascii="Wingdings" w:hAnsi="Wingdings" w:hint="default"/>
      </w:rPr>
    </w:lvl>
    <w:lvl w:ilvl="2" w:tplc="93989AEE" w:tentative="1">
      <w:start w:val="1"/>
      <w:numFmt w:val="bullet"/>
      <w:lvlText w:val=""/>
      <w:lvlJc w:val="left"/>
      <w:pPr>
        <w:tabs>
          <w:tab w:val="num" w:pos="2160"/>
        </w:tabs>
        <w:ind w:left="2160" w:hanging="360"/>
      </w:pPr>
      <w:rPr>
        <w:rFonts w:ascii="Wingdings" w:hAnsi="Wingdings" w:hint="default"/>
      </w:rPr>
    </w:lvl>
    <w:lvl w:ilvl="3" w:tplc="121886F4" w:tentative="1">
      <w:start w:val="1"/>
      <w:numFmt w:val="bullet"/>
      <w:lvlText w:val=""/>
      <w:lvlJc w:val="left"/>
      <w:pPr>
        <w:tabs>
          <w:tab w:val="num" w:pos="2880"/>
        </w:tabs>
        <w:ind w:left="2880" w:hanging="360"/>
      </w:pPr>
      <w:rPr>
        <w:rFonts w:ascii="Wingdings" w:hAnsi="Wingdings" w:hint="default"/>
      </w:rPr>
    </w:lvl>
    <w:lvl w:ilvl="4" w:tplc="C3D6A1BC" w:tentative="1">
      <w:start w:val="1"/>
      <w:numFmt w:val="bullet"/>
      <w:lvlText w:val=""/>
      <w:lvlJc w:val="left"/>
      <w:pPr>
        <w:tabs>
          <w:tab w:val="num" w:pos="3600"/>
        </w:tabs>
        <w:ind w:left="3600" w:hanging="360"/>
      </w:pPr>
      <w:rPr>
        <w:rFonts w:ascii="Wingdings" w:hAnsi="Wingdings" w:hint="default"/>
      </w:rPr>
    </w:lvl>
    <w:lvl w:ilvl="5" w:tplc="1478ACCE" w:tentative="1">
      <w:start w:val="1"/>
      <w:numFmt w:val="bullet"/>
      <w:lvlText w:val=""/>
      <w:lvlJc w:val="left"/>
      <w:pPr>
        <w:tabs>
          <w:tab w:val="num" w:pos="4320"/>
        </w:tabs>
        <w:ind w:left="4320" w:hanging="360"/>
      </w:pPr>
      <w:rPr>
        <w:rFonts w:ascii="Wingdings" w:hAnsi="Wingdings" w:hint="default"/>
      </w:rPr>
    </w:lvl>
    <w:lvl w:ilvl="6" w:tplc="FF2A8AF2" w:tentative="1">
      <w:start w:val="1"/>
      <w:numFmt w:val="bullet"/>
      <w:lvlText w:val=""/>
      <w:lvlJc w:val="left"/>
      <w:pPr>
        <w:tabs>
          <w:tab w:val="num" w:pos="5040"/>
        </w:tabs>
        <w:ind w:left="5040" w:hanging="360"/>
      </w:pPr>
      <w:rPr>
        <w:rFonts w:ascii="Wingdings" w:hAnsi="Wingdings" w:hint="default"/>
      </w:rPr>
    </w:lvl>
    <w:lvl w:ilvl="7" w:tplc="D4903B7E" w:tentative="1">
      <w:start w:val="1"/>
      <w:numFmt w:val="bullet"/>
      <w:lvlText w:val=""/>
      <w:lvlJc w:val="left"/>
      <w:pPr>
        <w:tabs>
          <w:tab w:val="num" w:pos="5760"/>
        </w:tabs>
        <w:ind w:left="5760" w:hanging="360"/>
      </w:pPr>
      <w:rPr>
        <w:rFonts w:ascii="Wingdings" w:hAnsi="Wingdings" w:hint="default"/>
      </w:rPr>
    </w:lvl>
    <w:lvl w:ilvl="8" w:tplc="A5F079C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73C1"/>
    <w:rsid w:val="00000A24"/>
    <w:rsid w:val="00000AFA"/>
    <w:rsid w:val="00001435"/>
    <w:rsid w:val="00002370"/>
    <w:rsid w:val="00002D8F"/>
    <w:rsid w:val="0000431C"/>
    <w:rsid w:val="00004C35"/>
    <w:rsid w:val="000051CB"/>
    <w:rsid w:val="000055DA"/>
    <w:rsid w:val="00005E94"/>
    <w:rsid w:val="00005FA7"/>
    <w:rsid w:val="00005FB8"/>
    <w:rsid w:val="00006051"/>
    <w:rsid w:val="000064E4"/>
    <w:rsid w:val="00010049"/>
    <w:rsid w:val="00010E7C"/>
    <w:rsid w:val="000116D6"/>
    <w:rsid w:val="00011CA7"/>
    <w:rsid w:val="00011F80"/>
    <w:rsid w:val="00012397"/>
    <w:rsid w:val="00012BD6"/>
    <w:rsid w:val="00012DEA"/>
    <w:rsid w:val="00012F1A"/>
    <w:rsid w:val="00013B82"/>
    <w:rsid w:val="00014116"/>
    <w:rsid w:val="00014DB7"/>
    <w:rsid w:val="00015B6D"/>
    <w:rsid w:val="000161A4"/>
    <w:rsid w:val="000165DD"/>
    <w:rsid w:val="00017623"/>
    <w:rsid w:val="00020D0E"/>
    <w:rsid w:val="000215E7"/>
    <w:rsid w:val="00021876"/>
    <w:rsid w:val="000225A1"/>
    <w:rsid w:val="00023C3F"/>
    <w:rsid w:val="00023D79"/>
    <w:rsid w:val="000244A2"/>
    <w:rsid w:val="00024519"/>
    <w:rsid w:val="000256C4"/>
    <w:rsid w:val="000257A7"/>
    <w:rsid w:val="000266F8"/>
    <w:rsid w:val="00026E98"/>
    <w:rsid w:val="0002755D"/>
    <w:rsid w:val="00030136"/>
    <w:rsid w:val="0003258C"/>
    <w:rsid w:val="000332F8"/>
    <w:rsid w:val="00033A04"/>
    <w:rsid w:val="00033D09"/>
    <w:rsid w:val="000343B3"/>
    <w:rsid w:val="000346AD"/>
    <w:rsid w:val="00034B59"/>
    <w:rsid w:val="000357EF"/>
    <w:rsid w:val="00035FC3"/>
    <w:rsid w:val="00036CC3"/>
    <w:rsid w:val="00036EA7"/>
    <w:rsid w:val="0003733A"/>
    <w:rsid w:val="00037404"/>
    <w:rsid w:val="00037A74"/>
    <w:rsid w:val="000401BA"/>
    <w:rsid w:val="000404A6"/>
    <w:rsid w:val="000417FD"/>
    <w:rsid w:val="00041CD5"/>
    <w:rsid w:val="00041FB3"/>
    <w:rsid w:val="0004231A"/>
    <w:rsid w:val="00042375"/>
    <w:rsid w:val="00042ECF"/>
    <w:rsid w:val="000439A1"/>
    <w:rsid w:val="00043A2B"/>
    <w:rsid w:val="0004407B"/>
    <w:rsid w:val="0004507D"/>
    <w:rsid w:val="00046279"/>
    <w:rsid w:val="00046301"/>
    <w:rsid w:val="00046595"/>
    <w:rsid w:val="0004664D"/>
    <w:rsid w:val="00046735"/>
    <w:rsid w:val="0004675C"/>
    <w:rsid w:val="00047E8D"/>
    <w:rsid w:val="00050A33"/>
    <w:rsid w:val="00051B14"/>
    <w:rsid w:val="00051CB2"/>
    <w:rsid w:val="00052379"/>
    <w:rsid w:val="00053118"/>
    <w:rsid w:val="00054B24"/>
    <w:rsid w:val="0005650E"/>
    <w:rsid w:val="00056B15"/>
    <w:rsid w:val="0005702B"/>
    <w:rsid w:val="00057359"/>
    <w:rsid w:val="00060163"/>
    <w:rsid w:val="0006023B"/>
    <w:rsid w:val="00060CCC"/>
    <w:rsid w:val="0006137F"/>
    <w:rsid w:val="00061553"/>
    <w:rsid w:val="0006179C"/>
    <w:rsid w:val="00061DAF"/>
    <w:rsid w:val="00061EC7"/>
    <w:rsid w:val="00061EF5"/>
    <w:rsid w:val="0006239F"/>
    <w:rsid w:val="000631D1"/>
    <w:rsid w:val="00063A34"/>
    <w:rsid w:val="000640EB"/>
    <w:rsid w:val="0006435B"/>
    <w:rsid w:val="000644EF"/>
    <w:rsid w:val="0006531B"/>
    <w:rsid w:val="000653D6"/>
    <w:rsid w:val="000658CA"/>
    <w:rsid w:val="00066D77"/>
    <w:rsid w:val="0006798F"/>
    <w:rsid w:val="00067B6C"/>
    <w:rsid w:val="00067B98"/>
    <w:rsid w:val="000704D3"/>
    <w:rsid w:val="000719E4"/>
    <w:rsid w:val="00072728"/>
    <w:rsid w:val="00072982"/>
    <w:rsid w:val="0007329E"/>
    <w:rsid w:val="000734CA"/>
    <w:rsid w:val="0007388F"/>
    <w:rsid w:val="000739F6"/>
    <w:rsid w:val="00073AB5"/>
    <w:rsid w:val="00073BD8"/>
    <w:rsid w:val="00073DDF"/>
    <w:rsid w:val="00075340"/>
    <w:rsid w:val="00075B26"/>
    <w:rsid w:val="00075E43"/>
    <w:rsid w:val="00075E94"/>
    <w:rsid w:val="000760D2"/>
    <w:rsid w:val="00076114"/>
    <w:rsid w:val="00076A87"/>
    <w:rsid w:val="000774A5"/>
    <w:rsid w:val="000774C6"/>
    <w:rsid w:val="000775C4"/>
    <w:rsid w:val="00077617"/>
    <w:rsid w:val="00077D71"/>
    <w:rsid w:val="00077DA6"/>
    <w:rsid w:val="00080379"/>
    <w:rsid w:val="000807F5"/>
    <w:rsid w:val="0008100F"/>
    <w:rsid w:val="000810F7"/>
    <w:rsid w:val="000814B9"/>
    <w:rsid w:val="0008186A"/>
    <w:rsid w:val="0008199C"/>
    <w:rsid w:val="00081AAD"/>
    <w:rsid w:val="00082477"/>
    <w:rsid w:val="00082D05"/>
    <w:rsid w:val="00083208"/>
    <w:rsid w:val="0008388F"/>
    <w:rsid w:val="00083BB4"/>
    <w:rsid w:val="00085C07"/>
    <w:rsid w:val="00085ED7"/>
    <w:rsid w:val="00086B8D"/>
    <w:rsid w:val="000872BD"/>
    <w:rsid w:val="0008765F"/>
    <w:rsid w:val="00087CAA"/>
    <w:rsid w:val="00087FCF"/>
    <w:rsid w:val="0009085F"/>
    <w:rsid w:val="0009145E"/>
    <w:rsid w:val="00091F74"/>
    <w:rsid w:val="00092946"/>
    <w:rsid w:val="00092DA1"/>
    <w:rsid w:val="00093136"/>
    <w:rsid w:val="000936AE"/>
    <w:rsid w:val="000936B3"/>
    <w:rsid w:val="00093C15"/>
    <w:rsid w:val="00093CBF"/>
    <w:rsid w:val="000941B7"/>
    <w:rsid w:val="0009490C"/>
    <w:rsid w:val="00094960"/>
    <w:rsid w:val="0009620B"/>
    <w:rsid w:val="000A03B2"/>
    <w:rsid w:val="000A09B0"/>
    <w:rsid w:val="000A0A80"/>
    <w:rsid w:val="000A0AA0"/>
    <w:rsid w:val="000A0CC7"/>
    <w:rsid w:val="000A11B5"/>
    <w:rsid w:val="000A1BD2"/>
    <w:rsid w:val="000A1DC5"/>
    <w:rsid w:val="000A24FD"/>
    <w:rsid w:val="000A2576"/>
    <w:rsid w:val="000A2BAE"/>
    <w:rsid w:val="000A2DC2"/>
    <w:rsid w:val="000A60FD"/>
    <w:rsid w:val="000A6535"/>
    <w:rsid w:val="000A68B9"/>
    <w:rsid w:val="000A7111"/>
    <w:rsid w:val="000A71A1"/>
    <w:rsid w:val="000A752E"/>
    <w:rsid w:val="000B02B3"/>
    <w:rsid w:val="000B0455"/>
    <w:rsid w:val="000B067E"/>
    <w:rsid w:val="000B16A9"/>
    <w:rsid w:val="000B1BD3"/>
    <w:rsid w:val="000B2C45"/>
    <w:rsid w:val="000B32B0"/>
    <w:rsid w:val="000B42A8"/>
    <w:rsid w:val="000B43F1"/>
    <w:rsid w:val="000B4A6E"/>
    <w:rsid w:val="000B4CE4"/>
    <w:rsid w:val="000B570D"/>
    <w:rsid w:val="000B5A14"/>
    <w:rsid w:val="000B5F1C"/>
    <w:rsid w:val="000B61A9"/>
    <w:rsid w:val="000B6A94"/>
    <w:rsid w:val="000B7400"/>
    <w:rsid w:val="000B76D2"/>
    <w:rsid w:val="000B7948"/>
    <w:rsid w:val="000C07D6"/>
    <w:rsid w:val="000C0E9C"/>
    <w:rsid w:val="000C2241"/>
    <w:rsid w:val="000C23E2"/>
    <w:rsid w:val="000C38A4"/>
    <w:rsid w:val="000C3CA9"/>
    <w:rsid w:val="000C3E22"/>
    <w:rsid w:val="000C4D48"/>
    <w:rsid w:val="000C526A"/>
    <w:rsid w:val="000C77F5"/>
    <w:rsid w:val="000C7E07"/>
    <w:rsid w:val="000C7FCD"/>
    <w:rsid w:val="000D0049"/>
    <w:rsid w:val="000D06A6"/>
    <w:rsid w:val="000D0A38"/>
    <w:rsid w:val="000D0A9A"/>
    <w:rsid w:val="000D1300"/>
    <w:rsid w:val="000D1780"/>
    <w:rsid w:val="000D2AE8"/>
    <w:rsid w:val="000D3EE2"/>
    <w:rsid w:val="000D3F0A"/>
    <w:rsid w:val="000D4065"/>
    <w:rsid w:val="000D54D9"/>
    <w:rsid w:val="000D55B0"/>
    <w:rsid w:val="000D5D8E"/>
    <w:rsid w:val="000D6393"/>
    <w:rsid w:val="000D65B7"/>
    <w:rsid w:val="000D7740"/>
    <w:rsid w:val="000D7B7F"/>
    <w:rsid w:val="000D7E68"/>
    <w:rsid w:val="000E0EC2"/>
    <w:rsid w:val="000E2FBB"/>
    <w:rsid w:val="000E328C"/>
    <w:rsid w:val="000E3BD0"/>
    <w:rsid w:val="000E3FE3"/>
    <w:rsid w:val="000E469C"/>
    <w:rsid w:val="000E4A20"/>
    <w:rsid w:val="000E4C12"/>
    <w:rsid w:val="000E4F5A"/>
    <w:rsid w:val="000E529E"/>
    <w:rsid w:val="000E5560"/>
    <w:rsid w:val="000E5C7D"/>
    <w:rsid w:val="000E6157"/>
    <w:rsid w:val="000E6263"/>
    <w:rsid w:val="000E67E0"/>
    <w:rsid w:val="000E6BE5"/>
    <w:rsid w:val="000E7503"/>
    <w:rsid w:val="000E79AD"/>
    <w:rsid w:val="000E7C3B"/>
    <w:rsid w:val="000F0C47"/>
    <w:rsid w:val="000F1180"/>
    <w:rsid w:val="000F165F"/>
    <w:rsid w:val="000F176B"/>
    <w:rsid w:val="000F1D63"/>
    <w:rsid w:val="000F2387"/>
    <w:rsid w:val="000F2423"/>
    <w:rsid w:val="000F25A7"/>
    <w:rsid w:val="000F2E15"/>
    <w:rsid w:val="000F4BDE"/>
    <w:rsid w:val="000F54AB"/>
    <w:rsid w:val="000F5596"/>
    <w:rsid w:val="000F5655"/>
    <w:rsid w:val="000F5E08"/>
    <w:rsid w:val="000F6AAC"/>
    <w:rsid w:val="000F73C1"/>
    <w:rsid w:val="000F7621"/>
    <w:rsid w:val="0010003A"/>
    <w:rsid w:val="00100AC3"/>
    <w:rsid w:val="00100F9B"/>
    <w:rsid w:val="0010154F"/>
    <w:rsid w:val="001015BD"/>
    <w:rsid w:val="0010266F"/>
    <w:rsid w:val="00102BE2"/>
    <w:rsid w:val="001034CD"/>
    <w:rsid w:val="001035C0"/>
    <w:rsid w:val="00103F48"/>
    <w:rsid w:val="0010473D"/>
    <w:rsid w:val="001048DE"/>
    <w:rsid w:val="001055DA"/>
    <w:rsid w:val="00107E93"/>
    <w:rsid w:val="00110310"/>
    <w:rsid w:val="00110525"/>
    <w:rsid w:val="001108E8"/>
    <w:rsid w:val="00110A22"/>
    <w:rsid w:val="0011178D"/>
    <w:rsid w:val="00112355"/>
    <w:rsid w:val="00113942"/>
    <w:rsid w:val="00113D2B"/>
    <w:rsid w:val="00114658"/>
    <w:rsid w:val="00114A6E"/>
    <w:rsid w:val="00114B7F"/>
    <w:rsid w:val="00114D67"/>
    <w:rsid w:val="00114FCA"/>
    <w:rsid w:val="00115349"/>
    <w:rsid w:val="00115439"/>
    <w:rsid w:val="00115520"/>
    <w:rsid w:val="001157F9"/>
    <w:rsid w:val="00115A5F"/>
    <w:rsid w:val="00115CFA"/>
    <w:rsid w:val="0011624A"/>
    <w:rsid w:val="00116540"/>
    <w:rsid w:val="00116BC3"/>
    <w:rsid w:val="00116F38"/>
    <w:rsid w:val="001178E2"/>
    <w:rsid w:val="00117F7F"/>
    <w:rsid w:val="00120488"/>
    <w:rsid w:val="001206F7"/>
    <w:rsid w:val="0012072F"/>
    <w:rsid w:val="00120955"/>
    <w:rsid w:val="001218F3"/>
    <w:rsid w:val="001230C4"/>
    <w:rsid w:val="001235CD"/>
    <w:rsid w:val="00123DCE"/>
    <w:rsid w:val="0012565C"/>
    <w:rsid w:val="00126A42"/>
    <w:rsid w:val="00126BD2"/>
    <w:rsid w:val="00126C5A"/>
    <w:rsid w:val="00126DFD"/>
    <w:rsid w:val="001272B1"/>
    <w:rsid w:val="00127452"/>
    <w:rsid w:val="00127492"/>
    <w:rsid w:val="00127904"/>
    <w:rsid w:val="0013003F"/>
    <w:rsid w:val="001301E1"/>
    <w:rsid w:val="00131442"/>
    <w:rsid w:val="0013193F"/>
    <w:rsid w:val="00132739"/>
    <w:rsid w:val="00132C65"/>
    <w:rsid w:val="001331E7"/>
    <w:rsid w:val="001340BC"/>
    <w:rsid w:val="0013416F"/>
    <w:rsid w:val="00134321"/>
    <w:rsid w:val="00134E63"/>
    <w:rsid w:val="00135439"/>
    <w:rsid w:val="00135F96"/>
    <w:rsid w:val="00136487"/>
    <w:rsid w:val="001370A5"/>
    <w:rsid w:val="0013758B"/>
    <w:rsid w:val="0013786A"/>
    <w:rsid w:val="00140478"/>
    <w:rsid w:val="00140A02"/>
    <w:rsid w:val="00140DDD"/>
    <w:rsid w:val="00141ECA"/>
    <w:rsid w:val="00142395"/>
    <w:rsid w:val="00142495"/>
    <w:rsid w:val="00142FCF"/>
    <w:rsid w:val="00143242"/>
    <w:rsid w:val="001432EF"/>
    <w:rsid w:val="001435B8"/>
    <w:rsid w:val="00143A2B"/>
    <w:rsid w:val="00143F09"/>
    <w:rsid w:val="001456D9"/>
    <w:rsid w:val="001457E6"/>
    <w:rsid w:val="00145906"/>
    <w:rsid w:val="00145C99"/>
    <w:rsid w:val="00145FDD"/>
    <w:rsid w:val="0014602D"/>
    <w:rsid w:val="00146483"/>
    <w:rsid w:val="001468D7"/>
    <w:rsid w:val="00146DE9"/>
    <w:rsid w:val="001472F2"/>
    <w:rsid w:val="00147910"/>
    <w:rsid w:val="00147F8F"/>
    <w:rsid w:val="0015143B"/>
    <w:rsid w:val="001520A1"/>
    <w:rsid w:val="00152171"/>
    <w:rsid w:val="00152661"/>
    <w:rsid w:val="001536CE"/>
    <w:rsid w:val="001538FA"/>
    <w:rsid w:val="00153DBB"/>
    <w:rsid w:val="00154033"/>
    <w:rsid w:val="001540A3"/>
    <w:rsid w:val="001542F1"/>
    <w:rsid w:val="00154C3E"/>
    <w:rsid w:val="0015511C"/>
    <w:rsid w:val="001554BC"/>
    <w:rsid w:val="00155DC8"/>
    <w:rsid w:val="001566C9"/>
    <w:rsid w:val="00156DA3"/>
    <w:rsid w:val="00157942"/>
    <w:rsid w:val="00160584"/>
    <w:rsid w:val="0016063C"/>
    <w:rsid w:val="00161C7E"/>
    <w:rsid w:val="00162840"/>
    <w:rsid w:val="00162E9A"/>
    <w:rsid w:val="00162F56"/>
    <w:rsid w:val="0016333D"/>
    <w:rsid w:val="001637DB"/>
    <w:rsid w:val="001639C9"/>
    <w:rsid w:val="00163EC4"/>
    <w:rsid w:val="001656F9"/>
    <w:rsid w:val="0016602C"/>
    <w:rsid w:val="00171C66"/>
    <w:rsid w:val="00171FEC"/>
    <w:rsid w:val="00172B07"/>
    <w:rsid w:val="00172C0F"/>
    <w:rsid w:val="001740A3"/>
    <w:rsid w:val="0017472A"/>
    <w:rsid w:val="00176A29"/>
    <w:rsid w:val="00176B9C"/>
    <w:rsid w:val="001771B4"/>
    <w:rsid w:val="001775FA"/>
    <w:rsid w:val="00177945"/>
    <w:rsid w:val="001812E8"/>
    <w:rsid w:val="0018159B"/>
    <w:rsid w:val="001817A2"/>
    <w:rsid w:val="001834EF"/>
    <w:rsid w:val="00183ABD"/>
    <w:rsid w:val="001842D3"/>
    <w:rsid w:val="00184628"/>
    <w:rsid w:val="0018485E"/>
    <w:rsid w:val="0018514B"/>
    <w:rsid w:val="001851DB"/>
    <w:rsid w:val="001863EE"/>
    <w:rsid w:val="00186EB9"/>
    <w:rsid w:val="00187483"/>
    <w:rsid w:val="0018772B"/>
    <w:rsid w:val="0019156D"/>
    <w:rsid w:val="0019192B"/>
    <w:rsid w:val="00192EA6"/>
    <w:rsid w:val="001938C9"/>
    <w:rsid w:val="00193C74"/>
    <w:rsid w:val="00194280"/>
    <w:rsid w:val="00194C8A"/>
    <w:rsid w:val="001956C3"/>
    <w:rsid w:val="00195D95"/>
    <w:rsid w:val="00195E2B"/>
    <w:rsid w:val="00195ED4"/>
    <w:rsid w:val="00196A4F"/>
    <w:rsid w:val="00196F64"/>
    <w:rsid w:val="001A0704"/>
    <w:rsid w:val="001A0A72"/>
    <w:rsid w:val="001A1942"/>
    <w:rsid w:val="001A2108"/>
    <w:rsid w:val="001A2333"/>
    <w:rsid w:val="001A274E"/>
    <w:rsid w:val="001A2D6E"/>
    <w:rsid w:val="001A2DBA"/>
    <w:rsid w:val="001A3FA6"/>
    <w:rsid w:val="001A44C7"/>
    <w:rsid w:val="001A4599"/>
    <w:rsid w:val="001A4DEE"/>
    <w:rsid w:val="001A4E63"/>
    <w:rsid w:val="001A5548"/>
    <w:rsid w:val="001A5596"/>
    <w:rsid w:val="001A5F4B"/>
    <w:rsid w:val="001A5FA9"/>
    <w:rsid w:val="001A6220"/>
    <w:rsid w:val="001A6255"/>
    <w:rsid w:val="001A62C5"/>
    <w:rsid w:val="001A7184"/>
    <w:rsid w:val="001A7325"/>
    <w:rsid w:val="001B0BA4"/>
    <w:rsid w:val="001B3071"/>
    <w:rsid w:val="001B3338"/>
    <w:rsid w:val="001B43B1"/>
    <w:rsid w:val="001B4948"/>
    <w:rsid w:val="001B4A8A"/>
    <w:rsid w:val="001B4E63"/>
    <w:rsid w:val="001B5DF9"/>
    <w:rsid w:val="001B5FC8"/>
    <w:rsid w:val="001B6620"/>
    <w:rsid w:val="001B6726"/>
    <w:rsid w:val="001B67A8"/>
    <w:rsid w:val="001B6811"/>
    <w:rsid w:val="001B69A7"/>
    <w:rsid w:val="001B7838"/>
    <w:rsid w:val="001B7EB4"/>
    <w:rsid w:val="001B7FEA"/>
    <w:rsid w:val="001C0BF1"/>
    <w:rsid w:val="001C0E7A"/>
    <w:rsid w:val="001C0FF1"/>
    <w:rsid w:val="001C1C18"/>
    <w:rsid w:val="001C1DE0"/>
    <w:rsid w:val="001C2C17"/>
    <w:rsid w:val="001C2FB2"/>
    <w:rsid w:val="001C3652"/>
    <w:rsid w:val="001C37AE"/>
    <w:rsid w:val="001C3929"/>
    <w:rsid w:val="001C39B7"/>
    <w:rsid w:val="001C3C7A"/>
    <w:rsid w:val="001C3D88"/>
    <w:rsid w:val="001C42FE"/>
    <w:rsid w:val="001C4AD4"/>
    <w:rsid w:val="001C5147"/>
    <w:rsid w:val="001C5A1E"/>
    <w:rsid w:val="001C6164"/>
    <w:rsid w:val="001C61A4"/>
    <w:rsid w:val="001C6992"/>
    <w:rsid w:val="001C7223"/>
    <w:rsid w:val="001C7B02"/>
    <w:rsid w:val="001D05C4"/>
    <w:rsid w:val="001D0BF4"/>
    <w:rsid w:val="001D0EFF"/>
    <w:rsid w:val="001D1052"/>
    <w:rsid w:val="001D1313"/>
    <w:rsid w:val="001D2137"/>
    <w:rsid w:val="001D374F"/>
    <w:rsid w:val="001D40C6"/>
    <w:rsid w:val="001D4B00"/>
    <w:rsid w:val="001D5005"/>
    <w:rsid w:val="001D50D1"/>
    <w:rsid w:val="001D6AE1"/>
    <w:rsid w:val="001D7428"/>
    <w:rsid w:val="001D7E31"/>
    <w:rsid w:val="001E0539"/>
    <w:rsid w:val="001E0DA4"/>
    <w:rsid w:val="001E15B2"/>
    <w:rsid w:val="001E17B5"/>
    <w:rsid w:val="001E1D21"/>
    <w:rsid w:val="001E2027"/>
    <w:rsid w:val="001E34FA"/>
    <w:rsid w:val="001E3697"/>
    <w:rsid w:val="001E3FD5"/>
    <w:rsid w:val="001E4184"/>
    <w:rsid w:val="001E4643"/>
    <w:rsid w:val="001E4A8B"/>
    <w:rsid w:val="001E4B28"/>
    <w:rsid w:val="001E5497"/>
    <w:rsid w:val="001E59D0"/>
    <w:rsid w:val="001E63F5"/>
    <w:rsid w:val="001E682A"/>
    <w:rsid w:val="001E72A3"/>
    <w:rsid w:val="001F09DD"/>
    <w:rsid w:val="001F0D78"/>
    <w:rsid w:val="001F101F"/>
    <w:rsid w:val="001F1156"/>
    <w:rsid w:val="001F1302"/>
    <w:rsid w:val="001F1C31"/>
    <w:rsid w:val="001F24B8"/>
    <w:rsid w:val="001F24DE"/>
    <w:rsid w:val="001F2C81"/>
    <w:rsid w:val="001F2FDB"/>
    <w:rsid w:val="001F360F"/>
    <w:rsid w:val="001F3C5C"/>
    <w:rsid w:val="001F3CDE"/>
    <w:rsid w:val="001F3E0C"/>
    <w:rsid w:val="001F4450"/>
    <w:rsid w:val="001F46F7"/>
    <w:rsid w:val="001F4E59"/>
    <w:rsid w:val="001F518C"/>
    <w:rsid w:val="001F619E"/>
    <w:rsid w:val="001F6E60"/>
    <w:rsid w:val="001F7342"/>
    <w:rsid w:val="001F7A07"/>
    <w:rsid w:val="002005D2"/>
    <w:rsid w:val="0020088C"/>
    <w:rsid w:val="002008A4"/>
    <w:rsid w:val="00201186"/>
    <w:rsid w:val="002011DF"/>
    <w:rsid w:val="00201547"/>
    <w:rsid w:val="002016CC"/>
    <w:rsid w:val="00201DF9"/>
    <w:rsid w:val="002023DA"/>
    <w:rsid w:val="00202E30"/>
    <w:rsid w:val="00202FCD"/>
    <w:rsid w:val="00202FE7"/>
    <w:rsid w:val="0020315B"/>
    <w:rsid w:val="002034D1"/>
    <w:rsid w:val="00204959"/>
    <w:rsid w:val="0020505E"/>
    <w:rsid w:val="002055A4"/>
    <w:rsid w:val="002056BA"/>
    <w:rsid w:val="00206111"/>
    <w:rsid w:val="002067EF"/>
    <w:rsid w:val="0020729B"/>
    <w:rsid w:val="002072F7"/>
    <w:rsid w:val="00210C51"/>
    <w:rsid w:val="0021124B"/>
    <w:rsid w:val="002115C1"/>
    <w:rsid w:val="002116A7"/>
    <w:rsid w:val="0021199B"/>
    <w:rsid w:val="00211A62"/>
    <w:rsid w:val="002124C2"/>
    <w:rsid w:val="00212BD6"/>
    <w:rsid w:val="00212EDE"/>
    <w:rsid w:val="00212EFF"/>
    <w:rsid w:val="002144C1"/>
    <w:rsid w:val="00216260"/>
    <w:rsid w:val="00216C02"/>
    <w:rsid w:val="00217222"/>
    <w:rsid w:val="00217341"/>
    <w:rsid w:val="00217787"/>
    <w:rsid w:val="0021784E"/>
    <w:rsid w:val="00220D15"/>
    <w:rsid w:val="00220E26"/>
    <w:rsid w:val="00221139"/>
    <w:rsid w:val="00221A50"/>
    <w:rsid w:val="00221A58"/>
    <w:rsid w:val="00222529"/>
    <w:rsid w:val="00223173"/>
    <w:rsid w:val="00223592"/>
    <w:rsid w:val="002237BF"/>
    <w:rsid w:val="00224036"/>
    <w:rsid w:val="00224B12"/>
    <w:rsid w:val="00224D75"/>
    <w:rsid w:val="00224DB5"/>
    <w:rsid w:val="00224E7B"/>
    <w:rsid w:val="00224FCC"/>
    <w:rsid w:val="00225299"/>
    <w:rsid w:val="00225489"/>
    <w:rsid w:val="00225F76"/>
    <w:rsid w:val="002267CC"/>
    <w:rsid w:val="00226B36"/>
    <w:rsid w:val="00226C41"/>
    <w:rsid w:val="0022798A"/>
    <w:rsid w:val="00227D4E"/>
    <w:rsid w:val="0023024B"/>
    <w:rsid w:val="002307A9"/>
    <w:rsid w:val="00230C2F"/>
    <w:rsid w:val="00230D1A"/>
    <w:rsid w:val="00230DB0"/>
    <w:rsid w:val="0023100A"/>
    <w:rsid w:val="002318D6"/>
    <w:rsid w:val="0023210B"/>
    <w:rsid w:val="0023325D"/>
    <w:rsid w:val="00233268"/>
    <w:rsid w:val="002346E8"/>
    <w:rsid w:val="0023511E"/>
    <w:rsid w:val="0023611A"/>
    <w:rsid w:val="0023619B"/>
    <w:rsid w:val="002366E7"/>
    <w:rsid w:val="00236919"/>
    <w:rsid w:val="00237060"/>
    <w:rsid w:val="0023707E"/>
    <w:rsid w:val="00240E95"/>
    <w:rsid w:val="0024116B"/>
    <w:rsid w:val="0024181A"/>
    <w:rsid w:val="0024221F"/>
    <w:rsid w:val="0024269F"/>
    <w:rsid w:val="00242AC4"/>
    <w:rsid w:val="00242B32"/>
    <w:rsid w:val="00242D46"/>
    <w:rsid w:val="002431EA"/>
    <w:rsid w:val="0024327A"/>
    <w:rsid w:val="002433DA"/>
    <w:rsid w:val="00243A4B"/>
    <w:rsid w:val="00243F6B"/>
    <w:rsid w:val="00246A1E"/>
    <w:rsid w:val="00246E5F"/>
    <w:rsid w:val="00247D65"/>
    <w:rsid w:val="00250694"/>
    <w:rsid w:val="00250A8C"/>
    <w:rsid w:val="002512EB"/>
    <w:rsid w:val="00251A5A"/>
    <w:rsid w:val="00252A18"/>
    <w:rsid w:val="00252C4D"/>
    <w:rsid w:val="00252CFD"/>
    <w:rsid w:val="00252EE1"/>
    <w:rsid w:val="00252F22"/>
    <w:rsid w:val="002533CE"/>
    <w:rsid w:val="0025466C"/>
    <w:rsid w:val="0025489F"/>
    <w:rsid w:val="00254CB8"/>
    <w:rsid w:val="00255884"/>
    <w:rsid w:val="00255961"/>
    <w:rsid w:val="00256056"/>
    <w:rsid w:val="00257CD5"/>
    <w:rsid w:val="00263448"/>
    <w:rsid w:val="002634EA"/>
    <w:rsid w:val="0026350A"/>
    <w:rsid w:val="00263A06"/>
    <w:rsid w:val="00263E2D"/>
    <w:rsid w:val="0026450C"/>
    <w:rsid w:val="0026451F"/>
    <w:rsid w:val="002645EC"/>
    <w:rsid w:val="00265411"/>
    <w:rsid w:val="00265AB8"/>
    <w:rsid w:val="00265F0C"/>
    <w:rsid w:val="0026627B"/>
    <w:rsid w:val="0026649D"/>
    <w:rsid w:val="002667B7"/>
    <w:rsid w:val="00266C57"/>
    <w:rsid w:val="00267221"/>
    <w:rsid w:val="002673BF"/>
    <w:rsid w:val="002674A1"/>
    <w:rsid w:val="00270B0D"/>
    <w:rsid w:val="00270BF3"/>
    <w:rsid w:val="00270F47"/>
    <w:rsid w:val="00271616"/>
    <w:rsid w:val="002722A6"/>
    <w:rsid w:val="002738B6"/>
    <w:rsid w:val="0027391F"/>
    <w:rsid w:val="00273E26"/>
    <w:rsid w:val="00273F23"/>
    <w:rsid w:val="0027495E"/>
    <w:rsid w:val="00274B9F"/>
    <w:rsid w:val="00274EB0"/>
    <w:rsid w:val="00275034"/>
    <w:rsid w:val="002752B1"/>
    <w:rsid w:val="002756EF"/>
    <w:rsid w:val="00275BF8"/>
    <w:rsid w:val="002770F5"/>
    <w:rsid w:val="0027748F"/>
    <w:rsid w:val="00280906"/>
    <w:rsid w:val="00280C42"/>
    <w:rsid w:val="00281402"/>
    <w:rsid w:val="00282391"/>
    <w:rsid w:val="00282838"/>
    <w:rsid w:val="00282853"/>
    <w:rsid w:val="002829D1"/>
    <w:rsid w:val="0028317B"/>
    <w:rsid w:val="00283490"/>
    <w:rsid w:val="0028353F"/>
    <w:rsid w:val="00283FEB"/>
    <w:rsid w:val="00284028"/>
    <w:rsid w:val="002840E2"/>
    <w:rsid w:val="002844F4"/>
    <w:rsid w:val="00284B61"/>
    <w:rsid w:val="00285789"/>
    <w:rsid w:val="00286EAB"/>
    <w:rsid w:val="00290689"/>
    <w:rsid w:val="0029098F"/>
    <w:rsid w:val="002912FA"/>
    <w:rsid w:val="002913DB"/>
    <w:rsid w:val="002916D7"/>
    <w:rsid w:val="002918BF"/>
    <w:rsid w:val="002924C6"/>
    <w:rsid w:val="0029295C"/>
    <w:rsid w:val="0029376B"/>
    <w:rsid w:val="002943F9"/>
    <w:rsid w:val="00294FCC"/>
    <w:rsid w:val="00295898"/>
    <w:rsid w:val="00295972"/>
    <w:rsid w:val="00295ED0"/>
    <w:rsid w:val="00296E58"/>
    <w:rsid w:val="00296EB7"/>
    <w:rsid w:val="00297339"/>
    <w:rsid w:val="00297FAB"/>
    <w:rsid w:val="002A0290"/>
    <w:rsid w:val="002A0A3B"/>
    <w:rsid w:val="002A0BFF"/>
    <w:rsid w:val="002A107E"/>
    <w:rsid w:val="002A140D"/>
    <w:rsid w:val="002A1C93"/>
    <w:rsid w:val="002A1D0A"/>
    <w:rsid w:val="002A1F13"/>
    <w:rsid w:val="002A2544"/>
    <w:rsid w:val="002A2B7E"/>
    <w:rsid w:val="002A30D7"/>
    <w:rsid w:val="002A3271"/>
    <w:rsid w:val="002A33F6"/>
    <w:rsid w:val="002A3D77"/>
    <w:rsid w:val="002A4142"/>
    <w:rsid w:val="002A4522"/>
    <w:rsid w:val="002A4B98"/>
    <w:rsid w:val="002A4D44"/>
    <w:rsid w:val="002A4FD9"/>
    <w:rsid w:val="002A5B6A"/>
    <w:rsid w:val="002A5BF1"/>
    <w:rsid w:val="002A6FFC"/>
    <w:rsid w:val="002A75DD"/>
    <w:rsid w:val="002A78C4"/>
    <w:rsid w:val="002A7DCF"/>
    <w:rsid w:val="002B01CA"/>
    <w:rsid w:val="002B0C41"/>
    <w:rsid w:val="002B0F6B"/>
    <w:rsid w:val="002B1076"/>
    <w:rsid w:val="002B1175"/>
    <w:rsid w:val="002B1C2C"/>
    <w:rsid w:val="002B1F7F"/>
    <w:rsid w:val="002B303D"/>
    <w:rsid w:val="002B4B53"/>
    <w:rsid w:val="002B4E01"/>
    <w:rsid w:val="002B5F60"/>
    <w:rsid w:val="002B60FA"/>
    <w:rsid w:val="002B62A3"/>
    <w:rsid w:val="002B62E4"/>
    <w:rsid w:val="002B75E5"/>
    <w:rsid w:val="002B784F"/>
    <w:rsid w:val="002B798E"/>
    <w:rsid w:val="002C035B"/>
    <w:rsid w:val="002C0431"/>
    <w:rsid w:val="002C1243"/>
    <w:rsid w:val="002C158F"/>
    <w:rsid w:val="002C1A2F"/>
    <w:rsid w:val="002C1FB4"/>
    <w:rsid w:val="002C28CA"/>
    <w:rsid w:val="002C2EFD"/>
    <w:rsid w:val="002C3495"/>
    <w:rsid w:val="002C40F9"/>
    <w:rsid w:val="002C4AE5"/>
    <w:rsid w:val="002C59E1"/>
    <w:rsid w:val="002C6B6D"/>
    <w:rsid w:val="002D0276"/>
    <w:rsid w:val="002D1024"/>
    <w:rsid w:val="002D124A"/>
    <w:rsid w:val="002D1C5C"/>
    <w:rsid w:val="002D1EB0"/>
    <w:rsid w:val="002D2127"/>
    <w:rsid w:val="002D230B"/>
    <w:rsid w:val="002D2E79"/>
    <w:rsid w:val="002D4013"/>
    <w:rsid w:val="002D47E9"/>
    <w:rsid w:val="002D4B8A"/>
    <w:rsid w:val="002D681C"/>
    <w:rsid w:val="002D6C67"/>
    <w:rsid w:val="002D702F"/>
    <w:rsid w:val="002D784E"/>
    <w:rsid w:val="002D7901"/>
    <w:rsid w:val="002D793C"/>
    <w:rsid w:val="002E01B6"/>
    <w:rsid w:val="002E0673"/>
    <w:rsid w:val="002E0DEE"/>
    <w:rsid w:val="002E186C"/>
    <w:rsid w:val="002E2A79"/>
    <w:rsid w:val="002E2ECC"/>
    <w:rsid w:val="002E3D90"/>
    <w:rsid w:val="002E4854"/>
    <w:rsid w:val="002E4E8C"/>
    <w:rsid w:val="002E5003"/>
    <w:rsid w:val="002E54BC"/>
    <w:rsid w:val="002E5E60"/>
    <w:rsid w:val="002E6501"/>
    <w:rsid w:val="002E6AC1"/>
    <w:rsid w:val="002E6AE2"/>
    <w:rsid w:val="002E6D89"/>
    <w:rsid w:val="002E7A95"/>
    <w:rsid w:val="002F009A"/>
    <w:rsid w:val="002F0644"/>
    <w:rsid w:val="002F075B"/>
    <w:rsid w:val="002F08A0"/>
    <w:rsid w:val="002F0A07"/>
    <w:rsid w:val="002F0BFF"/>
    <w:rsid w:val="002F0FC6"/>
    <w:rsid w:val="002F1773"/>
    <w:rsid w:val="002F1810"/>
    <w:rsid w:val="002F1A93"/>
    <w:rsid w:val="002F1B07"/>
    <w:rsid w:val="002F1CDA"/>
    <w:rsid w:val="002F2094"/>
    <w:rsid w:val="002F2260"/>
    <w:rsid w:val="002F27B4"/>
    <w:rsid w:val="002F283A"/>
    <w:rsid w:val="002F29BC"/>
    <w:rsid w:val="002F2F21"/>
    <w:rsid w:val="002F33B1"/>
    <w:rsid w:val="002F35AB"/>
    <w:rsid w:val="002F41A2"/>
    <w:rsid w:val="002F4820"/>
    <w:rsid w:val="002F4E34"/>
    <w:rsid w:val="002F64C0"/>
    <w:rsid w:val="002F6D55"/>
    <w:rsid w:val="002F7217"/>
    <w:rsid w:val="00300454"/>
    <w:rsid w:val="003007A9"/>
    <w:rsid w:val="0030285D"/>
    <w:rsid w:val="00302CF4"/>
    <w:rsid w:val="00302D09"/>
    <w:rsid w:val="003038F0"/>
    <w:rsid w:val="00303DC8"/>
    <w:rsid w:val="0030416C"/>
    <w:rsid w:val="003042B6"/>
    <w:rsid w:val="003043C0"/>
    <w:rsid w:val="00304505"/>
    <w:rsid w:val="00304938"/>
    <w:rsid w:val="00304B79"/>
    <w:rsid w:val="003057CA"/>
    <w:rsid w:val="00305EDB"/>
    <w:rsid w:val="00305FCF"/>
    <w:rsid w:val="00305FF4"/>
    <w:rsid w:val="00306AD2"/>
    <w:rsid w:val="00306F71"/>
    <w:rsid w:val="00307264"/>
    <w:rsid w:val="003077B6"/>
    <w:rsid w:val="003104AD"/>
    <w:rsid w:val="003104CF"/>
    <w:rsid w:val="0031083C"/>
    <w:rsid w:val="00311035"/>
    <w:rsid w:val="00311973"/>
    <w:rsid w:val="00311DBB"/>
    <w:rsid w:val="0031233B"/>
    <w:rsid w:val="00312B7E"/>
    <w:rsid w:val="00312DFA"/>
    <w:rsid w:val="003158F1"/>
    <w:rsid w:val="00316118"/>
    <w:rsid w:val="003163C6"/>
    <w:rsid w:val="0031649D"/>
    <w:rsid w:val="00316FC0"/>
    <w:rsid w:val="003216D4"/>
    <w:rsid w:val="0032176B"/>
    <w:rsid w:val="00322105"/>
    <w:rsid w:val="0032217D"/>
    <w:rsid w:val="00322214"/>
    <w:rsid w:val="00322733"/>
    <w:rsid w:val="00322E30"/>
    <w:rsid w:val="003231A7"/>
    <w:rsid w:val="003231C5"/>
    <w:rsid w:val="003239E9"/>
    <w:rsid w:val="00324037"/>
    <w:rsid w:val="00324556"/>
    <w:rsid w:val="00324AE9"/>
    <w:rsid w:val="00324E68"/>
    <w:rsid w:val="00325694"/>
    <w:rsid w:val="00326596"/>
    <w:rsid w:val="00327B1D"/>
    <w:rsid w:val="0033065A"/>
    <w:rsid w:val="003306A7"/>
    <w:rsid w:val="00330826"/>
    <w:rsid w:val="00330E60"/>
    <w:rsid w:val="00330FDF"/>
    <w:rsid w:val="00331A2D"/>
    <w:rsid w:val="00331D35"/>
    <w:rsid w:val="00332AB9"/>
    <w:rsid w:val="00332AE5"/>
    <w:rsid w:val="0033300B"/>
    <w:rsid w:val="0033329A"/>
    <w:rsid w:val="00333E1A"/>
    <w:rsid w:val="003340F5"/>
    <w:rsid w:val="00334CF9"/>
    <w:rsid w:val="00335877"/>
    <w:rsid w:val="0033590F"/>
    <w:rsid w:val="00335FC2"/>
    <w:rsid w:val="0033671C"/>
    <w:rsid w:val="00336A92"/>
    <w:rsid w:val="00336F6F"/>
    <w:rsid w:val="00336FE0"/>
    <w:rsid w:val="00337537"/>
    <w:rsid w:val="0033781D"/>
    <w:rsid w:val="003379D7"/>
    <w:rsid w:val="00337DAB"/>
    <w:rsid w:val="003402BF"/>
    <w:rsid w:val="00340670"/>
    <w:rsid w:val="00340857"/>
    <w:rsid w:val="00340914"/>
    <w:rsid w:val="00340AC6"/>
    <w:rsid w:val="00340B13"/>
    <w:rsid w:val="00340BFB"/>
    <w:rsid w:val="00341A77"/>
    <w:rsid w:val="00341BA7"/>
    <w:rsid w:val="003425D9"/>
    <w:rsid w:val="00342C84"/>
    <w:rsid w:val="00343A73"/>
    <w:rsid w:val="00343B42"/>
    <w:rsid w:val="00343B78"/>
    <w:rsid w:val="00343DDF"/>
    <w:rsid w:val="00343E94"/>
    <w:rsid w:val="0034663F"/>
    <w:rsid w:val="003467B8"/>
    <w:rsid w:val="00350CBB"/>
    <w:rsid w:val="00350DBF"/>
    <w:rsid w:val="003512DB"/>
    <w:rsid w:val="00352166"/>
    <w:rsid w:val="00352E92"/>
    <w:rsid w:val="0035313C"/>
    <w:rsid w:val="003533B4"/>
    <w:rsid w:val="00353433"/>
    <w:rsid w:val="00353802"/>
    <w:rsid w:val="0035403C"/>
    <w:rsid w:val="003546FC"/>
    <w:rsid w:val="003549B0"/>
    <w:rsid w:val="00354CD5"/>
    <w:rsid w:val="003552A2"/>
    <w:rsid w:val="003552C4"/>
    <w:rsid w:val="003555A6"/>
    <w:rsid w:val="0035561E"/>
    <w:rsid w:val="0035727B"/>
    <w:rsid w:val="003579F5"/>
    <w:rsid w:val="003607DB"/>
    <w:rsid w:val="0036160E"/>
    <w:rsid w:val="00362026"/>
    <w:rsid w:val="00362DE0"/>
    <w:rsid w:val="00362E9D"/>
    <w:rsid w:val="00362F3D"/>
    <w:rsid w:val="00363509"/>
    <w:rsid w:val="00363818"/>
    <w:rsid w:val="00363D0F"/>
    <w:rsid w:val="00363FF3"/>
    <w:rsid w:val="00364799"/>
    <w:rsid w:val="003650D2"/>
    <w:rsid w:val="003656E4"/>
    <w:rsid w:val="00366D81"/>
    <w:rsid w:val="0036749B"/>
    <w:rsid w:val="003710FA"/>
    <w:rsid w:val="003727FE"/>
    <w:rsid w:val="00372E30"/>
    <w:rsid w:val="00373845"/>
    <w:rsid w:val="00373B80"/>
    <w:rsid w:val="003746AE"/>
    <w:rsid w:val="00375214"/>
    <w:rsid w:val="003753B9"/>
    <w:rsid w:val="003759F8"/>
    <w:rsid w:val="00375AB7"/>
    <w:rsid w:val="00375EF1"/>
    <w:rsid w:val="00376A02"/>
    <w:rsid w:val="00377322"/>
    <w:rsid w:val="003779E0"/>
    <w:rsid w:val="0038010A"/>
    <w:rsid w:val="00380186"/>
    <w:rsid w:val="003805A0"/>
    <w:rsid w:val="003807A0"/>
    <w:rsid w:val="00380932"/>
    <w:rsid w:val="0038094B"/>
    <w:rsid w:val="00381940"/>
    <w:rsid w:val="00381C8C"/>
    <w:rsid w:val="00381D83"/>
    <w:rsid w:val="003821F4"/>
    <w:rsid w:val="00382319"/>
    <w:rsid w:val="003829EF"/>
    <w:rsid w:val="003843B0"/>
    <w:rsid w:val="00384C47"/>
    <w:rsid w:val="00384C80"/>
    <w:rsid w:val="00384D08"/>
    <w:rsid w:val="00385DA9"/>
    <w:rsid w:val="00386672"/>
    <w:rsid w:val="00386E48"/>
    <w:rsid w:val="00386E60"/>
    <w:rsid w:val="003916D8"/>
    <w:rsid w:val="003923A3"/>
    <w:rsid w:val="00392403"/>
    <w:rsid w:val="00394158"/>
    <w:rsid w:val="003946EA"/>
    <w:rsid w:val="00394734"/>
    <w:rsid w:val="003947A9"/>
    <w:rsid w:val="00394846"/>
    <w:rsid w:val="00394EE2"/>
    <w:rsid w:val="00395625"/>
    <w:rsid w:val="00395869"/>
    <w:rsid w:val="00395B1C"/>
    <w:rsid w:val="00395D42"/>
    <w:rsid w:val="00396B0D"/>
    <w:rsid w:val="00396D05"/>
    <w:rsid w:val="00397973"/>
    <w:rsid w:val="00397C70"/>
    <w:rsid w:val="003A01D1"/>
    <w:rsid w:val="003A0314"/>
    <w:rsid w:val="003A0495"/>
    <w:rsid w:val="003A052B"/>
    <w:rsid w:val="003A07C5"/>
    <w:rsid w:val="003A2C1D"/>
    <w:rsid w:val="003A3190"/>
    <w:rsid w:val="003A361F"/>
    <w:rsid w:val="003A3B84"/>
    <w:rsid w:val="003A3F24"/>
    <w:rsid w:val="003A4624"/>
    <w:rsid w:val="003A47A1"/>
    <w:rsid w:val="003A4A0D"/>
    <w:rsid w:val="003A5DB4"/>
    <w:rsid w:val="003A64FC"/>
    <w:rsid w:val="003A6BF6"/>
    <w:rsid w:val="003A6CC2"/>
    <w:rsid w:val="003A716D"/>
    <w:rsid w:val="003A7451"/>
    <w:rsid w:val="003A7A10"/>
    <w:rsid w:val="003A7AB7"/>
    <w:rsid w:val="003A7FBC"/>
    <w:rsid w:val="003B0559"/>
    <w:rsid w:val="003B0743"/>
    <w:rsid w:val="003B0BDA"/>
    <w:rsid w:val="003B0ECA"/>
    <w:rsid w:val="003B1025"/>
    <w:rsid w:val="003B1877"/>
    <w:rsid w:val="003B1A79"/>
    <w:rsid w:val="003B1D57"/>
    <w:rsid w:val="003B2728"/>
    <w:rsid w:val="003B3180"/>
    <w:rsid w:val="003B3880"/>
    <w:rsid w:val="003B3D77"/>
    <w:rsid w:val="003B3EE7"/>
    <w:rsid w:val="003B417F"/>
    <w:rsid w:val="003B4213"/>
    <w:rsid w:val="003B484B"/>
    <w:rsid w:val="003B4F8A"/>
    <w:rsid w:val="003B5021"/>
    <w:rsid w:val="003B53EB"/>
    <w:rsid w:val="003B55D5"/>
    <w:rsid w:val="003B625C"/>
    <w:rsid w:val="003B7529"/>
    <w:rsid w:val="003B78FF"/>
    <w:rsid w:val="003C04CA"/>
    <w:rsid w:val="003C06FB"/>
    <w:rsid w:val="003C07E1"/>
    <w:rsid w:val="003C0FC8"/>
    <w:rsid w:val="003C1044"/>
    <w:rsid w:val="003C1147"/>
    <w:rsid w:val="003C16D0"/>
    <w:rsid w:val="003C2C45"/>
    <w:rsid w:val="003C356C"/>
    <w:rsid w:val="003C4304"/>
    <w:rsid w:val="003C50CC"/>
    <w:rsid w:val="003C54BA"/>
    <w:rsid w:val="003C5588"/>
    <w:rsid w:val="003C56FA"/>
    <w:rsid w:val="003C57F5"/>
    <w:rsid w:val="003C5926"/>
    <w:rsid w:val="003C594A"/>
    <w:rsid w:val="003C654B"/>
    <w:rsid w:val="003C66CA"/>
    <w:rsid w:val="003C6BA5"/>
    <w:rsid w:val="003C7338"/>
    <w:rsid w:val="003C7E73"/>
    <w:rsid w:val="003D0181"/>
    <w:rsid w:val="003D0A3B"/>
    <w:rsid w:val="003D0AB7"/>
    <w:rsid w:val="003D0AEC"/>
    <w:rsid w:val="003D1ABE"/>
    <w:rsid w:val="003D27E2"/>
    <w:rsid w:val="003D31F0"/>
    <w:rsid w:val="003D3D76"/>
    <w:rsid w:val="003D3EFA"/>
    <w:rsid w:val="003D4B4F"/>
    <w:rsid w:val="003D4BA0"/>
    <w:rsid w:val="003D4D1D"/>
    <w:rsid w:val="003D5844"/>
    <w:rsid w:val="003D59DF"/>
    <w:rsid w:val="003D6102"/>
    <w:rsid w:val="003D6299"/>
    <w:rsid w:val="003D631D"/>
    <w:rsid w:val="003D6A3D"/>
    <w:rsid w:val="003D6DA3"/>
    <w:rsid w:val="003D7919"/>
    <w:rsid w:val="003D7AA2"/>
    <w:rsid w:val="003D7B8B"/>
    <w:rsid w:val="003E13E8"/>
    <w:rsid w:val="003E1457"/>
    <w:rsid w:val="003E15F2"/>
    <w:rsid w:val="003E19EC"/>
    <w:rsid w:val="003E2A1D"/>
    <w:rsid w:val="003E4A59"/>
    <w:rsid w:val="003E517D"/>
    <w:rsid w:val="003E56FD"/>
    <w:rsid w:val="003E6250"/>
    <w:rsid w:val="003E76AE"/>
    <w:rsid w:val="003F1CE5"/>
    <w:rsid w:val="003F1DCA"/>
    <w:rsid w:val="003F218D"/>
    <w:rsid w:val="003F27B5"/>
    <w:rsid w:val="003F30FB"/>
    <w:rsid w:val="003F5C35"/>
    <w:rsid w:val="003F5CA1"/>
    <w:rsid w:val="003F71C6"/>
    <w:rsid w:val="003F7B37"/>
    <w:rsid w:val="00400019"/>
    <w:rsid w:val="0040005E"/>
    <w:rsid w:val="00400336"/>
    <w:rsid w:val="004003F0"/>
    <w:rsid w:val="00400866"/>
    <w:rsid w:val="00400DC5"/>
    <w:rsid w:val="00401B30"/>
    <w:rsid w:val="00403061"/>
    <w:rsid w:val="00403A3D"/>
    <w:rsid w:val="00405001"/>
    <w:rsid w:val="004050ED"/>
    <w:rsid w:val="00405623"/>
    <w:rsid w:val="00406EF2"/>
    <w:rsid w:val="00407218"/>
    <w:rsid w:val="0041133B"/>
    <w:rsid w:val="00411485"/>
    <w:rsid w:val="00411965"/>
    <w:rsid w:val="00411C99"/>
    <w:rsid w:val="00411FF5"/>
    <w:rsid w:val="004120B0"/>
    <w:rsid w:val="0041377A"/>
    <w:rsid w:val="00413C20"/>
    <w:rsid w:val="0041474F"/>
    <w:rsid w:val="004149F2"/>
    <w:rsid w:val="00414D4B"/>
    <w:rsid w:val="0041512A"/>
    <w:rsid w:val="004158AF"/>
    <w:rsid w:val="00415960"/>
    <w:rsid w:val="00415C77"/>
    <w:rsid w:val="00415F6A"/>
    <w:rsid w:val="00416804"/>
    <w:rsid w:val="00416812"/>
    <w:rsid w:val="004175CB"/>
    <w:rsid w:val="00417955"/>
    <w:rsid w:val="00417D8D"/>
    <w:rsid w:val="00421DED"/>
    <w:rsid w:val="00421E1C"/>
    <w:rsid w:val="00421EE6"/>
    <w:rsid w:val="00422006"/>
    <w:rsid w:val="00422E6F"/>
    <w:rsid w:val="00422FCB"/>
    <w:rsid w:val="00423BCB"/>
    <w:rsid w:val="00423C07"/>
    <w:rsid w:val="004246F6"/>
    <w:rsid w:val="004247C4"/>
    <w:rsid w:val="00424E5E"/>
    <w:rsid w:val="0042553F"/>
    <w:rsid w:val="00425663"/>
    <w:rsid w:val="00425AE6"/>
    <w:rsid w:val="00426948"/>
    <w:rsid w:val="00426F7E"/>
    <w:rsid w:val="004270E9"/>
    <w:rsid w:val="004279E9"/>
    <w:rsid w:val="00430882"/>
    <w:rsid w:val="0043207C"/>
    <w:rsid w:val="00432324"/>
    <w:rsid w:val="00432CAB"/>
    <w:rsid w:val="004349F5"/>
    <w:rsid w:val="00434F50"/>
    <w:rsid w:val="00435E3E"/>
    <w:rsid w:val="0043704A"/>
    <w:rsid w:val="004372C3"/>
    <w:rsid w:val="004375E0"/>
    <w:rsid w:val="00437E15"/>
    <w:rsid w:val="00440A4F"/>
    <w:rsid w:val="00441039"/>
    <w:rsid w:val="004416E5"/>
    <w:rsid w:val="00441C1F"/>
    <w:rsid w:val="004429FB"/>
    <w:rsid w:val="00443623"/>
    <w:rsid w:val="004437D7"/>
    <w:rsid w:val="00443CB7"/>
    <w:rsid w:val="00444089"/>
    <w:rsid w:val="00444A15"/>
    <w:rsid w:val="00444CCD"/>
    <w:rsid w:val="00445C22"/>
    <w:rsid w:val="00445F45"/>
    <w:rsid w:val="0044675F"/>
    <w:rsid w:val="00446EDF"/>
    <w:rsid w:val="00450370"/>
    <w:rsid w:val="004509D5"/>
    <w:rsid w:val="00451288"/>
    <w:rsid w:val="0045170A"/>
    <w:rsid w:val="00451759"/>
    <w:rsid w:val="00451C9E"/>
    <w:rsid w:val="00451DCC"/>
    <w:rsid w:val="004520F5"/>
    <w:rsid w:val="00452102"/>
    <w:rsid w:val="00453041"/>
    <w:rsid w:val="00453067"/>
    <w:rsid w:val="00453511"/>
    <w:rsid w:val="004542EF"/>
    <w:rsid w:val="004552DB"/>
    <w:rsid w:val="00455C2A"/>
    <w:rsid w:val="004561EF"/>
    <w:rsid w:val="00456326"/>
    <w:rsid w:val="00457107"/>
    <w:rsid w:val="00457382"/>
    <w:rsid w:val="00457621"/>
    <w:rsid w:val="00457A51"/>
    <w:rsid w:val="004604AF"/>
    <w:rsid w:val="00460948"/>
    <w:rsid w:val="00460E62"/>
    <w:rsid w:val="004615FB"/>
    <w:rsid w:val="00462EE8"/>
    <w:rsid w:val="00463209"/>
    <w:rsid w:val="00464DE8"/>
    <w:rsid w:val="004653F6"/>
    <w:rsid w:val="0046578B"/>
    <w:rsid w:val="0046588B"/>
    <w:rsid w:val="00466589"/>
    <w:rsid w:val="00466C17"/>
    <w:rsid w:val="00466C7F"/>
    <w:rsid w:val="004670C9"/>
    <w:rsid w:val="00467D21"/>
    <w:rsid w:val="00467DB5"/>
    <w:rsid w:val="00467F0B"/>
    <w:rsid w:val="0047069A"/>
    <w:rsid w:val="004709F0"/>
    <w:rsid w:val="004711A2"/>
    <w:rsid w:val="00472214"/>
    <w:rsid w:val="00472A04"/>
    <w:rsid w:val="0047360E"/>
    <w:rsid w:val="00473790"/>
    <w:rsid w:val="004738BC"/>
    <w:rsid w:val="0047471A"/>
    <w:rsid w:val="00474C6F"/>
    <w:rsid w:val="00474D20"/>
    <w:rsid w:val="00475A2A"/>
    <w:rsid w:val="00475C83"/>
    <w:rsid w:val="00476258"/>
    <w:rsid w:val="00476E4E"/>
    <w:rsid w:val="00477A4E"/>
    <w:rsid w:val="00477EF1"/>
    <w:rsid w:val="004807EF"/>
    <w:rsid w:val="00480C0E"/>
    <w:rsid w:val="00480DCA"/>
    <w:rsid w:val="00481141"/>
    <w:rsid w:val="0048134F"/>
    <w:rsid w:val="004816BE"/>
    <w:rsid w:val="004817B0"/>
    <w:rsid w:val="00482130"/>
    <w:rsid w:val="0048258A"/>
    <w:rsid w:val="004845DD"/>
    <w:rsid w:val="00484991"/>
    <w:rsid w:val="00484DE2"/>
    <w:rsid w:val="004859AF"/>
    <w:rsid w:val="00485AB7"/>
    <w:rsid w:val="00485F0B"/>
    <w:rsid w:val="00485F3D"/>
    <w:rsid w:val="00486B5D"/>
    <w:rsid w:val="00486F9C"/>
    <w:rsid w:val="0048709B"/>
    <w:rsid w:val="00487ECE"/>
    <w:rsid w:val="0049034A"/>
    <w:rsid w:val="00490AFF"/>
    <w:rsid w:val="004913E2"/>
    <w:rsid w:val="00492099"/>
    <w:rsid w:val="004923D7"/>
    <w:rsid w:val="0049251C"/>
    <w:rsid w:val="00492583"/>
    <w:rsid w:val="00492857"/>
    <w:rsid w:val="00492DBD"/>
    <w:rsid w:val="004931ED"/>
    <w:rsid w:val="00493360"/>
    <w:rsid w:val="004937B3"/>
    <w:rsid w:val="00493FDF"/>
    <w:rsid w:val="00494057"/>
    <w:rsid w:val="00494185"/>
    <w:rsid w:val="00494A63"/>
    <w:rsid w:val="00494AF0"/>
    <w:rsid w:val="00494BCD"/>
    <w:rsid w:val="004955BE"/>
    <w:rsid w:val="00495AF5"/>
    <w:rsid w:val="00495B6B"/>
    <w:rsid w:val="00495E91"/>
    <w:rsid w:val="004962F1"/>
    <w:rsid w:val="004966C6"/>
    <w:rsid w:val="00496ABA"/>
    <w:rsid w:val="00496B68"/>
    <w:rsid w:val="00497BE8"/>
    <w:rsid w:val="004A068A"/>
    <w:rsid w:val="004A2992"/>
    <w:rsid w:val="004A2CC7"/>
    <w:rsid w:val="004A2F92"/>
    <w:rsid w:val="004A3517"/>
    <w:rsid w:val="004A371B"/>
    <w:rsid w:val="004A38E2"/>
    <w:rsid w:val="004A3DFB"/>
    <w:rsid w:val="004A3E6C"/>
    <w:rsid w:val="004A4401"/>
    <w:rsid w:val="004A4F7A"/>
    <w:rsid w:val="004A5F16"/>
    <w:rsid w:val="004A6918"/>
    <w:rsid w:val="004A6CF3"/>
    <w:rsid w:val="004A6E26"/>
    <w:rsid w:val="004A7301"/>
    <w:rsid w:val="004B034F"/>
    <w:rsid w:val="004B0F90"/>
    <w:rsid w:val="004B1CF6"/>
    <w:rsid w:val="004B253A"/>
    <w:rsid w:val="004B257D"/>
    <w:rsid w:val="004B2F22"/>
    <w:rsid w:val="004B32D9"/>
    <w:rsid w:val="004B35FD"/>
    <w:rsid w:val="004B3A13"/>
    <w:rsid w:val="004B3FCA"/>
    <w:rsid w:val="004B4492"/>
    <w:rsid w:val="004B4835"/>
    <w:rsid w:val="004B50E5"/>
    <w:rsid w:val="004B5A36"/>
    <w:rsid w:val="004B69A4"/>
    <w:rsid w:val="004B6F79"/>
    <w:rsid w:val="004B76BE"/>
    <w:rsid w:val="004B7A3D"/>
    <w:rsid w:val="004B7B2B"/>
    <w:rsid w:val="004C0066"/>
    <w:rsid w:val="004C03B9"/>
    <w:rsid w:val="004C0BB4"/>
    <w:rsid w:val="004C1071"/>
    <w:rsid w:val="004C2B10"/>
    <w:rsid w:val="004C2BD1"/>
    <w:rsid w:val="004C2CBC"/>
    <w:rsid w:val="004C2DBC"/>
    <w:rsid w:val="004C4F3B"/>
    <w:rsid w:val="004C6569"/>
    <w:rsid w:val="004C6AB3"/>
    <w:rsid w:val="004C72A3"/>
    <w:rsid w:val="004C7A93"/>
    <w:rsid w:val="004C7DFF"/>
    <w:rsid w:val="004D0ADE"/>
    <w:rsid w:val="004D3DB3"/>
    <w:rsid w:val="004D5107"/>
    <w:rsid w:val="004D5169"/>
    <w:rsid w:val="004D6278"/>
    <w:rsid w:val="004D75F9"/>
    <w:rsid w:val="004D7CF3"/>
    <w:rsid w:val="004E0E29"/>
    <w:rsid w:val="004E1812"/>
    <w:rsid w:val="004E1C3E"/>
    <w:rsid w:val="004E1CC9"/>
    <w:rsid w:val="004E22B1"/>
    <w:rsid w:val="004E2AC3"/>
    <w:rsid w:val="004E2BAB"/>
    <w:rsid w:val="004E2C7F"/>
    <w:rsid w:val="004E3DB3"/>
    <w:rsid w:val="004E3DED"/>
    <w:rsid w:val="004E4764"/>
    <w:rsid w:val="004E4A71"/>
    <w:rsid w:val="004E4F32"/>
    <w:rsid w:val="004E52C8"/>
    <w:rsid w:val="004E66CC"/>
    <w:rsid w:val="004E6A31"/>
    <w:rsid w:val="004E6F14"/>
    <w:rsid w:val="004E7184"/>
    <w:rsid w:val="004F0CE2"/>
    <w:rsid w:val="004F0DB7"/>
    <w:rsid w:val="004F104A"/>
    <w:rsid w:val="004F19E1"/>
    <w:rsid w:val="004F202F"/>
    <w:rsid w:val="004F24E5"/>
    <w:rsid w:val="004F32E3"/>
    <w:rsid w:val="004F378D"/>
    <w:rsid w:val="004F545B"/>
    <w:rsid w:val="004F5875"/>
    <w:rsid w:val="004F6845"/>
    <w:rsid w:val="004F726E"/>
    <w:rsid w:val="004F74CD"/>
    <w:rsid w:val="004F7964"/>
    <w:rsid w:val="004F7D0F"/>
    <w:rsid w:val="00500B6D"/>
    <w:rsid w:val="00500CBF"/>
    <w:rsid w:val="00500FFC"/>
    <w:rsid w:val="005029F8"/>
    <w:rsid w:val="00502EDD"/>
    <w:rsid w:val="0050365C"/>
    <w:rsid w:val="00503A79"/>
    <w:rsid w:val="00503DC8"/>
    <w:rsid w:val="00503FB3"/>
    <w:rsid w:val="005041F7"/>
    <w:rsid w:val="005043EC"/>
    <w:rsid w:val="005051EB"/>
    <w:rsid w:val="00505610"/>
    <w:rsid w:val="00505D46"/>
    <w:rsid w:val="00506167"/>
    <w:rsid w:val="00506D71"/>
    <w:rsid w:val="00507351"/>
    <w:rsid w:val="00507517"/>
    <w:rsid w:val="00507529"/>
    <w:rsid w:val="0050782F"/>
    <w:rsid w:val="005078FE"/>
    <w:rsid w:val="00507C85"/>
    <w:rsid w:val="005109D6"/>
    <w:rsid w:val="00511410"/>
    <w:rsid w:val="00511DC3"/>
    <w:rsid w:val="00513490"/>
    <w:rsid w:val="00514077"/>
    <w:rsid w:val="00514E41"/>
    <w:rsid w:val="005150AC"/>
    <w:rsid w:val="0051594E"/>
    <w:rsid w:val="00515C98"/>
    <w:rsid w:val="00516211"/>
    <w:rsid w:val="005172A9"/>
    <w:rsid w:val="00517695"/>
    <w:rsid w:val="00517804"/>
    <w:rsid w:val="00520104"/>
    <w:rsid w:val="00521003"/>
    <w:rsid w:val="00521AD9"/>
    <w:rsid w:val="00521FD4"/>
    <w:rsid w:val="005224A4"/>
    <w:rsid w:val="00522EF5"/>
    <w:rsid w:val="0052373F"/>
    <w:rsid w:val="0052445B"/>
    <w:rsid w:val="0052454C"/>
    <w:rsid w:val="00524CAF"/>
    <w:rsid w:val="00524E3D"/>
    <w:rsid w:val="00527622"/>
    <w:rsid w:val="005303B5"/>
    <w:rsid w:val="00531971"/>
    <w:rsid w:val="00531AAE"/>
    <w:rsid w:val="00531E50"/>
    <w:rsid w:val="005326EE"/>
    <w:rsid w:val="0053299F"/>
    <w:rsid w:val="00533745"/>
    <w:rsid w:val="00533ABF"/>
    <w:rsid w:val="00533F4E"/>
    <w:rsid w:val="005343A9"/>
    <w:rsid w:val="005348EB"/>
    <w:rsid w:val="0053497E"/>
    <w:rsid w:val="00534EEC"/>
    <w:rsid w:val="00534FCD"/>
    <w:rsid w:val="00535665"/>
    <w:rsid w:val="00535FC7"/>
    <w:rsid w:val="00536D9E"/>
    <w:rsid w:val="00537256"/>
    <w:rsid w:val="00537865"/>
    <w:rsid w:val="00537964"/>
    <w:rsid w:val="00537A34"/>
    <w:rsid w:val="00537A5B"/>
    <w:rsid w:val="00537E94"/>
    <w:rsid w:val="00537EC2"/>
    <w:rsid w:val="00540B21"/>
    <w:rsid w:val="00540D9F"/>
    <w:rsid w:val="00540EE0"/>
    <w:rsid w:val="00541107"/>
    <w:rsid w:val="0054116C"/>
    <w:rsid w:val="00541235"/>
    <w:rsid w:val="0054159E"/>
    <w:rsid w:val="00541A16"/>
    <w:rsid w:val="00541CDC"/>
    <w:rsid w:val="00541F44"/>
    <w:rsid w:val="005423E0"/>
    <w:rsid w:val="005448D7"/>
    <w:rsid w:val="00544F76"/>
    <w:rsid w:val="00546233"/>
    <w:rsid w:val="00546927"/>
    <w:rsid w:val="00547513"/>
    <w:rsid w:val="00547E5F"/>
    <w:rsid w:val="0055082C"/>
    <w:rsid w:val="00550912"/>
    <w:rsid w:val="00551191"/>
    <w:rsid w:val="005515E8"/>
    <w:rsid w:val="00552163"/>
    <w:rsid w:val="0055223F"/>
    <w:rsid w:val="005525F1"/>
    <w:rsid w:val="00553553"/>
    <w:rsid w:val="005536A1"/>
    <w:rsid w:val="00553B7B"/>
    <w:rsid w:val="00553D1C"/>
    <w:rsid w:val="00555ED1"/>
    <w:rsid w:val="005571DC"/>
    <w:rsid w:val="00557471"/>
    <w:rsid w:val="00557E88"/>
    <w:rsid w:val="00560D41"/>
    <w:rsid w:val="00561CF9"/>
    <w:rsid w:val="0056260D"/>
    <w:rsid w:val="00562690"/>
    <w:rsid w:val="00562FD6"/>
    <w:rsid w:val="0056453A"/>
    <w:rsid w:val="0056504E"/>
    <w:rsid w:val="0056535B"/>
    <w:rsid w:val="00566CF7"/>
    <w:rsid w:val="005671CC"/>
    <w:rsid w:val="00567334"/>
    <w:rsid w:val="00570780"/>
    <w:rsid w:val="00570BF6"/>
    <w:rsid w:val="0057287D"/>
    <w:rsid w:val="00573983"/>
    <w:rsid w:val="005746BA"/>
    <w:rsid w:val="00575314"/>
    <w:rsid w:val="00575387"/>
    <w:rsid w:val="0057569D"/>
    <w:rsid w:val="00576EC2"/>
    <w:rsid w:val="00577894"/>
    <w:rsid w:val="00577ABF"/>
    <w:rsid w:val="005808B2"/>
    <w:rsid w:val="005808F6"/>
    <w:rsid w:val="005809B1"/>
    <w:rsid w:val="00580FA9"/>
    <w:rsid w:val="0058192C"/>
    <w:rsid w:val="00582848"/>
    <w:rsid w:val="00582979"/>
    <w:rsid w:val="00582DFD"/>
    <w:rsid w:val="005830BD"/>
    <w:rsid w:val="0058377D"/>
    <w:rsid w:val="005837FC"/>
    <w:rsid w:val="005841AD"/>
    <w:rsid w:val="00584C8E"/>
    <w:rsid w:val="00585A7A"/>
    <w:rsid w:val="00585F97"/>
    <w:rsid w:val="00586022"/>
    <w:rsid w:val="00586CE2"/>
    <w:rsid w:val="00587675"/>
    <w:rsid w:val="00587B85"/>
    <w:rsid w:val="00587DF6"/>
    <w:rsid w:val="00590256"/>
    <w:rsid w:val="005902D8"/>
    <w:rsid w:val="005909EA"/>
    <w:rsid w:val="00590DE1"/>
    <w:rsid w:val="00591239"/>
    <w:rsid w:val="00591AB1"/>
    <w:rsid w:val="00592480"/>
    <w:rsid w:val="0059301D"/>
    <w:rsid w:val="00594F0B"/>
    <w:rsid w:val="00595327"/>
    <w:rsid w:val="00595CB1"/>
    <w:rsid w:val="00595EDB"/>
    <w:rsid w:val="005968F7"/>
    <w:rsid w:val="0059759F"/>
    <w:rsid w:val="005976C2"/>
    <w:rsid w:val="00597799"/>
    <w:rsid w:val="00597996"/>
    <w:rsid w:val="00597BC8"/>
    <w:rsid w:val="005A0137"/>
    <w:rsid w:val="005A01D5"/>
    <w:rsid w:val="005A0697"/>
    <w:rsid w:val="005A0D9B"/>
    <w:rsid w:val="005A1111"/>
    <w:rsid w:val="005A14F5"/>
    <w:rsid w:val="005A187E"/>
    <w:rsid w:val="005A2835"/>
    <w:rsid w:val="005A2E7D"/>
    <w:rsid w:val="005A3000"/>
    <w:rsid w:val="005A35FF"/>
    <w:rsid w:val="005A3706"/>
    <w:rsid w:val="005A3C7B"/>
    <w:rsid w:val="005A4622"/>
    <w:rsid w:val="005A49A4"/>
    <w:rsid w:val="005A510F"/>
    <w:rsid w:val="005A592E"/>
    <w:rsid w:val="005A5989"/>
    <w:rsid w:val="005A758D"/>
    <w:rsid w:val="005B0356"/>
    <w:rsid w:val="005B0C1E"/>
    <w:rsid w:val="005B0E5C"/>
    <w:rsid w:val="005B158E"/>
    <w:rsid w:val="005B2183"/>
    <w:rsid w:val="005B2884"/>
    <w:rsid w:val="005B2B88"/>
    <w:rsid w:val="005B2EAA"/>
    <w:rsid w:val="005B3301"/>
    <w:rsid w:val="005B33F2"/>
    <w:rsid w:val="005B3837"/>
    <w:rsid w:val="005B3BF1"/>
    <w:rsid w:val="005B3FA4"/>
    <w:rsid w:val="005B42CF"/>
    <w:rsid w:val="005B4797"/>
    <w:rsid w:val="005B4ED6"/>
    <w:rsid w:val="005B5290"/>
    <w:rsid w:val="005B58E8"/>
    <w:rsid w:val="005B5CB4"/>
    <w:rsid w:val="005B5F9F"/>
    <w:rsid w:val="005B6B18"/>
    <w:rsid w:val="005B7809"/>
    <w:rsid w:val="005C0092"/>
    <w:rsid w:val="005C02C8"/>
    <w:rsid w:val="005C0A30"/>
    <w:rsid w:val="005C1173"/>
    <w:rsid w:val="005C1290"/>
    <w:rsid w:val="005C1598"/>
    <w:rsid w:val="005C1784"/>
    <w:rsid w:val="005C1861"/>
    <w:rsid w:val="005C1B65"/>
    <w:rsid w:val="005C22FF"/>
    <w:rsid w:val="005C2766"/>
    <w:rsid w:val="005C29B7"/>
    <w:rsid w:val="005C35B6"/>
    <w:rsid w:val="005C37A5"/>
    <w:rsid w:val="005C48B3"/>
    <w:rsid w:val="005C535A"/>
    <w:rsid w:val="005C54E1"/>
    <w:rsid w:val="005C5547"/>
    <w:rsid w:val="005C55C3"/>
    <w:rsid w:val="005C5F3D"/>
    <w:rsid w:val="005C6152"/>
    <w:rsid w:val="005C7624"/>
    <w:rsid w:val="005D04D6"/>
    <w:rsid w:val="005D2092"/>
    <w:rsid w:val="005D2E35"/>
    <w:rsid w:val="005D34EF"/>
    <w:rsid w:val="005D358F"/>
    <w:rsid w:val="005D466D"/>
    <w:rsid w:val="005D482F"/>
    <w:rsid w:val="005D6712"/>
    <w:rsid w:val="005D78D1"/>
    <w:rsid w:val="005D790F"/>
    <w:rsid w:val="005D7BC7"/>
    <w:rsid w:val="005E021F"/>
    <w:rsid w:val="005E0323"/>
    <w:rsid w:val="005E0597"/>
    <w:rsid w:val="005E092E"/>
    <w:rsid w:val="005E0F57"/>
    <w:rsid w:val="005E124C"/>
    <w:rsid w:val="005E2D6B"/>
    <w:rsid w:val="005E37EC"/>
    <w:rsid w:val="005E3A45"/>
    <w:rsid w:val="005E3EFB"/>
    <w:rsid w:val="005E4519"/>
    <w:rsid w:val="005E4BD0"/>
    <w:rsid w:val="005E5584"/>
    <w:rsid w:val="005E5618"/>
    <w:rsid w:val="005E5B9B"/>
    <w:rsid w:val="005E63FD"/>
    <w:rsid w:val="005E68A1"/>
    <w:rsid w:val="005E7E8D"/>
    <w:rsid w:val="005F2B25"/>
    <w:rsid w:val="005F35C8"/>
    <w:rsid w:val="005F421D"/>
    <w:rsid w:val="005F4704"/>
    <w:rsid w:val="005F4D06"/>
    <w:rsid w:val="005F4EF4"/>
    <w:rsid w:val="005F63A4"/>
    <w:rsid w:val="005F6C1A"/>
    <w:rsid w:val="005F7FB1"/>
    <w:rsid w:val="0060007B"/>
    <w:rsid w:val="0060153D"/>
    <w:rsid w:val="00601F40"/>
    <w:rsid w:val="00602308"/>
    <w:rsid w:val="00602E39"/>
    <w:rsid w:val="00602F02"/>
    <w:rsid w:val="0060368D"/>
    <w:rsid w:val="00603CCA"/>
    <w:rsid w:val="00603CFD"/>
    <w:rsid w:val="00604A96"/>
    <w:rsid w:val="0060524B"/>
    <w:rsid w:val="0060579D"/>
    <w:rsid w:val="00605B4C"/>
    <w:rsid w:val="00606550"/>
    <w:rsid w:val="00607424"/>
    <w:rsid w:val="00610D73"/>
    <w:rsid w:val="006110BF"/>
    <w:rsid w:val="0061129D"/>
    <w:rsid w:val="006114F9"/>
    <w:rsid w:val="00611DB2"/>
    <w:rsid w:val="006121D4"/>
    <w:rsid w:val="006124E8"/>
    <w:rsid w:val="006127CC"/>
    <w:rsid w:val="00612A3B"/>
    <w:rsid w:val="0061305A"/>
    <w:rsid w:val="00613D82"/>
    <w:rsid w:val="00614464"/>
    <w:rsid w:val="00615977"/>
    <w:rsid w:val="00615A25"/>
    <w:rsid w:val="00615AE2"/>
    <w:rsid w:val="00615B70"/>
    <w:rsid w:val="00615EA2"/>
    <w:rsid w:val="00616DC3"/>
    <w:rsid w:val="00616E26"/>
    <w:rsid w:val="00616ED1"/>
    <w:rsid w:val="00617C61"/>
    <w:rsid w:val="006205F0"/>
    <w:rsid w:val="0062080C"/>
    <w:rsid w:val="006208F3"/>
    <w:rsid w:val="0062133C"/>
    <w:rsid w:val="006215FC"/>
    <w:rsid w:val="0062202D"/>
    <w:rsid w:val="006224D6"/>
    <w:rsid w:val="00622B77"/>
    <w:rsid w:val="00622F9A"/>
    <w:rsid w:val="00623F3A"/>
    <w:rsid w:val="00624E6D"/>
    <w:rsid w:val="00625379"/>
    <w:rsid w:val="006253E3"/>
    <w:rsid w:val="00625B73"/>
    <w:rsid w:val="00627065"/>
    <w:rsid w:val="00627843"/>
    <w:rsid w:val="00627B4B"/>
    <w:rsid w:val="00627BF9"/>
    <w:rsid w:val="00627D13"/>
    <w:rsid w:val="00632EC1"/>
    <w:rsid w:val="00633078"/>
    <w:rsid w:val="00633644"/>
    <w:rsid w:val="00633DEC"/>
    <w:rsid w:val="00633FB8"/>
    <w:rsid w:val="00635ABC"/>
    <w:rsid w:val="00635C2D"/>
    <w:rsid w:val="00635F82"/>
    <w:rsid w:val="00636440"/>
    <w:rsid w:val="006369F4"/>
    <w:rsid w:val="00636A45"/>
    <w:rsid w:val="006373BF"/>
    <w:rsid w:val="00637423"/>
    <w:rsid w:val="0064190D"/>
    <w:rsid w:val="006424EA"/>
    <w:rsid w:val="006425B8"/>
    <w:rsid w:val="00642654"/>
    <w:rsid w:val="006426C6"/>
    <w:rsid w:val="00642A92"/>
    <w:rsid w:val="00642CA9"/>
    <w:rsid w:val="00642EC5"/>
    <w:rsid w:val="00642FA3"/>
    <w:rsid w:val="006432C6"/>
    <w:rsid w:val="006434F1"/>
    <w:rsid w:val="00643950"/>
    <w:rsid w:val="00643BB7"/>
    <w:rsid w:val="006441F7"/>
    <w:rsid w:val="00644A0E"/>
    <w:rsid w:val="006458C9"/>
    <w:rsid w:val="00645CFC"/>
    <w:rsid w:val="00646133"/>
    <w:rsid w:val="006465E9"/>
    <w:rsid w:val="00647E88"/>
    <w:rsid w:val="00650CF7"/>
    <w:rsid w:val="00650E96"/>
    <w:rsid w:val="00651697"/>
    <w:rsid w:val="00651816"/>
    <w:rsid w:val="006519D3"/>
    <w:rsid w:val="00652FF3"/>
    <w:rsid w:val="00653BD3"/>
    <w:rsid w:val="006544D3"/>
    <w:rsid w:val="00654664"/>
    <w:rsid w:val="0065531D"/>
    <w:rsid w:val="0065537F"/>
    <w:rsid w:val="006556B8"/>
    <w:rsid w:val="0065612A"/>
    <w:rsid w:val="006567A1"/>
    <w:rsid w:val="006568CD"/>
    <w:rsid w:val="00656A0C"/>
    <w:rsid w:val="00656FD1"/>
    <w:rsid w:val="006576BA"/>
    <w:rsid w:val="00657816"/>
    <w:rsid w:val="00657B39"/>
    <w:rsid w:val="00657DD3"/>
    <w:rsid w:val="0066008F"/>
    <w:rsid w:val="00661108"/>
    <w:rsid w:val="00661176"/>
    <w:rsid w:val="00661A9F"/>
    <w:rsid w:val="00661D01"/>
    <w:rsid w:val="00661D9C"/>
    <w:rsid w:val="00662C91"/>
    <w:rsid w:val="0066314B"/>
    <w:rsid w:val="0066397E"/>
    <w:rsid w:val="006646CC"/>
    <w:rsid w:val="006650C1"/>
    <w:rsid w:val="00665F46"/>
    <w:rsid w:val="006668E9"/>
    <w:rsid w:val="00666D9A"/>
    <w:rsid w:val="00667980"/>
    <w:rsid w:val="00667B6B"/>
    <w:rsid w:val="00670B07"/>
    <w:rsid w:val="006718FC"/>
    <w:rsid w:val="0067265E"/>
    <w:rsid w:val="006742CA"/>
    <w:rsid w:val="00674343"/>
    <w:rsid w:val="0067471B"/>
    <w:rsid w:val="00674919"/>
    <w:rsid w:val="00674D08"/>
    <w:rsid w:val="00674F67"/>
    <w:rsid w:val="00675DEE"/>
    <w:rsid w:val="00676C5D"/>
    <w:rsid w:val="0067700A"/>
    <w:rsid w:val="006770CC"/>
    <w:rsid w:val="006774A0"/>
    <w:rsid w:val="00677532"/>
    <w:rsid w:val="0068018D"/>
    <w:rsid w:val="00681483"/>
    <w:rsid w:val="0068158F"/>
    <w:rsid w:val="00681E17"/>
    <w:rsid w:val="00681E1B"/>
    <w:rsid w:val="006826A0"/>
    <w:rsid w:val="00682E93"/>
    <w:rsid w:val="00683A35"/>
    <w:rsid w:val="00683A39"/>
    <w:rsid w:val="00683AD8"/>
    <w:rsid w:val="00684A3E"/>
    <w:rsid w:val="00684D1E"/>
    <w:rsid w:val="00685B4C"/>
    <w:rsid w:val="00685BA1"/>
    <w:rsid w:val="00685D26"/>
    <w:rsid w:val="006865B2"/>
    <w:rsid w:val="0068696F"/>
    <w:rsid w:val="006872D9"/>
    <w:rsid w:val="006873E5"/>
    <w:rsid w:val="006874E6"/>
    <w:rsid w:val="00687750"/>
    <w:rsid w:val="00687A63"/>
    <w:rsid w:val="00687DE2"/>
    <w:rsid w:val="00690127"/>
    <w:rsid w:val="006902A8"/>
    <w:rsid w:val="006903CD"/>
    <w:rsid w:val="0069051A"/>
    <w:rsid w:val="0069082C"/>
    <w:rsid w:val="00691CAA"/>
    <w:rsid w:val="006928AB"/>
    <w:rsid w:val="00693432"/>
    <w:rsid w:val="006955B4"/>
    <w:rsid w:val="00695904"/>
    <w:rsid w:val="00696188"/>
    <w:rsid w:val="00696451"/>
    <w:rsid w:val="0069758A"/>
    <w:rsid w:val="00697961"/>
    <w:rsid w:val="0069798A"/>
    <w:rsid w:val="00697F7B"/>
    <w:rsid w:val="006A0684"/>
    <w:rsid w:val="006A130A"/>
    <w:rsid w:val="006A273D"/>
    <w:rsid w:val="006A295C"/>
    <w:rsid w:val="006A2D19"/>
    <w:rsid w:val="006A3411"/>
    <w:rsid w:val="006A3E97"/>
    <w:rsid w:val="006A3F56"/>
    <w:rsid w:val="006A432D"/>
    <w:rsid w:val="006A5879"/>
    <w:rsid w:val="006A5D49"/>
    <w:rsid w:val="006A689C"/>
    <w:rsid w:val="006A70AF"/>
    <w:rsid w:val="006B06B9"/>
    <w:rsid w:val="006B0AA3"/>
    <w:rsid w:val="006B1765"/>
    <w:rsid w:val="006B2516"/>
    <w:rsid w:val="006B259D"/>
    <w:rsid w:val="006B2774"/>
    <w:rsid w:val="006B2824"/>
    <w:rsid w:val="006B28F3"/>
    <w:rsid w:val="006B292C"/>
    <w:rsid w:val="006B2D1A"/>
    <w:rsid w:val="006B36C3"/>
    <w:rsid w:val="006B3D40"/>
    <w:rsid w:val="006B4252"/>
    <w:rsid w:val="006B43EE"/>
    <w:rsid w:val="006B4824"/>
    <w:rsid w:val="006B491F"/>
    <w:rsid w:val="006B50C4"/>
    <w:rsid w:val="006B6A15"/>
    <w:rsid w:val="006B6ED1"/>
    <w:rsid w:val="006B7A6A"/>
    <w:rsid w:val="006C029F"/>
    <w:rsid w:val="006C0E78"/>
    <w:rsid w:val="006C0F9F"/>
    <w:rsid w:val="006C131F"/>
    <w:rsid w:val="006C2310"/>
    <w:rsid w:val="006C2333"/>
    <w:rsid w:val="006C2D9E"/>
    <w:rsid w:val="006C3885"/>
    <w:rsid w:val="006C4422"/>
    <w:rsid w:val="006C44EB"/>
    <w:rsid w:val="006C4B32"/>
    <w:rsid w:val="006C5217"/>
    <w:rsid w:val="006C5A8B"/>
    <w:rsid w:val="006C7199"/>
    <w:rsid w:val="006C7322"/>
    <w:rsid w:val="006D0FBF"/>
    <w:rsid w:val="006D1109"/>
    <w:rsid w:val="006D2576"/>
    <w:rsid w:val="006D2C1B"/>
    <w:rsid w:val="006D2D12"/>
    <w:rsid w:val="006D3184"/>
    <w:rsid w:val="006D3A3C"/>
    <w:rsid w:val="006D3BC2"/>
    <w:rsid w:val="006D57A2"/>
    <w:rsid w:val="006D5B01"/>
    <w:rsid w:val="006D5D94"/>
    <w:rsid w:val="006D66F2"/>
    <w:rsid w:val="006D7784"/>
    <w:rsid w:val="006E06F4"/>
    <w:rsid w:val="006E0939"/>
    <w:rsid w:val="006E17BB"/>
    <w:rsid w:val="006E2117"/>
    <w:rsid w:val="006E2631"/>
    <w:rsid w:val="006E2A74"/>
    <w:rsid w:val="006E2EA0"/>
    <w:rsid w:val="006E365D"/>
    <w:rsid w:val="006E3726"/>
    <w:rsid w:val="006E414F"/>
    <w:rsid w:val="006E42F0"/>
    <w:rsid w:val="006E45F0"/>
    <w:rsid w:val="006E4832"/>
    <w:rsid w:val="006E4C8B"/>
    <w:rsid w:val="006E51A6"/>
    <w:rsid w:val="006E5263"/>
    <w:rsid w:val="006E5D04"/>
    <w:rsid w:val="006E671D"/>
    <w:rsid w:val="006E6C8A"/>
    <w:rsid w:val="006E7E9B"/>
    <w:rsid w:val="006E7EDC"/>
    <w:rsid w:val="006E7F74"/>
    <w:rsid w:val="006F027B"/>
    <w:rsid w:val="006F07C3"/>
    <w:rsid w:val="006F0CF0"/>
    <w:rsid w:val="006F1297"/>
    <w:rsid w:val="006F1560"/>
    <w:rsid w:val="006F171E"/>
    <w:rsid w:val="006F1AA4"/>
    <w:rsid w:val="006F1E35"/>
    <w:rsid w:val="006F2F90"/>
    <w:rsid w:val="006F3ABA"/>
    <w:rsid w:val="006F4544"/>
    <w:rsid w:val="006F4C91"/>
    <w:rsid w:val="006F4D44"/>
    <w:rsid w:val="006F532A"/>
    <w:rsid w:val="006F54A6"/>
    <w:rsid w:val="006F6EC0"/>
    <w:rsid w:val="006F72B4"/>
    <w:rsid w:val="006F737D"/>
    <w:rsid w:val="006F7F93"/>
    <w:rsid w:val="007007E2"/>
    <w:rsid w:val="00700CA9"/>
    <w:rsid w:val="00700DD3"/>
    <w:rsid w:val="00701455"/>
    <w:rsid w:val="0070154C"/>
    <w:rsid w:val="00701944"/>
    <w:rsid w:val="00701DFC"/>
    <w:rsid w:val="00702049"/>
    <w:rsid w:val="007020A2"/>
    <w:rsid w:val="007026F0"/>
    <w:rsid w:val="00702B87"/>
    <w:rsid w:val="00702C2D"/>
    <w:rsid w:val="00702D6B"/>
    <w:rsid w:val="00703597"/>
    <w:rsid w:val="007037C1"/>
    <w:rsid w:val="00703DE1"/>
    <w:rsid w:val="007040FA"/>
    <w:rsid w:val="007053DD"/>
    <w:rsid w:val="00705A80"/>
    <w:rsid w:val="00705F02"/>
    <w:rsid w:val="0070613E"/>
    <w:rsid w:val="0070646F"/>
    <w:rsid w:val="007066AB"/>
    <w:rsid w:val="00707363"/>
    <w:rsid w:val="00707894"/>
    <w:rsid w:val="00707E5A"/>
    <w:rsid w:val="00710E5E"/>
    <w:rsid w:val="007118BD"/>
    <w:rsid w:val="00713504"/>
    <w:rsid w:val="0071394C"/>
    <w:rsid w:val="00715C1F"/>
    <w:rsid w:val="0071689E"/>
    <w:rsid w:val="007168F0"/>
    <w:rsid w:val="0071737A"/>
    <w:rsid w:val="0072080A"/>
    <w:rsid w:val="00720959"/>
    <w:rsid w:val="0072125B"/>
    <w:rsid w:val="00721419"/>
    <w:rsid w:val="007214E5"/>
    <w:rsid w:val="0072175A"/>
    <w:rsid w:val="007217C7"/>
    <w:rsid w:val="00721F6B"/>
    <w:rsid w:val="00722051"/>
    <w:rsid w:val="007232B6"/>
    <w:rsid w:val="00723923"/>
    <w:rsid w:val="00724016"/>
    <w:rsid w:val="00725989"/>
    <w:rsid w:val="00725CAE"/>
    <w:rsid w:val="00725EFC"/>
    <w:rsid w:val="007268CE"/>
    <w:rsid w:val="0072742E"/>
    <w:rsid w:val="007274E7"/>
    <w:rsid w:val="00727A7A"/>
    <w:rsid w:val="00727F0B"/>
    <w:rsid w:val="00727FCC"/>
    <w:rsid w:val="00730E8E"/>
    <w:rsid w:val="00730EF9"/>
    <w:rsid w:val="00731634"/>
    <w:rsid w:val="00732BBE"/>
    <w:rsid w:val="00732F70"/>
    <w:rsid w:val="00733032"/>
    <w:rsid w:val="00734534"/>
    <w:rsid w:val="007348B7"/>
    <w:rsid w:val="00734CC3"/>
    <w:rsid w:val="00734D75"/>
    <w:rsid w:val="00734FB4"/>
    <w:rsid w:val="007350C0"/>
    <w:rsid w:val="00735404"/>
    <w:rsid w:val="00735E9A"/>
    <w:rsid w:val="00736794"/>
    <w:rsid w:val="00736BA4"/>
    <w:rsid w:val="007371DB"/>
    <w:rsid w:val="007371E6"/>
    <w:rsid w:val="007372EF"/>
    <w:rsid w:val="007376FD"/>
    <w:rsid w:val="00740014"/>
    <w:rsid w:val="0074237F"/>
    <w:rsid w:val="007424A5"/>
    <w:rsid w:val="00742CB7"/>
    <w:rsid w:val="0074343C"/>
    <w:rsid w:val="00743D79"/>
    <w:rsid w:val="007450EA"/>
    <w:rsid w:val="007451C5"/>
    <w:rsid w:val="007462F2"/>
    <w:rsid w:val="00746D64"/>
    <w:rsid w:val="00747E4E"/>
    <w:rsid w:val="007503A5"/>
    <w:rsid w:val="007506C0"/>
    <w:rsid w:val="0075091E"/>
    <w:rsid w:val="007509B6"/>
    <w:rsid w:val="00750CF7"/>
    <w:rsid w:val="00751539"/>
    <w:rsid w:val="00752B10"/>
    <w:rsid w:val="007535D9"/>
    <w:rsid w:val="007536F8"/>
    <w:rsid w:val="00754D27"/>
    <w:rsid w:val="00754E1E"/>
    <w:rsid w:val="00755244"/>
    <w:rsid w:val="00755865"/>
    <w:rsid w:val="007560BE"/>
    <w:rsid w:val="0075669A"/>
    <w:rsid w:val="0075685F"/>
    <w:rsid w:val="007568D4"/>
    <w:rsid w:val="00756D6E"/>
    <w:rsid w:val="007572DC"/>
    <w:rsid w:val="00760756"/>
    <w:rsid w:val="00760890"/>
    <w:rsid w:val="007612BA"/>
    <w:rsid w:val="00761330"/>
    <w:rsid w:val="00763339"/>
    <w:rsid w:val="007639F5"/>
    <w:rsid w:val="00764249"/>
    <w:rsid w:val="00764A10"/>
    <w:rsid w:val="00764A9C"/>
    <w:rsid w:val="00765099"/>
    <w:rsid w:val="007657FC"/>
    <w:rsid w:val="00767236"/>
    <w:rsid w:val="00767E31"/>
    <w:rsid w:val="00770000"/>
    <w:rsid w:val="00770142"/>
    <w:rsid w:val="0077117B"/>
    <w:rsid w:val="00771A1C"/>
    <w:rsid w:val="00772968"/>
    <w:rsid w:val="00773E0F"/>
    <w:rsid w:val="00775174"/>
    <w:rsid w:val="0077528F"/>
    <w:rsid w:val="0077545E"/>
    <w:rsid w:val="00775BFB"/>
    <w:rsid w:val="00776280"/>
    <w:rsid w:val="00777838"/>
    <w:rsid w:val="00777B89"/>
    <w:rsid w:val="00777E81"/>
    <w:rsid w:val="0078259E"/>
    <w:rsid w:val="007827A1"/>
    <w:rsid w:val="0078293B"/>
    <w:rsid w:val="00782DA1"/>
    <w:rsid w:val="007834E3"/>
    <w:rsid w:val="007843D8"/>
    <w:rsid w:val="007846D5"/>
    <w:rsid w:val="00784BA0"/>
    <w:rsid w:val="00784FB1"/>
    <w:rsid w:val="007854CF"/>
    <w:rsid w:val="00787057"/>
    <w:rsid w:val="00787542"/>
    <w:rsid w:val="00790100"/>
    <w:rsid w:val="00791336"/>
    <w:rsid w:val="00791912"/>
    <w:rsid w:val="00792115"/>
    <w:rsid w:val="00792928"/>
    <w:rsid w:val="00792A8E"/>
    <w:rsid w:val="00792E81"/>
    <w:rsid w:val="007932DA"/>
    <w:rsid w:val="00793A78"/>
    <w:rsid w:val="00794400"/>
    <w:rsid w:val="00794A32"/>
    <w:rsid w:val="00794BE6"/>
    <w:rsid w:val="00794F01"/>
    <w:rsid w:val="0079528C"/>
    <w:rsid w:val="00796356"/>
    <w:rsid w:val="007965B2"/>
    <w:rsid w:val="00796C75"/>
    <w:rsid w:val="00796F93"/>
    <w:rsid w:val="007976B0"/>
    <w:rsid w:val="00797A12"/>
    <w:rsid w:val="007A02E6"/>
    <w:rsid w:val="007A073D"/>
    <w:rsid w:val="007A08D8"/>
    <w:rsid w:val="007A091A"/>
    <w:rsid w:val="007A0E1B"/>
    <w:rsid w:val="007A14D1"/>
    <w:rsid w:val="007A1DBD"/>
    <w:rsid w:val="007A20CA"/>
    <w:rsid w:val="007A2A70"/>
    <w:rsid w:val="007A2CB9"/>
    <w:rsid w:val="007A3383"/>
    <w:rsid w:val="007A366C"/>
    <w:rsid w:val="007A375F"/>
    <w:rsid w:val="007A3ABF"/>
    <w:rsid w:val="007A65B7"/>
    <w:rsid w:val="007A7303"/>
    <w:rsid w:val="007A7E65"/>
    <w:rsid w:val="007B015F"/>
    <w:rsid w:val="007B0FBF"/>
    <w:rsid w:val="007B2778"/>
    <w:rsid w:val="007B2BED"/>
    <w:rsid w:val="007B2E1F"/>
    <w:rsid w:val="007B38D7"/>
    <w:rsid w:val="007B398A"/>
    <w:rsid w:val="007B3A88"/>
    <w:rsid w:val="007B4651"/>
    <w:rsid w:val="007B4CC5"/>
    <w:rsid w:val="007B6EA0"/>
    <w:rsid w:val="007B78C6"/>
    <w:rsid w:val="007B7A97"/>
    <w:rsid w:val="007B7F1A"/>
    <w:rsid w:val="007C03A3"/>
    <w:rsid w:val="007C0F07"/>
    <w:rsid w:val="007C0FA9"/>
    <w:rsid w:val="007C10DC"/>
    <w:rsid w:val="007C13BC"/>
    <w:rsid w:val="007C15A7"/>
    <w:rsid w:val="007C1F66"/>
    <w:rsid w:val="007C2506"/>
    <w:rsid w:val="007C2BED"/>
    <w:rsid w:val="007C335D"/>
    <w:rsid w:val="007C3BDC"/>
    <w:rsid w:val="007C4688"/>
    <w:rsid w:val="007C5908"/>
    <w:rsid w:val="007C5C67"/>
    <w:rsid w:val="007C612E"/>
    <w:rsid w:val="007C65F2"/>
    <w:rsid w:val="007C77E4"/>
    <w:rsid w:val="007C7AF1"/>
    <w:rsid w:val="007C7BFF"/>
    <w:rsid w:val="007C7F62"/>
    <w:rsid w:val="007D0470"/>
    <w:rsid w:val="007D0550"/>
    <w:rsid w:val="007D08ED"/>
    <w:rsid w:val="007D0D54"/>
    <w:rsid w:val="007D0EB1"/>
    <w:rsid w:val="007D1EE8"/>
    <w:rsid w:val="007D2D02"/>
    <w:rsid w:val="007D2EA7"/>
    <w:rsid w:val="007D2EAA"/>
    <w:rsid w:val="007D3311"/>
    <w:rsid w:val="007D3C48"/>
    <w:rsid w:val="007D3D02"/>
    <w:rsid w:val="007D3E7B"/>
    <w:rsid w:val="007D4408"/>
    <w:rsid w:val="007D4D83"/>
    <w:rsid w:val="007D5E45"/>
    <w:rsid w:val="007D7067"/>
    <w:rsid w:val="007D707C"/>
    <w:rsid w:val="007D71BC"/>
    <w:rsid w:val="007D7D18"/>
    <w:rsid w:val="007E01F7"/>
    <w:rsid w:val="007E04F5"/>
    <w:rsid w:val="007E0854"/>
    <w:rsid w:val="007E0CA7"/>
    <w:rsid w:val="007E0D19"/>
    <w:rsid w:val="007E1746"/>
    <w:rsid w:val="007E1AAA"/>
    <w:rsid w:val="007E2157"/>
    <w:rsid w:val="007E35F2"/>
    <w:rsid w:val="007E5157"/>
    <w:rsid w:val="007E52C1"/>
    <w:rsid w:val="007E53DC"/>
    <w:rsid w:val="007E54A6"/>
    <w:rsid w:val="007E5545"/>
    <w:rsid w:val="007E5B2B"/>
    <w:rsid w:val="007E5CCE"/>
    <w:rsid w:val="007E5D7C"/>
    <w:rsid w:val="007E5F78"/>
    <w:rsid w:val="007E6CAB"/>
    <w:rsid w:val="007E7D80"/>
    <w:rsid w:val="007F086F"/>
    <w:rsid w:val="007F104C"/>
    <w:rsid w:val="007F156D"/>
    <w:rsid w:val="007F18CF"/>
    <w:rsid w:val="007F1D64"/>
    <w:rsid w:val="007F2081"/>
    <w:rsid w:val="007F2C3D"/>
    <w:rsid w:val="007F2F6B"/>
    <w:rsid w:val="007F2FEA"/>
    <w:rsid w:val="007F376B"/>
    <w:rsid w:val="007F3855"/>
    <w:rsid w:val="007F3C76"/>
    <w:rsid w:val="007F3CA6"/>
    <w:rsid w:val="007F3D55"/>
    <w:rsid w:val="007F4196"/>
    <w:rsid w:val="007F502E"/>
    <w:rsid w:val="007F578F"/>
    <w:rsid w:val="007F5799"/>
    <w:rsid w:val="007F5E9B"/>
    <w:rsid w:val="007F6031"/>
    <w:rsid w:val="007F6843"/>
    <w:rsid w:val="007F7065"/>
    <w:rsid w:val="007F72AE"/>
    <w:rsid w:val="007F7306"/>
    <w:rsid w:val="008005F0"/>
    <w:rsid w:val="00800DE8"/>
    <w:rsid w:val="008017C8"/>
    <w:rsid w:val="00801BEB"/>
    <w:rsid w:val="00801C75"/>
    <w:rsid w:val="00801E22"/>
    <w:rsid w:val="008020D7"/>
    <w:rsid w:val="008026F0"/>
    <w:rsid w:val="00803CF8"/>
    <w:rsid w:val="008041E2"/>
    <w:rsid w:val="00804E3E"/>
    <w:rsid w:val="00805535"/>
    <w:rsid w:val="00805A30"/>
    <w:rsid w:val="00805E4C"/>
    <w:rsid w:val="00805FCD"/>
    <w:rsid w:val="00806403"/>
    <w:rsid w:val="0081080C"/>
    <w:rsid w:val="0081231A"/>
    <w:rsid w:val="0081296A"/>
    <w:rsid w:val="008138D0"/>
    <w:rsid w:val="008138E7"/>
    <w:rsid w:val="00813CFD"/>
    <w:rsid w:val="00814598"/>
    <w:rsid w:val="008148A4"/>
    <w:rsid w:val="00815B91"/>
    <w:rsid w:val="00815C75"/>
    <w:rsid w:val="00816D51"/>
    <w:rsid w:val="008170D7"/>
    <w:rsid w:val="0081725F"/>
    <w:rsid w:val="00817394"/>
    <w:rsid w:val="00817395"/>
    <w:rsid w:val="0081760A"/>
    <w:rsid w:val="00817626"/>
    <w:rsid w:val="00817E20"/>
    <w:rsid w:val="00817E71"/>
    <w:rsid w:val="0082011C"/>
    <w:rsid w:val="0082173B"/>
    <w:rsid w:val="008217AD"/>
    <w:rsid w:val="00822DC1"/>
    <w:rsid w:val="00824694"/>
    <w:rsid w:val="0082555F"/>
    <w:rsid w:val="008256A2"/>
    <w:rsid w:val="008258F3"/>
    <w:rsid w:val="00825AA3"/>
    <w:rsid w:val="00825AC0"/>
    <w:rsid w:val="00825D1B"/>
    <w:rsid w:val="008262AC"/>
    <w:rsid w:val="00826354"/>
    <w:rsid w:val="00826419"/>
    <w:rsid w:val="00827AD7"/>
    <w:rsid w:val="0083237F"/>
    <w:rsid w:val="0083292E"/>
    <w:rsid w:val="00832F82"/>
    <w:rsid w:val="008342E1"/>
    <w:rsid w:val="00834B60"/>
    <w:rsid w:val="008354F7"/>
    <w:rsid w:val="0083587C"/>
    <w:rsid w:val="00835D9A"/>
    <w:rsid w:val="00836699"/>
    <w:rsid w:val="0083674C"/>
    <w:rsid w:val="00836BD9"/>
    <w:rsid w:val="00836FF9"/>
    <w:rsid w:val="00837223"/>
    <w:rsid w:val="0084000B"/>
    <w:rsid w:val="00840F81"/>
    <w:rsid w:val="008415A9"/>
    <w:rsid w:val="00841CB9"/>
    <w:rsid w:val="00842228"/>
    <w:rsid w:val="008424FE"/>
    <w:rsid w:val="00843997"/>
    <w:rsid w:val="00843B49"/>
    <w:rsid w:val="00843D45"/>
    <w:rsid w:val="00843E3C"/>
    <w:rsid w:val="00844510"/>
    <w:rsid w:val="0084489A"/>
    <w:rsid w:val="008454D7"/>
    <w:rsid w:val="00845985"/>
    <w:rsid w:val="00845AE7"/>
    <w:rsid w:val="00845CDB"/>
    <w:rsid w:val="00846246"/>
    <w:rsid w:val="00846B92"/>
    <w:rsid w:val="0084754D"/>
    <w:rsid w:val="0084775B"/>
    <w:rsid w:val="00847821"/>
    <w:rsid w:val="00847AEC"/>
    <w:rsid w:val="008501A6"/>
    <w:rsid w:val="00851E12"/>
    <w:rsid w:val="0085481B"/>
    <w:rsid w:val="008551FA"/>
    <w:rsid w:val="00855449"/>
    <w:rsid w:val="00855725"/>
    <w:rsid w:val="00855B1C"/>
    <w:rsid w:val="00856A23"/>
    <w:rsid w:val="00857492"/>
    <w:rsid w:val="00857569"/>
    <w:rsid w:val="0086046E"/>
    <w:rsid w:val="00860EC1"/>
    <w:rsid w:val="00861685"/>
    <w:rsid w:val="00861E52"/>
    <w:rsid w:val="00862B18"/>
    <w:rsid w:val="00862BBC"/>
    <w:rsid w:val="00863AF1"/>
    <w:rsid w:val="00864AB9"/>
    <w:rsid w:val="00865228"/>
    <w:rsid w:val="008656AE"/>
    <w:rsid w:val="00865A66"/>
    <w:rsid w:val="00866285"/>
    <w:rsid w:val="0086654F"/>
    <w:rsid w:val="00866C6B"/>
    <w:rsid w:val="0086771B"/>
    <w:rsid w:val="00867E33"/>
    <w:rsid w:val="008704C5"/>
    <w:rsid w:val="0087113E"/>
    <w:rsid w:val="00871EBD"/>
    <w:rsid w:val="00872238"/>
    <w:rsid w:val="0087243C"/>
    <w:rsid w:val="008725EE"/>
    <w:rsid w:val="00872D2F"/>
    <w:rsid w:val="00872D49"/>
    <w:rsid w:val="00873521"/>
    <w:rsid w:val="00873DA8"/>
    <w:rsid w:val="008747AE"/>
    <w:rsid w:val="00874AE7"/>
    <w:rsid w:val="00875152"/>
    <w:rsid w:val="0087560E"/>
    <w:rsid w:val="008757EB"/>
    <w:rsid w:val="00875E53"/>
    <w:rsid w:val="00875FA1"/>
    <w:rsid w:val="00876A1A"/>
    <w:rsid w:val="0087763B"/>
    <w:rsid w:val="008776C6"/>
    <w:rsid w:val="00877B5D"/>
    <w:rsid w:val="00877FE1"/>
    <w:rsid w:val="0088011A"/>
    <w:rsid w:val="00880223"/>
    <w:rsid w:val="0088065F"/>
    <w:rsid w:val="008809A8"/>
    <w:rsid w:val="00881007"/>
    <w:rsid w:val="00881720"/>
    <w:rsid w:val="008817E1"/>
    <w:rsid w:val="008823BD"/>
    <w:rsid w:val="008829C1"/>
    <w:rsid w:val="00882A3A"/>
    <w:rsid w:val="00882EE0"/>
    <w:rsid w:val="00883478"/>
    <w:rsid w:val="00883861"/>
    <w:rsid w:val="0088397C"/>
    <w:rsid w:val="00883C6D"/>
    <w:rsid w:val="00883F62"/>
    <w:rsid w:val="008843FF"/>
    <w:rsid w:val="00884E70"/>
    <w:rsid w:val="00884F34"/>
    <w:rsid w:val="0088503A"/>
    <w:rsid w:val="00885414"/>
    <w:rsid w:val="008857A4"/>
    <w:rsid w:val="008860FB"/>
    <w:rsid w:val="008861D0"/>
    <w:rsid w:val="00886C52"/>
    <w:rsid w:val="00887DCC"/>
    <w:rsid w:val="00887EDB"/>
    <w:rsid w:val="00890009"/>
    <w:rsid w:val="00890695"/>
    <w:rsid w:val="00890A2A"/>
    <w:rsid w:val="0089137F"/>
    <w:rsid w:val="00891D19"/>
    <w:rsid w:val="00892E98"/>
    <w:rsid w:val="00892F64"/>
    <w:rsid w:val="008931F5"/>
    <w:rsid w:val="0089362B"/>
    <w:rsid w:val="0089431A"/>
    <w:rsid w:val="008955A6"/>
    <w:rsid w:val="0089573A"/>
    <w:rsid w:val="008963CA"/>
    <w:rsid w:val="008964ED"/>
    <w:rsid w:val="008A0865"/>
    <w:rsid w:val="008A0DC3"/>
    <w:rsid w:val="008A1813"/>
    <w:rsid w:val="008A22B7"/>
    <w:rsid w:val="008A2316"/>
    <w:rsid w:val="008A3C71"/>
    <w:rsid w:val="008A4F03"/>
    <w:rsid w:val="008A6010"/>
    <w:rsid w:val="008A7A68"/>
    <w:rsid w:val="008A7E25"/>
    <w:rsid w:val="008B0477"/>
    <w:rsid w:val="008B08AC"/>
    <w:rsid w:val="008B08C0"/>
    <w:rsid w:val="008B11B7"/>
    <w:rsid w:val="008B29F3"/>
    <w:rsid w:val="008B3EE0"/>
    <w:rsid w:val="008B480C"/>
    <w:rsid w:val="008B4AE3"/>
    <w:rsid w:val="008B4BE2"/>
    <w:rsid w:val="008B522B"/>
    <w:rsid w:val="008B6ABF"/>
    <w:rsid w:val="008B6B6B"/>
    <w:rsid w:val="008B6B79"/>
    <w:rsid w:val="008B6C0F"/>
    <w:rsid w:val="008B7471"/>
    <w:rsid w:val="008B781D"/>
    <w:rsid w:val="008B7993"/>
    <w:rsid w:val="008C0E22"/>
    <w:rsid w:val="008C0FD5"/>
    <w:rsid w:val="008C1970"/>
    <w:rsid w:val="008C2AD3"/>
    <w:rsid w:val="008C377C"/>
    <w:rsid w:val="008C3F79"/>
    <w:rsid w:val="008C42D9"/>
    <w:rsid w:val="008C572D"/>
    <w:rsid w:val="008C5830"/>
    <w:rsid w:val="008C59B9"/>
    <w:rsid w:val="008C5C6E"/>
    <w:rsid w:val="008C6D42"/>
    <w:rsid w:val="008C71AD"/>
    <w:rsid w:val="008C75A1"/>
    <w:rsid w:val="008C7CD1"/>
    <w:rsid w:val="008D078B"/>
    <w:rsid w:val="008D0D3C"/>
    <w:rsid w:val="008D0F50"/>
    <w:rsid w:val="008D0F65"/>
    <w:rsid w:val="008D18D0"/>
    <w:rsid w:val="008D24C8"/>
    <w:rsid w:val="008D25D1"/>
    <w:rsid w:val="008D2AB7"/>
    <w:rsid w:val="008D2FA9"/>
    <w:rsid w:val="008D3AF0"/>
    <w:rsid w:val="008D4919"/>
    <w:rsid w:val="008D49F8"/>
    <w:rsid w:val="008D4CC6"/>
    <w:rsid w:val="008D5746"/>
    <w:rsid w:val="008D583E"/>
    <w:rsid w:val="008D5C09"/>
    <w:rsid w:val="008D5C92"/>
    <w:rsid w:val="008D684E"/>
    <w:rsid w:val="008D68E5"/>
    <w:rsid w:val="008D73C8"/>
    <w:rsid w:val="008E0E30"/>
    <w:rsid w:val="008E0FCC"/>
    <w:rsid w:val="008E2E17"/>
    <w:rsid w:val="008E2E7C"/>
    <w:rsid w:val="008E3F44"/>
    <w:rsid w:val="008E4D27"/>
    <w:rsid w:val="008E52A1"/>
    <w:rsid w:val="008E52F8"/>
    <w:rsid w:val="008E6040"/>
    <w:rsid w:val="008E6662"/>
    <w:rsid w:val="008E7464"/>
    <w:rsid w:val="008F16ED"/>
    <w:rsid w:val="008F19BF"/>
    <w:rsid w:val="008F262C"/>
    <w:rsid w:val="008F270D"/>
    <w:rsid w:val="008F30A5"/>
    <w:rsid w:val="008F3B04"/>
    <w:rsid w:val="008F4A92"/>
    <w:rsid w:val="008F5726"/>
    <w:rsid w:val="008F6445"/>
    <w:rsid w:val="008F66EE"/>
    <w:rsid w:val="008F6750"/>
    <w:rsid w:val="008F7601"/>
    <w:rsid w:val="008F794D"/>
    <w:rsid w:val="009008AE"/>
    <w:rsid w:val="00900C5C"/>
    <w:rsid w:val="00900CED"/>
    <w:rsid w:val="009019BA"/>
    <w:rsid w:val="00901F88"/>
    <w:rsid w:val="009023CA"/>
    <w:rsid w:val="00902EDE"/>
    <w:rsid w:val="00903237"/>
    <w:rsid w:val="00903FAD"/>
    <w:rsid w:val="00904323"/>
    <w:rsid w:val="00905F6A"/>
    <w:rsid w:val="00907640"/>
    <w:rsid w:val="00910103"/>
    <w:rsid w:val="0091051F"/>
    <w:rsid w:val="00910A1E"/>
    <w:rsid w:val="00911544"/>
    <w:rsid w:val="00911FC4"/>
    <w:rsid w:val="00912089"/>
    <w:rsid w:val="009128F2"/>
    <w:rsid w:val="00912C47"/>
    <w:rsid w:val="00913071"/>
    <w:rsid w:val="00914A5B"/>
    <w:rsid w:val="00914C85"/>
    <w:rsid w:val="0091579C"/>
    <w:rsid w:val="00915A24"/>
    <w:rsid w:val="00915A35"/>
    <w:rsid w:val="00915B4E"/>
    <w:rsid w:val="0091661C"/>
    <w:rsid w:val="00916ADF"/>
    <w:rsid w:val="00917261"/>
    <w:rsid w:val="009175BB"/>
    <w:rsid w:val="00921203"/>
    <w:rsid w:val="00921B6D"/>
    <w:rsid w:val="00923196"/>
    <w:rsid w:val="009235A9"/>
    <w:rsid w:val="00923B59"/>
    <w:rsid w:val="00923CE7"/>
    <w:rsid w:val="00924B6F"/>
    <w:rsid w:val="0092521C"/>
    <w:rsid w:val="009253B6"/>
    <w:rsid w:val="0092556A"/>
    <w:rsid w:val="009264BB"/>
    <w:rsid w:val="009271D1"/>
    <w:rsid w:val="0092753C"/>
    <w:rsid w:val="00927540"/>
    <w:rsid w:val="00927746"/>
    <w:rsid w:val="0092789B"/>
    <w:rsid w:val="00927B1A"/>
    <w:rsid w:val="00927DA2"/>
    <w:rsid w:val="00930D6B"/>
    <w:rsid w:val="00930F60"/>
    <w:rsid w:val="009320B6"/>
    <w:rsid w:val="0093280C"/>
    <w:rsid w:val="00932A2B"/>
    <w:rsid w:val="00933862"/>
    <w:rsid w:val="00933C6B"/>
    <w:rsid w:val="00933E67"/>
    <w:rsid w:val="0093440A"/>
    <w:rsid w:val="0093551B"/>
    <w:rsid w:val="0093561F"/>
    <w:rsid w:val="00936688"/>
    <w:rsid w:val="00936D9A"/>
    <w:rsid w:val="00936F95"/>
    <w:rsid w:val="009371C6"/>
    <w:rsid w:val="009400B9"/>
    <w:rsid w:val="00940648"/>
    <w:rsid w:val="00940B58"/>
    <w:rsid w:val="00940D63"/>
    <w:rsid w:val="00941BD6"/>
    <w:rsid w:val="00941FCE"/>
    <w:rsid w:val="0094234D"/>
    <w:rsid w:val="0094283C"/>
    <w:rsid w:val="00942A06"/>
    <w:rsid w:val="00942A24"/>
    <w:rsid w:val="00942D21"/>
    <w:rsid w:val="009434AA"/>
    <w:rsid w:val="00943F5A"/>
    <w:rsid w:val="00943FB5"/>
    <w:rsid w:val="009446C0"/>
    <w:rsid w:val="00944830"/>
    <w:rsid w:val="00944BE2"/>
    <w:rsid w:val="00945235"/>
    <w:rsid w:val="009454CD"/>
    <w:rsid w:val="00945645"/>
    <w:rsid w:val="00945909"/>
    <w:rsid w:val="00945955"/>
    <w:rsid w:val="00945B66"/>
    <w:rsid w:val="00945C56"/>
    <w:rsid w:val="00945E71"/>
    <w:rsid w:val="009461A6"/>
    <w:rsid w:val="00946787"/>
    <w:rsid w:val="00946DD5"/>
    <w:rsid w:val="0094748D"/>
    <w:rsid w:val="00950F46"/>
    <w:rsid w:val="009514F5"/>
    <w:rsid w:val="00952AFD"/>
    <w:rsid w:val="00953045"/>
    <w:rsid w:val="009537C0"/>
    <w:rsid w:val="00954815"/>
    <w:rsid w:val="00954A19"/>
    <w:rsid w:val="00954BC9"/>
    <w:rsid w:val="009550B5"/>
    <w:rsid w:val="0095538A"/>
    <w:rsid w:val="0095541C"/>
    <w:rsid w:val="00955998"/>
    <w:rsid w:val="009559B6"/>
    <w:rsid w:val="00955D1C"/>
    <w:rsid w:val="009577E2"/>
    <w:rsid w:val="0095799C"/>
    <w:rsid w:val="009601E4"/>
    <w:rsid w:val="00960A50"/>
    <w:rsid w:val="00960DFB"/>
    <w:rsid w:val="0096160C"/>
    <w:rsid w:val="00961BD2"/>
    <w:rsid w:val="00961FEA"/>
    <w:rsid w:val="00962EB4"/>
    <w:rsid w:val="00963314"/>
    <w:rsid w:val="00963459"/>
    <w:rsid w:val="009635F8"/>
    <w:rsid w:val="009635FB"/>
    <w:rsid w:val="009657A4"/>
    <w:rsid w:val="00965987"/>
    <w:rsid w:val="00965B8D"/>
    <w:rsid w:val="009677E3"/>
    <w:rsid w:val="009700FC"/>
    <w:rsid w:val="00971B3A"/>
    <w:rsid w:val="00972112"/>
    <w:rsid w:val="009723B4"/>
    <w:rsid w:val="0097373A"/>
    <w:rsid w:val="00974524"/>
    <w:rsid w:val="009753D6"/>
    <w:rsid w:val="00975CCE"/>
    <w:rsid w:val="00977D0F"/>
    <w:rsid w:val="00977F3C"/>
    <w:rsid w:val="00980157"/>
    <w:rsid w:val="0098035E"/>
    <w:rsid w:val="00980A8E"/>
    <w:rsid w:val="00981FFE"/>
    <w:rsid w:val="009828AF"/>
    <w:rsid w:val="00983239"/>
    <w:rsid w:val="00984779"/>
    <w:rsid w:val="00984CFE"/>
    <w:rsid w:val="009859E3"/>
    <w:rsid w:val="00985F43"/>
    <w:rsid w:val="0098675E"/>
    <w:rsid w:val="00986791"/>
    <w:rsid w:val="00986FD2"/>
    <w:rsid w:val="00987C9A"/>
    <w:rsid w:val="009906AD"/>
    <w:rsid w:val="00990EBF"/>
    <w:rsid w:val="00991696"/>
    <w:rsid w:val="00991878"/>
    <w:rsid w:val="00991C40"/>
    <w:rsid w:val="00992295"/>
    <w:rsid w:val="0099280A"/>
    <w:rsid w:val="00992936"/>
    <w:rsid w:val="00992BF0"/>
    <w:rsid w:val="00992CEC"/>
    <w:rsid w:val="00993169"/>
    <w:rsid w:val="00994448"/>
    <w:rsid w:val="0099456E"/>
    <w:rsid w:val="00994705"/>
    <w:rsid w:val="0099519D"/>
    <w:rsid w:val="00995488"/>
    <w:rsid w:val="00995ACE"/>
    <w:rsid w:val="00995D75"/>
    <w:rsid w:val="009963B9"/>
    <w:rsid w:val="009966ED"/>
    <w:rsid w:val="00996C75"/>
    <w:rsid w:val="0099786B"/>
    <w:rsid w:val="00997EB0"/>
    <w:rsid w:val="009A00CC"/>
    <w:rsid w:val="009A0372"/>
    <w:rsid w:val="009A044C"/>
    <w:rsid w:val="009A0F50"/>
    <w:rsid w:val="009A1DA3"/>
    <w:rsid w:val="009A1FA9"/>
    <w:rsid w:val="009A3434"/>
    <w:rsid w:val="009A3DE9"/>
    <w:rsid w:val="009A4EA6"/>
    <w:rsid w:val="009A549B"/>
    <w:rsid w:val="009A5585"/>
    <w:rsid w:val="009A584F"/>
    <w:rsid w:val="009A6219"/>
    <w:rsid w:val="009A640D"/>
    <w:rsid w:val="009A68C2"/>
    <w:rsid w:val="009A69EB"/>
    <w:rsid w:val="009A6A12"/>
    <w:rsid w:val="009A6D55"/>
    <w:rsid w:val="009B0E16"/>
    <w:rsid w:val="009B1183"/>
    <w:rsid w:val="009B1220"/>
    <w:rsid w:val="009B1405"/>
    <w:rsid w:val="009B1D3C"/>
    <w:rsid w:val="009B209E"/>
    <w:rsid w:val="009B2936"/>
    <w:rsid w:val="009B344A"/>
    <w:rsid w:val="009B3602"/>
    <w:rsid w:val="009B4295"/>
    <w:rsid w:val="009B4863"/>
    <w:rsid w:val="009B4D09"/>
    <w:rsid w:val="009B5897"/>
    <w:rsid w:val="009B5F7F"/>
    <w:rsid w:val="009B6411"/>
    <w:rsid w:val="009B663B"/>
    <w:rsid w:val="009B6D1F"/>
    <w:rsid w:val="009B7CA7"/>
    <w:rsid w:val="009B7CC7"/>
    <w:rsid w:val="009C03EB"/>
    <w:rsid w:val="009C08FB"/>
    <w:rsid w:val="009C0A76"/>
    <w:rsid w:val="009C15AF"/>
    <w:rsid w:val="009C245A"/>
    <w:rsid w:val="009C2EDB"/>
    <w:rsid w:val="009C4085"/>
    <w:rsid w:val="009C4AB4"/>
    <w:rsid w:val="009C4B6B"/>
    <w:rsid w:val="009C51C8"/>
    <w:rsid w:val="009C6001"/>
    <w:rsid w:val="009C6AB8"/>
    <w:rsid w:val="009C6B28"/>
    <w:rsid w:val="009C73A0"/>
    <w:rsid w:val="009C76EF"/>
    <w:rsid w:val="009C7873"/>
    <w:rsid w:val="009D055C"/>
    <w:rsid w:val="009D0611"/>
    <w:rsid w:val="009D088B"/>
    <w:rsid w:val="009D1725"/>
    <w:rsid w:val="009D1980"/>
    <w:rsid w:val="009D1CC2"/>
    <w:rsid w:val="009D1EF0"/>
    <w:rsid w:val="009D2EBE"/>
    <w:rsid w:val="009D36CD"/>
    <w:rsid w:val="009D3D89"/>
    <w:rsid w:val="009D521F"/>
    <w:rsid w:val="009D5F5B"/>
    <w:rsid w:val="009D6598"/>
    <w:rsid w:val="009D6671"/>
    <w:rsid w:val="009D6C46"/>
    <w:rsid w:val="009D6D05"/>
    <w:rsid w:val="009E0384"/>
    <w:rsid w:val="009E0946"/>
    <w:rsid w:val="009E0EFA"/>
    <w:rsid w:val="009E0FCF"/>
    <w:rsid w:val="009E1FD1"/>
    <w:rsid w:val="009E2D0C"/>
    <w:rsid w:val="009E2D46"/>
    <w:rsid w:val="009E2FAB"/>
    <w:rsid w:val="009E31AE"/>
    <w:rsid w:val="009E69F5"/>
    <w:rsid w:val="009E7344"/>
    <w:rsid w:val="009E753C"/>
    <w:rsid w:val="009F0516"/>
    <w:rsid w:val="009F0E06"/>
    <w:rsid w:val="009F1FAD"/>
    <w:rsid w:val="009F21A5"/>
    <w:rsid w:val="009F3178"/>
    <w:rsid w:val="009F31F6"/>
    <w:rsid w:val="009F475D"/>
    <w:rsid w:val="009F4BBB"/>
    <w:rsid w:val="009F4D1C"/>
    <w:rsid w:val="009F4F75"/>
    <w:rsid w:val="009F5E36"/>
    <w:rsid w:val="009F5EB9"/>
    <w:rsid w:val="009F621C"/>
    <w:rsid w:val="009F69F8"/>
    <w:rsid w:val="009F727D"/>
    <w:rsid w:val="009F74E1"/>
    <w:rsid w:val="009F7D49"/>
    <w:rsid w:val="00A00566"/>
    <w:rsid w:val="00A00811"/>
    <w:rsid w:val="00A0103B"/>
    <w:rsid w:val="00A0112A"/>
    <w:rsid w:val="00A022B0"/>
    <w:rsid w:val="00A02565"/>
    <w:rsid w:val="00A025FD"/>
    <w:rsid w:val="00A029F3"/>
    <w:rsid w:val="00A02D5B"/>
    <w:rsid w:val="00A059C6"/>
    <w:rsid w:val="00A05BE8"/>
    <w:rsid w:val="00A06A86"/>
    <w:rsid w:val="00A07980"/>
    <w:rsid w:val="00A07AE1"/>
    <w:rsid w:val="00A07ECB"/>
    <w:rsid w:val="00A07F47"/>
    <w:rsid w:val="00A1001D"/>
    <w:rsid w:val="00A1036D"/>
    <w:rsid w:val="00A103AC"/>
    <w:rsid w:val="00A1092D"/>
    <w:rsid w:val="00A11029"/>
    <w:rsid w:val="00A11B25"/>
    <w:rsid w:val="00A11C70"/>
    <w:rsid w:val="00A120A9"/>
    <w:rsid w:val="00A123E0"/>
    <w:rsid w:val="00A126B2"/>
    <w:rsid w:val="00A138C6"/>
    <w:rsid w:val="00A13928"/>
    <w:rsid w:val="00A1514C"/>
    <w:rsid w:val="00A15479"/>
    <w:rsid w:val="00A1604A"/>
    <w:rsid w:val="00A162AB"/>
    <w:rsid w:val="00A16506"/>
    <w:rsid w:val="00A16C6F"/>
    <w:rsid w:val="00A16E00"/>
    <w:rsid w:val="00A16E5A"/>
    <w:rsid w:val="00A171D3"/>
    <w:rsid w:val="00A20A36"/>
    <w:rsid w:val="00A20F75"/>
    <w:rsid w:val="00A21057"/>
    <w:rsid w:val="00A2129E"/>
    <w:rsid w:val="00A2332A"/>
    <w:rsid w:val="00A23672"/>
    <w:rsid w:val="00A23E6A"/>
    <w:rsid w:val="00A244B4"/>
    <w:rsid w:val="00A244FE"/>
    <w:rsid w:val="00A24B5F"/>
    <w:rsid w:val="00A24E20"/>
    <w:rsid w:val="00A24F45"/>
    <w:rsid w:val="00A250F4"/>
    <w:rsid w:val="00A251FA"/>
    <w:rsid w:val="00A2649A"/>
    <w:rsid w:val="00A26E96"/>
    <w:rsid w:val="00A27596"/>
    <w:rsid w:val="00A3048F"/>
    <w:rsid w:val="00A306E9"/>
    <w:rsid w:val="00A31DD0"/>
    <w:rsid w:val="00A32F76"/>
    <w:rsid w:val="00A33296"/>
    <w:rsid w:val="00A33F22"/>
    <w:rsid w:val="00A3453F"/>
    <w:rsid w:val="00A34984"/>
    <w:rsid w:val="00A35022"/>
    <w:rsid w:val="00A350DE"/>
    <w:rsid w:val="00A354B1"/>
    <w:rsid w:val="00A35F41"/>
    <w:rsid w:val="00A3605A"/>
    <w:rsid w:val="00A363E3"/>
    <w:rsid w:val="00A3764D"/>
    <w:rsid w:val="00A40206"/>
    <w:rsid w:val="00A403AD"/>
    <w:rsid w:val="00A419EF"/>
    <w:rsid w:val="00A4207F"/>
    <w:rsid w:val="00A42213"/>
    <w:rsid w:val="00A434A0"/>
    <w:rsid w:val="00A43B65"/>
    <w:rsid w:val="00A43FFE"/>
    <w:rsid w:val="00A44608"/>
    <w:rsid w:val="00A44C1D"/>
    <w:rsid w:val="00A4559F"/>
    <w:rsid w:val="00A46161"/>
    <w:rsid w:val="00A46170"/>
    <w:rsid w:val="00A461BB"/>
    <w:rsid w:val="00A466A9"/>
    <w:rsid w:val="00A469B0"/>
    <w:rsid w:val="00A50583"/>
    <w:rsid w:val="00A50744"/>
    <w:rsid w:val="00A5097E"/>
    <w:rsid w:val="00A509FA"/>
    <w:rsid w:val="00A50D0A"/>
    <w:rsid w:val="00A51518"/>
    <w:rsid w:val="00A5188E"/>
    <w:rsid w:val="00A523E9"/>
    <w:rsid w:val="00A52BE2"/>
    <w:rsid w:val="00A52CFC"/>
    <w:rsid w:val="00A53118"/>
    <w:rsid w:val="00A539EE"/>
    <w:rsid w:val="00A53DE5"/>
    <w:rsid w:val="00A53F2E"/>
    <w:rsid w:val="00A54506"/>
    <w:rsid w:val="00A549A9"/>
    <w:rsid w:val="00A54F7D"/>
    <w:rsid w:val="00A551AF"/>
    <w:rsid w:val="00A56400"/>
    <w:rsid w:val="00A569B0"/>
    <w:rsid w:val="00A56BE8"/>
    <w:rsid w:val="00A56F79"/>
    <w:rsid w:val="00A57870"/>
    <w:rsid w:val="00A603F7"/>
    <w:rsid w:val="00A604A5"/>
    <w:rsid w:val="00A605D9"/>
    <w:rsid w:val="00A6075A"/>
    <w:rsid w:val="00A60D3E"/>
    <w:rsid w:val="00A60FCA"/>
    <w:rsid w:val="00A61512"/>
    <w:rsid w:val="00A61DAC"/>
    <w:rsid w:val="00A6208F"/>
    <w:rsid w:val="00A623EC"/>
    <w:rsid w:val="00A62C96"/>
    <w:rsid w:val="00A6368C"/>
    <w:rsid w:val="00A63EB5"/>
    <w:rsid w:val="00A64060"/>
    <w:rsid w:val="00A641F2"/>
    <w:rsid w:val="00A648FD"/>
    <w:rsid w:val="00A64A55"/>
    <w:rsid w:val="00A64BA6"/>
    <w:rsid w:val="00A6505B"/>
    <w:rsid w:val="00A65346"/>
    <w:rsid w:val="00A65604"/>
    <w:rsid w:val="00A6590C"/>
    <w:rsid w:val="00A65C06"/>
    <w:rsid w:val="00A67C04"/>
    <w:rsid w:val="00A70178"/>
    <w:rsid w:val="00A70776"/>
    <w:rsid w:val="00A70AB6"/>
    <w:rsid w:val="00A71780"/>
    <w:rsid w:val="00A7235D"/>
    <w:rsid w:val="00A724C6"/>
    <w:rsid w:val="00A727DA"/>
    <w:rsid w:val="00A72D97"/>
    <w:rsid w:val="00A72DAB"/>
    <w:rsid w:val="00A734E1"/>
    <w:rsid w:val="00A73FEF"/>
    <w:rsid w:val="00A7420F"/>
    <w:rsid w:val="00A74660"/>
    <w:rsid w:val="00A753AE"/>
    <w:rsid w:val="00A753D8"/>
    <w:rsid w:val="00A755D7"/>
    <w:rsid w:val="00A75AD1"/>
    <w:rsid w:val="00A75D0C"/>
    <w:rsid w:val="00A76292"/>
    <w:rsid w:val="00A76316"/>
    <w:rsid w:val="00A76701"/>
    <w:rsid w:val="00A77A73"/>
    <w:rsid w:val="00A77FBF"/>
    <w:rsid w:val="00A809B4"/>
    <w:rsid w:val="00A80EAA"/>
    <w:rsid w:val="00A811B7"/>
    <w:rsid w:val="00A81C31"/>
    <w:rsid w:val="00A81E23"/>
    <w:rsid w:val="00A822BA"/>
    <w:rsid w:val="00A823D3"/>
    <w:rsid w:val="00A84C93"/>
    <w:rsid w:val="00A85231"/>
    <w:rsid w:val="00A85414"/>
    <w:rsid w:val="00A85C70"/>
    <w:rsid w:val="00A86477"/>
    <w:rsid w:val="00A868AD"/>
    <w:rsid w:val="00A86E35"/>
    <w:rsid w:val="00A870DB"/>
    <w:rsid w:val="00A87233"/>
    <w:rsid w:val="00A90177"/>
    <w:rsid w:val="00A90343"/>
    <w:rsid w:val="00A90C96"/>
    <w:rsid w:val="00A910C6"/>
    <w:rsid w:val="00A92B86"/>
    <w:rsid w:val="00A93A7D"/>
    <w:rsid w:val="00A93B60"/>
    <w:rsid w:val="00A93EC8"/>
    <w:rsid w:val="00A93F89"/>
    <w:rsid w:val="00A9411E"/>
    <w:rsid w:val="00A9466A"/>
    <w:rsid w:val="00A952B1"/>
    <w:rsid w:val="00A954F9"/>
    <w:rsid w:val="00A959FB"/>
    <w:rsid w:val="00A95FF8"/>
    <w:rsid w:val="00A96091"/>
    <w:rsid w:val="00A965C5"/>
    <w:rsid w:val="00AA0318"/>
    <w:rsid w:val="00AA1246"/>
    <w:rsid w:val="00AA1ABE"/>
    <w:rsid w:val="00AA2010"/>
    <w:rsid w:val="00AA2F2B"/>
    <w:rsid w:val="00AA332D"/>
    <w:rsid w:val="00AA36E1"/>
    <w:rsid w:val="00AA3BC1"/>
    <w:rsid w:val="00AA44AF"/>
    <w:rsid w:val="00AA4944"/>
    <w:rsid w:val="00AA55B6"/>
    <w:rsid w:val="00AA5617"/>
    <w:rsid w:val="00AA654E"/>
    <w:rsid w:val="00AA68FE"/>
    <w:rsid w:val="00AA76D1"/>
    <w:rsid w:val="00AB020C"/>
    <w:rsid w:val="00AB0414"/>
    <w:rsid w:val="00AB0647"/>
    <w:rsid w:val="00AB15FC"/>
    <w:rsid w:val="00AB2265"/>
    <w:rsid w:val="00AB231D"/>
    <w:rsid w:val="00AB2FB1"/>
    <w:rsid w:val="00AB3319"/>
    <w:rsid w:val="00AB369B"/>
    <w:rsid w:val="00AB3A5B"/>
    <w:rsid w:val="00AB3C35"/>
    <w:rsid w:val="00AB3E04"/>
    <w:rsid w:val="00AB5488"/>
    <w:rsid w:val="00AB5B76"/>
    <w:rsid w:val="00AB7A74"/>
    <w:rsid w:val="00AC1194"/>
    <w:rsid w:val="00AC3026"/>
    <w:rsid w:val="00AC319E"/>
    <w:rsid w:val="00AC51B4"/>
    <w:rsid w:val="00AC5518"/>
    <w:rsid w:val="00AC6774"/>
    <w:rsid w:val="00AC6CA9"/>
    <w:rsid w:val="00AC7156"/>
    <w:rsid w:val="00AC74B1"/>
    <w:rsid w:val="00AC760B"/>
    <w:rsid w:val="00AC77C0"/>
    <w:rsid w:val="00AC78DA"/>
    <w:rsid w:val="00AD08B6"/>
    <w:rsid w:val="00AD0982"/>
    <w:rsid w:val="00AD0A82"/>
    <w:rsid w:val="00AD1837"/>
    <w:rsid w:val="00AD1B49"/>
    <w:rsid w:val="00AD1B91"/>
    <w:rsid w:val="00AD1D10"/>
    <w:rsid w:val="00AD2206"/>
    <w:rsid w:val="00AD22C4"/>
    <w:rsid w:val="00AD23E8"/>
    <w:rsid w:val="00AD24BA"/>
    <w:rsid w:val="00AD2541"/>
    <w:rsid w:val="00AD36BD"/>
    <w:rsid w:val="00AD36E3"/>
    <w:rsid w:val="00AD3A73"/>
    <w:rsid w:val="00AD447B"/>
    <w:rsid w:val="00AD45AF"/>
    <w:rsid w:val="00AD490B"/>
    <w:rsid w:val="00AD4988"/>
    <w:rsid w:val="00AD4AD6"/>
    <w:rsid w:val="00AD657A"/>
    <w:rsid w:val="00AD6691"/>
    <w:rsid w:val="00AD6CAF"/>
    <w:rsid w:val="00AD704E"/>
    <w:rsid w:val="00AD7309"/>
    <w:rsid w:val="00AD7D65"/>
    <w:rsid w:val="00AD7F76"/>
    <w:rsid w:val="00AE05F3"/>
    <w:rsid w:val="00AE0729"/>
    <w:rsid w:val="00AE07D6"/>
    <w:rsid w:val="00AE1374"/>
    <w:rsid w:val="00AE138C"/>
    <w:rsid w:val="00AE17EC"/>
    <w:rsid w:val="00AE2388"/>
    <w:rsid w:val="00AE312C"/>
    <w:rsid w:val="00AE3298"/>
    <w:rsid w:val="00AE4207"/>
    <w:rsid w:val="00AE475E"/>
    <w:rsid w:val="00AE53B9"/>
    <w:rsid w:val="00AE598C"/>
    <w:rsid w:val="00AE5C35"/>
    <w:rsid w:val="00AE6FE7"/>
    <w:rsid w:val="00AF07F8"/>
    <w:rsid w:val="00AF0A74"/>
    <w:rsid w:val="00AF0C51"/>
    <w:rsid w:val="00AF139B"/>
    <w:rsid w:val="00AF277F"/>
    <w:rsid w:val="00AF2844"/>
    <w:rsid w:val="00AF2DFE"/>
    <w:rsid w:val="00AF2E95"/>
    <w:rsid w:val="00AF33C4"/>
    <w:rsid w:val="00AF41A0"/>
    <w:rsid w:val="00AF488F"/>
    <w:rsid w:val="00AF4F9A"/>
    <w:rsid w:val="00AF610B"/>
    <w:rsid w:val="00B004BF"/>
    <w:rsid w:val="00B010D0"/>
    <w:rsid w:val="00B01448"/>
    <w:rsid w:val="00B017BB"/>
    <w:rsid w:val="00B01BAA"/>
    <w:rsid w:val="00B0202F"/>
    <w:rsid w:val="00B022F5"/>
    <w:rsid w:val="00B02F5E"/>
    <w:rsid w:val="00B02F77"/>
    <w:rsid w:val="00B030E7"/>
    <w:rsid w:val="00B04DED"/>
    <w:rsid w:val="00B0583D"/>
    <w:rsid w:val="00B0653E"/>
    <w:rsid w:val="00B068A4"/>
    <w:rsid w:val="00B06A2A"/>
    <w:rsid w:val="00B06DDD"/>
    <w:rsid w:val="00B06EDA"/>
    <w:rsid w:val="00B06F49"/>
    <w:rsid w:val="00B107FB"/>
    <w:rsid w:val="00B10A91"/>
    <w:rsid w:val="00B1105C"/>
    <w:rsid w:val="00B117C0"/>
    <w:rsid w:val="00B11A65"/>
    <w:rsid w:val="00B124DE"/>
    <w:rsid w:val="00B1356A"/>
    <w:rsid w:val="00B1356F"/>
    <w:rsid w:val="00B140B7"/>
    <w:rsid w:val="00B14978"/>
    <w:rsid w:val="00B15286"/>
    <w:rsid w:val="00B155AD"/>
    <w:rsid w:val="00B15998"/>
    <w:rsid w:val="00B16540"/>
    <w:rsid w:val="00B16FB1"/>
    <w:rsid w:val="00B17607"/>
    <w:rsid w:val="00B17CA0"/>
    <w:rsid w:val="00B17FBA"/>
    <w:rsid w:val="00B203B9"/>
    <w:rsid w:val="00B20684"/>
    <w:rsid w:val="00B20A32"/>
    <w:rsid w:val="00B20E16"/>
    <w:rsid w:val="00B20F09"/>
    <w:rsid w:val="00B21143"/>
    <w:rsid w:val="00B23D7B"/>
    <w:rsid w:val="00B2427B"/>
    <w:rsid w:val="00B24BCB"/>
    <w:rsid w:val="00B24DAD"/>
    <w:rsid w:val="00B255AC"/>
    <w:rsid w:val="00B25613"/>
    <w:rsid w:val="00B256B3"/>
    <w:rsid w:val="00B25B45"/>
    <w:rsid w:val="00B26CDF"/>
    <w:rsid w:val="00B270F9"/>
    <w:rsid w:val="00B27462"/>
    <w:rsid w:val="00B276CB"/>
    <w:rsid w:val="00B3089C"/>
    <w:rsid w:val="00B32477"/>
    <w:rsid w:val="00B32AE8"/>
    <w:rsid w:val="00B335E5"/>
    <w:rsid w:val="00B34AAA"/>
    <w:rsid w:val="00B35130"/>
    <w:rsid w:val="00B35169"/>
    <w:rsid w:val="00B35315"/>
    <w:rsid w:val="00B35538"/>
    <w:rsid w:val="00B35DA5"/>
    <w:rsid w:val="00B368A4"/>
    <w:rsid w:val="00B36BDC"/>
    <w:rsid w:val="00B36C06"/>
    <w:rsid w:val="00B36C1F"/>
    <w:rsid w:val="00B36F27"/>
    <w:rsid w:val="00B37E69"/>
    <w:rsid w:val="00B4051F"/>
    <w:rsid w:val="00B40B44"/>
    <w:rsid w:val="00B40EE4"/>
    <w:rsid w:val="00B4169C"/>
    <w:rsid w:val="00B41CB5"/>
    <w:rsid w:val="00B42089"/>
    <w:rsid w:val="00B429D5"/>
    <w:rsid w:val="00B42A70"/>
    <w:rsid w:val="00B42DBE"/>
    <w:rsid w:val="00B43030"/>
    <w:rsid w:val="00B43149"/>
    <w:rsid w:val="00B431AB"/>
    <w:rsid w:val="00B4338A"/>
    <w:rsid w:val="00B43529"/>
    <w:rsid w:val="00B437F7"/>
    <w:rsid w:val="00B4428F"/>
    <w:rsid w:val="00B444F6"/>
    <w:rsid w:val="00B45A66"/>
    <w:rsid w:val="00B45B68"/>
    <w:rsid w:val="00B45F4C"/>
    <w:rsid w:val="00B4628A"/>
    <w:rsid w:val="00B46542"/>
    <w:rsid w:val="00B4696E"/>
    <w:rsid w:val="00B46E11"/>
    <w:rsid w:val="00B46EF3"/>
    <w:rsid w:val="00B46F62"/>
    <w:rsid w:val="00B471CC"/>
    <w:rsid w:val="00B47699"/>
    <w:rsid w:val="00B479B3"/>
    <w:rsid w:val="00B5048F"/>
    <w:rsid w:val="00B50616"/>
    <w:rsid w:val="00B50746"/>
    <w:rsid w:val="00B50F44"/>
    <w:rsid w:val="00B5338C"/>
    <w:rsid w:val="00B534DD"/>
    <w:rsid w:val="00B53B76"/>
    <w:rsid w:val="00B5417E"/>
    <w:rsid w:val="00B546C5"/>
    <w:rsid w:val="00B55F8C"/>
    <w:rsid w:val="00B55F92"/>
    <w:rsid w:val="00B57051"/>
    <w:rsid w:val="00B57324"/>
    <w:rsid w:val="00B57632"/>
    <w:rsid w:val="00B57C3D"/>
    <w:rsid w:val="00B600E3"/>
    <w:rsid w:val="00B604E1"/>
    <w:rsid w:val="00B609E5"/>
    <w:rsid w:val="00B60F23"/>
    <w:rsid w:val="00B61662"/>
    <w:rsid w:val="00B62101"/>
    <w:rsid w:val="00B62EDD"/>
    <w:rsid w:val="00B632C4"/>
    <w:rsid w:val="00B634D8"/>
    <w:rsid w:val="00B637E6"/>
    <w:rsid w:val="00B64511"/>
    <w:rsid w:val="00B645FD"/>
    <w:rsid w:val="00B64665"/>
    <w:rsid w:val="00B650B9"/>
    <w:rsid w:val="00B65196"/>
    <w:rsid w:val="00B654CA"/>
    <w:rsid w:val="00B654D3"/>
    <w:rsid w:val="00B65B14"/>
    <w:rsid w:val="00B660B3"/>
    <w:rsid w:val="00B663F8"/>
    <w:rsid w:val="00B66592"/>
    <w:rsid w:val="00B6690D"/>
    <w:rsid w:val="00B669B6"/>
    <w:rsid w:val="00B66E93"/>
    <w:rsid w:val="00B6728A"/>
    <w:rsid w:val="00B6764E"/>
    <w:rsid w:val="00B67686"/>
    <w:rsid w:val="00B6797C"/>
    <w:rsid w:val="00B67F2C"/>
    <w:rsid w:val="00B700C6"/>
    <w:rsid w:val="00B70CEE"/>
    <w:rsid w:val="00B71F17"/>
    <w:rsid w:val="00B7253C"/>
    <w:rsid w:val="00B72E1A"/>
    <w:rsid w:val="00B72E6E"/>
    <w:rsid w:val="00B73034"/>
    <w:rsid w:val="00B73D16"/>
    <w:rsid w:val="00B7448B"/>
    <w:rsid w:val="00B74A0B"/>
    <w:rsid w:val="00B74EA3"/>
    <w:rsid w:val="00B75606"/>
    <w:rsid w:val="00B75CE9"/>
    <w:rsid w:val="00B7611C"/>
    <w:rsid w:val="00B7723D"/>
    <w:rsid w:val="00B77925"/>
    <w:rsid w:val="00B77D38"/>
    <w:rsid w:val="00B8086B"/>
    <w:rsid w:val="00B80DDF"/>
    <w:rsid w:val="00B80ECF"/>
    <w:rsid w:val="00B811C8"/>
    <w:rsid w:val="00B8170B"/>
    <w:rsid w:val="00B81E25"/>
    <w:rsid w:val="00B82A42"/>
    <w:rsid w:val="00B832A5"/>
    <w:rsid w:val="00B84015"/>
    <w:rsid w:val="00B84129"/>
    <w:rsid w:val="00B841E2"/>
    <w:rsid w:val="00B84205"/>
    <w:rsid w:val="00B846EF"/>
    <w:rsid w:val="00B850AB"/>
    <w:rsid w:val="00B853CF"/>
    <w:rsid w:val="00B85906"/>
    <w:rsid w:val="00B86D63"/>
    <w:rsid w:val="00B87727"/>
    <w:rsid w:val="00B87775"/>
    <w:rsid w:val="00B908D4"/>
    <w:rsid w:val="00B90DF8"/>
    <w:rsid w:val="00B90F84"/>
    <w:rsid w:val="00B9140D"/>
    <w:rsid w:val="00B91D96"/>
    <w:rsid w:val="00B92D3D"/>
    <w:rsid w:val="00B93009"/>
    <w:rsid w:val="00B9354D"/>
    <w:rsid w:val="00B938ED"/>
    <w:rsid w:val="00B93D76"/>
    <w:rsid w:val="00B945D6"/>
    <w:rsid w:val="00B94AEB"/>
    <w:rsid w:val="00B952C8"/>
    <w:rsid w:val="00B96EC1"/>
    <w:rsid w:val="00BA0722"/>
    <w:rsid w:val="00BA1455"/>
    <w:rsid w:val="00BA15AE"/>
    <w:rsid w:val="00BA193A"/>
    <w:rsid w:val="00BA195E"/>
    <w:rsid w:val="00BA1D81"/>
    <w:rsid w:val="00BA20F9"/>
    <w:rsid w:val="00BA219A"/>
    <w:rsid w:val="00BA227E"/>
    <w:rsid w:val="00BA2593"/>
    <w:rsid w:val="00BA2661"/>
    <w:rsid w:val="00BA273F"/>
    <w:rsid w:val="00BA2E05"/>
    <w:rsid w:val="00BA34AD"/>
    <w:rsid w:val="00BA3AE9"/>
    <w:rsid w:val="00BA3BF2"/>
    <w:rsid w:val="00BA3DB3"/>
    <w:rsid w:val="00BA3FEB"/>
    <w:rsid w:val="00BA5ED3"/>
    <w:rsid w:val="00BA6774"/>
    <w:rsid w:val="00BA70F3"/>
    <w:rsid w:val="00BA7650"/>
    <w:rsid w:val="00BA76FB"/>
    <w:rsid w:val="00BA7A15"/>
    <w:rsid w:val="00BB01A0"/>
    <w:rsid w:val="00BB02E0"/>
    <w:rsid w:val="00BB0497"/>
    <w:rsid w:val="00BB058F"/>
    <w:rsid w:val="00BB0856"/>
    <w:rsid w:val="00BB0ACA"/>
    <w:rsid w:val="00BB1BE6"/>
    <w:rsid w:val="00BB1EDC"/>
    <w:rsid w:val="00BB2CB1"/>
    <w:rsid w:val="00BB2F83"/>
    <w:rsid w:val="00BB31AE"/>
    <w:rsid w:val="00BB31DB"/>
    <w:rsid w:val="00BB3C03"/>
    <w:rsid w:val="00BB5148"/>
    <w:rsid w:val="00BB55A7"/>
    <w:rsid w:val="00BB5DDB"/>
    <w:rsid w:val="00BB5FDA"/>
    <w:rsid w:val="00BB7D40"/>
    <w:rsid w:val="00BC001A"/>
    <w:rsid w:val="00BC076D"/>
    <w:rsid w:val="00BC0FF1"/>
    <w:rsid w:val="00BC1DD1"/>
    <w:rsid w:val="00BC3573"/>
    <w:rsid w:val="00BC3E55"/>
    <w:rsid w:val="00BC3FF1"/>
    <w:rsid w:val="00BC45EE"/>
    <w:rsid w:val="00BC4E8C"/>
    <w:rsid w:val="00BC5124"/>
    <w:rsid w:val="00BC57CD"/>
    <w:rsid w:val="00BC66B7"/>
    <w:rsid w:val="00BD10FA"/>
    <w:rsid w:val="00BD11F6"/>
    <w:rsid w:val="00BD166D"/>
    <w:rsid w:val="00BD16ED"/>
    <w:rsid w:val="00BD17E6"/>
    <w:rsid w:val="00BD1C3B"/>
    <w:rsid w:val="00BD21A6"/>
    <w:rsid w:val="00BD2B9A"/>
    <w:rsid w:val="00BD2EF1"/>
    <w:rsid w:val="00BD4176"/>
    <w:rsid w:val="00BD464F"/>
    <w:rsid w:val="00BD62E3"/>
    <w:rsid w:val="00BD665D"/>
    <w:rsid w:val="00BD7D02"/>
    <w:rsid w:val="00BD7FC1"/>
    <w:rsid w:val="00BE0961"/>
    <w:rsid w:val="00BE0B48"/>
    <w:rsid w:val="00BE1033"/>
    <w:rsid w:val="00BE110E"/>
    <w:rsid w:val="00BE1B2C"/>
    <w:rsid w:val="00BE1E47"/>
    <w:rsid w:val="00BE2132"/>
    <w:rsid w:val="00BE2221"/>
    <w:rsid w:val="00BE22FF"/>
    <w:rsid w:val="00BE2546"/>
    <w:rsid w:val="00BE2760"/>
    <w:rsid w:val="00BE2836"/>
    <w:rsid w:val="00BE2D83"/>
    <w:rsid w:val="00BE376D"/>
    <w:rsid w:val="00BE4C9F"/>
    <w:rsid w:val="00BE562D"/>
    <w:rsid w:val="00BE5BFD"/>
    <w:rsid w:val="00BE6577"/>
    <w:rsid w:val="00BE681A"/>
    <w:rsid w:val="00BE7A32"/>
    <w:rsid w:val="00BF06FC"/>
    <w:rsid w:val="00BF11D8"/>
    <w:rsid w:val="00BF154B"/>
    <w:rsid w:val="00BF155B"/>
    <w:rsid w:val="00BF2660"/>
    <w:rsid w:val="00BF2887"/>
    <w:rsid w:val="00BF33E2"/>
    <w:rsid w:val="00BF4116"/>
    <w:rsid w:val="00BF43D1"/>
    <w:rsid w:val="00BF47EB"/>
    <w:rsid w:val="00BF4AD1"/>
    <w:rsid w:val="00BF4BFC"/>
    <w:rsid w:val="00BF58CD"/>
    <w:rsid w:val="00BF5B82"/>
    <w:rsid w:val="00BF7D74"/>
    <w:rsid w:val="00C002BB"/>
    <w:rsid w:val="00C004A2"/>
    <w:rsid w:val="00C00518"/>
    <w:rsid w:val="00C010B8"/>
    <w:rsid w:val="00C0123F"/>
    <w:rsid w:val="00C01595"/>
    <w:rsid w:val="00C01928"/>
    <w:rsid w:val="00C01969"/>
    <w:rsid w:val="00C01C18"/>
    <w:rsid w:val="00C01C87"/>
    <w:rsid w:val="00C02667"/>
    <w:rsid w:val="00C02ABF"/>
    <w:rsid w:val="00C03559"/>
    <w:rsid w:val="00C03820"/>
    <w:rsid w:val="00C03DC0"/>
    <w:rsid w:val="00C04596"/>
    <w:rsid w:val="00C049F0"/>
    <w:rsid w:val="00C05687"/>
    <w:rsid w:val="00C05824"/>
    <w:rsid w:val="00C05A33"/>
    <w:rsid w:val="00C05AE1"/>
    <w:rsid w:val="00C05C86"/>
    <w:rsid w:val="00C06A14"/>
    <w:rsid w:val="00C06EBD"/>
    <w:rsid w:val="00C07757"/>
    <w:rsid w:val="00C077C7"/>
    <w:rsid w:val="00C07ABD"/>
    <w:rsid w:val="00C1096C"/>
    <w:rsid w:val="00C10AE4"/>
    <w:rsid w:val="00C10B8B"/>
    <w:rsid w:val="00C10D8B"/>
    <w:rsid w:val="00C117F5"/>
    <w:rsid w:val="00C11F82"/>
    <w:rsid w:val="00C12010"/>
    <w:rsid w:val="00C14557"/>
    <w:rsid w:val="00C14B78"/>
    <w:rsid w:val="00C1513E"/>
    <w:rsid w:val="00C15DE1"/>
    <w:rsid w:val="00C16C0D"/>
    <w:rsid w:val="00C17069"/>
    <w:rsid w:val="00C20671"/>
    <w:rsid w:val="00C20EE3"/>
    <w:rsid w:val="00C20F1B"/>
    <w:rsid w:val="00C20F1D"/>
    <w:rsid w:val="00C21014"/>
    <w:rsid w:val="00C2368F"/>
    <w:rsid w:val="00C236CA"/>
    <w:rsid w:val="00C24C7C"/>
    <w:rsid w:val="00C24CF1"/>
    <w:rsid w:val="00C26384"/>
    <w:rsid w:val="00C2719B"/>
    <w:rsid w:val="00C30A28"/>
    <w:rsid w:val="00C314DF"/>
    <w:rsid w:val="00C31AB4"/>
    <w:rsid w:val="00C31CAD"/>
    <w:rsid w:val="00C320B3"/>
    <w:rsid w:val="00C321C1"/>
    <w:rsid w:val="00C32915"/>
    <w:rsid w:val="00C32E6E"/>
    <w:rsid w:val="00C34ADF"/>
    <w:rsid w:val="00C34C43"/>
    <w:rsid w:val="00C3538E"/>
    <w:rsid w:val="00C3601F"/>
    <w:rsid w:val="00C36C86"/>
    <w:rsid w:val="00C36D39"/>
    <w:rsid w:val="00C36E2F"/>
    <w:rsid w:val="00C3730C"/>
    <w:rsid w:val="00C3758E"/>
    <w:rsid w:val="00C376CE"/>
    <w:rsid w:val="00C37BD1"/>
    <w:rsid w:val="00C40627"/>
    <w:rsid w:val="00C406D8"/>
    <w:rsid w:val="00C414D1"/>
    <w:rsid w:val="00C4222C"/>
    <w:rsid w:val="00C4255E"/>
    <w:rsid w:val="00C42630"/>
    <w:rsid w:val="00C42D69"/>
    <w:rsid w:val="00C42DAF"/>
    <w:rsid w:val="00C42FB4"/>
    <w:rsid w:val="00C43166"/>
    <w:rsid w:val="00C43F0A"/>
    <w:rsid w:val="00C44108"/>
    <w:rsid w:val="00C4429D"/>
    <w:rsid w:val="00C44778"/>
    <w:rsid w:val="00C44B26"/>
    <w:rsid w:val="00C44C2F"/>
    <w:rsid w:val="00C45F79"/>
    <w:rsid w:val="00C460D0"/>
    <w:rsid w:val="00C46282"/>
    <w:rsid w:val="00C46420"/>
    <w:rsid w:val="00C47789"/>
    <w:rsid w:val="00C50033"/>
    <w:rsid w:val="00C50105"/>
    <w:rsid w:val="00C504A5"/>
    <w:rsid w:val="00C518DD"/>
    <w:rsid w:val="00C52066"/>
    <w:rsid w:val="00C529F4"/>
    <w:rsid w:val="00C534D9"/>
    <w:rsid w:val="00C536C0"/>
    <w:rsid w:val="00C536EF"/>
    <w:rsid w:val="00C53A09"/>
    <w:rsid w:val="00C5465F"/>
    <w:rsid w:val="00C54B8A"/>
    <w:rsid w:val="00C55EDF"/>
    <w:rsid w:val="00C56D37"/>
    <w:rsid w:val="00C5742D"/>
    <w:rsid w:val="00C57DF1"/>
    <w:rsid w:val="00C605FA"/>
    <w:rsid w:val="00C608EB"/>
    <w:rsid w:val="00C60BB8"/>
    <w:rsid w:val="00C621DF"/>
    <w:rsid w:val="00C6298A"/>
    <w:rsid w:val="00C62C00"/>
    <w:rsid w:val="00C63592"/>
    <w:rsid w:val="00C63935"/>
    <w:rsid w:val="00C639C3"/>
    <w:rsid w:val="00C63E52"/>
    <w:rsid w:val="00C649B3"/>
    <w:rsid w:val="00C64C40"/>
    <w:rsid w:val="00C6551C"/>
    <w:rsid w:val="00C65ACA"/>
    <w:rsid w:val="00C65E38"/>
    <w:rsid w:val="00C6696C"/>
    <w:rsid w:val="00C67663"/>
    <w:rsid w:val="00C67F33"/>
    <w:rsid w:val="00C70365"/>
    <w:rsid w:val="00C71A34"/>
    <w:rsid w:val="00C71B71"/>
    <w:rsid w:val="00C71CF3"/>
    <w:rsid w:val="00C722A8"/>
    <w:rsid w:val="00C72C3A"/>
    <w:rsid w:val="00C72F26"/>
    <w:rsid w:val="00C73213"/>
    <w:rsid w:val="00C73386"/>
    <w:rsid w:val="00C739AA"/>
    <w:rsid w:val="00C7491F"/>
    <w:rsid w:val="00C74FE2"/>
    <w:rsid w:val="00C75762"/>
    <w:rsid w:val="00C759FC"/>
    <w:rsid w:val="00C75BEF"/>
    <w:rsid w:val="00C767E1"/>
    <w:rsid w:val="00C76BC0"/>
    <w:rsid w:val="00C77D32"/>
    <w:rsid w:val="00C8021B"/>
    <w:rsid w:val="00C808AE"/>
    <w:rsid w:val="00C80DEB"/>
    <w:rsid w:val="00C81A5E"/>
    <w:rsid w:val="00C81C42"/>
    <w:rsid w:val="00C82D7A"/>
    <w:rsid w:val="00C83683"/>
    <w:rsid w:val="00C83C42"/>
    <w:rsid w:val="00C8400B"/>
    <w:rsid w:val="00C860F0"/>
    <w:rsid w:val="00C8617D"/>
    <w:rsid w:val="00C86537"/>
    <w:rsid w:val="00C87380"/>
    <w:rsid w:val="00C874B9"/>
    <w:rsid w:val="00C90657"/>
    <w:rsid w:val="00C90B10"/>
    <w:rsid w:val="00C9133D"/>
    <w:rsid w:val="00C9135D"/>
    <w:rsid w:val="00C915A6"/>
    <w:rsid w:val="00C9167B"/>
    <w:rsid w:val="00C928C1"/>
    <w:rsid w:val="00C92F2C"/>
    <w:rsid w:val="00C936E1"/>
    <w:rsid w:val="00C94A90"/>
    <w:rsid w:val="00C94F43"/>
    <w:rsid w:val="00C951A9"/>
    <w:rsid w:val="00C95EA5"/>
    <w:rsid w:val="00CA0640"/>
    <w:rsid w:val="00CA0659"/>
    <w:rsid w:val="00CA0686"/>
    <w:rsid w:val="00CA1146"/>
    <w:rsid w:val="00CA2B72"/>
    <w:rsid w:val="00CA4132"/>
    <w:rsid w:val="00CA5426"/>
    <w:rsid w:val="00CA5B83"/>
    <w:rsid w:val="00CA6284"/>
    <w:rsid w:val="00CA65A8"/>
    <w:rsid w:val="00CA65AD"/>
    <w:rsid w:val="00CA783B"/>
    <w:rsid w:val="00CB0093"/>
    <w:rsid w:val="00CB1392"/>
    <w:rsid w:val="00CB16FD"/>
    <w:rsid w:val="00CB171A"/>
    <w:rsid w:val="00CB1A5F"/>
    <w:rsid w:val="00CB1BF3"/>
    <w:rsid w:val="00CB1BF7"/>
    <w:rsid w:val="00CB2614"/>
    <w:rsid w:val="00CB2B2F"/>
    <w:rsid w:val="00CB3957"/>
    <w:rsid w:val="00CB4133"/>
    <w:rsid w:val="00CB4972"/>
    <w:rsid w:val="00CB4F01"/>
    <w:rsid w:val="00CB52A6"/>
    <w:rsid w:val="00CB5647"/>
    <w:rsid w:val="00CB5AD1"/>
    <w:rsid w:val="00CB5AD9"/>
    <w:rsid w:val="00CB61D8"/>
    <w:rsid w:val="00CC0585"/>
    <w:rsid w:val="00CC0E52"/>
    <w:rsid w:val="00CC16D2"/>
    <w:rsid w:val="00CC1883"/>
    <w:rsid w:val="00CC1B1E"/>
    <w:rsid w:val="00CC39D5"/>
    <w:rsid w:val="00CC4939"/>
    <w:rsid w:val="00CC4CC5"/>
    <w:rsid w:val="00CC5B0D"/>
    <w:rsid w:val="00CC6724"/>
    <w:rsid w:val="00CC6746"/>
    <w:rsid w:val="00CC67C6"/>
    <w:rsid w:val="00CC69D8"/>
    <w:rsid w:val="00CC6C68"/>
    <w:rsid w:val="00CC6E78"/>
    <w:rsid w:val="00CC7241"/>
    <w:rsid w:val="00CC72C5"/>
    <w:rsid w:val="00CD127E"/>
    <w:rsid w:val="00CD12CA"/>
    <w:rsid w:val="00CD189C"/>
    <w:rsid w:val="00CD282A"/>
    <w:rsid w:val="00CD2F2A"/>
    <w:rsid w:val="00CD3308"/>
    <w:rsid w:val="00CD3A94"/>
    <w:rsid w:val="00CD3D5C"/>
    <w:rsid w:val="00CD600F"/>
    <w:rsid w:val="00CD63FD"/>
    <w:rsid w:val="00CD6ED9"/>
    <w:rsid w:val="00CD79EE"/>
    <w:rsid w:val="00CD7C0B"/>
    <w:rsid w:val="00CE0512"/>
    <w:rsid w:val="00CE117E"/>
    <w:rsid w:val="00CE287C"/>
    <w:rsid w:val="00CE2FC4"/>
    <w:rsid w:val="00CE303A"/>
    <w:rsid w:val="00CE424D"/>
    <w:rsid w:val="00CE5762"/>
    <w:rsid w:val="00CE5B38"/>
    <w:rsid w:val="00CE5D6F"/>
    <w:rsid w:val="00CE6B4B"/>
    <w:rsid w:val="00CE6CFB"/>
    <w:rsid w:val="00CE6F96"/>
    <w:rsid w:val="00CE794C"/>
    <w:rsid w:val="00CF10CC"/>
    <w:rsid w:val="00CF1A8B"/>
    <w:rsid w:val="00CF1C48"/>
    <w:rsid w:val="00CF21B8"/>
    <w:rsid w:val="00CF232F"/>
    <w:rsid w:val="00CF2D9E"/>
    <w:rsid w:val="00CF331D"/>
    <w:rsid w:val="00CF385E"/>
    <w:rsid w:val="00CF44CE"/>
    <w:rsid w:val="00CF507A"/>
    <w:rsid w:val="00CF5E13"/>
    <w:rsid w:val="00CF5E45"/>
    <w:rsid w:val="00CF6785"/>
    <w:rsid w:val="00CF6D11"/>
    <w:rsid w:val="00CF6F75"/>
    <w:rsid w:val="00CF75D1"/>
    <w:rsid w:val="00CF7E40"/>
    <w:rsid w:val="00D00562"/>
    <w:rsid w:val="00D00AF6"/>
    <w:rsid w:val="00D00E57"/>
    <w:rsid w:val="00D010B0"/>
    <w:rsid w:val="00D01E68"/>
    <w:rsid w:val="00D0229E"/>
    <w:rsid w:val="00D02413"/>
    <w:rsid w:val="00D02717"/>
    <w:rsid w:val="00D02ADD"/>
    <w:rsid w:val="00D02E99"/>
    <w:rsid w:val="00D0361F"/>
    <w:rsid w:val="00D03D2D"/>
    <w:rsid w:val="00D03FF6"/>
    <w:rsid w:val="00D0479E"/>
    <w:rsid w:val="00D0482F"/>
    <w:rsid w:val="00D04968"/>
    <w:rsid w:val="00D04DCC"/>
    <w:rsid w:val="00D051A0"/>
    <w:rsid w:val="00D0582E"/>
    <w:rsid w:val="00D05A21"/>
    <w:rsid w:val="00D05CB4"/>
    <w:rsid w:val="00D06567"/>
    <w:rsid w:val="00D076CB"/>
    <w:rsid w:val="00D07CD0"/>
    <w:rsid w:val="00D10578"/>
    <w:rsid w:val="00D125F8"/>
    <w:rsid w:val="00D12B2C"/>
    <w:rsid w:val="00D1339B"/>
    <w:rsid w:val="00D13CF0"/>
    <w:rsid w:val="00D13FD4"/>
    <w:rsid w:val="00D1450C"/>
    <w:rsid w:val="00D14635"/>
    <w:rsid w:val="00D14EE3"/>
    <w:rsid w:val="00D14F08"/>
    <w:rsid w:val="00D14F6F"/>
    <w:rsid w:val="00D1525A"/>
    <w:rsid w:val="00D152BE"/>
    <w:rsid w:val="00D1553D"/>
    <w:rsid w:val="00D1599A"/>
    <w:rsid w:val="00D15D61"/>
    <w:rsid w:val="00D15FAC"/>
    <w:rsid w:val="00D16255"/>
    <w:rsid w:val="00D16339"/>
    <w:rsid w:val="00D16421"/>
    <w:rsid w:val="00D16875"/>
    <w:rsid w:val="00D16A7E"/>
    <w:rsid w:val="00D172C2"/>
    <w:rsid w:val="00D202DF"/>
    <w:rsid w:val="00D21A55"/>
    <w:rsid w:val="00D21C92"/>
    <w:rsid w:val="00D22DF2"/>
    <w:rsid w:val="00D22E54"/>
    <w:rsid w:val="00D230CE"/>
    <w:rsid w:val="00D232CE"/>
    <w:rsid w:val="00D24276"/>
    <w:rsid w:val="00D24564"/>
    <w:rsid w:val="00D249C9"/>
    <w:rsid w:val="00D24D7A"/>
    <w:rsid w:val="00D2610B"/>
    <w:rsid w:val="00D26249"/>
    <w:rsid w:val="00D26AF1"/>
    <w:rsid w:val="00D271E3"/>
    <w:rsid w:val="00D2789C"/>
    <w:rsid w:val="00D27F10"/>
    <w:rsid w:val="00D27F81"/>
    <w:rsid w:val="00D3076C"/>
    <w:rsid w:val="00D31210"/>
    <w:rsid w:val="00D31606"/>
    <w:rsid w:val="00D329D9"/>
    <w:rsid w:val="00D32B4A"/>
    <w:rsid w:val="00D33C13"/>
    <w:rsid w:val="00D36044"/>
    <w:rsid w:val="00D36FF3"/>
    <w:rsid w:val="00D3700B"/>
    <w:rsid w:val="00D376C1"/>
    <w:rsid w:val="00D37A19"/>
    <w:rsid w:val="00D40872"/>
    <w:rsid w:val="00D40E3D"/>
    <w:rsid w:val="00D413E2"/>
    <w:rsid w:val="00D416BB"/>
    <w:rsid w:val="00D41A54"/>
    <w:rsid w:val="00D434EA"/>
    <w:rsid w:val="00D43AEB"/>
    <w:rsid w:val="00D445C5"/>
    <w:rsid w:val="00D446A6"/>
    <w:rsid w:val="00D45250"/>
    <w:rsid w:val="00D4536D"/>
    <w:rsid w:val="00D454CF"/>
    <w:rsid w:val="00D46699"/>
    <w:rsid w:val="00D4691C"/>
    <w:rsid w:val="00D47B49"/>
    <w:rsid w:val="00D47BC6"/>
    <w:rsid w:val="00D50D8A"/>
    <w:rsid w:val="00D51202"/>
    <w:rsid w:val="00D51301"/>
    <w:rsid w:val="00D51409"/>
    <w:rsid w:val="00D5177A"/>
    <w:rsid w:val="00D522E3"/>
    <w:rsid w:val="00D523E4"/>
    <w:rsid w:val="00D524AB"/>
    <w:rsid w:val="00D52C95"/>
    <w:rsid w:val="00D533D8"/>
    <w:rsid w:val="00D535C2"/>
    <w:rsid w:val="00D53988"/>
    <w:rsid w:val="00D53C9D"/>
    <w:rsid w:val="00D54111"/>
    <w:rsid w:val="00D54410"/>
    <w:rsid w:val="00D549D6"/>
    <w:rsid w:val="00D55643"/>
    <w:rsid w:val="00D559EF"/>
    <w:rsid w:val="00D5605D"/>
    <w:rsid w:val="00D5649C"/>
    <w:rsid w:val="00D57167"/>
    <w:rsid w:val="00D57186"/>
    <w:rsid w:val="00D5757C"/>
    <w:rsid w:val="00D5781E"/>
    <w:rsid w:val="00D60480"/>
    <w:rsid w:val="00D606DD"/>
    <w:rsid w:val="00D607E8"/>
    <w:rsid w:val="00D625A9"/>
    <w:rsid w:val="00D62F37"/>
    <w:rsid w:val="00D62FDC"/>
    <w:rsid w:val="00D635ED"/>
    <w:rsid w:val="00D63B20"/>
    <w:rsid w:val="00D63F34"/>
    <w:rsid w:val="00D66153"/>
    <w:rsid w:val="00D665B9"/>
    <w:rsid w:val="00D668EA"/>
    <w:rsid w:val="00D67298"/>
    <w:rsid w:val="00D6730C"/>
    <w:rsid w:val="00D674A9"/>
    <w:rsid w:val="00D67700"/>
    <w:rsid w:val="00D67A36"/>
    <w:rsid w:val="00D705EE"/>
    <w:rsid w:val="00D707BA"/>
    <w:rsid w:val="00D70BB8"/>
    <w:rsid w:val="00D70E56"/>
    <w:rsid w:val="00D716FB"/>
    <w:rsid w:val="00D71D8E"/>
    <w:rsid w:val="00D723D4"/>
    <w:rsid w:val="00D72DEF"/>
    <w:rsid w:val="00D730BD"/>
    <w:rsid w:val="00D73357"/>
    <w:rsid w:val="00D73DA6"/>
    <w:rsid w:val="00D73FC3"/>
    <w:rsid w:val="00D74014"/>
    <w:rsid w:val="00D74824"/>
    <w:rsid w:val="00D74973"/>
    <w:rsid w:val="00D74A51"/>
    <w:rsid w:val="00D752A3"/>
    <w:rsid w:val="00D761CA"/>
    <w:rsid w:val="00D76CEF"/>
    <w:rsid w:val="00D76DEB"/>
    <w:rsid w:val="00D77496"/>
    <w:rsid w:val="00D77803"/>
    <w:rsid w:val="00D77849"/>
    <w:rsid w:val="00D8009E"/>
    <w:rsid w:val="00D8095C"/>
    <w:rsid w:val="00D80F81"/>
    <w:rsid w:val="00D811AA"/>
    <w:rsid w:val="00D81BEB"/>
    <w:rsid w:val="00D82961"/>
    <w:rsid w:val="00D83218"/>
    <w:rsid w:val="00D839F8"/>
    <w:rsid w:val="00D85409"/>
    <w:rsid w:val="00D8564B"/>
    <w:rsid w:val="00D85664"/>
    <w:rsid w:val="00D863BA"/>
    <w:rsid w:val="00D868BC"/>
    <w:rsid w:val="00D86950"/>
    <w:rsid w:val="00D869A7"/>
    <w:rsid w:val="00D87055"/>
    <w:rsid w:val="00D87B66"/>
    <w:rsid w:val="00D90225"/>
    <w:rsid w:val="00D9043B"/>
    <w:rsid w:val="00D90C93"/>
    <w:rsid w:val="00D915CE"/>
    <w:rsid w:val="00D91608"/>
    <w:rsid w:val="00D9246C"/>
    <w:rsid w:val="00D92533"/>
    <w:rsid w:val="00D92750"/>
    <w:rsid w:val="00D92955"/>
    <w:rsid w:val="00D92CAA"/>
    <w:rsid w:val="00D92F7B"/>
    <w:rsid w:val="00D93170"/>
    <w:rsid w:val="00D93A40"/>
    <w:rsid w:val="00D93A86"/>
    <w:rsid w:val="00D9698A"/>
    <w:rsid w:val="00D96BDF"/>
    <w:rsid w:val="00D972A1"/>
    <w:rsid w:val="00D97EF5"/>
    <w:rsid w:val="00DA084B"/>
    <w:rsid w:val="00DA1BAD"/>
    <w:rsid w:val="00DA2015"/>
    <w:rsid w:val="00DA3047"/>
    <w:rsid w:val="00DA3B27"/>
    <w:rsid w:val="00DA3BB1"/>
    <w:rsid w:val="00DA43A8"/>
    <w:rsid w:val="00DA45D5"/>
    <w:rsid w:val="00DA4FB2"/>
    <w:rsid w:val="00DA5055"/>
    <w:rsid w:val="00DA531A"/>
    <w:rsid w:val="00DA54B7"/>
    <w:rsid w:val="00DA56A7"/>
    <w:rsid w:val="00DA58E0"/>
    <w:rsid w:val="00DA5E12"/>
    <w:rsid w:val="00DA61FF"/>
    <w:rsid w:val="00DA6643"/>
    <w:rsid w:val="00DA6CCA"/>
    <w:rsid w:val="00DB0FD2"/>
    <w:rsid w:val="00DB1F65"/>
    <w:rsid w:val="00DB23A8"/>
    <w:rsid w:val="00DB23F2"/>
    <w:rsid w:val="00DB251B"/>
    <w:rsid w:val="00DB2C0E"/>
    <w:rsid w:val="00DB3079"/>
    <w:rsid w:val="00DB366E"/>
    <w:rsid w:val="00DB3959"/>
    <w:rsid w:val="00DB39C3"/>
    <w:rsid w:val="00DB3FB8"/>
    <w:rsid w:val="00DB4561"/>
    <w:rsid w:val="00DB4588"/>
    <w:rsid w:val="00DB4699"/>
    <w:rsid w:val="00DB4AF7"/>
    <w:rsid w:val="00DB4D6E"/>
    <w:rsid w:val="00DB4F29"/>
    <w:rsid w:val="00DB5C32"/>
    <w:rsid w:val="00DB5C85"/>
    <w:rsid w:val="00DB665A"/>
    <w:rsid w:val="00DB6C1F"/>
    <w:rsid w:val="00DB7844"/>
    <w:rsid w:val="00DB79DB"/>
    <w:rsid w:val="00DC053A"/>
    <w:rsid w:val="00DC08AE"/>
    <w:rsid w:val="00DC0B1F"/>
    <w:rsid w:val="00DC1FDE"/>
    <w:rsid w:val="00DC3071"/>
    <w:rsid w:val="00DC33A9"/>
    <w:rsid w:val="00DC3B19"/>
    <w:rsid w:val="00DC53B9"/>
    <w:rsid w:val="00DC58BE"/>
    <w:rsid w:val="00DC5BA1"/>
    <w:rsid w:val="00DC5F29"/>
    <w:rsid w:val="00DC68A0"/>
    <w:rsid w:val="00DC7A31"/>
    <w:rsid w:val="00DC7C49"/>
    <w:rsid w:val="00DD0F59"/>
    <w:rsid w:val="00DD11BF"/>
    <w:rsid w:val="00DD1484"/>
    <w:rsid w:val="00DD1612"/>
    <w:rsid w:val="00DD1BE1"/>
    <w:rsid w:val="00DD1CCC"/>
    <w:rsid w:val="00DD1E72"/>
    <w:rsid w:val="00DD2C2C"/>
    <w:rsid w:val="00DD33CE"/>
    <w:rsid w:val="00DD3D24"/>
    <w:rsid w:val="00DD552F"/>
    <w:rsid w:val="00DD5A50"/>
    <w:rsid w:val="00DD6A54"/>
    <w:rsid w:val="00DD6A6B"/>
    <w:rsid w:val="00DD71F0"/>
    <w:rsid w:val="00DD74C3"/>
    <w:rsid w:val="00DD7621"/>
    <w:rsid w:val="00DD7BBB"/>
    <w:rsid w:val="00DE19C1"/>
    <w:rsid w:val="00DE1FFA"/>
    <w:rsid w:val="00DE203D"/>
    <w:rsid w:val="00DE21A9"/>
    <w:rsid w:val="00DE2207"/>
    <w:rsid w:val="00DE27A0"/>
    <w:rsid w:val="00DE2840"/>
    <w:rsid w:val="00DE2922"/>
    <w:rsid w:val="00DE2927"/>
    <w:rsid w:val="00DE3BD3"/>
    <w:rsid w:val="00DE4656"/>
    <w:rsid w:val="00DE5389"/>
    <w:rsid w:val="00DE587E"/>
    <w:rsid w:val="00DE5C1A"/>
    <w:rsid w:val="00DE6651"/>
    <w:rsid w:val="00DE7DE9"/>
    <w:rsid w:val="00DF0576"/>
    <w:rsid w:val="00DF07D2"/>
    <w:rsid w:val="00DF0A9C"/>
    <w:rsid w:val="00DF113B"/>
    <w:rsid w:val="00DF18BF"/>
    <w:rsid w:val="00DF1F5B"/>
    <w:rsid w:val="00DF2430"/>
    <w:rsid w:val="00DF2ECE"/>
    <w:rsid w:val="00DF3CD7"/>
    <w:rsid w:val="00DF4707"/>
    <w:rsid w:val="00DF4F93"/>
    <w:rsid w:val="00DF51E8"/>
    <w:rsid w:val="00DF538E"/>
    <w:rsid w:val="00DF58A1"/>
    <w:rsid w:val="00DF616A"/>
    <w:rsid w:val="00DF6ACB"/>
    <w:rsid w:val="00DF6AF1"/>
    <w:rsid w:val="00DF7673"/>
    <w:rsid w:val="00DF7C18"/>
    <w:rsid w:val="00DF7C90"/>
    <w:rsid w:val="00E0137F"/>
    <w:rsid w:val="00E019DD"/>
    <w:rsid w:val="00E02FDC"/>
    <w:rsid w:val="00E03EBA"/>
    <w:rsid w:val="00E04504"/>
    <w:rsid w:val="00E04710"/>
    <w:rsid w:val="00E04839"/>
    <w:rsid w:val="00E05D78"/>
    <w:rsid w:val="00E069B0"/>
    <w:rsid w:val="00E06A1D"/>
    <w:rsid w:val="00E06EE9"/>
    <w:rsid w:val="00E0723F"/>
    <w:rsid w:val="00E07569"/>
    <w:rsid w:val="00E07682"/>
    <w:rsid w:val="00E07C39"/>
    <w:rsid w:val="00E07E64"/>
    <w:rsid w:val="00E07FAA"/>
    <w:rsid w:val="00E100D4"/>
    <w:rsid w:val="00E10904"/>
    <w:rsid w:val="00E10B1B"/>
    <w:rsid w:val="00E10F16"/>
    <w:rsid w:val="00E10F78"/>
    <w:rsid w:val="00E1136A"/>
    <w:rsid w:val="00E115D7"/>
    <w:rsid w:val="00E11663"/>
    <w:rsid w:val="00E11F8D"/>
    <w:rsid w:val="00E12050"/>
    <w:rsid w:val="00E12E61"/>
    <w:rsid w:val="00E13916"/>
    <w:rsid w:val="00E13A5F"/>
    <w:rsid w:val="00E140A5"/>
    <w:rsid w:val="00E14A3B"/>
    <w:rsid w:val="00E16433"/>
    <w:rsid w:val="00E16A30"/>
    <w:rsid w:val="00E16C26"/>
    <w:rsid w:val="00E1735A"/>
    <w:rsid w:val="00E17940"/>
    <w:rsid w:val="00E17D61"/>
    <w:rsid w:val="00E20A85"/>
    <w:rsid w:val="00E21247"/>
    <w:rsid w:val="00E213D9"/>
    <w:rsid w:val="00E21E9C"/>
    <w:rsid w:val="00E221B5"/>
    <w:rsid w:val="00E23158"/>
    <w:rsid w:val="00E235C9"/>
    <w:rsid w:val="00E23D24"/>
    <w:rsid w:val="00E25628"/>
    <w:rsid w:val="00E26429"/>
    <w:rsid w:val="00E269EF"/>
    <w:rsid w:val="00E26FDD"/>
    <w:rsid w:val="00E275D4"/>
    <w:rsid w:val="00E27B24"/>
    <w:rsid w:val="00E27B9B"/>
    <w:rsid w:val="00E30920"/>
    <w:rsid w:val="00E310B3"/>
    <w:rsid w:val="00E31BCA"/>
    <w:rsid w:val="00E31CC5"/>
    <w:rsid w:val="00E3202F"/>
    <w:rsid w:val="00E32933"/>
    <w:rsid w:val="00E3298D"/>
    <w:rsid w:val="00E32D8D"/>
    <w:rsid w:val="00E33117"/>
    <w:rsid w:val="00E336A8"/>
    <w:rsid w:val="00E33990"/>
    <w:rsid w:val="00E34CEC"/>
    <w:rsid w:val="00E34EE2"/>
    <w:rsid w:val="00E3695E"/>
    <w:rsid w:val="00E36D0D"/>
    <w:rsid w:val="00E37169"/>
    <w:rsid w:val="00E37506"/>
    <w:rsid w:val="00E37F3A"/>
    <w:rsid w:val="00E403BE"/>
    <w:rsid w:val="00E41048"/>
    <w:rsid w:val="00E41D19"/>
    <w:rsid w:val="00E4252B"/>
    <w:rsid w:val="00E4279A"/>
    <w:rsid w:val="00E42E0A"/>
    <w:rsid w:val="00E44EBC"/>
    <w:rsid w:val="00E461CB"/>
    <w:rsid w:val="00E4646E"/>
    <w:rsid w:val="00E46553"/>
    <w:rsid w:val="00E4660F"/>
    <w:rsid w:val="00E46F69"/>
    <w:rsid w:val="00E4732E"/>
    <w:rsid w:val="00E47743"/>
    <w:rsid w:val="00E50024"/>
    <w:rsid w:val="00E501A9"/>
    <w:rsid w:val="00E501D3"/>
    <w:rsid w:val="00E50AB9"/>
    <w:rsid w:val="00E50DCB"/>
    <w:rsid w:val="00E50EB6"/>
    <w:rsid w:val="00E50F7F"/>
    <w:rsid w:val="00E5138D"/>
    <w:rsid w:val="00E515E9"/>
    <w:rsid w:val="00E518B5"/>
    <w:rsid w:val="00E51E92"/>
    <w:rsid w:val="00E5232D"/>
    <w:rsid w:val="00E5271C"/>
    <w:rsid w:val="00E5292E"/>
    <w:rsid w:val="00E52A06"/>
    <w:rsid w:val="00E52B96"/>
    <w:rsid w:val="00E53EE0"/>
    <w:rsid w:val="00E54166"/>
    <w:rsid w:val="00E54FB7"/>
    <w:rsid w:val="00E5540B"/>
    <w:rsid w:val="00E55563"/>
    <w:rsid w:val="00E55627"/>
    <w:rsid w:val="00E55B25"/>
    <w:rsid w:val="00E56383"/>
    <w:rsid w:val="00E5650F"/>
    <w:rsid w:val="00E56985"/>
    <w:rsid w:val="00E5771C"/>
    <w:rsid w:val="00E608BA"/>
    <w:rsid w:val="00E60994"/>
    <w:rsid w:val="00E60B50"/>
    <w:rsid w:val="00E60E85"/>
    <w:rsid w:val="00E6190E"/>
    <w:rsid w:val="00E61DE8"/>
    <w:rsid w:val="00E636C8"/>
    <w:rsid w:val="00E64398"/>
    <w:rsid w:val="00E64E77"/>
    <w:rsid w:val="00E67FE7"/>
    <w:rsid w:val="00E70930"/>
    <w:rsid w:val="00E72D5E"/>
    <w:rsid w:val="00E72E3F"/>
    <w:rsid w:val="00E73044"/>
    <w:rsid w:val="00E73540"/>
    <w:rsid w:val="00E73BAD"/>
    <w:rsid w:val="00E750D9"/>
    <w:rsid w:val="00E75FFE"/>
    <w:rsid w:val="00E767FC"/>
    <w:rsid w:val="00E76D5A"/>
    <w:rsid w:val="00E77DEC"/>
    <w:rsid w:val="00E77FFB"/>
    <w:rsid w:val="00E8091B"/>
    <w:rsid w:val="00E809DB"/>
    <w:rsid w:val="00E8101F"/>
    <w:rsid w:val="00E81695"/>
    <w:rsid w:val="00E821BE"/>
    <w:rsid w:val="00E825DE"/>
    <w:rsid w:val="00E826EA"/>
    <w:rsid w:val="00E82C32"/>
    <w:rsid w:val="00E83A7D"/>
    <w:rsid w:val="00E8431D"/>
    <w:rsid w:val="00E84802"/>
    <w:rsid w:val="00E85801"/>
    <w:rsid w:val="00E865B1"/>
    <w:rsid w:val="00E87F70"/>
    <w:rsid w:val="00E900B8"/>
    <w:rsid w:val="00E90BB5"/>
    <w:rsid w:val="00E90C37"/>
    <w:rsid w:val="00E90D67"/>
    <w:rsid w:val="00E917CC"/>
    <w:rsid w:val="00E91962"/>
    <w:rsid w:val="00E92942"/>
    <w:rsid w:val="00E92DC8"/>
    <w:rsid w:val="00E9381D"/>
    <w:rsid w:val="00E9484A"/>
    <w:rsid w:val="00E94895"/>
    <w:rsid w:val="00E94A6D"/>
    <w:rsid w:val="00E94EE1"/>
    <w:rsid w:val="00E95CF6"/>
    <w:rsid w:val="00E96C64"/>
    <w:rsid w:val="00E9761B"/>
    <w:rsid w:val="00E97D06"/>
    <w:rsid w:val="00EA10DF"/>
    <w:rsid w:val="00EA135F"/>
    <w:rsid w:val="00EA21A1"/>
    <w:rsid w:val="00EA21DB"/>
    <w:rsid w:val="00EA25B7"/>
    <w:rsid w:val="00EA26AB"/>
    <w:rsid w:val="00EA296A"/>
    <w:rsid w:val="00EA29CD"/>
    <w:rsid w:val="00EA3001"/>
    <w:rsid w:val="00EA3E2D"/>
    <w:rsid w:val="00EA41EC"/>
    <w:rsid w:val="00EA4461"/>
    <w:rsid w:val="00EA486C"/>
    <w:rsid w:val="00EA4AC2"/>
    <w:rsid w:val="00EA5CD4"/>
    <w:rsid w:val="00EA6D7A"/>
    <w:rsid w:val="00EA791B"/>
    <w:rsid w:val="00EB0D02"/>
    <w:rsid w:val="00EB20A3"/>
    <w:rsid w:val="00EB2E56"/>
    <w:rsid w:val="00EB3687"/>
    <w:rsid w:val="00EB3B2C"/>
    <w:rsid w:val="00EB43CD"/>
    <w:rsid w:val="00EB4959"/>
    <w:rsid w:val="00EB4B5D"/>
    <w:rsid w:val="00EB5FA8"/>
    <w:rsid w:val="00EB6A39"/>
    <w:rsid w:val="00EB6A40"/>
    <w:rsid w:val="00EB6C37"/>
    <w:rsid w:val="00EB73DE"/>
    <w:rsid w:val="00EB74A6"/>
    <w:rsid w:val="00EB7838"/>
    <w:rsid w:val="00EC0A80"/>
    <w:rsid w:val="00EC2356"/>
    <w:rsid w:val="00EC31BD"/>
    <w:rsid w:val="00EC4827"/>
    <w:rsid w:val="00EC4FC6"/>
    <w:rsid w:val="00EC59C6"/>
    <w:rsid w:val="00EC607A"/>
    <w:rsid w:val="00EC6C3A"/>
    <w:rsid w:val="00EC7A81"/>
    <w:rsid w:val="00EC7C1E"/>
    <w:rsid w:val="00ED0899"/>
    <w:rsid w:val="00ED09D4"/>
    <w:rsid w:val="00ED138E"/>
    <w:rsid w:val="00ED26AD"/>
    <w:rsid w:val="00ED3A80"/>
    <w:rsid w:val="00ED4971"/>
    <w:rsid w:val="00ED5A89"/>
    <w:rsid w:val="00ED5F56"/>
    <w:rsid w:val="00ED76CB"/>
    <w:rsid w:val="00ED798B"/>
    <w:rsid w:val="00ED7A98"/>
    <w:rsid w:val="00ED7C89"/>
    <w:rsid w:val="00ED7DB9"/>
    <w:rsid w:val="00EE07DA"/>
    <w:rsid w:val="00EE0AC9"/>
    <w:rsid w:val="00EE1302"/>
    <w:rsid w:val="00EE1647"/>
    <w:rsid w:val="00EE1A0C"/>
    <w:rsid w:val="00EE25C5"/>
    <w:rsid w:val="00EE2EC9"/>
    <w:rsid w:val="00EE32EA"/>
    <w:rsid w:val="00EE3BE3"/>
    <w:rsid w:val="00EE432F"/>
    <w:rsid w:val="00EE4747"/>
    <w:rsid w:val="00EE49D4"/>
    <w:rsid w:val="00EE55D1"/>
    <w:rsid w:val="00EE5674"/>
    <w:rsid w:val="00EE62B9"/>
    <w:rsid w:val="00EE657E"/>
    <w:rsid w:val="00EE65CC"/>
    <w:rsid w:val="00EE6B97"/>
    <w:rsid w:val="00EE6F40"/>
    <w:rsid w:val="00EE7548"/>
    <w:rsid w:val="00EE7B00"/>
    <w:rsid w:val="00EE7C76"/>
    <w:rsid w:val="00EF12E0"/>
    <w:rsid w:val="00EF1D5B"/>
    <w:rsid w:val="00EF26CE"/>
    <w:rsid w:val="00EF27C6"/>
    <w:rsid w:val="00EF2923"/>
    <w:rsid w:val="00EF2CF6"/>
    <w:rsid w:val="00EF2E0A"/>
    <w:rsid w:val="00EF3163"/>
    <w:rsid w:val="00EF34B2"/>
    <w:rsid w:val="00EF3927"/>
    <w:rsid w:val="00EF4BE5"/>
    <w:rsid w:val="00EF5845"/>
    <w:rsid w:val="00EF612E"/>
    <w:rsid w:val="00EF63F3"/>
    <w:rsid w:val="00EF6C9F"/>
    <w:rsid w:val="00F00A0C"/>
    <w:rsid w:val="00F01109"/>
    <w:rsid w:val="00F0130E"/>
    <w:rsid w:val="00F01322"/>
    <w:rsid w:val="00F01742"/>
    <w:rsid w:val="00F01CC4"/>
    <w:rsid w:val="00F020ED"/>
    <w:rsid w:val="00F021CC"/>
    <w:rsid w:val="00F02789"/>
    <w:rsid w:val="00F02D55"/>
    <w:rsid w:val="00F031CA"/>
    <w:rsid w:val="00F03553"/>
    <w:rsid w:val="00F03661"/>
    <w:rsid w:val="00F03FD1"/>
    <w:rsid w:val="00F04A9C"/>
    <w:rsid w:val="00F0569C"/>
    <w:rsid w:val="00F05760"/>
    <w:rsid w:val="00F060C5"/>
    <w:rsid w:val="00F07047"/>
    <w:rsid w:val="00F103D2"/>
    <w:rsid w:val="00F10616"/>
    <w:rsid w:val="00F10CDF"/>
    <w:rsid w:val="00F117CC"/>
    <w:rsid w:val="00F118F3"/>
    <w:rsid w:val="00F12543"/>
    <w:rsid w:val="00F13B91"/>
    <w:rsid w:val="00F13C38"/>
    <w:rsid w:val="00F13CF0"/>
    <w:rsid w:val="00F14093"/>
    <w:rsid w:val="00F142CF"/>
    <w:rsid w:val="00F16008"/>
    <w:rsid w:val="00F161FE"/>
    <w:rsid w:val="00F16935"/>
    <w:rsid w:val="00F16CE5"/>
    <w:rsid w:val="00F17640"/>
    <w:rsid w:val="00F20539"/>
    <w:rsid w:val="00F213B9"/>
    <w:rsid w:val="00F22BC0"/>
    <w:rsid w:val="00F24123"/>
    <w:rsid w:val="00F24E46"/>
    <w:rsid w:val="00F25278"/>
    <w:rsid w:val="00F254F8"/>
    <w:rsid w:val="00F2553D"/>
    <w:rsid w:val="00F25B71"/>
    <w:rsid w:val="00F25C6E"/>
    <w:rsid w:val="00F2693F"/>
    <w:rsid w:val="00F27019"/>
    <w:rsid w:val="00F30843"/>
    <w:rsid w:val="00F30A2B"/>
    <w:rsid w:val="00F311BC"/>
    <w:rsid w:val="00F313FA"/>
    <w:rsid w:val="00F31C99"/>
    <w:rsid w:val="00F31DBD"/>
    <w:rsid w:val="00F33A84"/>
    <w:rsid w:val="00F33AB1"/>
    <w:rsid w:val="00F34307"/>
    <w:rsid w:val="00F34309"/>
    <w:rsid w:val="00F3443E"/>
    <w:rsid w:val="00F344D6"/>
    <w:rsid w:val="00F34A64"/>
    <w:rsid w:val="00F34CE2"/>
    <w:rsid w:val="00F35665"/>
    <w:rsid w:val="00F36017"/>
    <w:rsid w:val="00F36A78"/>
    <w:rsid w:val="00F36EAA"/>
    <w:rsid w:val="00F37600"/>
    <w:rsid w:val="00F3766B"/>
    <w:rsid w:val="00F3769C"/>
    <w:rsid w:val="00F37748"/>
    <w:rsid w:val="00F37A10"/>
    <w:rsid w:val="00F37B1E"/>
    <w:rsid w:val="00F37D76"/>
    <w:rsid w:val="00F37F80"/>
    <w:rsid w:val="00F41486"/>
    <w:rsid w:val="00F42288"/>
    <w:rsid w:val="00F42F09"/>
    <w:rsid w:val="00F43188"/>
    <w:rsid w:val="00F4404A"/>
    <w:rsid w:val="00F452BF"/>
    <w:rsid w:val="00F452EC"/>
    <w:rsid w:val="00F45EC3"/>
    <w:rsid w:val="00F46304"/>
    <w:rsid w:val="00F468EE"/>
    <w:rsid w:val="00F47CDA"/>
    <w:rsid w:val="00F47F19"/>
    <w:rsid w:val="00F5032C"/>
    <w:rsid w:val="00F51308"/>
    <w:rsid w:val="00F529C2"/>
    <w:rsid w:val="00F52A2A"/>
    <w:rsid w:val="00F535A9"/>
    <w:rsid w:val="00F536A5"/>
    <w:rsid w:val="00F53E73"/>
    <w:rsid w:val="00F544D2"/>
    <w:rsid w:val="00F54C8C"/>
    <w:rsid w:val="00F5541A"/>
    <w:rsid w:val="00F55501"/>
    <w:rsid w:val="00F56040"/>
    <w:rsid w:val="00F56B44"/>
    <w:rsid w:val="00F56C0F"/>
    <w:rsid w:val="00F570B9"/>
    <w:rsid w:val="00F602FE"/>
    <w:rsid w:val="00F60CB4"/>
    <w:rsid w:val="00F60EA6"/>
    <w:rsid w:val="00F6119A"/>
    <w:rsid w:val="00F6194F"/>
    <w:rsid w:val="00F6208B"/>
    <w:rsid w:val="00F6238F"/>
    <w:rsid w:val="00F6247A"/>
    <w:rsid w:val="00F627CA"/>
    <w:rsid w:val="00F64961"/>
    <w:rsid w:val="00F64ED5"/>
    <w:rsid w:val="00F65476"/>
    <w:rsid w:val="00F65515"/>
    <w:rsid w:val="00F65D3D"/>
    <w:rsid w:val="00F65F8B"/>
    <w:rsid w:val="00F662A2"/>
    <w:rsid w:val="00F6656E"/>
    <w:rsid w:val="00F66862"/>
    <w:rsid w:val="00F669D8"/>
    <w:rsid w:val="00F66ADC"/>
    <w:rsid w:val="00F66BEF"/>
    <w:rsid w:val="00F676AC"/>
    <w:rsid w:val="00F70311"/>
    <w:rsid w:val="00F71646"/>
    <w:rsid w:val="00F72C4A"/>
    <w:rsid w:val="00F72DEF"/>
    <w:rsid w:val="00F730D4"/>
    <w:rsid w:val="00F734D6"/>
    <w:rsid w:val="00F735C7"/>
    <w:rsid w:val="00F736D4"/>
    <w:rsid w:val="00F739EF"/>
    <w:rsid w:val="00F73EF9"/>
    <w:rsid w:val="00F741E8"/>
    <w:rsid w:val="00F74407"/>
    <w:rsid w:val="00F74506"/>
    <w:rsid w:val="00F7465E"/>
    <w:rsid w:val="00F74854"/>
    <w:rsid w:val="00F74C15"/>
    <w:rsid w:val="00F75533"/>
    <w:rsid w:val="00F75864"/>
    <w:rsid w:val="00F75CCF"/>
    <w:rsid w:val="00F75EA4"/>
    <w:rsid w:val="00F75FC3"/>
    <w:rsid w:val="00F76960"/>
    <w:rsid w:val="00F77A3C"/>
    <w:rsid w:val="00F77ADA"/>
    <w:rsid w:val="00F77E4F"/>
    <w:rsid w:val="00F8019D"/>
    <w:rsid w:val="00F80AC3"/>
    <w:rsid w:val="00F80FFB"/>
    <w:rsid w:val="00F81259"/>
    <w:rsid w:val="00F81414"/>
    <w:rsid w:val="00F8182E"/>
    <w:rsid w:val="00F81FD4"/>
    <w:rsid w:val="00F8217E"/>
    <w:rsid w:val="00F824E6"/>
    <w:rsid w:val="00F8256B"/>
    <w:rsid w:val="00F82A82"/>
    <w:rsid w:val="00F82D68"/>
    <w:rsid w:val="00F83C92"/>
    <w:rsid w:val="00F83EE2"/>
    <w:rsid w:val="00F8418B"/>
    <w:rsid w:val="00F859B6"/>
    <w:rsid w:val="00F85AA5"/>
    <w:rsid w:val="00F86C11"/>
    <w:rsid w:val="00F86C68"/>
    <w:rsid w:val="00F8713E"/>
    <w:rsid w:val="00F87705"/>
    <w:rsid w:val="00F87E44"/>
    <w:rsid w:val="00F87E78"/>
    <w:rsid w:val="00F90853"/>
    <w:rsid w:val="00F908F1"/>
    <w:rsid w:val="00F90E5A"/>
    <w:rsid w:val="00F9134C"/>
    <w:rsid w:val="00F915A3"/>
    <w:rsid w:val="00F91BB1"/>
    <w:rsid w:val="00F92A73"/>
    <w:rsid w:val="00F931E2"/>
    <w:rsid w:val="00F9385D"/>
    <w:rsid w:val="00F9388F"/>
    <w:rsid w:val="00F93B4A"/>
    <w:rsid w:val="00F94109"/>
    <w:rsid w:val="00F942EE"/>
    <w:rsid w:val="00F94AB6"/>
    <w:rsid w:val="00F94DCA"/>
    <w:rsid w:val="00F950D8"/>
    <w:rsid w:val="00F9510C"/>
    <w:rsid w:val="00F95445"/>
    <w:rsid w:val="00F95A29"/>
    <w:rsid w:val="00F95FC6"/>
    <w:rsid w:val="00F96234"/>
    <w:rsid w:val="00F96AFE"/>
    <w:rsid w:val="00F96B9A"/>
    <w:rsid w:val="00FA0081"/>
    <w:rsid w:val="00FA00E5"/>
    <w:rsid w:val="00FA0366"/>
    <w:rsid w:val="00FA058C"/>
    <w:rsid w:val="00FA0891"/>
    <w:rsid w:val="00FA1A4F"/>
    <w:rsid w:val="00FA2934"/>
    <w:rsid w:val="00FA29B7"/>
    <w:rsid w:val="00FA2AE8"/>
    <w:rsid w:val="00FA2C06"/>
    <w:rsid w:val="00FA2E16"/>
    <w:rsid w:val="00FA301E"/>
    <w:rsid w:val="00FA3A3C"/>
    <w:rsid w:val="00FA410B"/>
    <w:rsid w:val="00FA4DFF"/>
    <w:rsid w:val="00FA4F84"/>
    <w:rsid w:val="00FA65C8"/>
    <w:rsid w:val="00FA68B6"/>
    <w:rsid w:val="00FA6FED"/>
    <w:rsid w:val="00FA7457"/>
    <w:rsid w:val="00FA7E99"/>
    <w:rsid w:val="00FB0316"/>
    <w:rsid w:val="00FB06B4"/>
    <w:rsid w:val="00FB076C"/>
    <w:rsid w:val="00FB0CA9"/>
    <w:rsid w:val="00FB1206"/>
    <w:rsid w:val="00FB1F32"/>
    <w:rsid w:val="00FB232F"/>
    <w:rsid w:val="00FB29BA"/>
    <w:rsid w:val="00FB309D"/>
    <w:rsid w:val="00FB410A"/>
    <w:rsid w:val="00FB57EB"/>
    <w:rsid w:val="00FB67ED"/>
    <w:rsid w:val="00FB6D1B"/>
    <w:rsid w:val="00FB74BD"/>
    <w:rsid w:val="00FB7A26"/>
    <w:rsid w:val="00FB7A7F"/>
    <w:rsid w:val="00FC076B"/>
    <w:rsid w:val="00FC083E"/>
    <w:rsid w:val="00FC0EA1"/>
    <w:rsid w:val="00FC19A0"/>
    <w:rsid w:val="00FC2EB4"/>
    <w:rsid w:val="00FC3133"/>
    <w:rsid w:val="00FC349B"/>
    <w:rsid w:val="00FC46B1"/>
    <w:rsid w:val="00FC51EF"/>
    <w:rsid w:val="00FC53C2"/>
    <w:rsid w:val="00FC5BF1"/>
    <w:rsid w:val="00FC7507"/>
    <w:rsid w:val="00FC7C59"/>
    <w:rsid w:val="00FD0F27"/>
    <w:rsid w:val="00FD115A"/>
    <w:rsid w:val="00FD15C3"/>
    <w:rsid w:val="00FD1878"/>
    <w:rsid w:val="00FD1917"/>
    <w:rsid w:val="00FD2B09"/>
    <w:rsid w:val="00FD316C"/>
    <w:rsid w:val="00FD32F3"/>
    <w:rsid w:val="00FD4159"/>
    <w:rsid w:val="00FD4471"/>
    <w:rsid w:val="00FD4616"/>
    <w:rsid w:val="00FD48BC"/>
    <w:rsid w:val="00FD4C1A"/>
    <w:rsid w:val="00FD5C5B"/>
    <w:rsid w:val="00FD5F07"/>
    <w:rsid w:val="00FD61E4"/>
    <w:rsid w:val="00FD6508"/>
    <w:rsid w:val="00FD755F"/>
    <w:rsid w:val="00FD77DA"/>
    <w:rsid w:val="00FD7844"/>
    <w:rsid w:val="00FE08F0"/>
    <w:rsid w:val="00FE0A1F"/>
    <w:rsid w:val="00FE18B5"/>
    <w:rsid w:val="00FE1AA5"/>
    <w:rsid w:val="00FE1E9F"/>
    <w:rsid w:val="00FE2265"/>
    <w:rsid w:val="00FE2971"/>
    <w:rsid w:val="00FE29FA"/>
    <w:rsid w:val="00FE2D0D"/>
    <w:rsid w:val="00FE553D"/>
    <w:rsid w:val="00FE5DEE"/>
    <w:rsid w:val="00FE6569"/>
    <w:rsid w:val="00FE6793"/>
    <w:rsid w:val="00FE68FB"/>
    <w:rsid w:val="00FE78A8"/>
    <w:rsid w:val="00FE7E1C"/>
    <w:rsid w:val="00FF091F"/>
    <w:rsid w:val="00FF0A0D"/>
    <w:rsid w:val="00FF0EA5"/>
    <w:rsid w:val="00FF1520"/>
    <w:rsid w:val="00FF194C"/>
    <w:rsid w:val="00FF2612"/>
    <w:rsid w:val="00FF278B"/>
    <w:rsid w:val="00FF3750"/>
    <w:rsid w:val="00FF4B22"/>
    <w:rsid w:val="00FF4DB6"/>
    <w:rsid w:val="00FF5245"/>
    <w:rsid w:val="00FF53CB"/>
    <w:rsid w:val="00FF734F"/>
    <w:rsid w:val="00FF769B"/>
    <w:rsid w:val="00FF7742"/>
    <w:rsid w:val="00FF79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F9F"/>
    <w:pPr>
      <w:widowControl w:val="0"/>
      <w:jc w:val="both"/>
    </w:pPr>
  </w:style>
  <w:style w:type="paragraph" w:styleId="1">
    <w:name w:val="heading 1"/>
    <w:basedOn w:val="a"/>
    <w:link w:val="1Char"/>
    <w:uiPriority w:val="9"/>
    <w:qFormat/>
    <w:rsid w:val="003C07E1"/>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ED76C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8B4A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6C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6C1F"/>
    <w:rPr>
      <w:sz w:val="18"/>
      <w:szCs w:val="18"/>
    </w:rPr>
  </w:style>
  <w:style w:type="paragraph" w:styleId="a4">
    <w:name w:val="footer"/>
    <w:basedOn w:val="a"/>
    <w:link w:val="Char0"/>
    <w:uiPriority w:val="99"/>
    <w:unhideWhenUsed/>
    <w:rsid w:val="00DB6C1F"/>
    <w:pPr>
      <w:tabs>
        <w:tab w:val="center" w:pos="4153"/>
        <w:tab w:val="right" w:pos="8306"/>
      </w:tabs>
      <w:snapToGrid w:val="0"/>
      <w:jc w:val="left"/>
    </w:pPr>
    <w:rPr>
      <w:sz w:val="18"/>
      <w:szCs w:val="18"/>
    </w:rPr>
  </w:style>
  <w:style w:type="character" w:customStyle="1" w:styleId="Char0">
    <w:name w:val="页脚 Char"/>
    <w:basedOn w:val="a0"/>
    <w:link w:val="a4"/>
    <w:uiPriority w:val="99"/>
    <w:rsid w:val="00DB6C1F"/>
    <w:rPr>
      <w:sz w:val="18"/>
      <w:szCs w:val="18"/>
    </w:rPr>
  </w:style>
  <w:style w:type="character" w:styleId="a5">
    <w:name w:val="Strong"/>
    <w:basedOn w:val="a0"/>
    <w:uiPriority w:val="22"/>
    <w:qFormat/>
    <w:rsid w:val="00473790"/>
    <w:rPr>
      <w:b/>
      <w:bCs/>
    </w:rPr>
  </w:style>
  <w:style w:type="character" w:customStyle="1" w:styleId="bjh-strong">
    <w:name w:val="bjh-strong"/>
    <w:basedOn w:val="a0"/>
    <w:rsid w:val="00651697"/>
  </w:style>
  <w:style w:type="paragraph" w:styleId="a6">
    <w:name w:val="Plain Text"/>
    <w:basedOn w:val="a"/>
    <w:link w:val="Char1"/>
    <w:unhideWhenUsed/>
    <w:rsid w:val="002844F4"/>
    <w:rPr>
      <w:rFonts w:ascii="宋体" w:eastAsia="宋体" w:hAnsi="Courier New" w:cs="Courier New"/>
      <w:szCs w:val="21"/>
    </w:rPr>
  </w:style>
  <w:style w:type="character" w:customStyle="1" w:styleId="Char1">
    <w:name w:val="纯文本 Char"/>
    <w:basedOn w:val="a0"/>
    <w:link w:val="a6"/>
    <w:rsid w:val="002844F4"/>
    <w:rPr>
      <w:rFonts w:ascii="宋体" w:eastAsia="宋体" w:hAnsi="Courier New" w:cs="Courier New"/>
      <w:szCs w:val="21"/>
    </w:rPr>
  </w:style>
  <w:style w:type="paragraph" w:customStyle="1" w:styleId="Default">
    <w:name w:val="Default"/>
    <w:rsid w:val="00D33C13"/>
    <w:pPr>
      <w:widowControl w:val="0"/>
      <w:autoSpaceDE w:val="0"/>
      <w:autoSpaceDN w:val="0"/>
      <w:adjustRightInd w:val="0"/>
    </w:pPr>
    <w:rPr>
      <w:rFonts w:ascii="微软雅黑" w:eastAsia="微软雅黑" w:cs="微软雅黑"/>
      <w:color w:val="000000"/>
      <w:kern w:val="0"/>
      <w:sz w:val="24"/>
      <w:szCs w:val="24"/>
    </w:rPr>
  </w:style>
  <w:style w:type="paragraph" w:styleId="a7">
    <w:name w:val="Normal (Web)"/>
    <w:basedOn w:val="a"/>
    <w:uiPriority w:val="99"/>
    <w:unhideWhenUsed/>
    <w:qFormat/>
    <w:rsid w:val="004A2F92"/>
    <w:pPr>
      <w:widowControl/>
      <w:spacing w:before="100" w:beforeAutospacing="1" w:after="100" w:afterAutospacing="1"/>
      <w:jc w:val="left"/>
    </w:pPr>
    <w:rPr>
      <w:rFonts w:ascii="宋体" w:eastAsia="宋体" w:hAnsi="宋体" w:cs="宋体"/>
      <w:kern w:val="0"/>
      <w:sz w:val="24"/>
      <w:szCs w:val="24"/>
    </w:rPr>
  </w:style>
  <w:style w:type="paragraph" w:styleId="a8">
    <w:name w:val="Body Text Indent"/>
    <w:basedOn w:val="a"/>
    <w:link w:val="Char2"/>
    <w:qFormat/>
    <w:rsid w:val="005C1598"/>
    <w:pPr>
      <w:ind w:firstLineChars="225" w:firstLine="720"/>
    </w:pPr>
    <w:rPr>
      <w:rFonts w:ascii="Times New Roman" w:eastAsia="宋体" w:hAnsi="Times New Roman" w:cs="Times New Roman"/>
      <w:sz w:val="32"/>
      <w:szCs w:val="20"/>
    </w:rPr>
  </w:style>
  <w:style w:type="character" w:customStyle="1" w:styleId="Char2">
    <w:name w:val="正文文本缩进 Char"/>
    <w:basedOn w:val="a0"/>
    <w:link w:val="a8"/>
    <w:qFormat/>
    <w:rsid w:val="005C1598"/>
    <w:rPr>
      <w:rFonts w:ascii="Times New Roman" w:eastAsia="宋体" w:hAnsi="Times New Roman" w:cs="Times New Roman"/>
      <w:sz w:val="32"/>
      <w:szCs w:val="20"/>
    </w:rPr>
  </w:style>
  <w:style w:type="paragraph" w:customStyle="1" w:styleId="10">
    <w:name w:val="正文1"/>
    <w:basedOn w:val="a7"/>
    <w:rsid w:val="007F104C"/>
    <w:pPr>
      <w:spacing w:line="540" w:lineRule="exact"/>
      <w:ind w:firstLineChars="200" w:firstLine="200"/>
    </w:pPr>
    <w:rPr>
      <w:rFonts w:ascii="仿宋_GB2312" w:eastAsia="仿宋_GB2312"/>
      <w:sz w:val="28"/>
      <w:szCs w:val="20"/>
    </w:rPr>
  </w:style>
  <w:style w:type="paragraph" w:styleId="a9">
    <w:name w:val="Body Text"/>
    <w:basedOn w:val="a"/>
    <w:link w:val="Char3"/>
    <w:uiPriority w:val="99"/>
    <w:unhideWhenUsed/>
    <w:qFormat/>
    <w:rsid w:val="00AE5C35"/>
    <w:pPr>
      <w:spacing w:after="120"/>
    </w:pPr>
  </w:style>
  <w:style w:type="character" w:customStyle="1" w:styleId="Char3">
    <w:name w:val="正文文本 Char"/>
    <w:basedOn w:val="a0"/>
    <w:link w:val="a9"/>
    <w:uiPriority w:val="99"/>
    <w:qFormat/>
    <w:rsid w:val="00AE5C35"/>
  </w:style>
  <w:style w:type="paragraph" w:customStyle="1" w:styleId="CharCharCharChar">
    <w:name w:val="Char Char Char Char"/>
    <w:basedOn w:val="a"/>
    <w:rsid w:val="006E17BB"/>
    <w:pPr>
      <w:spacing w:line="580" w:lineRule="exact"/>
      <w:ind w:firstLineChars="200" w:firstLine="632"/>
    </w:pPr>
    <w:rPr>
      <w:rFonts w:ascii="Tahoma" w:eastAsia="仿宋_GB2312" w:hAnsi="Tahoma" w:cs="Times New Roman"/>
      <w:kern w:val="32"/>
      <w:sz w:val="24"/>
      <w:szCs w:val="20"/>
    </w:rPr>
  </w:style>
  <w:style w:type="paragraph" w:styleId="aa">
    <w:name w:val="List Paragraph"/>
    <w:basedOn w:val="a"/>
    <w:uiPriority w:val="34"/>
    <w:qFormat/>
    <w:rsid w:val="00B72E1A"/>
    <w:pPr>
      <w:widowControl/>
      <w:ind w:firstLineChars="200" w:firstLine="420"/>
      <w:jc w:val="left"/>
    </w:pPr>
    <w:rPr>
      <w:rFonts w:ascii="宋体" w:eastAsia="宋体" w:hAnsi="宋体" w:cs="宋体"/>
      <w:kern w:val="0"/>
      <w:sz w:val="24"/>
      <w:szCs w:val="24"/>
    </w:rPr>
  </w:style>
  <w:style w:type="character" w:customStyle="1" w:styleId="1Char">
    <w:name w:val="标题 1 Char"/>
    <w:basedOn w:val="a0"/>
    <w:link w:val="1"/>
    <w:uiPriority w:val="9"/>
    <w:rsid w:val="003C07E1"/>
    <w:rPr>
      <w:rFonts w:ascii="宋体" w:eastAsia="宋体" w:hAnsi="宋体" w:cs="宋体"/>
      <w:b/>
      <w:bCs/>
      <w:kern w:val="36"/>
      <w:sz w:val="48"/>
      <w:szCs w:val="48"/>
    </w:rPr>
  </w:style>
  <w:style w:type="paragraph" w:customStyle="1" w:styleId="Style2">
    <w:name w:val="_Style 2"/>
    <w:basedOn w:val="a"/>
    <w:rsid w:val="007D1EE8"/>
    <w:rPr>
      <w:rFonts w:ascii="Times New Roman" w:eastAsia="宋体" w:hAnsi="Times New Roman" w:cs="Times New Roman"/>
      <w:szCs w:val="24"/>
    </w:rPr>
  </w:style>
  <w:style w:type="paragraph" w:customStyle="1" w:styleId="ZW">
    <w:name w:val="ZW"/>
    <w:basedOn w:val="a"/>
    <w:link w:val="ZWChar"/>
    <w:rsid w:val="0056260D"/>
    <w:pPr>
      <w:spacing w:line="580" w:lineRule="exact"/>
      <w:ind w:firstLineChars="200" w:firstLine="200"/>
    </w:pPr>
    <w:rPr>
      <w:rFonts w:ascii="Times New Roman" w:eastAsia="仿宋_GB2312" w:hAnsi="Times New Roman" w:cs="Times New Roman"/>
      <w:sz w:val="32"/>
      <w:szCs w:val="32"/>
    </w:rPr>
  </w:style>
  <w:style w:type="character" w:customStyle="1" w:styleId="ZWChar">
    <w:name w:val="ZW Char"/>
    <w:link w:val="ZW"/>
    <w:rsid w:val="0056260D"/>
    <w:rPr>
      <w:rFonts w:ascii="Times New Roman" w:eastAsia="仿宋_GB2312" w:hAnsi="Times New Roman" w:cs="Times New Roman"/>
      <w:sz w:val="32"/>
      <w:szCs w:val="32"/>
    </w:rPr>
  </w:style>
  <w:style w:type="paragraph" w:customStyle="1" w:styleId="KJ">
    <w:name w:val="KJ"/>
    <w:basedOn w:val="ZW"/>
    <w:link w:val="KJChar"/>
    <w:rsid w:val="0056260D"/>
    <w:rPr>
      <w:rFonts w:eastAsia="楷体_GB2312"/>
    </w:rPr>
  </w:style>
  <w:style w:type="character" w:customStyle="1" w:styleId="KJChar">
    <w:name w:val="KJ Char"/>
    <w:link w:val="KJ"/>
    <w:rsid w:val="0056260D"/>
    <w:rPr>
      <w:rFonts w:ascii="Times New Roman" w:eastAsia="楷体_GB2312" w:hAnsi="Times New Roman" w:cs="Times New Roman"/>
      <w:sz w:val="32"/>
      <w:szCs w:val="32"/>
    </w:rPr>
  </w:style>
  <w:style w:type="paragraph" w:styleId="TOC">
    <w:name w:val="TOC Heading"/>
    <w:basedOn w:val="1"/>
    <w:next w:val="a"/>
    <w:uiPriority w:val="39"/>
    <w:unhideWhenUsed/>
    <w:qFormat/>
    <w:rsid w:val="00F82A8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2067EF"/>
    <w:pPr>
      <w:tabs>
        <w:tab w:val="right" w:leader="dot" w:pos="8296"/>
      </w:tabs>
    </w:pPr>
    <w:rPr>
      <w:rFonts w:ascii="黑体" w:eastAsia="黑体" w:hAnsi="黑体"/>
      <w:noProof/>
      <w:sz w:val="30"/>
      <w:szCs w:val="30"/>
    </w:rPr>
  </w:style>
  <w:style w:type="paragraph" w:styleId="20">
    <w:name w:val="toc 2"/>
    <w:basedOn w:val="a"/>
    <w:next w:val="a"/>
    <w:autoRedefine/>
    <w:uiPriority w:val="39"/>
    <w:unhideWhenUsed/>
    <w:rsid w:val="00730E8E"/>
    <w:pPr>
      <w:tabs>
        <w:tab w:val="right" w:leader="dot" w:pos="8296"/>
      </w:tabs>
      <w:ind w:leftChars="200" w:left="420"/>
    </w:pPr>
    <w:rPr>
      <w:rFonts w:ascii="楷体_GB2312" w:eastAsia="楷体_GB2312" w:hAnsi="黑体"/>
      <w:b/>
      <w:noProof/>
      <w:sz w:val="30"/>
      <w:szCs w:val="30"/>
    </w:rPr>
  </w:style>
  <w:style w:type="paragraph" w:styleId="30">
    <w:name w:val="toc 3"/>
    <w:basedOn w:val="a"/>
    <w:next w:val="a"/>
    <w:autoRedefine/>
    <w:uiPriority w:val="39"/>
    <w:unhideWhenUsed/>
    <w:rsid w:val="00F82A82"/>
    <w:pPr>
      <w:ind w:leftChars="400" w:left="840"/>
    </w:pPr>
  </w:style>
  <w:style w:type="character" w:styleId="ab">
    <w:name w:val="Hyperlink"/>
    <w:basedOn w:val="a0"/>
    <w:uiPriority w:val="99"/>
    <w:unhideWhenUsed/>
    <w:rsid w:val="00F82A82"/>
    <w:rPr>
      <w:color w:val="0563C1" w:themeColor="hyperlink"/>
      <w:u w:val="single"/>
    </w:rPr>
  </w:style>
  <w:style w:type="paragraph" w:styleId="ac">
    <w:name w:val="Balloon Text"/>
    <w:basedOn w:val="a"/>
    <w:link w:val="Char4"/>
    <w:uiPriority w:val="99"/>
    <w:semiHidden/>
    <w:unhideWhenUsed/>
    <w:rsid w:val="009753D6"/>
    <w:rPr>
      <w:sz w:val="18"/>
      <w:szCs w:val="18"/>
    </w:rPr>
  </w:style>
  <w:style w:type="character" w:customStyle="1" w:styleId="Char4">
    <w:name w:val="批注框文本 Char"/>
    <w:basedOn w:val="a0"/>
    <w:link w:val="ac"/>
    <w:uiPriority w:val="99"/>
    <w:semiHidden/>
    <w:rsid w:val="009753D6"/>
    <w:rPr>
      <w:sz w:val="18"/>
      <w:szCs w:val="18"/>
    </w:rPr>
  </w:style>
  <w:style w:type="character" w:styleId="ad">
    <w:name w:val="Emphasis"/>
    <w:basedOn w:val="a0"/>
    <w:uiPriority w:val="20"/>
    <w:qFormat/>
    <w:rsid w:val="00394734"/>
    <w:rPr>
      <w:i/>
      <w:iCs/>
    </w:rPr>
  </w:style>
  <w:style w:type="character" w:customStyle="1" w:styleId="3Char">
    <w:name w:val="标题 3 Char"/>
    <w:basedOn w:val="a0"/>
    <w:link w:val="3"/>
    <w:uiPriority w:val="9"/>
    <w:semiHidden/>
    <w:rsid w:val="008B4AE3"/>
    <w:rPr>
      <w:b/>
      <w:bCs/>
      <w:sz w:val="32"/>
      <w:szCs w:val="32"/>
    </w:rPr>
  </w:style>
  <w:style w:type="character" w:customStyle="1" w:styleId="2Char">
    <w:name w:val="标题 2 Char"/>
    <w:basedOn w:val="a0"/>
    <w:link w:val="2"/>
    <w:uiPriority w:val="9"/>
    <w:semiHidden/>
    <w:rsid w:val="00ED76CB"/>
    <w:rPr>
      <w:rFonts w:asciiTheme="majorHAnsi" w:eastAsiaTheme="majorEastAsia" w:hAnsiTheme="majorHAnsi" w:cstheme="majorBidi"/>
      <w:b/>
      <w:bCs/>
      <w:sz w:val="32"/>
      <w:szCs w:val="32"/>
    </w:rPr>
  </w:style>
  <w:style w:type="character" w:customStyle="1" w:styleId="apple-converted-space">
    <w:name w:val="apple-converted-space"/>
    <w:basedOn w:val="a0"/>
    <w:rsid w:val="00193C74"/>
  </w:style>
  <w:style w:type="paragraph" w:customStyle="1" w:styleId="cjk">
    <w:name w:val="cjk"/>
    <w:basedOn w:val="a"/>
    <w:rsid w:val="007F4196"/>
    <w:pPr>
      <w:widowControl/>
      <w:spacing w:before="100" w:beforeAutospacing="1" w:after="100" w:afterAutospacing="1"/>
      <w:jc w:val="left"/>
    </w:pPr>
    <w:rPr>
      <w:rFonts w:ascii="宋体" w:eastAsia="宋体" w:hAnsi="宋体" w:cs="宋体"/>
      <w:kern w:val="0"/>
      <w:sz w:val="24"/>
      <w:szCs w:val="24"/>
    </w:rPr>
  </w:style>
  <w:style w:type="table" w:styleId="ae">
    <w:name w:val="Table Grid"/>
    <w:basedOn w:val="a1"/>
    <w:uiPriority w:val="39"/>
    <w:rsid w:val="003F5C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616056">
      <w:bodyDiv w:val="1"/>
      <w:marLeft w:val="0"/>
      <w:marRight w:val="0"/>
      <w:marTop w:val="0"/>
      <w:marBottom w:val="0"/>
      <w:divBdr>
        <w:top w:val="none" w:sz="0" w:space="0" w:color="auto"/>
        <w:left w:val="none" w:sz="0" w:space="0" w:color="auto"/>
        <w:bottom w:val="none" w:sz="0" w:space="0" w:color="auto"/>
        <w:right w:val="none" w:sz="0" w:space="0" w:color="auto"/>
      </w:divBdr>
    </w:div>
    <w:div w:id="84303603">
      <w:bodyDiv w:val="1"/>
      <w:marLeft w:val="0"/>
      <w:marRight w:val="0"/>
      <w:marTop w:val="0"/>
      <w:marBottom w:val="0"/>
      <w:divBdr>
        <w:top w:val="none" w:sz="0" w:space="0" w:color="auto"/>
        <w:left w:val="none" w:sz="0" w:space="0" w:color="auto"/>
        <w:bottom w:val="none" w:sz="0" w:space="0" w:color="auto"/>
        <w:right w:val="none" w:sz="0" w:space="0" w:color="auto"/>
      </w:divBdr>
    </w:div>
    <w:div w:id="259484198">
      <w:bodyDiv w:val="1"/>
      <w:marLeft w:val="0"/>
      <w:marRight w:val="0"/>
      <w:marTop w:val="0"/>
      <w:marBottom w:val="0"/>
      <w:divBdr>
        <w:top w:val="none" w:sz="0" w:space="0" w:color="auto"/>
        <w:left w:val="none" w:sz="0" w:space="0" w:color="auto"/>
        <w:bottom w:val="none" w:sz="0" w:space="0" w:color="auto"/>
        <w:right w:val="none" w:sz="0" w:space="0" w:color="auto"/>
      </w:divBdr>
      <w:divsChild>
        <w:div w:id="1908763771">
          <w:marLeft w:val="446"/>
          <w:marRight w:val="0"/>
          <w:marTop w:val="0"/>
          <w:marBottom w:val="0"/>
          <w:divBdr>
            <w:top w:val="none" w:sz="0" w:space="0" w:color="auto"/>
            <w:left w:val="none" w:sz="0" w:space="0" w:color="auto"/>
            <w:bottom w:val="none" w:sz="0" w:space="0" w:color="auto"/>
            <w:right w:val="none" w:sz="0" w:space="0" w:color="auto"/>
          </w:divBdr>
        </w:div>
        <w:div w:id="1172337199">
          <w:marLeft w:val="446"/>
          <w:marRight w:val="0"/>
          <w:marTop w:val="0"/>
          <w:marBottom w:val="0"/>
          <w:divBdr>
            <w:top w:val="none" w:sz="0" w:space="0" w:color="auto"/>
            <w:left w:val="none" w:sz="0" w:space="0" w:color="auto"/>
            <w:bottom w:val="none" w:sz="0" w:space="0" w:color="auto"/>
            <w:right w:val="none" w:sz="0" w:space="0" w:color="auto"/>
          </w:divBdr>
        </w:div>
        <w:div w:id="505100275">
          <w:marLeft w:val="446"/>
          <w:marRight w:val="0"/>
          <w:marTop w:val="0"/>
          <w:marBottom w:val="0"/>
          <w:divBdr>
            <w:top w:val="none" w:sz="0" w:space="0" w:color="auto"/>
            <w:left w:val="none" w:sz="0" w:space="0" w:color="auto"/>
            <w:bottom w:val="none" w:sz="0" w:space="0" w:color="auto"/>
            <w:right w:val="none" w:sz="0" w:space="0" w:color="auto"/>
          </w:divBdr>
        </w:div>
        <w:div w:id="1641418880">
          <w:marLeft w:val="446"/>
          <w:marRight w:val="0"/>
          <w:marTop w:val="0"/>
          <w:marBottom w:val="0"/>
          <w:divBdr>
            <w:top w:val="none" w:sz="0" w:space="0" w:color="auto"/>
            <w:left w:val="none" w:sz="0" w:space="0" w:color="auto"/>
            <w:bottom w:val="none" w:sz="0" w:space="0" w:color="auto"/>
            <w:right w:val="none" w:sz="0" w:space="0" w:color="auto"/>
          </w:divBdr>
        </w:div>
      </w:divsChild>
    </w:div>
    <w:div w:id="347173062">
      <w:bodyDiv w:val="1"/>
      <w:marLeft w:val="0"/>
      <w:marRight w:val="0"/>
      <w:marTop w:val="0"/>
      <w:marBottom w:val="0"/>
      <w:divBdr>
        <w:top w:val="none" w:sz="0" w:space="0" w:color="auto"/>
        <w:left w:val="none" w:sz="0" w:space="0" w:color="auto"/>
        <w:bottom w:val="none" w:sz="0" w:space="0" w:color="auto"/>
        <w:right w:val="none" w:sz="0" w:space="0" w:color="auto"/>
      </w:divBdr>
    </w:div>
    <w:div w:id="517042874">
      <w:bodyDiv w:val="1"/>
      <w:marLeft w:val="0"/>
      <w:marRight w:val="0"/>
      <w:marTop w:val="0"/>
      <w:marBottom w:val="0"/>
      <w:divBdr>
        <w:top w:val="none" w:sz="0" w:space="0" w:color="auto"/>
        <w:left w:val="none" w:sz="0" w:space="0" w:color="auto"/>
        <w:bottom w:val="none" w:sz="0" w:space="0" w:color="auto"/>
        <w:right w:val="none" w:sz="0" w:space="0" w:color="auto"/>
      </w:divBdr>
    </w:div>
    <w:div w:id="526407901">
      <w:bodyDiv w:val="1"/>
      <w:marLeft w:val="0"/>
      <w:marRight w:val="0"/>
      <w:marTop w:val="0"/>
      <w:marBottom w:val="0"/>
      <w:divBdr>
        <w:top w:val="none" w:sz="0" w:space="0" w:color="auto"/>
        <w:left w:val="none" w:sz="0" w:space="0" w:color="auto"/>
        <w:bottom w:val="none" w:sz="0" w:space="0" w:color="auto"/>
        <w:right w:val="none" w:sz="0" w:space="0" w:color="auto"/>
      </w:divBdr>
    </w:div>
    <w:div w:id="534001163">
      <w:bodyDiv w:val="1"/>
      <w:marLeft w:val="0"/>
      <w:marRight w:val="0"/>
      <w:marTop w:val="0"/>
      <w:marBottom w:val="0"/>
      <w:divBdr>
        <w:top w:val="none" w:sz="0" w:space="0" w:color="auto"/>
        <w:left w:val="none" w:sz="0" w:space="0" w:color="auto"/>
        <w:bottom w:val="none" w:sz="0" w:space="0" w:color="auto"/>
        <w:right w:val="none" w:sz="0" w:space="0" w:color="auto"/>
      </w:divBdr>
    </w:div>
    <w:div w:id="670987517">
      <w:bodyDiv w:val="1"/>
      <w:marLeft w:val="0"/>
      <w:marRight w:val="0"/>
      <w:marTop w:val="0"/>
      <w:marBottom w:val="0"/>
      <w:divBdr>
        <w:top w:val="none" w:sz="0" w:space="0" w:color="auto"/>
        <w:left w:val="none" w:sz="0" w:space="0" w:color="auto"/>
        <w:bottom w:val="none" w:sz="0" w:space="0" w:color="auto"/>
        <w:right w:val="none" w:sz="0" w:space="0" w:color="auto"/>
      </w:divBdr>
    </w:div>
    <w:div w:id="678704729">
      <w:bodyDiv w:val="1"/>
      <w:marLeft w:val="0"/>
      <w:marRight w:val="0"/>
      <w:marTop w:val="0"/>
      <w:marBottom w:val="0"/>
      <w:divBdr>
        <w:top w:val="none" w:sz="0" w:space="0" w:color="auto"/>
        <w:left w:val="none" w:sz="0" w:space="0" w:color="auto"/>
        <w:bottom w:val="none" w:sz="0" w:space="0" w:color="auto"/>
        <w:right w:val="none" w:sz="0" w:space="0" w:color="auto"/>
      </w:divBdr>
      <w:divsChild>
        <w:div w:id="525024865">
          <w:marLeft w:val="720"/>
          <w:marRight w:val="0"/>
          <w:marTop w:val="0"/>
          <w:marBottom w:val="0"/>
          <w:divBdr>
            <w:top w:val="none" w:sz="0" w:space="0" w:color="auto"/>
            <w:left w:val="none" w:sz="0" w:space="0" w:color="auto"/>
            <w:bottom w:val="none" w:sz="0" w:space="0" w:color="auto"/>
            <w:right w:val="none" w:sz="0" w:space="0" w:color="auto"/>
          </w:divBdr>
        </w:div>
      </w:divsChild>
    </w:div>
    <w:div w:id="936325562">
      <w:bodyDiv w:val="1"/>
      <w:marLeft w:val="0"/>
      <w:marRight w:val="0"/>
      <w:marTop w:val="0"/>
      <w:marBottom w:val="0"/>
      <w:divBdr>
        <w:top w:val="none" w:sz="0" w:space="0" w:color="auto"/>
        <w:left w:val="none" w:sz="0" w:space="0" w:color="auto"/>
        <w:bottom w:val="none" w:sz="0" w:space="0" w:color="auto"/>
        <w:right w:val="none" w:sz="0" w:space="0" w:color="auto"/>
      </w:divBdr>
    </w:div>
    <w:div w:id="1000619328">
      <w:bodyDiv w:val="1"/>
      <w:marLeft w:val="0"/>
      <w:marRight w:val="0"/>
      <w:marTop w:val="0"/>
      <w:marBottom w:val="0"/>
      <w:divBdr>
        <w:top w:val="none" w:sz="0" w:space="0" w:color="auto"/>
        <w:left w:val="none" w:sz="0" w:space="0" w:color="auto"/>
        <w:bottom w:val="none" w:sz="0" w:space="0" w:color="auto"/>
        <w:right w:val="none" w:sz="0" w:space="0" w:color="auto"/>
      </w:divBdr>
    </w:div>
    <w:div w:id="1163623609">
      <w:bodyDiv w:val="1"/>
      <w:marLeft w:val="0"/>
      <w:marRight w:val="0"/>
      <w:marTop w:val="0"/>
      <w:marBottom w:val="0"/>
      <w:divBdr>
        <w:top w:val="none" w:sz="0" w:space="0" w:color="auto"/>
        <w:left w:val="none" w:sz="0" w:space="0" w:color="auto"/>
        <w:bottom w:val="none" w:sz="0" w:space="0" w:color="auto"/>
        <w:right w:val="none" w:sz="0" w:space="0" w:color="auto"/>
      </w:divBdr>
    </w:div>
    <w:div w:id="1238710290">
      <w:bodyDiv w:val="1"/>
      <w:marLeft w:val="0"/>
      <w:marRight w:val="0"/>
      <w:marTop w:val="0"/>
      <w:marBottom w:val="0"/>
      <w:divBdr>
        <w:top w:val="none" w:sz="0" w:space="0" w:color="auto"/>
        <w:left w:val="none" w:sz="0" w:space="0" w:color="auto"/>
        <w:bottom w:val="none" w:sz="0" w:space="0" w:color="auto"/>
        <w:right w:val="none" w:sz="0" w:space="0" w:color="auto"/>
      </w:divBdr>
    </w:div>
    <w:div w:id="1260333535">
      <w:bodyDiv w:val="1"/>
      <w:marLeft w:val="0"/>
      <w:marRight w:val="0"/>
      <w:marTop w:val="0"/>
      <w:marBottom w:val="0"/>
      <w:divBdr>
        <w:top w:val="none" w:sz="0" w:space="0" w:color="auto"/>
        <w:left w:val="none" w:sz="0" w:space="0" w:color="auto"/>
        <w:bottom w:val="none" w:sz="0" w:space="0" w:color="auto"/>
        <w:right w:val="none" w:sz="0" w:space="0" w:color="auto"/>
      </w:divBdr>
    </w:div>
    <w:div w:id="1261839958">
      <w:bodyDiv w:val="1"/>
      <w:marLeft w:val="0"/>
      <w:marRight w:val="0"/>
      <w:marTop w:val="0"/>
      <w:marBottom w:val="0"/>
      <w:divBdr>
        <w:top w:val="none" w:sz="0" w:space="0" w:color="auto"/>
        <w:left w:val="none" w:sz="0" w:space="0" w:color="auto"/>
        <w:bottom w:val="none" w:sz="0" w:space="0" w:color="auto"/>
        <w:right w:val="none" w:sz="0" w:space="0" w:color="auto"/>
      </w:divBdr>
    </w:div>
    <w:div w:id="1327438162">
      <w:bodyDiv w:val="1"/>
      <w:marLeft w:val="0"/>
      <w:marRight w:val="0"/>
      <w:marTop w:val="0"/>
      <w:marBottom w:val="0"/>
      <w:divBdr>
        <w:top w:val="none" w:sz="0" w:space="0" w:color="auto"/>
        <w:left w:val="none" w:sz="0" w:space="0" w:color="auto"/>
        <w:bottom w:val="none" w:sz="0" w:space="0" w:color="auto"/>
        <w:right w:val="none" w:sz="0" w:space="0" w:color="auto"/>
      </w:divBdr>
    </w:div>
    <w:div w:id="1489713962">
      <w:bodyDiv w:val="1"/>
      <w:marLeft w:val="0"/>
      <w:marRight w:val="0"/>
      <w:marTop w:val="0"/>
      <w:marBottom w:val="0"/>
      <w:divBdr>
        <w:top w:val="none" w:sz="0" w:space="0" w:color="auto"/>
        <w:left w:val="none" w:sz="0" w:space="0" w:color="auto"/>
        <w:bottom w:val="none" w:sz="0" w:space="0" w:color="auto"/>
        <w:right w:val="none" w:sz="0" w:space="0" w:color="auto"/>
      </w:divBdr>
    </w:div>
    <w:div w:id="1554808295">
      <w:bodyDiv w:val="1"/>
      <w:marLeft w:val="0"/>
      <w:marRight w:val="0"/>
      <w:marTop w:val="0"/>
      <w:marBottom w:val="0"/>
      <w:divBdr>
        <w:top w:val="none" w:sz="0" w:space="0" w:color="auto"/>
        <w:left w:val="none" w:sz="0" w:space="0" w:color="auto"/>
        <w:bottom w:val="none" w:sz="0" w:space="0" w:color="auto"/>
        <w:right w:val="none" w:sz="0" w:space="0" w:color="auto"/>
      </w:divBdr>
    </w:div>
    <w:div w:id="1710717492">
      <w:bodyDiv w:val="1"/>
      <w:marLeft w:val="0"/>
      <w:marRight w:val="0"/>
      <w:marTop w:val="0"/>
      <w:marBottom w:val="0"/>
      <w:divBdr>
        <w:top w:val="none" w:sz="0" w:space="0" w:color="auto"/>
        <w:left w:val="none" w:sz="0" w:space="0" w:color="auto"/>
        <w:bottom w:val="none" w:sz="0" w:space="0" w:color="auto"/>
        <w:right w:val="none" w:sz="0" w:space="0" w:color="auto"/>
      </w:divBdr>
    </w:div>
    <w:div w:id="1797798262">
      <w:bodyDiv w:val="1"/>
      <w:marLeft w:val="0"/>
      <w:marRight w:val="0"/>
      <w:marTop w:val="0"/>
      <w:marBottom w:val="0"/>
      <w:divBdr>
        <w:top w:val="none" w:sz="0" w:space="0" w:color="auto"/>
        <w:left w:val="none" w:sz="0" w:space="0" w:color="auto"/>
        <w:bottom w:val="none" w:sz="0" w:space="0" w:color="auto"/>
        <w:right w:val="none" w:sz="0" w:space="0" w:color="auto"/>
      </w:divBdr>
    </w:div>
    <w:div w:id="1802915621">
      <w:bodyDiv w:val="1"/>
      <w:marLeft w:val="0"/>
      <w:marRight w:val="0"/>
      <w:marTop w:val="0"/>
      <w:marBottom w:val="0"/>
      <w:divBdr>
        <w:top w:val="none" w:sz="0" w:space="0" w:color="auto"/>
        <w:left w:val="none" w:sz="0" w:space="0" w:color="auto"/>
        <w:bottom w:val="none" w:sz="0" w:space="0" w:color="auto"/>
        <w:right w:val="none" w:sz="0" w:space="0" w:color="auto"/>
      </w:divBdr>
    </w:div>
    <w:div w:id="1966621023">
      <w:bodyDiv w:val="1"/>
      <w:marLeft w:val="0"/>
      <w:marRight w:val="0"/>
      <w:marTop w:val="0"/>
      <w:marBottom w:val="0"/>
      <w:divBdr>
        <w:top w:val="none" w:sz="0" w:space="0" w:color="auto"/>
        <w:left w:val="none" w:sz="0" w:space="0" w:color="auto"/>
        <w:bottom w:val="none" w:sz="0" w:space="0" w:color="auto"/>
        <w:right w:val="none" w:sz="0" w:space="0" w:color="auto"/>
      </w:divBdr>
    </w:div>
    <w:div w:id="212240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ogou.com/link?url=DSOYnZeCC_onz3eq8KFp5ZRXp5xfmIrX3KMcVVqR1zM." TargetMode="External"/><Relationship Id="rId4" Type="http://schemas.openxmlformats.org/officeDocument/2006/relationships/settings" Target="settings.xml"/><Relationship Id="rId9" Type="http://schemas.openxmlformats.org/officeDocument/2006/relationships/hyperlink" Target="http://mp.weixin.qq.com/s?src=11&amp;timestamp=1600754757&amp;ver=2599&amp;signature=STZ7ZudmnpHTMdiU0HvvouLxz3CWZIso1-ksiyYt6-2khXMa4vgvxfBwPCH-9ikdzcZK*IXJnMUAlZHhwJ1BearSFfWlZBfotR8ypjSy-o9vzlW56D3qp66tc30grT*L&amp;new=1"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C46F7-A1B3-4AB6-936D-6696B2E3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4899</TotalTime>
  <Pages>83</Pages>
  <Words>6722</Words>
  <Characters>38319</Characters>
  <Application>Microsoft Office Word</Application>
  <DocSecurity>0</DocSecurity>
  <Lines>319</Lines>
  <Paragraphs>89</Paragraphs>
  <ScaleCrop>false</ScaleCrop>
  <Company>A</Company>
  <LinksUpToDate>false</LinksUpToDate>
  <CharactersWithSpaces>44952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xingyoucong</dc:creator>
  <cp:keywords/>
  <dc:description/>
  <cp:lastModifiedBy>Windows 用户</cp:lastModifiedBy>
  <cp:revision>641</cp:revision>
  <cp:lastPrinted>2021-07-26T06:36:00Z</cp:lastPrinted>
  <dcterms:created xsi:type="dcterms:W3CDTF">2020-08-31T07:10:00Z</dcterms:created>
  <dcterms:modified xsi:type="dcterms:W3CDTF">2023-02-01T08:20:00Z</dcterms:modified>
</cp:coreProperties>
</file>