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29A27" w14:textId="77777777" w:rsidR="00145B41" w:rsidRDefault="003C5B4C">
      <w:pPr>
        <w:pStyle w:val="Default"/>
        <w:spacing w:line="400" w:lineRule="exact"/>
        <w:jc w:val="center"/>
        <w:rPr>
          <w:rFonts w:ascii="Times New Roman" w:hAnsi="Times New Roman" w:cs="Times New Roman"/>
          <w:sz w:val="32"/>
          <w:szCs w:val="32"/>
        </w:rPr>
      </w:pPr>
      <w:r>
        <w:rPr>
          <w:rFonts w:ascii="黑体" w:eastAsia="黑体" w:hAnsi="黑体" w:cs="黑体" w:hint="eastAsia"/>
          <w:sz w:val="32"/>
          <w:szCs w:val="32"/>
        </w:rPr>
        <w:t>签约</w:t>
      </w:r>
      <w:r>
        <w:rPr>
          <w:rFonts w:ascii="黑体" w:eastAsia="黑体" w:hAnsi="黑体" w:cs="黑体" w:hint="eastAsia"/>
          <w:sz w:val="32"/>
          <w:szCs w:val="32"/>
        </w:rPr>
        <w:t>服务机构诚信承诺书</w:t>
      </w:r>
    </w:p>
    <w:p w14:paraId="4E30BEFB" w14:textId="77777777" w:rsidR="00145B41" w:rsidRDefault="00145B41">
      <w:pPr>
        <w:pStyle w:val="Default"/>
        <w:spacing w:line="400" w:lineRule="exact"/>
        <w:jc w:val="center"/>
        <w:rPr>
          <w:rFonts w:ascii="Times New Roman" w:eastAsia="仿宋_GB2312" w:hAnsi="Times New Roman" w:cs="Times New Roman"/>
        </w:rPr>
      </w:pPr>
    </w:p>
    <w:p w14:paraId="3F1B83EB" w14:textId="77777777" w:rsidR="00145B41" w:rsidRDefault="003C5B4C">
      <w:pPr>
        <w:pStyle w:val="Default"/>
        <w:spacing w:line="400" w:lineRule="exact"/>
        <w:ind w:firstLineChars="200" w:firstLine="480"/>
        <w:rPr>
          <w:rFonts w:ascii="宋体" w:eastAsia="宋体" w:hAnsi="宋体" w:cs="宋体"/>
        </w:rPr>
      </w:pPr>
      <w:r>
        <w:rPr>
          <w:rFonts w:ascii="宋体" w:eastAsia="宋体" w:hAnsi="宋体" w:cs="宋体" w:hint="eastAsia"/>
        </w:rPr>
        <w:t>在提供</w:t>
      </w:r>
      <w:r>
        <w:rPr>
          <w:rFonts w:ascii="宋体" w:eastAsia="宋体" w:hAnsi="宋体" w:cs="宋体" w:hint="eastAsia"/>
        </w:rPr>
        <w:t>国家</w:t>
      </w:r>
      <w:r>
        <w:rPr>
          <w:rFonts w:ascii="宋体" w:eastAsia="宋体" w:hAnsi="宋体" w:cs="宋体" w:hint="eastAsia"/>
        </w:rPr>
        <w:t>高新技术企业（以下简称</w:t>
      </w:r>
      <w:r>
        <w:rPr>
          <w:rFonts w:ascii="宋体" w:eastAsia="宋体" w:hAnsi="宋体" w:cs="宋体" w:hint="eastAsia"/>
        </w:rPr>
        <w:t>“国家</w:t>
      </w:r>
      <w:r>
        <w:rPr>
          <w:rFonts w:ascii="宋体" w:eastAsia="宋体" w:hAnsi="宋体" w:cs="宋体" w:hint="eastAsia"/>
        </w:rPr>
        <w:t>高企</w:t>
      </w:r>
      <w:r>
        <w:rPr>
          <w:rFonts w:ascii="宋体" w:eastAsia="宋体" w:hAnsi="宋体" w:cs="宋体" w:hint="eastAsia"/>
        </w:rPr>
        <w:t>”</w:t>
      </w:r>
      <w:r>
        <w:rPr>
          <w:rFonts w:ascii="宋体" w:eastAsia="宋体" w:hAnsi="宋体" w:cs="宋体" w:hint="eastAsia"/>
        </w:rPr>
        <w:t>）申报服务过程中，我单位郑重承诺：</w:t>
      </w:r>
    </w:p>
    <w:p w14:paraId="1DA094F5" w14:textId="77777777" w:rsidR="00145B41" w:rsidRDefault="003C5B4C">
      <w:pPr>
        <w:pStyle w:val="Default"/>
        <w:spacing w:line="400" w:lineRule="exact"/>
        <w:ind w:firstLineChars="200" w:firstLine="480"/>
        <w:rPr>
          <w:rFonts w:ascii="宋体" w:eastAsia="宋体" w:hAnsi="宋体" w:cs="宋体"/>
        </w:rPr>
      </w:pPr>
      <w:r>
        <w:rPr>
          <w:rFonts w:ascii="宋体" w:eastAsia="宋体" w:hAnsi="宋体" w:cs="宋体" w:hint="eastAsia"/>
        </w:rPr>
        <w:t>一、已知晓中新天津生态城（以下简称</w:t>
      </w:r>
      <w:r>
        <w:rPr>
          <w:rFonts w:ascii="宋体" w:eastAsia="宋体" w:hAnsi="宋体" w:cs="宋体" w:hint="eastAsia"/>
        </w:rPr>
        <w:t>“</w:t>
      </w:r>
      <w:r>
        <w:rPr>
          <w:rFonts w:ascii="宋体" w:eastAsia="宋体" w:hAnsi="宋体" w:cs="宋体" w:hint="eastAsia"/>
        </w:rPr>
        <w:t>生态城</w:t>
      </w:r>
      <w:r>
        <w:rPr>
          <w:rFonts w:ascii="宋体" w:eastAsia="宋体" w:hAnsi="宋体" w:cs="宋体" w:hint="eastAsia"/>
        </w:rPr>
        <w:t>”</w:t>
      </w:r>
      <w:r>
        <w:rPr>
          <w:rFonts w:ascii="宋体" w:eastAsia="宋体" w:hAnsi="宋体" w:cs="宋体" w:hint="eastAsia"/>
        </w:rPr>
        <w:t>）管理委员会关于</w:t>
      </w:r>
      <w:r>
        <w:rPr>
          <w:rFonts w:ascii="宋体" w:eastAsia="宋体" w:hAnsi="宋体" w:cs="宋体" w:hint="eastAsia"/>
        </w:rPr>
        <w:t>国家</w:t>
      </w:r>
      <w:r>
        <w:rPr>
          <w:rFonts w:ascii="宋体" w:eastAsia="宋体" w:hAnsi="宋体" w:cs="宋体" w:hint="eastAsia"/>
        </w:rPr>
        <w:t>高企认定的政策文件，清楚并理解其内容；</w:t>
      </w:r>
    </w:p>
    <w:p w14:paraId="347F3287" w14:textId="77777777" w:rsidR="00145B41" w:rsidRDefault="003C5B4C">
      <w:pPr>
        <w:pStyle w:val="Default"/>
        <w:spacing w:line="400" w:lineRule="exact"/>
        <w:ind w:firstLineChars="200" w:firstLine="480"/>
        <w:rPr>
          <w:rFonts w:ascii="宋体" w:eastAsia="宋体" w:hAnsi="宋体" w:cs="宋体"/>
        </w:rPr>
      </w:pPr>
      <w:r>
        <w:rPr>
          <w:rFonts w:ascii="宋体" w:eastAsia="宋体" w:hAnsi="宋体" w:cs="宋体" w:hint="eastAsia"/>
        </w:rPr>
        <w:t>二、与所服务申报认定</w:t>
      </w:r>
      <w:r>
        <w:rPr>
          <w:rFonts w:ascii="宋体" w:eastAsia="宋体" w:hAnsi="宋体" w:cs="宋体" w:hint="eastAsia"/>
        </w:rPr>
        <w:t>国家</w:t>
      </w:r>
      <w:r>
        <w:rPr>
          <w:rFonts w:ascii="宋体" w:eastAsia="宋体" w:hAnsi="宋体" w:cs="宋体" w:hint="eastAsia"/>
        </w:rPr>
        <w:t>高企的企业无隶属、共建、产权纽带等关联关系，不存在与签约企业串通以虚假服务或其他不正当手段套取财政补贴资金的行为；</w:t>
      </w:r>
    </w:p>
    <w:p w14:paraId="0EC22F60" w14:textId="77777777" w:rsidR="00145B41" w:rsidRDefault="003C5B4C">
      <w:pPr>
        <w:pStyle w:val="Default"/>
        <w:spacing w:line="400" w:lineRule="exact"/>
        <w:ind w:firstLineChars="200" w:firstLine="480"/>
        <w:rPr>
          <w:rFonts w:ascii="宋体" w:eastAsia="宋体" w:hAnsi="宋体" w:cs="宋体"/>
        </w:rPr>
      </w:pPr>
      <w:r>
        <w:rPr>
          <w:rFonts w:ascii="宋体" w:eastAsia="宋体" w:hAnsi="宋体" w:cs="宋体" w:hint="eastAsia"/>
        </w:rPr>
        <w:t>三、为签约企业提供如下</w:t>
      </w:r>
      <w:r>
        <w:rPr>
          <w:rFonts w:ascii="宋体" w:eastAsia="宋体" w:hAnsi="宋体" w:cs="宋体" w:hint="eastAsia"/>
        </w:rPr>
        <w:t>国家</w:t>
      </w:r>
      <w:r>
        <w:rPr>
          <w:rFonts w:ascii="宋体" w:eastAsia="宋体" w:hAnsi="宋体" w:cs="宋体" w:hint="eastAsia"/>
        </w:rPr>
        <w:t>高企申报服务（包括但不限于）：</w:t>
      </w:r>
    </w:p>
    <w:p w14:paraId="4AA0308B" w14:textId="77777777" w:rsidR="00145B41" w:rsidRDefault="003C5B4C">
      <w:pPr>
        <w:pStyle w:val="Default"/>
        <w:spacing w:line="400" w:lineRule="exact"/>
        <w:ind w:firstLineChars="200" w:firstLine="480"/>
        <w:rPr>
          <w:rFonts w:ascii="宋体" w:eastAsia="宋体" w:hAnsi="宋体" w:cs="宋体"/>
        </w:rPr>
      </w:pPr>
      <w:r>
        <w:rPr>
          <w:rFonts w:ascii="宋体" w:eastAsia="宋体" w:hAnsi="宋体" w:cs="宋体" w:hint="eastAsia"/>
        </w:rPr>
        <w:t>1.</w:t>
      </w:r>
      <w:r>
        <w:rPr>
          <w:rFonts w:ascii="宋体" w:eastAsia="宋体" w:hAnsi="宋体" w:cs="宋体" w:hint="eastAsia"/>
        </w:rPr>
        <w:t>为企业提供</w:t>
      </w:r>
      <w:r>
        <w:rPr>
          <w:rFonts w:ascii="宋体" w:eastAsia="宋体" w:hAnsi="宋体" w:cs="宋体" w:hint="eastAsia"/>
        </w:rPr>
        <w:t>国家</w:t>
      </w:r>
      <w:r>
        <w:rPr>
          <w:rFonts w:ascii="宋体" w:eastAsia="宋体" w:hAnsi="宋体" w:cs="宋体" w:hint="eastAsia"/>
        </w:rPr>
        <w:t>高企申报所需的咨询服务；</w:t>
      </w:r>
    </w:p>
    <w:p w14:paraId="7E7326F3" w14:textId="77777777" w:rsidR="00145B41" w:rsidRDefault="003C5B4C">
      <w:pPr>
        <w:pStyle w:val="Default"/>
        <w:spacing w:line="400" w:lineRule="exact"/>
        <w:ind w:firstLineChars="200" w:firstLine="480"/>
        <w:rPr>
          <w:rFonts w:ascii="宋体" w:eastAsia="宋体" w:hAnsi="宋体" w:cs="宋体"/>
        </w:rPr>
      </w:pPr>
      <w:r>
        <w:rPr>
          <w:rFonts w:ascii="宋体" w:eastAsia="宋体" w:hAnsi="宋体" w:cs="宋体" w:hint="eastAsia"/>
        </w:rPr>
        <w:t>2.</w:t>
      </w:r>
      <w:r>
        <w:rPr>
          <w:rFonts w:ascii="宋体" w:eastAsia="宋体" w:hAnsi="宋体" w:cs="宋体" w:hint="eastAsia"/>
        </w:rPr>
        <w:t>在“高企认定管理工作网”</w:t>
      </w:r>
      <w:r>
        <w:rPr>
          <w:rFonts w:ascii="宋体" w:eastAsia="宋体" w:hAnsi="宋体" w:cs="宋体" w:hint="eastAsia"/>
        </w:rPr>
        <w:t>(www.innocom.gov.cn)</w:t>
      </w:r>
      <w:r>
        <w:rPr>
          <w:rFonts w:ascii="宋体" w:eastAsia="宋体" w:hAnsi="宋体" w:cs="宋体" w:hint="eastAsia"/>
        </w:rPr>
        <w:t>帮助企业填写高企认定申请书并按时提交；</w:t>
      </w:r>
    </w:p>
    <w:p w14:paraId="22AA2C0B" w14:textId="77777777" w:rsidR="00145B41" w:rsidRDefault="003C5B4C">
      <w:pPr>
        <w:pStyle w:val="Default"/>
        <w:spacing w:line="400" w:lineRule="exact"/>
        <w:ind w:firstLineChars="200" w:firstLine="480"/>
        <w:rPr>
          <w:rFonts w:ascii="宋体" w:eastAsia="宋体" w:hAnsi="宋体" w:cs="宋体"/>
        </w:rPr>
      </w:pPr>
      <w:r>
        <w:rPr>
          <w:rFonts w:ascii="宋体" w:eastAsia="宋体" w:hAnsi="宋体" w:cs="宋体" w:hint="eastAsia"/>
        </w:rPr>
        <w:t>3.</w:t>
      </w:r>
      <w:r>
        <w:rPr>
          <w:rFonts w:ascii="宋体" w:eastAsia="宋体" w:hAnsi="宋体" w:cs="宋体" w:hint="eastAsia"/>
        </w:rPr>
        <w:t>整理</w:t>
      </w:r>
      <w:r>
        <w:rPr>
          <w:rFonts w:ascii="宋体" w:eastAsia="宋体" w:hAnsi="宋体" w:cs="宋体" w:hint="eastAsia"/>
        </w:rPr>
        <w:t>国家</w:t>
      </w:r>
      <w:r>
        <w:rPr>
          <w:rFonts w:ascii="宋体" w:eastAsia="宋体" w:hAnsi="宋体" w:cs="宋体" w:hint="eastAsia"/>
        </w:rPr>
        <w:t>高企认定申请纸质材料，装订成册</w:t>
      </w:r>
      <w:r>
        <w:rPr>
          <w:rFonts w:ascii="宋体" w:eastAsia="宋体" w:hAnsi="宋体" w:cs="宋体" w:hint="eastAsia"/>
        </w:rPr>
        <w:t>，并及时上报</w:t>
      </w:r>
      <w:r>
        <w:rPr>
          <w:rFonts w:ascii="宋体" w:eastAsia="宋体" w:hAnsi="宋体" w:cs="宋体" w:hint="eastAsia"/>
        </w:rPr>
        <w:t>；</w:t>
      </w:r>
    </w:p>
    <w:p w14:paraId="75686DE5" w14:textId="77777777" w:rsidR="00145B41" w:rsidRDefault="003C5B4C">
      <w:pPr>
        <w:pStyle w:val="Default"/>
        <w:spacing w:line="400" w:lineRule="exact"/>
        <w:ind w:firstLineChars="200" w:firstLine="480"/>
        <w:rPr>
          <w:rFonts w:ascii="宋体" w:eastAsia="宋体" w:hAnsi="宋体" w:cs="宋体"/>
        </w:rPr>
      </w:pPr>
      <w:r>
        <w:rPr>
          <w:rFonts w:ascii="宋体" w:eastAsia="宋体" w:hAnsi="宋体" w:cs="宋体" w:hint="eastAsia"/>
        </w:rPr>
        <w:t>4.</w:t>
      </w:r>
      <w:r>
        <w:rPr>
          <w:rFonts w:ascii="宋体" w:eastAsia="宋体" w:hAnsi="宋体" w:cs="宋体" w:hint="eastAsia"/>
        </w:rPr>
        <w:t>协助企业做好国家高企专项统计工作，如火炬统计快报、年报等。</w:t>
      </w:r>
    </w:p>
    <w:p w14:paraId="424CEA78" w14:textId="77777777" w:rsidR="00145B41" w:rsidRDefault="003C5B4C">
      <w:pPr>
        <w:pStyle w:val="Default"/>
        <w:spacing w:line="400" w:lineRule="exact"/>
        <w:ind w:firstLineChars="200" w:firstLine="480"/>
        <w:rPr>
          <w:rFonts w:ascii="宋体" w:eastAsia="宋体" w:hAnsi="宋体" w:cs="宋体"/>
        </w:rPr>
      </w:pPr>
      <w:r>
        <w:rPr>
          <w:rFonts w:ascii="宋体" w:eastAsia="宋体" w:hAnsi="宋体" w:cs="宋体" w:hint="eastAsia"/>
        </w:rPr>
        <w:t>四、对签约企业提供的材料、信息和其他商业</w:t>
      </w:r>
      <w:proofErr w:type="gramStart"/>
      <w:r>
        <w:rPr>
          <w:rFonts w:ascii="宋体" w:eastAsia="宋体" w:hAnsi="宋体" w:cs="宋体" w:hint="eastAsia"/>
        </w:rPr>
        <w:t>机密有</w:t>
      </w:r>
      <w:proofErr w:type="gramEnd"/>
      <w:r>
        <w:rPr>
          <w:rFonts w:ascii="宋体" w:eastAsia="宋体" w:hAnsi="宋体" w:cs="宋体" w:hint="eastAsia"/>
        </w:rPr>
        <w:t>保密义务；</w:t>
      </w:r>
    </w:p>
    <w:p w14:paraId="1BCBD63D" w14:textId="77777777" w:rsidR="00145B41" w:rsidRDefault="003C5B4C">
      <w:pPr>
        <w:pStyle w:val="Default"/>
        <w:spacing w:line="400" w:lineRule="exact"/>
        <w:ind w:firstLineChars="200" w:firstLine="480"/>
        <w:rPr>
          <w:rFonts w:ascii="宋体" w:eastAsia="宋体" w:hAnsi="宋体" w:cs="宋体"/>
        </w:rPr>
      </w:pPr>
      <w:r>
        <w:rPr>
          <w:rFonts w:ascii="宋体" w:eastAsia="宋体" w:hAnsi="宋体" w:cs="宋体" w:hint="eastAsia"/>
        </w:rPr>
        <w:t>五、对签约企业的</w:t>
      </w:r>
      <w:r>
        <w:rPr>
          <w:rFonts w:ascii="宋体" w:eastAsia="宋体" w:hAnsi="宋体" w:cs="宋体" w:hint="eastAsia"/>
        </w:rPr>
        <w:t>国家</w:t>
      </w:r>
      <w:r>
        <w:rPr>
          <w:rFonts w:ascii="宋体" w:eastAsia="宋体" w:hAnsi="宋体" w:cs="宋体" w:hint="eastAsia"/>
        </w:rPr>
        <w:t>高企认定申请材料的真实性、完整性、规范性负责，不提供虚假材料；</w:t>
      </w:r>
    </w:p>
    <w:p w14:paraId="75E69110" w14:textId="77777777" w:rsidR="00145B41" w:rsidRDefault="003C5B4C">
      <w:pPr>
        <w:pStyle w:val="Default"/>
        <w:spacing w:line="400" w:lineRule="exact"/>
        <w:ind w:firstLineChars="200" w:firstLine="480"/>
        <w:rPr>
          <w:rFonts w:ascii="宋体" w:eastAsia="宋体" w:hAnsi="宋体" w:cs="宋体"/>
        </w:rPr>
      </w:pPr>
      <w:r>
        <w:rPr>
          <w:rFonts w:ascii="宋体" w:eastAsia="宋体" w:hAnsi="宋体" w:cs="宋体" w:hint="eastAsia"/>
        </w:rPr>
        <w:t>六、接受</w:t>
      </w:r>
      <w:r>
        <w:rPr>
          <w:rFonts w:ascii="宋体" w:eastAsia="宋体" w:hAnsi="宋体" w:cs="宋体" w:hint="eastAsia"/>
        </w:rPr>
        <w:t>生态城</w:t>
      </w:r>
      <w:r>
        <w:rPr>
          <w:rFonts w:ascii="宋体" w:eastAsia="宋体" w:hAnsi="宋体" w:cs="宋体" w:hint="eastAsia"/>
        </w:rPr>
        <w:t>科技主管部门统一管理</w:t>
      </w:r>
      <w:r>
        <w:rPr>
          <w:rFonts w:ascii="宋体" w:eastAsia="宋体" w:hAnsi="宋体" w:cs="宋体" w:hint="eastAsia"/>
        </w:rPr>
        <w:t>，</w:t>
      </w:r>
      <w:r>
        <w:rPr>
          <w:rFonts w:ascii="宋体" w:eastAsia="宋体" w:hAnsi="宋体" w:cs="宋体" w:hint="eastAsia"/>
        </w:rPr>
        <w:t>并按时按流程办理</w:t>
      </w:r>
      <w:r>
        <w:rPr>
          <w:rFonts w:ascii="宋体" w:eastAsia="宋体" w:hAnsi="宋体" w:cs="宋体" w:hint="eastAsia"/>
        </w:rPr>
        <w:t>生态城国家</w:t>
      </w:r>
      <w:r>
        <w:rPr>
          <w:rFonts w:ascii="宋体" w:eastAsia="宋体" w:hAnsi="宋体" w:cs="宋体" w:hint="eastAsia"/>
        </w:rPr>
        <w:t>高企服务</w:t>
      </w:r>
      <w:proofErr w:type="gramStart"/>
      <w:r>
        <w:rPr>
          <w:rFonts w:ascii="宋体" w:eastAsia="宋体" w:hAnsi="宋体" w:cs="宋体" w:hint="eastAsia"/>
        </w:rPr>
        <w:t>券</w:t>
      </w:r>
      <w:proofErr w:type="gramEnd"/>
      <w:r>
        <w:rPr>
          <w:rFonts w:ascii="宋体" w:eastAsia="宋体" w:hAnsi="宋体" w:cs="宋体" w:hint="eastAsia"/>
        </w:rPr>
        <w:t>相关业务，按时参加</w:t>
      </w:r>
      <w:r>
        <w:rPr>
          <w:rFonts w:ascii="宋体" w:eastAsia="宋体" w:hAnsi="宋体" w:cs="宋体" w:hint="eastAsia"/>
        </w:rPr>
        <w:t>生态城</w:t>
      </w:r>
      <w:r>
        <w:rPr>
          <w:rFonts w:ascii="宋体" w:eastAsia="宋体" w:hAnsi="宋体" w:cs="宋体" w:hint="eastAsia"/>
        </w:rPr>
        <w:t>科技主管部门召集的服务机构工作会，协助开展</w:t>
      </w:r>
      <w:r>
        <w:rPr>
          <w:rFonts w:ascii="宋体" w:eastAsia="宋体" w:hAnsi="宋体" w:cs="宋体" w:hint="eastAsia"/>
        </w:rPr>
        <w:t>国家</w:t>
      </w:r>
      <w:r>
        <w:rPr>
          <w:rFonts w:ascii="宋体" w:eastAsia="宋体" w:hAnsi="宋体" w:cs="宋体" w:hint="eastAsia"/>
        </w:rPr>
        <w:t>高</w:t>
      </w:r>
      <w:proofErr w:type="gramStart"/>
      <w:r>
        <w:rPr>
          <w:rFonts w:ascii="宋体" w:eastAsia="宋体" w:hAnsi="宋体" w:cs="宋体" w:hint="eastAsia"/>
        </w:rPr>
        <w:t>企统计</w:t>
      </w:r>
      <w:proofErr w:type="gramEnd"/>
      <w:r>
        <w:rPr>
          <w:rFonts w:ascii="宋体" w:eastAsia="宋体" w:hAnsi="宋体" w:cs="宋体" w:hint="eastAsia"/>
        </w:rPr>
        <w:t>和监督检查工作；</w:t>
      </w:r>
    </w:p>
    <w:p w14:paraId="295807C7" w14:textId="77777777" w:rsidR="00145B41" w:rsidRDefault="003C5B4C">
      <w:pPr>
        <w:pStyle w:val="Default"/>
        <w:spacing w:line="400" w:lineRule="exact"/>
        <w:ind w:firstLineChars="200" w:firstLine="480"/>
        <w:rPr>
          <w:rFonts w:ascii="宋体" w:eastAsia="宋体" w:hAnsi="宋体" w:cs="宋体"/>
        </w:rPr>
      </w:pPr>
      <w:r>
        <w:rPr>
          <w:rFonts w:ascii="宋体" w:eastAsia="宋体" w:hAnsi="宋体" w:cs="宋体" w:hint="eastAsia"/>
        </w:rPr>
        <w:t>七、指定联系人负责与</w:t>
      </w:r>
      <w:r>
        <w:rPr>
          <w:rFonts w:ascii="宋体" w:eastAsia="宋体" w:hAnsi="宋体" w:cs="宋体" w:hint="eastAsia"/>
        </w:rPr>
        <w:t>生态城</w:t>
      </w:r>
      <w:r>
        <w:rPr>
          <w:rFonts w:ascii="宋体" w:eastAsia="宋体" w:hAnsi="宋体" w:cs="宋体" w:hint="eastAsia"/>
        </w:rPr>
        <w:t>科技主管部门的工作对接，及时向</w:t>
      </w:r>
      <w:r>
        <w:rPr>
          <w:rFonts w:ascii="宋体" w:eastAsia="宋体" w:hAnsi="宋体" w:cs="宋体" w:hint="eastAsia"/>
        </w:rPr>
        <w:t>生态城</w:t>
      </w:r>
      <w:r>
        <w:rPr>
          <w:rFonts w:ascii="宋体" w:eastAsia="宋体" w:hAnsi="宋体" w:cs="宋体" w:hint="eastAsia"/>
        </w:rPr>
        <w:t>科技主管部门通报</w:t>
      </w:r>
      <w:r>
        <w:rPr>
          <w:rFonts w:ascii="宋体" w:eastAsia="宋体" w:hAnsi="宋体" w:cs="宋体" w:hint="eastAsia"/>
        </w:rPr>
        <w:t>生态城国家</w:t>
      </w:r>
      <w:r>
        <w:rPr>
          <w:rFonts w:ascii="宋体" w:eastAsia="宋体" w:hAnsi="宋体" w:cs="宋体" w:hint="eastAsia"/>
        </w:rPr>
        <w:t>高企服务</w:t>
      </w:r>
      <w:proofErr w:type="gramStart"/>
      <w:r>
        <w:rPr>
          <w:rFonts w:ascii="宋体" w:eastAsia="宋体" w:hAnsi="宋体" w:cs="宋体" w:hint="eastAsia"/>
        </w:rPr>
        <w:t>券</w:t>
      </w:r>
      <w:proofErr w:type="gramEnd"/>
      <w:r>
        <w:rPr>
          <w:rFonts w:ascii="宋体" w:eastAsia="宋体" w:hAnsi="宋体" w:cs="宋体" w:hint="eastAsia"/>
        </w:rPr>
        <w:t>业务开展中遇到的问题及联系人的变更情况，如因我方联系人变更并未能及时通报而导致的一切后果由我方完全承担；</w:t>
      </w:r>
    </w:p>
    <w:p w14:paraId="312F259A" w14:textId="77777777" w:rsidR="00145B41" w:rsidRDefault="003C5B4C">
      <w:pPr>
        <w:pStyle w:val="Default"/>
        <w:spacing w:line="400" w:lineRule="exact"/>
        <w:ind w:firstLineChars="200" w:firstLine="480"/>
        <w:rPr>
          <w:rFonts w:ascii="宋体" w:eastAsia="宋体" w:hAnsi="宋体" w:cs="宋体"/>
        </w:rPr>
      </w:pPr>
      <w:r>
        <w:rPr>
          <w:rFonts w:ascii="宋体" w:eastAsia="宋体" w:hAnsi="宋体" w:cs="宋体" w:hint="eastAsia"/>
        </w:rPr>
        <w:t>八、签约企业的</w:t>
      </w:r>
      <w:r>
        <w:rPr>
          <w:rFonts w:ascii="宋体" w:eastAsia="宋体" w:hAnsi="宋体" w:cs="宋体" w:hint="eastAsia"/>
        </w:rPr>
        <w:t>国家</w:t>
      </w:r>
      <w:r>
        <w:rPr>
          <w:rFonts w:ascii="宋体" w:eastAsia="宋体" w:hAnsi="宋体" w:cs="宋体" w:hint="eastAsia"/>
        </w:rPr>
        <w:t>高企申报</w:t>
      </w:r>
      <w:r>
        <w:rPr>
          <w:rFonts w:ascii="宋体" w:eastAsia="宋体" w:hAnsi="宋体" w:cs="宋体" w:hint="eastAsia"/>
        </w:rPr>
        <w:t>服务</w:t>
      </w:r>
      <w:r>
        <w:rPr>
          <w:rFonts w:ascii="宋体" w:eastAsia="宋体" w:hAnsi="宋体" w:cs="宋体" w:hint="eastAsia"/>
        </w:rPr>
        <w:t>费用均以</w:t>
      </w:r>
      <w:r>
        <w:rPr>
          <w:rFonts w:ascii="宋体" w:eastAsia="宋体" w:hAnsi="宋体" w:cs="宋体" w:hint="eastAsia"/>
        </w:rPr>
        <w:t>生态城国家</w:t>
      </w:r>
      <w:r>
        <w:rPr>
          <w:rFonts w:ascii="宋体" w:eastAsia="宋体" w:hAnsi="宋体" w:cs="宋体" w:hint="eastAsia"/>
        </w:rPr>
        <w:t>高企服务</w:t>
      </w:r>
      <w:proofErr w:type="gramStart"/>
      <w:r>
        <w:rPr>
          <w:rFonts w:ascii="宋体" w:eastAsia="宋体" w:hAnsi="宋体" w:cs="宋体" w:hint="eastAsia"/>
        </w:rPr>
        <w:t>券</w:t>
      </w:r>
      <w:proofErr w:type="gramEnd"/>
      <w:r>
        <w:rPr>
          <w:rFonts w:ascii="宋体" w:eastAsia="宋体" w:hAnsi="宋体" w:cs="宋体" w:hint="eastAsia"/>
        </w:rPr>
        <w:t>进行结算，不得向签约企业额外收取费用，双方在服务协议中另有约定的除外；</w:t>
      </w:r>
      <w:r>
        <w:rPr>
          <w:rFonts w:ascii="宋体" w:eastAsia="宋体" w:hAnsi="宋体" w:cs="宋体" w:hint="eastAsia"/>
        </w:rPr>
        <w:t xml:space="preserve"> </w:t>
      </w:r>
    </w:p>
    <w:p w14:paraId="78C24348" w14:textId="77777777" w:rsidR="00145B41" w:rsidRDefault="003C5B4C">
      <w:pPr>
        <w:pStyle w:val="Default"/>
        <w:spacing w:line="400" w:lineRule="exact"/>
        <w:ind w:firstLineChars="200" w:firstLine="480"/>
        <w:rPr>
          <w:rFonts w:ascii="宋体" w:eastAsia="宋体" w:hAnsi="宋体" w:cs="宋体"/>
        </w:rPr>
      </w:pPr>
      <w:r>
        <w:rPr>
          <w:rFonts w:ascii="宋体" w:eastAsia="宋体" w:hAnsi="宋体" w:cs="宋体" w:hint="eastAsia"/>
        </w:rPr>
        <w:t>九、及时告知签约企业在“高企认定管理工作网”</w:t>
      </w:r>
      <w:r>
        <w:rPr>
          <w:rFonts w:ascii="宋体" w:eastAsia="宋体" w:hAnsi="宋体" w:cs="宋体" w:hint="eastAsia"/>
        </w:rPr>
        <w:t>www.innocom.gov.cn</w:t>
      </w:r>
      <w:r>
        <w:rPr>
          <w:rFonts w:ascii="宋体" w:eastAsia="宋体" w:hAnsi="宋体" w:cs="宋体" w:hint="eastAsia"/>
        </w:rPr>
        <w:t>的登录名和密码；</w:t>
      </w:r>
    </w:p>
    <w:p w14:paraId="4F9C2627" w14:textId="77777777" w:rsidR="00145B41" w:rsidRDefault="003C5B4C">
      <w:pPr>
        <w:pStyle w:val="Default"/>
        <w:spacing w:line="400" w:lineRule="exact"/>
        <w:ind w:firstLineChars="200" w:firstLine="480"/>
        <w:rPr>
          <w:rFonts w:ascii="宋体" w:eastAsia="宋体" w:hAnsi="宋体" w:cs="宋体"/>
        </w:rPr>
      </w:pPr>
      <w:r>
        <w:rPr>
          <w:rFonts w:ascii="宋体" w:eastAsia="宋体" w:hAnsi="宋体" w:cs="宋体" w:hint="eastAsia"/>
        </w:rPr>
        <w:t>十、我</w:t>
      </w:r>
      <w:r>
        <w:rPr>
          <w:rFonts w:ascii="宋体" w:eastAsia="宋体" w:hAnsi="宋体" w:cs="宋体" w:hint="eastAsia"/>
        </w:rPr>
        <w:t>们严格遵守国家、天津市、滨海新区、</w:t>
      </w:r>
      <w:r>
        <w:rPr>
          <w:rFonts w:ascii="宋体" w:eastAsia="宋体" w:hAnsi="宋体" w:cs="宋体" w:hint="eastAsia"/>
        </w:rPr>
        <w:t>生态城</w:t>
      </w:r>
      <w:r>
        <w:rPr>
          <w:rFonts w:ascii="宋体" w:eastAsia="宋体" w:hAnsi="宋体" w:cs="宋体" w:hint="eastAsia"/>
        </w:rPr>
        <w:t>法律、法规、规章和有关规定，全面履行各项应尽的义务，自觉接受科技、财政、审计的监督和检查。我们提供的服务都是真实、有效、合法的，如有弄虚作假及其它违法违规行为，我们愿意接受相应的处罚和</w:t>
      </w:r>
      <w:r>
        <w:rPr>
          <w:rFonts w:ascii="宋体" w:eastAsia="宋体" w:hAnsi="宋体" w:cs="宋体" w:hint="eastAsia"/>
        </w:rPr>
        <w:t>生态城</w:t>
      </w:r>
      <w:r>
        <w:rPr>
          <w:rFonts w:ascii="宋体" w:eastAsia="宋体" w:hAnsi="宋体" w:cs="宋体" w:hint="eastAsia"/>
        </w:rPr>
        <w:t>科技主管部门终止我单位</w:t>
      </w:r>
      <w:r>
        <w:rPr>
          <w:rFonts w:ascii="宋体" w:eastAsia="宋体" w:hAnsi="宋体" w:cs="宋体" w:hint="eastAsia"/>
        </w:rPr>
        <w:t>生态城国家</w:t>
      </w:r>
      <w:r>
        <w:rPr>
          <w:rFonts w:ascii="宋体" w:eastAsia="宋体" w:hAnsi="宋体" w:cs="宋体" w:hint="eastAsia"/>
        </w:rPr>
        <w:t>高企服务机构资格的处理决定。</w:t>
      </w:r>
    </w:p>
    <w:p w14:paraId="34708FE5" w14:textId="77777777" w:rsidR="00145B41" w:rsidRDefault="003C5B4C">
      <w:pPr>
        <w:pStyle w:val="Default"/>
        <w:wordWrap w:val="0"/>
        <w:spacing w:line="400" w:lineRule="exact"/>
        <w:jc w:val="center"/>
        <w:rPr>
          <w:rFonts w:ascii="宋体" w:eastAsia="宋体" w:hAnsi="宋体" w:cs="宋体"/>
        </w:rPr>
      </w:pPr>
      <w:r>
        <w:rPr>
          <w:rFonts w:ascii="宋体" w:eastAsia="宋体" w:hAnsi="宋体" w:cs="宋体" w:hint="eastAsia"/>
        </w:rPr>
        <w:t xml:space="preserve">                        </w:t>
      </w:r>
    </w:p>
    <w:p w14:paraId="5D4D02FB" w14:textId="77777777" w:rsidR="00145B41" w:rsidRDefault="003C5B4C">
      <w:pPr>
        <w:pStyle w:val="Default"/>
        <w:wordWrap w:val="0"/>
        <w:spacing w:line="400" w:lineRule="exact"/>
        <w:jc w:val="center"/>
        <w:rPr>
          <w:rFonts w:ascii="宋体" w:eastAsia="宋体" w:hAnsi="宋体" w:cs="宋体"/>
        </w:rPr>
      </w:pPr>
      <w:r>
        <w:rPr>
          <w:rFonts w:ascii="宋体" w:eastAsia="宋体" w:hAnsi="宋体" w:cs="宋体" w:hint="eastAsia"/>
        </w:rPr>
        <w:t xml:space="preserve">                         </w:t>
      </w:r>
      <w:r>
        <w:rPr>
          <w:rFonts w:ascii="宋体" w:eastAsia="宋体" w:hAnsi="宋体" w:cs="宋体" w:hint="eastAsia"/>
        </w:rPr>
        <w:t>单位名称（公章）：</w:t>
      </w:r>
      <w:r>
        <w:rPr>
          <w:rFonts w:ascii="宋体" w:eastAsia="宋体" w:hAnsi="宋体" w:cs="宋体" w:hint="eastAsia"/>
        </w:rPr>
        <w:t xml:space="preserve">                 </w:t>
      </w:r>
    </w:p>
    <w:p w14:paraId="6E783943" w14:textId="77777777" w:rsidR="00145B41" w:rsidRDefault="003C5B4C">
      <w:pPr>
        <w:pStyle w:val="Default"/>
        <w:wordWrap w:val="0"/>
        <w:spacing w:line="400" w:lineRule="exact"/>
        <w:jc w:val="center"/>
        <w:rPr>
          <w:rFonts w:ascii="宋体" w:eastAsia="宋体" w:hAnsi="宋体" w:cs="宋体"/>
        </w:rPr>
      </w:pPr>
      <w:r>
        <w:rPr>
          <w:rFonts w:ascii="宋体" w:eastAsia="宋体" w:hAnsi="宋体" w:cs="宋体" w:hint="eastAsia"/>
        </w:rPr>
        <w:t xml:space="preserve">                                 </w:t>
      </w:r>
      <w:r>
        <w:rPr>
          <w:rFonts w:ascii="宋体" w:eastAsia="宋体" w:hAnsi="宋体" w:cs="宋体" w:hint="eastAsia"/>
        </w:rPr>
        <w:t>法人签字：</w:t>
      </w:r>
      <w:r>
        <w:rPr>
          <w:rFonts w:ascii="宋体" w:eastAsia="宋体" w:hAnsi="宋体" w:cs="宋体" w:hint="eastAsia"/>
        </w:rPr>
        <w:t xml:space="preserve">                 </w:t>
      </w:r>
    </w:p>
    <w:p w14:paraId="1539B6A1" w14:textId="77777777" w:rsidR="00145B41" w:rsidRDefault="003C5B4C">
      <w:pPr>
        <w:pStyle w:val="Default"/>
        <w:wordWrap w:val="0"/>
        <w:spacing w:line="400" w:lineRule="exact"/>
        <w:jc w:val="center"/>
        <w:rPr>
          <w:rFonts w:ascii="Times New Roman" w:eastAsia="仿宋_GB2312" w:hAnsi="Times New Roman" w:cs="Times New Roman"/>
        </w:rPr>
      </w:pPr>
      <w:r>
        <w:rPr>
          <w:rFonts w:ascii="宋体" w:eastAsia="宋体" w:hAnsi="宋体" w:cs="宋体" w:hint="eastAsia"/>
        </w:rPr>
        <w:t xml:space="preserve">                                     </w:t>
      </w:r>
      <w:r>
        <w:rPr>
          <w:rFonts w:ascii="宋体" w:eastAsia="宋体" w:hAnsi="宋体" w:cs="宋体" w:hint="eastAsia"/>
        </w:rPr>
        <w:t>日期：</w:t>
      </w:r>
      <w:r>
        <w:rPr>
          <w:rFonts w:ascii="Times New Roman" w:eastAsia="仿宋_GB2312" w:hAnsi="Times New Roman" w:cs="Times New Roman"/>
        </w:rPr>
        <w:t xml:space="preserve">                 </w:t>
      </w:r>
    </w:p>
    <w:sectPr w:rsidR="00145B41" w:rsidSect="003C5B4C">
      <w:pgSz w:w="11906" w:h="16838"/>
      <w:pgMar w:top="1276" w:right="1417" w:bottom="993" w:left="141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embedRegular r:id="rId1" w:subsetted="1" w:fontKey="{47544AAB-AB53-42B4-B258-C1ED1231B7AA}"/>
  </w:font>
  <w:font w:name="宋体">
    <w:altName w:val="SimSun"/>
    <w:panose1 w:val="02010600030101010101"/>
    <w:charset w:val="86"/>
    <w:family w:val="auto"/>
    <w:pitch w:val="variable"/>
    <w:sig w:usb0="00000003" w:usb1="288F0000" w:usb2="00000016" w:usb3="00000000" w:csb0="00040001" w:csb1="00000000"/>
    <w:embedRegular r:id="rId2" w:subsetted="1" w:fontKey="{1AEBB0BA-93A5-4B36-B933-241750AC15F2}"/>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380AEE0C-21EE-4A9E-B9C9-C5A231BB80C3}"/>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embedSystem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182"/>
    <w:rsid w:val="00127D31"/>
    <w:rsid w:val="00145B41"/>
    <w:rsid w:val="0022646A"/>
    <w:rsid w:val="00270889"/>
    <w:rsid w:val="00281AAF"/>
    <w:rsid w:val="002E4AFD"/>
    <w:rsid w:val="003C5B4C"/>
    <w:rsid w:val="003E519E"/>
    <w:rsid w:val="0049322A"/>
    <w:rsid w:val="004E006B"/>
    <w:rsid w:val="00503FC6"/>
    <w:rsid w:val="0051639E"/>
    <w:rsid w:val="006209AE"/>
    <w:rsid w:val="007077C6"/>
    <w:rsid w:val="00725C53"/>
    <w:rsid w:val="007A3881"/>
    <w:rsid w:val="007B09A4"/>
    <w:rsid w:val="007D5E30"/>
    <w:rsid w:val="008910D5"/>
    <w:rsid w:val="00A91908"/>
    <w:rsid w:val="00D16B85"/>
    <w:rsid w:val="00D40E8C"/>
    <w:rsid w:val="00D577F2"/>
    <w:rsid w:val="00E27181"/>
    <w:rsid w:val="00F14182"/>
    <w:rsid w:val="01DF1ED7"/>
    <w:rsid w:val="377E71BF"/>
    <w:rsid w:val="3BF44928"/>
    <w:rsid w:val="50C5584C"/>
    <w:rsid w:val="56C46730"/>
    <w:rsid w:val="613B067C"/>
    <w:rsid w:val="71593894"/>
    <w:rsid w:val="7DC2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F5705"/>
  <w15:docId w15:val="{B0132E61-C1B1-46BF-A165-5FB85811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Default">
    <w:name w:val="Default"/>
    <w:qFormat/>
    <w:pPr>
      <w:widowControl w:val="0"/>
      <w:autoSpaceDE w:val="0"/>
      <w:autoSpaceDN w:val="0"/>
      <w:adjustRightInd w:val="0"/>
    </w:pPr>
    <w:rPr>
      <w:rFonts w:ascii="方正小标宋简体" w:eastAsia="方正小标宋简体" w:hAnsiTheme="minorHAnsi" w:cs="方正小标宋简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zhangml</dc:creator>
  <cp:lastModifiedBy>zhangml</cp:lastModifiedBy>
  <cp:revision>67</cp:revision>
  <dcterms:created xsi:type="dcterms:W3CDTF">2020-11-24T07:04:00Z</dcterms:created>
  <dcterms:modified xsi:type="dcterms:W3CDTF">2020-12-24T05:07:00Z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