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5D" w:rsidRDefault="0007655D" w:rsidP="0007655D">
      <w:pPr>
        <w:spacing w:line="640" w:lineRule="exact"/>
        <w:jc w:val="center"/>
        <w:rPr>
          <w:rFonts w:ascii="方正小标宋简体" w:eastAsia="方正小标宋简体" w:hAnsi="宋体"/>
          <w:color w:val="000000"/>
          <w:sz w:val="44"/>
          <w:szCs w:val="44"/>
        </w:rPr>
      </w:pPr>
      <w:bookmarkStart w:id="0" w:name="_GoBack"/>
      <w:r w:rsidRPr="00FA191A">
        <w:rPr>
          <w:rFonts w:ascii="方正小标宋简体" w:eastAsia="方正小标宋简体" w:hAnsi="宋体" w:hint="eastAsia"/>
          <w:color w:val="000000"/>
          <w:sz w:val="44"/>
          <w:szCs w:val="44"/>
        </w:rPr>
        <w:t>中新天津生态城</w:t>
      </w:r>
      <w:r>
        <w:rPr>
          <w:rFonts w:ascii="方正小标宋简体" w:eastAsia="方正小标宋简体" w:hAnsi="宋体" w:hint="eastAsia"/>
          <w:color w:val="000000"/>
          <w:sz w:val="44"/>
          <w:szCs w:val="44"/>
        </w:rPr>
        <w:t>鼓励</w:t>
      </w:r>
      <w:r>
        <w:rPr>
          <w:rFonts w:ascii="方正小标宋简体" w:eastAsia="方正小标宋简体" w:hAnsi="宋体"/>
          <w:color w:val="000000"/>
          <w:sz w:val="44"/>
          <w:szCs w:val="44"/>
        </w:rPr>
        <w:t>和引导</w:t>
      </w:r>
      <w:r>
        <w:rPr>
          <w:rFonts w:ascii="方正小标宋简体" w:eastAsia="方正小标宋简体" w:hAnsi="宋体" w:hint="eastAsia"/>
          <w:color w:val="000000"/>
          <w:sz w:val="44"/>
          <w:szCs w:val="44"/>
        </w:rPr>
        <w:t>社会</w:t>
      </w:r>
      <w:r>
        <w:rPr>
          <w:rFonts w:ascii="方正小标宋简体" w:eastAsia="方正小标宋简体" w:hAnsi="宋体"/>
          <w:color w:val="000000"/>
          <w:sz w:val="44"/>
          <w:szCs w:val="44"/>
        </w:rPr>
        <w:t>力量</w:t>
      </w:r>
      <w:r>
        <w:rPr>
          <w:rFonts w:ascii="方正小标宋简体" w:eastAsia="方正小标宋简体" w:hAnsi="宋体" w:hint="eastAsia"/>
          <w:color w:val="000000"/>
          <w:sz w:val="44"/>
          <w:szCs w:val="44"/>
        </w:rPr>
        <w:t>参与</w:t>
      </w:r>
    </w:p>
    <w:p w:rsidR="0007655D" w:rsidRDefault="0007655D" w:rsidP="0007655D">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公共</w:t>
      </w:r>
      <w:r>
        <w:rPr>
          <w:rFonts w:ascii="方正小标宋简体" w:eastAsia="方正小标宋简体" w:hAnsi="宋体"/>
          <w:color w:val="000000"/>
          <w:sz w:val="44"/>
          <w:szCs w:val="44"/>
        </w:rPr>
        <w:t>文化</w:t>
      </w:r>
      <w:r>
        <w:rPr>
          <w:rFonts w:ascii="方正小标宋简体" w:eastAsia="方正小标宋简体" w:hAnsi="宋体" w:hint="eastAsia"/>
          <w:color w:val="000000"/>
          <w:sz w:val="44"/>
          <w:szCs w:val="44"/>
        </w:rPr>
        <w:t>服务</w:t>
      </w:r>
      <w:r>
        <w:rPr>
          <w:rFonts w:ascii="方正小标宋简体" w:eastAsia="方正小标宋简体" w:hAnsi="宋体"/>
          <w:color w:val="000000"/>
          <w:sz w:val="44"/>
          <w:szCs w:val="44"/>
        </w:rPr>
        <w:t>暂行办法</w:t>
      </w:r>
    </w:p>
    <w:bookmarkEnd w:id="0"/>
    <w:p w:rsidR="0007655D" w:rsidRDefault="0007655D" w:rsidP="0007655D">
      <w:pPr>
        <w:jc w:val="center"/>
        <w:rPr>
          <w:rFonts w:ascii="黑体" w:eastAsia="黑体" w:hAnsi="黑体"/>
          <w:color w:val="000000"/>
          <w:sz w:val="32"/>
          <w:szCs w:val="32"/>
        </w:rPr>
      </w:pPr>
    </w:p>
    <w:p w:rsidR="0007655D" w:rsidRPr="004F7B48" w:rsidRDefault="0007655D" w:rsidP="0007655D">
      <w:pPr>
        <w:jc w:val="center"/>
        <w:rPr>
          <w:rFonts w:ascii="方正小标宋简体" w:eastAsia="方正小标宋简体" w:hAnsi="宋体"/>
          <w:color w:val="000000"/>
          <w:sz w:val="44"/>
          <w:szCs w:val="44"/>
        </w:rPr>
      </w:pPr>
      <w:r w:rsidRPr="005C0ABC">
        <w:rPr>
          <w:rFonts w:ascii="黑体" w:eastAsia="黑体" w:hAnsi="黑体" w:hint="eastAsia"/>
          <w:color w:val="000000"/>
          <w:sz w:val="32"/>
          <w:szCs w:val="32"/>
        </w:rPr>
        <w:t>第一章 总则</w:t>
      </w:r>
    </w:p>
    <w:p w:rsidR="0007655D" w:rsidRDefault="0007655D" w:rsidP="0007655D">
      <w:pPr>
        <w:spacing w:line="580" w:lineRule="exact"/>
        <w:ind w:firstLineChars="200" w:firstLine="640"/>
        <w:rPr>
          <w:rFonts w:ascii="楷体_GB2312" w:eastAsia="楷体_GB2312" w:hAnsi="仿宋"/>
          <w:color w:val="000000"/>
          <w:sz w:val="32"/>
          <w:szCs w:val="32"/>
        </w:rPr>
      </w:pPr>
      <w:r w:rsidRPr="00327DBD">
        <w:rPr>
          <w:rFonts w:ascii="楷体_GB2312" w:eastAsia="楷体_GB2312" w:hAnsi="仿宋" w:hint="eastAsia"/>
          <w:color w:val="000000"/>
          <w:sz w:val="32"/>
          <w:szCs w:val="32"/>
        </w:rPr>
        <w:t>第一条</w:t>
      </w:r>
      <w:r w:rsidRPr="005C0ABC">
        <w:rPr>
          <w:rFonts w:ascii="楷体_GB2312" w:eastAsia="楷体_GB2312" w:hAnsi="仿宋" w:hint="eastAsia"/>
          <w:color w:val="000000"/>
          <w:sz w:val="32"/>
          <w:szCs w:val="32"/>
        </w:rPr>
        <w:t xml:space="preserve">  目的意义</w:t>
      </w:r>
    </w:p>
    <w:p w:rsidR="0007655D" w:rsidRDefault="0007655D" w:rsidP="0007655D">
      <w:pPr>
        <w:spacing w:line="580" w:lineRule="exact"/>
        <w:ind w:firstLine="645"/>
        <w:rPr>
          <w:rFonts w:ascii="仿宋_GB2312" w:eastAsia="仿宋_GB2312" w:hAnsi="宋体"/>
          <w:color w:val="000000"/>
          <w:sz w:val="32"/>
          <w:szCs w:val="32"/>
        </w:rPr>
      </w:pPr>
      <w:r w:rsidRPr="008E6E6B">
        <w:rPr>
          <w:rFonts w:ascii="仿宋_GB2312" w:eastAsia="仿宋_GB2312" w:hAnsi="宋体" w:hint="eastAsia"/>
          <w:color w:val="000000"/>
          <w:sz w:val="32"/>
          <w:szCs w:val="32"/>
        </w:rPr>
        <w:t>为贯彻《中华人民共和国公共文化服务保障法》、《文化和旅游部关于进一步推进政府向社会力量购买公共文化服务工作的意见》、《天津市公共文化服务保障与促进条例》等法律法规和有关意见要求, 积极落实天津市滨海新区创建国家公共文化服务体系示范区有关工作部署，</w:t>
      </w:r>
      <w:r>
        <w:rPr>
          <w:rFonts w:ascii="仿宋_GB2312" w:eastAsia="仿宋_GB2312" w:hAnsi="宋体" w:hint="eastAsia"/>
          <w:color w:val="000000"/>
          <w:sz w:val="32"/>
          <w:szCs w:val="32"/>
        </w:rPr>
        <w:t>深入推进中新天津生态城（</w:t>
      </w:r>
      <w:r w:rsidRPr="008E6E6B">
        <w:rPr>
          <w:rFonts w:ascii="仿宋_GB2312" w:eastAsia="仿宋_GB2312" w:hAnsi="宋体" w:hint="eastAsia"/>
          <w:color w:val="000000"/>
          <w:sz w:val="32"/>
          <w:szCs w:val="32"/>
        </w:rPr>
        <w:t>以下简称“生态城”</w:t>
      </w:r>
      <w:r>
        <w:rPr>
          <w:rFonts w:ascii="仿宋_GB2312" w:eastAsia="仿宋_GB2312" w:hAnsi="宋体" w:hint="eastAsia"/>
          <w:color w:val="000000"/>
          <w:sz w:val="32"/>
          <w:szCs w:val="32"/>
        </w:rPr>
        <w:t>）公共文化体系建设，</w:t>
      </w:r>
      <w:r w:rsidRPr="008E6E6B">
        <w:rPr>
          <w:rFonts w:ascii="仿宋_GB2312" w:eastAsia="仿宋_GB2312" w:hAnsi="宋体" w:hint="eastAsia"/>
          <w:color w:val="000000"/>
          <w:sz w:val="32"/>
          <w:szCs w:val="32"/>
        </w:rPr>
        <w:t>进一步</w:t>
      </w:r>
      <w:r>
        <w:rPr>
          <w:rFonts w:ascii="仿宋_GB2312" w:eastAsia="仿宋_GB2312" w:hAnsi="宋体" w:hint="eastAsia"/>
          <w:color w:val="000000"/>
          <w:sz w:val="32"/>
          <w:szCs w:val="32"/>
        </w:rPr>
        <w:t>鼓励和引导</w:t>
      </w:r>
      <w:r w:rsidRPr="008E6E6B">
        <w:rPr>
          <w:rFonts w:ascii="仿宋_GB2312" w:eastAsia="仿宋_GB2312" w:hAnsi="宋体" w:hint="eastAsia"/>
          <w:color w:val="000000"/>
          <w:sz w:val="32"/>
          <w:szCs w:val="32"/>
        </w:rPr>
        <w:t>社会力量参与生态城公共文化服务</w:t>
      </w:r>
      <w:r>
        <w:rPr>
          <w:rFonts w:ascii="仿宋_GB2312" w:eastAsia="仿宋_GB2312" w:hAnsi="宋体" w:hint="eastAsia"/>
          <w:color w:val="000000"/>
          <w:sz w:val="32"/>
          <w:szCs w:val="32"/>
        </w:rPr>
        <w:t>，丰富公共文化服务供给。</w:t>
      </w:r>
      <w:r w:rsidRPr="008E6E6B">
        <w:rPr>
          <w:rFonts w:ascii="仿宋_GB2312" w:eastAsia="仿宋_GB2312" w:hAnsi="宋体" w:hint="eastAsia"/>
          <w:color w:val="000000"/>
          <w:sz w:val="32"/>
          <w:szCs w:val="32"/>
        </w:rPr>
        <w:t>在</w:t>
      </w:r>
      <w:r>
        <w:rPr>
          <w:rFonts w:ascii="仿宋_GB2312" w:eastAsia="仿宋_GB2312" w:hAnsi="宋体" w:hint="eastAsia"/>
          <w:color w:val="000000"/>
          <w:sz w:val="32"/>
          <w:szCs w:val="32"/>
        </w:rPr>
        <w:t>生态城</w:t>
      </w:r>
      <w:r w:rsidRPr="008E6E6B">
        <w:rPr>
          <w:rFonts w:ascii="仿宋_GB2312" w:eastAsia="仿宋_GB2312" w:hAnsi="宋体" w:hint="eastAsia"/>
          <w:color w:val="000000"/>
          <w:sz w:val="32"/>
          <w:szCs w:val="32"/>
        </w:rPr>
        <w:t>“双轮驱动”的</w:t>
      </w:r>
      <w:r>
        <w:rPr>
          <w:rFonts w:ascii="仿宋_GB2312" w:eastAsia="仿宋_GB2312" w:hAnsi="宋体" w:hint="eastAsia"/>
          <w:color w:val="000000"/>
          <w:sz w:val="32"/>
          <w:szCs w:val="32"/>
        </w:rPr>
        <w:t>发展</w:t>
      </w:r>
      <w:r w:rsidRPr="008E6E6B">
        <w:rPr>
          <w:rFonts w:ascii="仿宋_GB2312" w:eastAsia="仿宋_GB2312" w:hAnsi="宋体" w:hint="eastAsia"/>
          <w:color w:val="000000"/>
          <w:sz w:val="32"/>
          <w:szCs w:val="32"/>
        </w:rPr>
        <w:t>战略指导下，</w:t>
      </w:r>
      <w:r>
        <w:rPr>
          <w:rFonts w:ascii="仿宋_GB2312" w:eastAsia="仿宋_GB2312" w:hAnsi="宋体" w:hint="eastAsia"/>
          <w:color w:val="000000"/>
          <w:sz w:val="32"/>
          <w:szCs w:val="32"/>
        </w:rPr>
        <w:t>实现具有</w:t>
      </w:r>
      <w:r w:rsidRPr="008E6E6B">
        <w:rPr>
          <w:rFonts w:ascii="仿宋_GB2312" w:eastAsia="仿宋_GB2312" w:hAnsi="宋体" w:hint="eastAsia"/>
          <w:color w:val="000000"/>
          <w:sz w:val="32"/>
          <w:szCs w:val="32"/>
        </w:rPr>
        <w:t>生态城特色的生态与文化融合、智能与文化融合、旅游与文化融合</w:t>
      </w:r>
      <w:r>
        <w:rPr>
          <w:rFonts w:ascii="仿宋_GB2312" w:eastAsia="仿宋_GB2312" w:hAnsi="宋体" w:hint="eastAsia"/>
          <w:color w:val="000000"/>
          <w:sz w:val="32"/>
          <w:szCs w:val="32"/>
        </w:rPr>
        <w:t>的公共文化体系</w:t>
      </w:r>
      <w:r w:rsidRPr="008E6E6B">
        <w:rPr>
          <w:rFonts w:ascii="仿宋_GB2312" w:eastAsia="仿宋_GB2312" w:hAnsi="宋体" w:hint="eastAsia"/>
          <w:color w:val="000000"/>
          <w:sz w:val="32"/>
          <w:szCs w:val="32"/>
        </w:rPr>
        <w:t>，从而满足生态城居民日益增长的文化需求，制定本办法。</w:t>
      </w:r>
    </w:p>
    <w:p w:rsidR="0007655D" w:rsidRDefault="0007655D" w:rsidP="0007655D">
      <w:pPr>
        <w:spacing w:line="580" w:lineRule="exact"/>
        <w:ind w:firstLine="645"/>
        <w:rPr>
          <w:rFonts w:ascii="楷体_GB2312" w:eastAsia="楷体_GB2312" w:hAnsi="仿宋"/>
          <w:color w:val="000000"/>
          <w:sz w:val="32"/>
          <w:szCs w:val="32"/>
        </w:rPr>
      </w:pPr>
      <w:r w:rsidRPr="00327DBD">
        <w:rPr>
          <w:rFonts w:ascii="楷体_GB2312" w:eastAsia="楷体_GB2312" w:hAnsi="仿宋" w:hint="eastAsia"/>
          <w:color w:val="000000"/>
          <w:sz w:val="32"/>
          <w:szCs w:val="32"/>
        </w:rPr>
        <w:t>第</w:t>
      </w:r>
      <w:r w:rsidRPr="005C0ABC">
        <w:rPr>
          <w:rFonts w:ascii="楷体_GB2312" w:eastAsia="楷体_GB2312" w:hAnsi="仿宋" w:hint="eastAsia"/>
          <w:color w:val="000000"/>
          <w:sz w:val="32"/>
          <w:szCs w:val="32"/>
        </w:rPr>
        <w:t>二</w:t>
      </w:r>
      <w:r w:rsidRPr="00327DBD">
        <w:rPr>
          <w:rFonts w:ascii="楷体_GB2312" w:eastAsia="楷体_GB2312" w:hAnsi="仿宋" w:hint="eastAsia"/>
          <w:color w:val="000000"/>
          <w:sz w:val="32"/>
          <w:szCs w:val="32"/>
        </w:rPr>
        <w:t>条</w:t>
      </w:r>
      <w:r w:rsidRPr="005C0ABC">
        <w:rPr>
          <w:rFonts w:ascii="楷体_GB2312" w:eastAsia="楷体_GB2312" w:hAnsi="仿宋" w:hint="eastAsia"/>
          <w:color w:val="000000"/>
          <w:sz w:val="32"/>
          <w:szCs w:val="32"/>
        </w:rPr>
        <w:t xml:space="preserve">  适用范围</w:t>
      </w:r>
    </w:p>
    <w:p w:rsidR="0007655D" w:rsidRPr="00946C74"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凡参与生态城公共文化服务的社会力量均适用于本办法。</w:t>
      </w:r>
    </w:p>
    <w:p w:rsidR="0007655D"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本办法所称社会力量是指除政府机构和财政补助事业单位以外，依法在生态城登记成立的企业、非营利性组织（包括：</w:t>
      </w:r>
      <w:r w:rsidRPr="00A8660B">
        <w:rPr>
          <w:rFonts w:ascii="仿宋_GB2312" w:eastAsia="仿宋_GB2312" w:hAnsi="仿宋" w:hint="eastAsia"/>
          <w:color w:val="000000"/>
          <w:sz w:val="32"/>
          <w:szCs w:val="32"/>
        </w:rPr>
        <w:t>社会团体、民办非企业单位、基金会等</w:t>
      </w:r>
      <w:r>
        <w:rPr>
          <w:rFonts w:ascii="仿宋_GB2312" w:eastAsia="仿宋_GB2312" w:hAnsi="仿宋" w:hint="eastAsia"/>
          <w:color w:val="000000"/>
          <w:sz w:val="32"/>
          <w:szCs w:val="32"/>
        </w:rPr>
        <w:t>）。</w:t>
      </w:r>
    </w:p>
    <w:p w:rsidR="0007655D" w:rsidRDefault="0007655D" w:rsidP="0007655D">
      <w:pPr>
        <w:spacing w:line="580" w:lineRule="exact"/>
        <w:ind w:firstLineChars="200" w:firstLine="640"/>
        <w:rPr>
          <w:rFonts w:ascii="仿宋_GB2312" w:eastAsia="仿宋_GB2312" w:hAnsi="仿宋"/>
          <w:color w:val="000000"/>
          <w:sz w:val="32"/>
          <w:szCs w:val="32"/>
        </w:rPr>
      </w:pPr>
      <w:r w:rsidRPr="00F96EC9">
        <w:rPr>
          <w:rFonts w:ascii="仿宋_GB2312" w:eastAsia="仿宋_GB2312" w:hAnsi="仿宋" w:hint="eastAsia"/>
          <w:color w:val="000000"/>
          <w:sz w:val="32"/>
          <w:szCs w:val="32"/>
        </w:rPr>
        <w:t>本办法所称的社会力量参与生态城公共文化服务是指</w:t>
      </w:r>
      <w:r>
        <w:rPr>
          <w:rFonts w:ascii="仿宋_GB2312" w:eastAsia="仿宋_GB2312" w:hAnsi="仿宋" w:hint="eastAsia"/>
          <w:color w:val="000000"/>
          <w:sz w:val="32"/>
          <w:szCs w:val="32"/>
        </w:rPr>
        <w:t>社会力量在生态城通过自建、</w:t>
      </w:r>
      <w:r>
        <w:rPr>
          <w:rFonts w:ascii="仿宋_GB2312" w:eastAsia="仿宋_GB2312" w:hAnsi="仿宋"/>
          <w:color w:val="000000"/>
          <w:sz w:val="32"/>
          <w:szCs w:val="32"/>
        </w:rPr>
        <w:t>购买</w:t>
      </w:r>
      <w:r>
        <w:rPr>
          <w:rFonts w:ascii="仿宋_GB2312" w:eastAsia="仿宋_GB2312" w:hAnsi="仿宋" w:hint="eastAsia"/>
          <w:color w:val="000000"/>
          <w:sz w:val="32"/>
          <w:szCs w:val="32"/>
        </w:rPr>
        <w:t>、</w:t>
      </w:r>
      <w:r>
        <w:rPr>
          <w:rFonts w:ascii="仿宋_GB2312" w:eastAsia="仿宋_GB2312" w:hAnsi="仿宋"/>
          <w:color w:val="000000"/>
          <w:sz w:val="32"/>
          <w:szCs w:val="32"/>
        </w:rPr>
        <w:t>租用</w:t>
      </w:r>
      <w:r w:rsidRPr="000528E0">
        <w:rPr>
          <w:rFonts w:ascii="仿宋_GB2312" w:eastAsia="仿宋_GB2312" w:hAnsi="仿宋" w:hint="eastAsia"/>
          <w:color w:val="000000"/>
          <w:sz w:val="32"/>
          <w:szCs w:val="32"/>
        </w:rPr>
        <w:t>商业</w:t>
      </w:r>
      <w:r>
        <w:rPr>
          <w:rFonts w:ascii="仿宋_GB2312" w:eastAsia="仿宋_GB2312" w:hAnsi="仿宋" w:hint="eastAsia"/>
          <w:color w:val="000000"/>
          <w:sz w:val="32"/>
          <w:szCs w:val="32"/>
        </w:rPr>
        <w:t>（或</w:t>
      </w:r>
      <w:r>
        <w:rPr>
          <w:rFonts w:ascii="仿宋_GB2312" w:eastAsia="仿宋_GB2312" w:hAnsi="仿宋"/>
          <w:color w:val="000000"/>
          <w:sz w:val="32"/>
          <w:szCs w:val="32"/>
        </w:rPr>
        <w:t>文化娱乐</w:t>
      </w:r>
      <w:r>
        <w:rPr>
          <w:rFonts w:ascii="仿宋_GB2312" w:eastAsia="仿宋_GB2312" w:hAnsi="仿宋" w:hint="eastAsia"/>
          <w:color w:val="000000"/>
          <w:sz w:val="32"/>
          <w:szCs w:val="32"/>
        </w:rPr>
        <w:t>）</w:t>
      </w:r>
      <w:r w:rsidRPr="000528E0">
        <w:rPr>
          <w:rFonts w:ascii="仿宋_GB2312" w:eastAsia="仿宋_GB2312" w:hAnsi="仿宋" w:hint="eastAsia"/>
          <w:color w:val="000000"/>
          <w:sz w:val="32"/>
          <w:szCs w:val="32"/>
        </w:rPr>
        <w:t>性质物业</w:t>
      </w:r>
      <w:r>
        <w:rPr>
          <w:rFonts w:ascii="仿宋_GB2312" w:eastAsia="仿宋_GB2312" w:hAnsi="仿宋" w:hint="eastAsia"/>
          <w:color w:val="000000"/>
          <w:sz w:val="32"/>
          <w:szCs w:val="32"/>
        </w:rPr>
        <w:t>作为文化设施，列入生态城公共文化服务目录，参与生态城公</w:t>
      </w:r>
      <w:r>
        <w:rPr>
          <w:rFonts w:ascii="仿宋_GB2312" w:eastAsia="仿宋_GB2312" w:hAnsi="仿宋" w:hint="eastAsia"/>
          <w:color w:val="000000"/>
          <w:sz w:val="32"/>
          <w:szCs w:val="32"/>
        </w:rPr>
        <w:lastRenderedPageBreak/>
        <w:t>共文化供给，向公众提供免费公共文化服务。</w:t>
      </w:r>
    </w:p>
    <w:p w:rsidR="0007655D" w:rsidRPr="00A8660B"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本办法所称的文化设施包括：</w:t>
      </w:r>
      <w:r w:rsidRPr="008E6E6B">
        <w:rPr>
          <w:rFonts w:ascii="仿宋_GB2312" w:eastAsia="仿宋_GB2312" w:hAnsi="仿宋" w:hint="eastAsia"/>
          <w:color w:val="000000"/>
          <w:sz w:val="32"/>
          <w:szCs w:val="32"/>
        </w:rPr>
        <w:t>图书馆、博物馆、文化馆（站）、美术馆、科技馆、纪念馆、工人文化宫、青少年宫、社区</w:t>
      </w:r>
      <w:r>
        <w:rPr>
          <w:rFonts w:ascii="仿宋_GB2312" w:eastAsia="仿宋_GB2312" w:hAnsi="仿宋" w:hint="eastAsia"/>
          <w:color w:val="000000"/>
          <w:sz w:val="32"/>
          <w:szCs w:val="32"/>
        </w:rPr>
        <w:t>中心</w:t>
      </w:r>
      <w:r w:rsidRPr="008E6E6B">
        <w:rPr>
          <w:rFonts w:ascii="仿宋_GB2312" w:eastAsia="仿宋_GB2312" w:hAnsi="仿宋" w:hint="eastAsia"/>
          <w:color w:val="000000"/>
          <w:sz w:val="32"/>
          <w:szCs w:val="32"/>
        </w:rPr>
        <w:t>和居委会等基层综合性文化服务中心、公共数字文化服务</w:t>
      </w:r>
      <w:r>
        <w:rPr>
          <w:rFonts w:ascii="仿宋_GB2312" w:eastAsia="仿宋_GB2312" w:hAnsi="仿宋" w:hint="eastAsia"/>
          <w:color w:val="000000"/>
          <w:sz w:val="32"/>
          <w:szCs w:val="32"/>
        </w:rPr>
        <w:t>中心</w:t>
      </w:r>
      <w:r w:rsidRPr="008E6E6B">
        <w:rPr>
          <w:rFonts w:ascii="仿宋_GB2312" w:eastAsia="仿宋_GB2312" w:hAnsi="仿宋" w:hint="eastAsia"/>
          <w:color w:val="000000"/>
          <w:sz w:val="32"/>
          <w:szCs w:val="32"/>
        </w:rPr>
        <w:t>等</w:t>
      </w:r>
      <w:r>
        <w:rPr>
          <w:rFonts w:ascii="仿宋_GB2312" w:eastAsia="仿宋_GB2312" w:hAnsi="仿宋" w:hint="eastAsia"/>
          <w:color w:val="000000"/>
          <w:sz w:val="32"/>
          <w:szCs w:val="32"/>
        </w:rPr>
        <w:t>；文化设施向公众免费开放面积不少于400平方米，且不可为多个不同地址场所累计面积之和；向公众</w:t>
      </w:r>
      <w:r w:rsidRPr="008E6E6B">
        <w:rPr>
          <w:rFonts w:ascii="仿宋_GB2312" w:eastAsia="仿宋_GB2312" w:hAnsi="仿宋" w:hint="eastAsia"/>
          <w:color w:val="000000"/>
          <w:sz w:val="32"/>
          <w:szCs w:val="32"/>
        </w:rPr>
        <w:t>免费开放不少于300天/年，</w:t>
      </w:r>
      <w:r>
        <w:rPr>
          <w:rFonts w:ascii="仿宋_GB2312" w:eastAsia="仿宋_GB2312" w:hAnsi="仿宋" w:hint="eastAsia"/>
          <w:color w:val="000000"/>
          <w:sz w:val="32"/>
          <w:szCs w:val="32"/>
        </w:rPr>
        <w:t>且公休日和节假日全部免费开放，</w:t>
      </w:r>
      <w:r w:rsidRPr="008E6E6B">
        <w:rPr>
          <w:rFonts w:ascii="仿宋_GB2312" w:eastAsia="仿宋_GB2312" w:hAnsi="仿宋" w:hint="eastAsia"/>
          <w:color w:val="000000"/>
          <w:sz w:val="32"/>
          <w:szCs w:val="32"/>
        </w:rPr>
        <w:t>开放时间不少于8小时/天</w:t>
      </w:r>
      <w:r>
        <w:rPr>
          <w:rFonts w:ascii="仿宋_GB2312" w:eastAsia="仿宋_GB2312" w:hAnsi="仿宋" w:hint="eastAsia"/>
          <w:color w:val="000000"/>
          <w:sz w:val="32"/>
          <w:szCs w:val="32"/>
        </w:rPr>
        <w:t>；</w:t>
      </w:r>
      <w:r w:rsidRPr="008E6E6B">
        <w:rPr>
          <w:rFonts w:ascii="仿宋_GB2312" w:eastAsia="仿宋_GB2312" w:hAnsi="仿宋" w:hint="eastAsia"/>
          <w:color w:val="000000"/>
          <w:sz w:val="32"/>
          <w:szCs w:val="32"/>
        </w:rPr>
        <w:t>每500平方米配备1名文化组织员（或讲解员），卫生、照明等设施满足提供公共文化服务</w:t>
      </w:r>
      <w:r>
        <w:rPr>
          <w:rFonts w:ascii="仿宋_GB2312" w:eastAsia="仿宋_GB2312" w:hAnsi="仿宋" w:hint="eastAsia"/>
          <w:color w:val="000000"/>
          <w:sz w:val="32"/>
          <w:szCs w:val="32"/>
        </w:rPr>
        <w:t>的条件</w:t>
      </w:r>
      <w:r w:rsidRPr="008E6E6B">
        <w:rPr>
          <w:rFonts w:ascii="仿宋_GB2312" w:eastAsia="仿宋_GB2312" w:hAnsi="仿宋" w:hint="eastAsia"/>
          <w:color w:val="000000"/>
          <w:sz w:val="32"/>
          <w:szCs w:val="32"/>
        </w:rPr>
        <w:t>。</w:t>
      </w:r>
    </w:p>
    <w:p w:rsidR="0007655D" w:rsidRPr="00A8660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本办法所称向公众免费开放面积是指文化设施内，免费为公众提供公共文化产品和服务，且公众能够自由出入和活动的空间所占建筑面积的总和，包括但不限于文化活动室、展示陈列区、图书陈列区、电子阅览区等与文化设施核心功能相匹配的区域。公众不能自由出入的办公区、仓储区域、员工专用空间等不属于向公众免费开放区域，不计入向公众免费开放面积。</w:t>
      </w:r>
    </w:p>
    <w:p w:rsidR="0007655D" w:rsidRDefault="0007655D" w:rsidP="0007655D">
      <w:pPr>
        <w:spacing w:line="580" w:lineRule="exact"/>
        <w:ind w:firstLine="645"/>
        <w:rPr>
          <w:rFonts w:ascii="仿宋_GB2312" w:eastAsia="仿宋_GB2312" w:hAnsi="仿宋"/>
          <w:color w:val="000000"/>
          <w:sz w:val="32"/>
          <w:szCs w:val="32"/>
        </w:rPr>
      </w:pPr>
      <w:r w:rsidRPr="005C0ABC">
        <w:rPr>
          <w:rFonts w:ascii="楷体_GB2312" w:eastAsia="楷体_GB2312" w:hAnsi="仿宋" w:hint="eastAsia"/>
          <w:color w:val="000000"/>
          <w:sz w:val="32"/>
          <w:szCs w:val="32"/>
        </w:rPr>
        <w:t xml:space="preserve">第三条  </w:t>
      </w:r>
      <w:r>
        <w:rPr>
          <w:rFonts w:ascii="楷体_GB2312" w:eastAsia="楷体_GB2312" w:hAnsi="仿宋" w:hint="eastAsia"/>
          <w:color w:val="000000"/>
          <w:sz w:val="32"/>
          <w:szCs w:val="32"/>
        </w:rPr>
        <w:t>专项资金</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生态城</w:t>
      </w:r>
      <w:r w:rsidRPr="008E6E6B">
        <w:rPr>
          <w:rFonts w:ascii="仿宋_GB2312" w:eastAsia="仿宋_GB2312" w:hAnsi="仿宋" w:hint="eastAsia"/>
          <w:color w:val="000000"/>
          <w:sz w:val="32"/>
          <w:szCs w:val="32"/>
        </w:rPr>
        <w:t>管委会</w:t>
      </w:r>
      <w:r>
        <w:rPr>
          <w:rFonts w:ascii="仿宋_GB2312" w:eastAsia="仿宋_GB2312" w:hAnsi="仿宋" w:hint="eastAsia"/>
          <w:color w:val="000000"/>
          <w:sz w:val="32"/>
          <w:szCs w:val="32"/>
        </w:rPr>
        <w:t>（以下简称“管委会”）</w:t>
      </w:r>
      <w:r w:rsidRPr="008E6E6B">
        <w:rPr>
          <w:rFonts w:ascii="仿宋_GB2312" w:eastAsia="仿宋_GB2312" w:hAnsi="仿宋" w:hint="eastAsia"/>
          <w:color w:val="000000"/>
          <w:sz w:val="32"/>
          <w:szCs w:val="32"/>
        </w:rPr>
        <w:t>每年安排财政预算作为“</w:t>
      </w:r>
      <w:r>
        <w:rPr>
          <w:rFonts w:ascii="仿宋_GB2312" w:eastAsia="仿宋_GB2312" w:hAnsi="仿宋" w:hint="eastAsia"/>
          <w:color w:val="000000"/>
          <w:sz w:val="32"/>
          <w:szCs w:val="32"/>
        </w:rPr>
        <w:t>生态城鼓励和引导社会力量参与</w:t>
      </w:r>
      <w:r w:rsidRPr="008E6E6B">
        <w:rPr>
          <w:rFonts w:ascii="仿宋_GB2312" w:eastAsia="仿宋_GB2312" w:hAnsi="仿宋" w:hint="eastAsia"/>
          <w:color w:val="000000"/>
          <w:sz w:val="32"/>
          <w:szCs w:val="32"/>
        </w:rPr>
        <w:t>公共文化服务专项资金”（以下简称“专项资金”）。</w:t>
      </w:r>
    </w:p>
    <w:p w:rsidR="0007655D" w:rsidRDefault="0007655D" w:rsidP="0007655D">
      <w:pPr>
        <w:spacing w:line="580" w:lineRule="exact"/>
        <w:ind w:firstLine="645"/>
        <w:rPr>
          <w:rFonts w:ascii="仿宋_GB2312" w:eastAsia="仿宋_GB2312" w:hAnsi="仿宋"/>
          <w:color w:val="000000"/>
          <w:sz w:val="32"/>
          <w:szCs w:val="32"/>
        </w:rPr>
      </w:pPr>
      <w:r w:rsidRPr="008E6E6B">
        <w:rPr>
          <w:rFonts w:ascii="仿宋_GB2312" w:eastAsia="仿宋_GB2312" w:hAnsi="仿宋" w:hint="eastAsia"/>
          <w:color w:val="000000"/>
          <w:sz w:val="32"/>
          <w:szCs w:val="32"/>
        </w:rPr>
        <w:t>专项资金由财政局负责预算管理，按程序办理资金拨付手续；文化旅游局负责提出专项资金年度预算建议、资金扶持计划和组织资金申报；审计局等部门结合各自职能做好相关工作。</w:t>
      </w:r>
    </w:p>
    <w:p w:rsidR="0007655D" w:rsidRDefault="0007655D" w:rsidP="0007655D">
      <w:pPr>
        <w:spacing w:line="580" w:lineRule="exact"/>
        <w:jc w:val="center"/>
        <w:rPr>
          <w:rFonts w:ascii="黑体" w:eastAsia="黑体" w:hAnsi="黑体"/>
          <w:sz w:val="32"/>
          <w:szCs w:val="32"/>
        </w:rPr>
      </w:pPr>
    </w:p>
    <w:p w:rsidR="0007655D" w:rsidRPr="005C0ABC" w:rsidRDefault="0007655D" w:rsidP="0007655D">
      <w:pPr>
        <w:spacing w:line="580" w:lineRule="exact"/>
        <w:jc w:val="center"/>
        <w:rPr>
          <w:rFonts w:ascii="黑体" w:eastAsia="黑体" w:hAnsi="黑体"/>
          <w:color w:val="000000"/>
          <w:sz w:val="32"/>
          <w:szCs w:val="32"/>
        </w:rPr>
      </w:pPr>
      <w:r w:rsidRPr="005C0ABC">
        <w:rPr>
          <w:rFonts w:ascii="黑体" w:eastAsia="黑体" w:hAnsi="黑体" w:hint="eastAsia"/>
          <w:sz w:val="32"/>
          <w:szCs w:val="32"/>
        </w:rPr>
        <w:lastRenderedPageBreak/>
        <w:t>第二章</w:t>
      </w:r>
      <w:r>
        <w:rPr>
          <w:rFonts w:ascii="黑体" w:eastAsia="黑体" w:hAnsi="黑体" w:hint="eastAsia"/>
          <w:sz w:val="32"/>
          <w:szCs w:val="32"/>
        </w:rPr>
        <w:t xml:space="preserve"> 评审方式和</w:t>
      </w:r>
      <w:r w:rsidRPr="005C0ABC">
        <w:rPr>
          <w:rFonts w:ascii="黑体" w:eastAsia="黑体" w:hAnsi="黑体" w:hint="eastAsia"/>
          <w:sz w:val="32"/>
          <w:szCs w:val="32"/>
        </w:rPr>
        <w:t>扶持标准</w:t>
      </w:r>
    </w:p>
    <w:p w:rsidR="0007655D" w:rsidRDefault="0007655D" w:rsidP="0007655D">
      <w:pPr>
        <w:spacing w:line="580" w:lineRule="exact"/>
        <w:ind w:firstLineChars="200" w:firstLine="640"/>
        <w:rPr>
          <w:rFonts w:ascii="楷体_GB2312" w:eastAsia="楷体_GB2312" w:hAnsi="仿宋"/>
          <w:color w:val="000000"/>
          <w:sz w:val="32"/>
          <w:szCs w:val="32"/>
        </w:rPr>
      </w:pPr>
      <w:r w:rsidRPr="00767CFD">
        <w:rPr>
          <w:rFonts w:ascii="楷体_GB2312" w:eastAsia="楷体_GB2312" w:hAnsi="仿宋" w:hint="eastAsia"/>
          <w:color w:val="000000"/>
          <w:sz w:val="32"/>
          <w:szCs w:val="32"/>
        </w:rPr>
        <w:t>第</w:t>
      </w:r>
      <w:r>
        <w:rPr>
          <w:rFonts w:ascii="楷体_GB2312" w:eastAsia="楷体_GB2312" w:hAnsi="仿宋" w:hint="eastAsia"/>
          <w:color w:val="000000"/>
          <w:sz w:val="32"/>
          <w:szCs w:val="32"/>
        </w:rPr>
        <w:t>四</w:t>
      </w:r>
      <w:r w:rsidRPr="00767CFD">
        <w:rPr>
          <w:rFonts w:ascii="楷体_GB2312" w:eastAsia="楷体_GB2312" w:hAnsi="仿宋" w:hint="eastAsia"/>
          <w:color w:val="000000"/>
          <w:sz w:val="32"/>
          <w:szCs w:val="32"/>
        </w:rPr>
        <w:t xml:space="preserve">条  </w:t>
      </w:r>
      <w:r>
        <w:rPr>
          <w:rFonts w:ascii="楷体_GB2312" w:eastAsia="楷体_GB2312" w:hAnsi="仿宋" w:hint="eastAsia"/>
          <w:color w:val="000000"/>
          <w:sz w:val="32"/>
          <w:szCs w:val="32"/>
        </w:rPr>
        <w:t>评审方式</w:t>
      </w:r>
    </w:p>
    <w:p w:rsidR="0007655D"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采取事中行业主管部门日常监督管理、居民和企业代表定期评分；事后联合评审相结合方式开展评审工作。</w:t>
      </w:r>
    </w:p>
    <w:p w:rsidR="0007655D"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每年5月1日至次年4月30日作为一个年度评估期。评估期内，文化旅游局等行业主管部门开展日常监督管理；</w:t>
      </w:r>
      <w:r w:rsidRPr="0079647E">
        <w:rPr>
          <w:rFonts w:ascii="仿宋_GB2312" w:eastAsia="仿宋_GB2312" w:hAnsi="仿宋" w:hint="eastAsia"/>
          <w:color w:val="000000"/>
          <w:sz w:val="32"/>
          <w:szCs w:val="32"/>
        </w:rPr>
        <w:t>社会局</w:t>
      </w:r>
      <w:r>
        <w:rPr>
          <w:rFonts w:ascii="仿宋_GB2312" w:eastAsia="仿宋_GB2312" w:hAnsi="仿宋" w:hint="eastAsia"/>
          <w:color w:val="000000"/>
          <w:sz w:val="32"/>
          <w:szCs w:val="32"/>
        </w:rPr>
        <w:t>和</w:t>
      </w:r>
      <w:r w:rsidRPr="0079647E">
        <w:rPr>
          <w:rFonts w:ascii="仿宋_GB2312" w:eastAsia="仿宋_GB2312" w:hAnsi="仿宋" w:hint="eastAsia"/>
          <w:color w:val="000000"/>
          <w:sz w:val="32"/>
          <w:szCs w:val="32"/>
        </w:rPr>
        <w:t>文化旅游局</w:t>
      </w:r>
      <w:r>
        <w:rPr>
          <w:rFonts w:ascii="仿宋_GB2312" w:eastAsia="仿宋_GB2312" w:hAnsi="仿宋" w:hint="eastAsia"/>
          <w:color w:val="000000"/>
          <w:sz w:val="32"/>
          <w:szCs w:val="32"/>
        </w:rPr>
        <w:t>分别</w:t>
      </w:r>
      <w:r w:rsidRPr="0079647E">
        <w:rPr>
          <w:rFonts w:ascii="仿宋_GB2312" w:eastAsia="仿宋_GB2312" w:hAnsi="仿宋" w:hint="eastAsia"/>
          <w:color w:val="000000"/>
          <w:sz w:val="32"/>
          <w:szCs w:val="32"/>
        </w:rPr>
        <w:t>委托居民和企业代表</w:t>
      </w:r>
      <w:r>
        <w:rPr>
          <w:rFonts w:ascii="仿宋_GB2312" w:eastAsia="仿宋_GB2312" w:hAnsi="仿宋" w:hint="eastAsia"/>
          <w:color w:val="000000"/>
          <w:sz w:val="32"/>
          <w:szCs w:val="32"/>
        </w:rPr>
        <w:t>成立评估小组，采取随机抽查方式</w:t>
      </w:r>
      <w:r w:rsidRPr="0079647E">
        <w:rPr>
          <w:rFonts w:ascii="仿宋_GB2312" w:eastAsia="仿宋_GB2312" w:hAnsi="仿宋" w:hint="eastAsia"/>
          <w:color w:val="000000"/>
          <w:sz w:val="32"/>
          <w:szCs w:val="32"/>
        </w:rPr>
        <w:t>对</w:t>
      </w:r>
      <w:r>
        <w:rPr>
          <w:rFonts w:ascii="仿宋_GB2312" w:eastAsia="仿宋_GB2312" w:hAnsi="仿宋" w:hint="eastAsia"/>
          <w:color w:val="000000"/>
          <w:sz w:val="32"/>
          <w:szCs w:val="32"/>
        </w:rPr>
        <w:t>文化设施每月检查一次，并在每次检查后进行满意度评分。一个年度评估期满后，由建设局、社会局、文化旅游局依据评估期内的评估结果、向公众免费开放面积、开放时间、免费文化活动等内容进行联合评审。</w:t>
      </w:r>
    </w:p>
    <w:p w:rsidR="0007655D" w:rsidRDefault="0007655D" w:rsidP="0007655D">
      <w:pPr>
        <w:spacing w:line="580" w:lineRule="exact"/>
        <w:ind w:firstLineChars="200" w:firstLine="640"/>
        <w:rPr>
          <w:rFonts w:ascii="仿宋_GB2312" w:eastAsia="仿宋_GB2312" w:hAnsi="仿宋"/>
          <w:color w:val="000000"/>
          <w:sz w:val="32"/>
          <w:szCs w:val="32"/>
        </w:rPr>
      </w:pPr>
      <w:r>
        <w:rPr>
          <w:rFonts w:ascii="楷体_GB2312" w:eastAsia="楷体_GB2312" w:hAnsi="仿宋" w:hint="eastAsia"/>
          <w:color w:val="000000"/>
          <w:sz w:val="32"/>
          <w:szCs w:val="32"/>
        </w:rPr>
        <w:t>第五</w:t>
      </w:r>
      <w:r w:rsidRPr="00767CFD">
        <w:rPr>
          <w:rFonts w:ascii="楷体_GB2312" w:eastAsia="楷体_GB2312" w:hAnsi="仿宋" w:hint="eastAsia"/>
          <w:color w:val="000000"/>
          <w:sz w:val="32"/>
          <w:szCs w:val="32"/>
        </w:rPr>
        <w:t>条  扶持标准</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1.场地</w:t>
      </w:r>
      <w:r>
        <w:rPr>
          <w:rFonts w:ascii="仿宋_GB2312" w:eastAsia="仿宋_GB2312" w:hAnsi="仿宋" w:hint="eastAsia"/>
          <w:color w:val="000000"/>
          <w:sz w:val="32"/>
          <w:szCs w:val="32"/>
        </w:rPr>
        <w:t>和</w:t>
      </w:r>
      <w:r w:rsidRPr="008E6E6B">
        <w:rPr>
          <w:rFonts w:ascii="仿宋_GB2312" w:eastAsia="仿宋_GB2312" w:hAnsi="仿宋" w:hint="eastAsia"/>
          <w:color w:val="000000"/>
          <w:sz w:val="32"/>
          <w:szCs w:val="32"/>
        </w:rPr>
        <w:t xml:space="preserve">运营扶持 </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向公众免费开放面积在400平</w:t>
      </w:r>
      <w:r>
        <w:rPr>
          <w:rFonts w:ascii="仿宋_GB2312" w:eastAsia="仿宋_GB2312" w:hAnsi="仿宋" w:hint="eastAsia"/>
          <w:color w:val="000000"/>
          <w:sz w:val="32"/>
          <w:szCs w:val="32"/>
        </w:rPr>
        <w:t>方</w:t>
      </w:r>
      <w:r w:rsidRPr="008E6E6B">
        <w:rPr>
          <w:rFonts w:ascii="仿宋_GB2312" w:eastAsia="仿宋_GB2312" w:hAnsi="仿宋" w:hint="eastAsia"/>
          <w:color w:val="000000"/>
          <w:sz w:val="32"/>
          <w:szCs w:val="32"/>
        </w:rPr>
        <w:t>米（含）以上，1000平</w:t>
      </w:r>
      <w:r>
        <w:rPr>
          <w:rFonts w:ascii="仿宋_GB2312" w:eastAsia="仿宋_GB2312" w:hAnsi="仿宋" w:hint="eastAsia"/>
          <w:color w:val="000000"/>
          <w:sz w:val="32"/>
          <w:szCs w:val="32"/>
        </w:rPr>
        <w:t>方</w:t>
      </w:r>
      <w:r w:rsidRPr="008E6E6B">
        <w:rPr>
          <w:rFonts w:ascii="仿宋_GB2312" w:eastAsia="仿宋_GB2312" w:hAnsi="仿宋" w:hint="eastAsia"/>
          <w:color w:val="000000"/>
          <w:sz w:val="32"/>
          <w:szCs w:val="32"/>
        </w:rPr>
        <w:t>米（不含）以下的，按照1元/平方米</w:t>
      </w:r>
      <w:r w:rsidRPr="008E6E6B">
        <w:rPr>
          <w:rFonts w:ascii="宋体" w:hAnsi="宋体" w:cs="宋体" w:hint="eastAsia"/>
          <w:color w:val="000000"/>
          <w:sz w:val="32"/>
          <w:szCs w:val="32"/>
        </w:rPr>
        <w:t>•</w:t>
      </w:r>
      <w:r w:rsidRPr="008E6E6B">
        <w:rPr>
          <w:rFonts w:ascii="仿宋_GB2312" w:eastAsia="仿宋_GB2312" w:hAnsi="仿宋_GB2312" w:cs="仿宋_GB2312" w:hint="eastAsia"/>
          <w:color w:val="000000"/>
          <w:sz w:val="32"/>
          <w:szCs w:val="32"/>
        </w:rPr>
        <w:t>天的标准给予扶持，最高不超过</w:t>
      </w:r>
      <w:r w:rsidRPr="008E6E6B">
        <w:rPr>
          <w:rFonts w:ascii="仿宋_GB2312" w:eastAsia="仿宋_GB2312" w:hAnsi="仿宋" w:hint="eastAsia"/>
          <w:color w:val="000000"/>
          <w:sz w:val="32"/>
          <w:szCs w:val="32"/>
        </w:rPr>
        <w:t>20万元/年的扶持。</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向公众免费开放面积在1000平</w:t>
      </w:r>
      <w:r>
        <w:rPr>
          <w:rFonts w:ascii="仿宋_GB2312" w:eastAsia="仿宋_GB2312" w:hAnsi="仿宋" w:hint="eastAsia"/>
          <w:color w:val="000000"/>
          <w:sz w:val="32"/>
          <w:szCs w:val="32"/>
        </w:rPr>
        <w:t>方</w:t>
      </w:r>
      <w:r w:rsidRPr="008E6E6B">
        <w:rPr>
          <w:rFonts w:ascii="仿宋_GB2312" w:eastAsia="仿宋_GB2312" w:hAnsi="仿宋" w:hint="eastAsia"/>
          <w:color w:val="000000"/>
          <w:sz w:val="32"/>
          <w:szCs w:val="32"/>
        </w:rPr>
        <w:t>米（含）以上，2000平</w:t>
      </w:r>
      <w:r>
        <w:rPr>
          <w:rFonts w:ascii="仿宋_GB2312" w:eastAsia="仿宋_GB2312" w:hAnsi="仿宋" w:hint="eastAsia"/>
          <w:color w:val="000000"/>
          <w:sz w:val="32"/>
          <w:szCs w:val="32"/>
        </w:rPr>
        <w:t>方</w:t>
      </w:r>
      <w:r w:rsidRPr="008E6E6B">
        <w:rPr>
          <w:rFonts w:ascii="仿宋_GB2312" w:eastAsia="仿宋_GB2312" w:hAnsi="仿宋" w:hint="eastAsia"/>
          <w:color w:val="000000"/>
          <w:sz w:val="32"/>
          <w:szCs w:val="32"/>
        </w:rPr>
        <w:t>米（不含）以下的，按照1元/平方米</w:t>
      </w:r>
      <w:r w:rsidRPr="008E6E6B">
        <w:rPr>
          <w:rFonts w:ascii="宋体" w:hAnsi="宋体" w:cs="宋体" w:hint="eastAsia"/>
          <w:color w:val="000000"/>
          <w:sz w:val="32"/>
          <w:szCs w:val="32"/>
        </w:rPr>
        <w:t>•</w:t>
      </w:r>
      <w:r w:rsidRPr="008E6E6B">
        <w:rPr>
          <w:rFonts w:ascii="仿宋_GB2312" w:eastAsia="仿宋_GB2312" w:hAnsi="仿宋_GB2312" w:cs="仿宋_GB2312" w:hint="eastAsia"/>
          <w:color w:val="000000"/>
          <w:sz w:val="32"/>
          <w:szCs w:val="32"/>
        </w:rPr>
        <w:t>天的标准给予扶持，最高不超过</w:t>
      </w:r>
      <w:r w:rsidRPr="008E6E6B">
        <w:rPr>
          <w:rFonts w:ascii="仿宋_GB2312" w:eastAsia="仿宋_GB2312" w:hAnsi="仿宋" w:hint="eastAsia"/>
          <w:color w:val="000000"/>
          <w:sz w:val="32"/>
          <w:szCs w:val="32"/>
        </w:rPr>
        <w:t>45万元/年的扶持。</w:t>
      </w:r>
    </w:p>
    <w:p w:rsidR="0007655D"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向公众免费开放面积在2000平</w:t>
      </w:r>
      <w:r>
        <w:rPr>
          <w:rFonts w:ascii="仿宋_GB2312" w:eastAsia="仿宋_GB2312" w:hAnsi="仿宋" w:hint="eastAsia"/>
          <w:color w:val="000000"/>
          <w:sz w:val="32"/>
          <w:szCs w:val="32"/>
        </w:rPr>
        <w:t>方</w:t>
      </w:r>
      <w:r w:rsidRPr="008E6E6B">
        <w:rPr>
          <w:rFonts w:ascii="仿宋_GB2312" w:eastAsia="仿宋_GB2312" w:hAnsi="仿宋" w:hint="eastAsia"/>
          <w:color w:val="000000"/>
          <w:sz w:val="32"/>
          <w:szCs w:val="32"/>
        </w:rPr>
        <w:t>米（含）以上</w:t>
      </w:r>
      <w:r>
        <w:rPr>
          <w:rFonts w:ascii="仿宋_GB2312" w:eastAsia="仿宋_GB2312" w:hAnsi="仿宋" w:hint="eastAsia"/>
          <w:color w:val="000000"/>
          <w:sz w:val="32"/>
          <w:szCs w:val="32"/>
        </w:rPr>
        <w:t>的</w:t>
      </w:r>
      <w:r w:rsidRPr="008E6E6B">
        <w:rPr>
          <w:rFonts w:ascii="仿宋_GB2312" w:eastAsia="仿宋_GB2312" w:hAnsi="仿宋" w:hint="eastAsia"/>
          <w:color w:val="000000"/>
          <w:sz w:val="32"/>
          <w:szCs w:val="32"/>
        </w:rPr>
        <w:t>，按照1元/平方米</w:t>
      </w:r>
      <w:r w:rsidRPr="008E6E6B">
        <w:rPr>
          <w:rFonts w:ascii="宋体" w:hAnsi="宋体" w:cs="宋体" w:hint="eastAsia"/>
          <w:color w:val="000000"/>
          <w:sz w:val="32"/>
          <w:szCs w:val="32"/>
        </w:rPr>
        <w:t>•</w:t>
      </w:r>
      <w:r w:rsidRPr="008E6E6B">
        <w:rPr>
          <w:rFonts w:ascii="仿宋_GB2312" w:eastAsia="仿宋_GB2312" w:hAnsi="仿宋_GB2312" w:cs="仿宋_GB2312" w:hint="eastAsia"/>
          <w:color w:val="000000"/>
          <w:sz w:val="32"/>
          <w:szCs w:val="32"/>
        </w:rPr>
        <w:t>天的标准给予扶持，最高不超过</w:t>
      </w:r>
      <w:r w:rsidRPr="008E6E6B">
        <w:rPr>
          <w:rFonts w:ascii="仿宋_GB2312" w:eastAsia="仿宋_GB2312" w:hAnsi="仿宋" w:hint="eastAsia"/>
          <w:color w:val="000000"/>
          <w:sz w:val="32"/>
          <w:szCs w:val="32"/>
        </w:rPr>
        <w:t>100万元/年的扶持。</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2.</w:t>
      </w:r>
      <w:r>
        <w:rPr>
          <w:rFonts w:ascii="仿宋_GB2312" w:eastAsia="仿宋_GB2312" w:hAnsi="仿宋" w:hint="eastAsia"/>
          <w:color w:val="000000"/>
          <w:sz w:val="32"/>
          <w:szCs w:val="32"/>
        </w:rPr>
        <w:t>错时</w:t>
      </w:r>
      <w:r w:rsidRPr="008E6E6B">
        <w:rPr>
          <w:rFonts w:ascii="仿宋_GB2312" w:eastAsia="仿宋_GB2312" w:hAnsi="仿宋" w:hint="eastAsia"/>
          <w:color w:val="000000"/>
          <w:sz w:val="32"/>
          <w:szCs w:val="32"/>
        </w:rPr>
        <w:t>开放扶持</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在一个年度评估期内，夜晚错时开放天数达到150天以上</w:t>
      </w:r>
      <w:r>
        <w:rPr>
          <w:rFonts w:ascii="仿宋_GB2312" w:eastAsia="仿宋_GB2312" w:hAnsi="仿宋" w:hint="eastAsia"/>
          <w:color w:val="000000"/>
          <w:sz w:val="32"/>
          <w:szCs w:val="32"/>
        </w:rPr>
        <w:lastRenderedPageBreak/>
        <w:t>的</w:t>
      </w:r>
      <w:r w:rsidRPr="008E6E6B">
        <w:rPr>
          <w:rFonts w:ascii="仿宋_GB2312" w:eastAsia="仿宋_GB2312" w:hAnsi="仿宋" w:hint="eastAsia"/>
          <w:color w:val="000000"/>
          <w:sz w:val="32"/>
          <w:szCs w:val="32"/>
        </w:rPr>
        <w:t>，给予10万元/年的</w:t>
      </w:r>
      <w:r>
        <w:rPr>
          <w:rFonts w:ascii="仿宋_GB2312" w:eastAsia="仿宋_GB2312" w:hAnsi="仿宋" w:hint="eastAsia"/>
          <w:color w:val="000000"/>
          <w:sz w:val="32"/>
          <w:szCs w:val="32"/>
        </w:rPr>
        <w:t>错时</w:t>
      </w:r>
      <w:r w:rsidRPr="008E6E6B">
        <w:rPr>
          <w:rFonts w:ascii="仿宋_GB2312" w:eastAsia="仿宋_GB2312" w:hAnsi="仿宋" w:hint="eastAsia"/>
          <w:color w:val="000000"/>
          <w:sz w:val="32"/>
          <w:szCs w:val="32"/>
        </w:rPr>
        <w:t>开放扶持</w:t>
      </w:r>
      <w:r>
        <w:rPr>
          <w:rFonts w:ascii="仿宋_GB2312" w:eastAsia="仿宋_GB2312" w:hAnsi="仿宋" w:hint="eastAsia"/>
          <w:color w:val="000000"/>
          <w:sz w:val="32"/>
          <w:szCs w:val="32"/>
        </w:rPr>
        <w:t>。夜晚错时开放时间原则上为：17:30-20:30。</w:t>
      </w:r>
    </w:p>
    <w:p w:rsidR="0007655D"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3.</w:t>
      </w:r>
      <w:r>
        <w:rPr>
          <w:rFonts w:ascii="仿宋_GB2312" w:eastAsia="仿宋_GB2312" w:hAnsi="仿宋" w:hint="eastAsia"/>
          <w:color w:val="000000"/>
          <w:sz w:val="32"/>
          <w:szCs w:val="32"/>
        </w:rPr>
        <w:t>专项活动扶持</w:t>
      </w:r>
    </w:p>
    <w:p w:rsidR="0007655D"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在一个年度评估期内，</w:t>
      </w:r>
      <w:r w:rsidRPr="00E23547">
        <w:rPr>
          <w:rFonts w:ascii="仿宋_GB2312" w:eastAsia="仿宋_GB2312" w:hAnsi="仿宋" w:hint="eastAsia"/>
          <w:color w:val="000000"/>
          <w:sz w:val="32"/>
          <w:szCs w:val="32"/>
        </w:rPr>
        <w:t>组织免费文化活动不少于5场，每场活动参与人</w:t>
      </w:r>
      <w:r>
        <w:rPr>
          <w:rFonts w:ascii="仿宋_GB2312" w:eastAsia="仿宋_GB2312" w:hAnsi="仿宋" w:hint="eastAsia"/>
          <w:color w:val="000000"/>
          <w:sz w:val="32"/>
          <w:szCs w:val="32"/>
        </w:rPr>
        <w:t>次</w:t>
      </w:r>
      <w:r w:rsidRPr="00E23547">
        <w:rPr>
          <w:rFonts w:ascii="仿宋_GB2312" w:eastAsia="仿宋_GB2312" w:hAnsi="仿宋" w:hint="eastAsia"/>
          <w:color w:val="000000"/>
          <w:sz w:val="32"/>
          <w:szCs w:val="32"/>
        </w:rPr>
        <w:t>不少于50人</w:t>
      </w:r>
      <w:r>
        <w:rPr>
          <w:rFonts w:ascii="仿宋_GB2312" w:eastAsia="仿宋_GB2312" w:hAnsi="仿宋" w:hint="eastAsia"/>
          <w:color w:val="000000"/>
          <w:sz w:val="32"/>
          <w:szCs w:val="32"/>
        </w:rPr>
        <w:t>的</w:t>
      </w:r>
      <w:r w:rsidRPr="00C67EDC">
        <w:rPr>
          <w:rFonts w:ascii="仿宋_GB2312" w:eastAsia="仿宋_GB2312" w:hAnsi="仿宋" w:hint="eastAsia"/>
          <w:color w:val="000000"/>
          <w:sz w:val="32"/>
          <w:szCs w:val="32"/>
        </w:rPr>
        <w:t>，</w:t>
      </w:r>
      <w:r w:rsidRPr="00E23547">
        <w:rPr>
          <w:rFonts w:ascii="仿宋_GB2312" w:eastAsia="仿宋_GB2312" w:hAnsi="仿宋" w:hint="eastAsia"/>
          <w:color w:val="000000"/>
          <w:sz w:val="32"/>
          <w:szCs w:val="32"/>
        </w:rPr>
        <w:t>给予5万元/年的专项活动扶持</w:t>
      </w:r>
      <w:r>
        <w:rPr>
          <w:rFonts w:ascii="仿宋_GB2312" w:eastAsia="仿宋_GB2312" w:hAnsi="仿宋" w:hint="eastAsia"/>
          <w:color w:val="000000"/>
          <w:sz w:val="32"/>
          <w:szCs w:val="32"/>
        </w:rPr>
        <w:t>。</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sidRPr="008E6E6B">
        <w:rPr>
          <w:rFonts w:ascii="仿宋_GB2312" w:eastAsia="仿宋_GB2312" w:hAnsi="仿宋" w:hint="eastAsia"/>
          <w:color w:val="000000"/>
          <w:sz w:val="32"/>
          <w:szCs w:val="32"/>
        </w:rPr>
        <w:t>税收扶持</w:t>
      </w:r>
    </w:p>
    <w:p w:rsidR="0007655D"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按照国家、天津市、滨海新区和生态城现有税收扶持政策，给予相应税收扶持。</w:t>
      </w:r>
    </w:p>
    <w:p w:rsidR="0007655D" w:rsidRDefault="0007655D" w:rsidP="0007655D">
      <w:pPr>
        <w:spacing w:line="58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第六</w:t>
      </w:r>
      <w:r w:rsidRPr="00767CFD">
        <w:rPr>
          <w:rFonts w:ascii="楷体_GB2312" w:eastAsia="楷体_GB2312" w:hAnsi="仿宋" w:hint="eastAsia"/>
          <w:color w:val="000000"/>
          <w:sz w:val="32"/>
          <w:szCs w:val="32"/>
        </w:rPr>
        <w:t>条  不予支持的情形</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有下列情形之一的，专项资金不予支持：</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1.不能自觉配合行业主管部门监督管理，不能自觉接受</w:t>
      </w:r>
      <w:r>
        <w:rPr>
          <w:rFonts w:ascii="仿宋_GB2312" w:eastAsia="仿宋_GB2312" w:hAnsi="仿宋" w:hint="eastAsia"/>
          <w:color w:val="000000"/>
          <w:sz w:val="32"/>
          <w:szCs w:val="32"/>
        </w:rPr>
        <w:t>日常</w:t>
      </w:r>
      <w:r w:rsidRPr="008E6E6B">
        <w:rPr>
          <w:rFonts w:ascii="仿宋_GB2312" w:eastAsia="仿宋_GB2312" w:hAnsi="仿宋" w:hint="eastAsia"/>
          <w:color w:val="000000"/>
          <w:sz w:val="32"/>
          <w:szCs w:val="32"/>
        </w:rPr>
        <w:t>安全生产</w:t>
      </w:r>
      <w:r>
        <w:rPr>
          <w:rFonts w:ascii="仿宋_GB2312" w:eastAsia="仿宋_GB2312" w:hAnsi="仿宋" w:hint="eastAsia"/>
          <w:color w:val="000000"/>
          <w:sz w:val="32"/>
          <w:szCs w:val="32"/>
        </w:rPr>
        <w:t>隐患</w:t>
      </w:r>
      <w:r w:rsidRPr="008E6E6B">
        <w:rPr>
          <w:rFonts w:ascii="仿宋_GB2312" w:eastAsia="仿宋_GB2312" w:hAnsi="仿宋" w:hint="eastAsia"/>
          <w:color w:val="000000"/>
          <w:sz w:val="32"/>
          <w:szCs w:val="32"/>
        </w:rPr>
        <w:t>检查或对安全检查存在隐患问题不能及时整改；</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2.不能自觉配合资金扶持评估、评审工作；</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3.</w:t>
      </w:r>
      <w:r>
        <w:rPr>
          <w:rFonts w:ascii="仿宋_GB2312" w:eastAsia="仿宋_GB2312" w:hAnsi="仿宋" w:hint="eastAsia"/>
          <w:color w:val="000000"/>
          <w:sz w:val="32"/>
          <w:szCs w:val="32"/>
        </w:rPr>
        <w:t>在一个年度评估期满后，</w:t>
      </w:r>
      <w:r w:rsidRPr="0079647E">
        <w:rPr>
          <w:rFonts w:ascii="仿宋_GB2312" w:eastAsia="仿宋_GB2312" w:hAnsi="仿宋" w:hint="eastAsia"/>
          <w:color w:val="000000"/>
          <w:sz w:val="32"/>
          <w:szCs w:val="32"/>
        </w:rPr>
        <w:t>居民和企业代表</w:t>
      </w:r>
      <w:r>
        <w:rPr>
          <w:rFonts w:ascii="仿宋_GB2312" w:eastAsia="仿宋_GB2312" w:hAnsi="仿宋" w:hint="eastAsia"/>
          <w:color w:val="000000"/>
          <w:sz w:val="32"/>
          <w:szCs w:val="32"/>
        </w:rPr>
        <w:t>评估小组满意度平均分低于60分；</w:t>
      </w:r>
    </w:p>
    <w:p w:rsidR="0007655D" w:rsidRPr="00885E13"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4.在一个年度评估期满后，未通过联合评审；</w:t>
      </w:r>
    </w:p>
    <w:p w:rsidR="0007655D"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w:t>
      </w:r>
      <w:r w:rsidRPr="008E6E6B">
        <w:rPr>
          <w:rFonts w:ascii="仿宋_GB2312" w:eastAsia="仿宋_GB2312" w:hAnsi="仿宋" w:hint="eastAsia"/>
          <w:color w:val="000000"/>
          <w:sz w:val="32"/>
          <w:szCs w:val="32"/>
        </w:rPr>
        <w:t>其他违反国家、天津市、滨海新区、生态城法律法规和规章制度的行为。</w:t>
      </w:r>
    </w:p>
    <w:p w:rsidR="0007655D" w:rsidRDefault="0007655D" w:rsidP="0007655D">
      <w:pPr>
        <w:spacing w:line="580" w:lineRule="exact"/>
        <w:jc w:val="center"/>
        <w:rPr>
          <w:rFonts w:ascii="黑体" w:eastAsia="黑体" w:hAnsi="黑体"/>
          <w:color w:val="000000"/>
          <w:sz w:val="32"/>
          <w:szCs w:val="32"/>
        </w:rPr>
      </w:pPr>
    </w:p>
    <w:p w:rsidR="0007655D" w:rsidRPr="00966248" w:rsidRDefault="0007655D" w:rsidP="0007655D">
      <w:pPr>
        <w:spacing w:line="580" w:lineRule="exact"/>
        <w:jc w:val="center"/>
        <w:rPr>
          <w:rFonts w:ascii="黑体" w:eastAsia="黑体" w:hAnsi="黑体"/>
          <w:color w:val="000000"/>
          <w:sz w:val="32"/>
          <w:szCs w:val="32"/>
        </w:rPr>
      </w:pPr>
      <w:r w:rsidRPr="00966248">
        <w:rPr>
          <w:rFonts w:ascii="黑体" w:eastAsia="黑体" w:hAnsi="黑体" w:hint="eastAsia"/>
          <w:color w:val="000000"/>
          <w:sz w:val="32"/>
          <w:szCs w:val="32"/>
        </w:rPr>
        <w:t>第三章</w:t>
      </w:r>
      <w:r>
        <w:rPr>
          <w:rFonts w:ascii="黑体" w:eastAsia="黑体" w:hAnsi="黑体" w:hint="eastAsia"/>
          <w:color w:val="000000"/>
          <w:sz w:val="32"/>
          <w:szCs w:val="32"/>
        </w:rPr>
        <w:t xml:space="preserve"> 专项资金兑现</w:t>
      </w:r>
    </w:p>
    <w:p w:rsidR="0007655D" w:rsidRDefault="0007655D" w:rsidP="0007655D">
      <w:pPr>
        <w:spacing w:line="58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第七</w:t>
      </w:r>
      <w:r w:rsidRPr="00085776">
        <w:rPr>
          <w:rFonts w:ascii="楷体_GB2312" w:eastAsia="楷体_GB2312" w:hAnsi="仿宋" w:hint="eastAsia"/>
          <w:color w:val="000000"/>
          <w:sz w:val="32"/>
          <w:szCs w:val="32"/>
        </w:rPr>
        <w:t xml:space="preserve">条 </w:t>
      </w:r>
      <w:r>
        <w:rPr>
          <w:rFonts w:ascii="楷体_GB2312" w:eastAsia="楷体_GB2312" w:hAnsi="仿宋" w:hint="eastAsia"/>
          <w:color w:val="000000"/>
          <w:sz w:val="32"/>
          <w:szCs w:val="32"/>
        </w:rPr>
        <w:t xml:space="preserve"> 备案登记</w:t>
      </w:r>
    </w:p>
    <w:p w:rsidR="0007655D" w:rsidRDefault="0007655D" w:rsidP="0007655D">
      <w:pPr>
        <w:spacing w:line="580" w:lineRule="exact"/>
        <w:ind w:firstLineChars="200" w:firstLine="640"/>
        <w:rPr>
          <w:rFonts w:ascii="楷体_GB2312" w:eastAsia="楷体_GB2312" w:hAnsi="仿宋"/>
          <w:color w:val="000000"/>
          <w:sz w:val="32"/>
          <w:szCs w:val="32"/>
        </w:rPr>
      </w:pPr>
      <w:r w:rsidRPr="008E6E6B">
        <w:rPr>
          <w:rFonts w:ascii="仿宋_GB2312" w:eastAsia="仿宋_GB2312" w:hAnsi="仿宋" w:hint="eastAsia"/>
          <w:color w:val="000000"/>
          <w:sz w:val="32"/>
          <w:szCs w:val="32"/>
        </w:rPr>
        <w:t>文化旅游局于每年</w:t>
      </w:r>
      <w:r>
        <w:rPr>
          <w:rFonts w:ascii="仿宋_GB2312" w:eastAsia="仿宋_GB2312" w:hAnsi="仿宋" w:hint="eastAsia"/>
          <w:color w:val="000000"/>
          <w:sz w:val="32"/>
          <w:szCs w:val="32"/>
        </w:rPr>
        <w:t>5月1日前</w:t>
      </w:r>
      <w:r w:rsidRPr="008E6E6B">
        <w:rPr>
          <w:rFonts w:ascii="仿宋_GB2312" w:eastAsia="仿宋_GB2312" w:hAnsi="仿宋" w:hint="eastAsia"/>
          <w:color w:val="000000"/>
          <w:sz w:val="32"/>
          <w:szCs w:val="32"/>
        </w:rPr>
        <w:t>，公布当年度《</w:t>
      </w:r>
      <w:r w:rsidRPr="00C24832">
        <w:rPr>
          <w:rFonts w:ascii="仿宋_GB2312" w:eastAsia="仿宋_GB2312" w:hAnsi="仿宋" w:hint="eastAsia"/>
          <w:color w:val="000000"/>
          <w:sz w:val="32"/>
          <w:szCs w:val="32"/>
        </w:rPr>
        <w:t>中新天津生态城</w:t>
      </w:r>
      <w:r>
        <w:rPr>
          <w:rFonts w:ascii="仿宋_GB2312" w:eastAsia="仿宋_GB2312" w:hAnsi="仿宋" w:hint="eastAsia"/>
          <w:color w:val="000000"/>
          <w:sz w:val="32"/>
          <w:szCs w:val="32"/>
        </w:rPr>
        <w:t>鼓励和引导社会力量参与</w:t>
      </w:r>
      <w:r w:rsidRPr="00C24832">
        <w:rPr>
          <w:rFonts w:ascii="仿宋_GB2312" w:eastAsia="仿宋_GB2312" w:hAnsi="仿宋" w:hint="eastAsia"/>
          <w:color w:val="000000"/>
          <w:sz w:val="32"/>
          <w:szCs w:val="32"/>
        </w:rPr>
        <w:t>公共文化服务专项资金</w:t>
      </w:r>
      <w:r w:rsidRPr="008E6E6B">
        <w:rPr>
          <w:rFonts w:ascii="仿宋_GB2312" w:eastAsia="仿宋_GB2312" w:hAnsi="仿宋" w:hint="eastAsia"/>
          <w:color w:val="000000"/>
          <w:sz w:val="32"/>
          <w:szCs w:val="32"/>
        </w:rPr>
        <w:t>申报及实施</w:t>
      </w:r>
      <w:r w:rsidRPr="008E6E6B">
        <w:rPr>
          <w:rFonts w:ascii="仿宋_GB2312" w:eastAsia="仿宋_GB2312" w:hAnsi="仿宋" w:hint="eastAsia"/>
          <w:color w:val="000000"/>
          <w:sz w:val="32"/>
          <w:szCs w:val="32"/>
        </w:rPr>
        <w:lastRenderedPageBreak/>
        <w:t>方案》（以下简称“《实施方案》”），集中组织</w:t>
      </w:r>
      <w:r>
        <w:rPr>
          <w:rFonts w:ascii="仿宋_GB2312" w:eastAsia="仿宋_GB2312" w:hAnsi="仿宋" w:hint="eastAsia"/>
          <w:color w:val="000000"/>
          <w:sz w:val="32"/>
          <w:szCs w:val="32"/>
        </w:rPr>
        <w:t>申报单位提交</w:t>
      </w:r>
      <w:r w:rsidRPr="008E6E6B">
        <w:rPr>
          <w:rFonts w:ascii="仿宋_GB2312" w:eastAsia="仿宋_GB2312" w:hAnsi="仿宋" w:hint="eastAsia"/>
          <w:color w:val="000000"/>
          <w:sz w:val="32"/>
          <w:szCs w:val="32"/>
        </w:rPr>
        <w:t>本年度备案登记，</w:t>
      </w:r>
      <w:r>
        <w:rPr>
          <w:rFonts w:ascii="仿宋_GB2312" w:eastAsia="仿宋_GB2312" w:hAnsi="仿宋" w:hint="eastAsia"/>
          <w:color w:val="000000"/>
          <w:sz w:val="32"/>
          <w:szCs w:val="32"/>
        </w:rPr>
        <w:t>将符合备案登记条件的单位列入生态城</w:t>
      </w:r>
      <w:r w:rsidRPr="008E6E6B">
        <w:rPr>
          <w:rFonts w:ascii="仿宋_GB2312" w:eastAsia="仿宋_GB2312" w:hAnsi="仿宋" w:hint="eastAsia"/>
          <w:color w:val="000000"/>
          <w:sz w:val="32"/>
          <w:szCs w:val="32"/>
        </w:rPr>
        <w:t>公共文化</w:t>
      </w:r>
      <w:r>
        <w:rPr>
          <w:rFonts w:ascii="仿宋_GB2312" w:eastAsia="仿宋_GB2312" w:hAnsi="仿宋" w:hint="eastAsia"/>
          <w:color w:val="000000"/>
          <w:sz w:val="32"/>
          <w:szCs w:val="32"/>
        </w:rPr>
        <w:t>服务</w:t>
      </w:r>
      <w:r w:rsidRPr="008E6E6B">
        <w:rPr>
          <w:rFonts w:ascii="仿宋_GB2312" w:eastAsia="仿宋_GB2312" w:hAnsi="仿宋" w:hint="eastAsia"/>
          <w:color w:val="000000"/>
          <w:sz w:val="32"/>
          <w:szCs w:val="32"/>
        </w:rPr>
        <w:t>目录</w:t>
      </w:r>
      <w:r>
        <w:rPr>
          <w:rFonts w:ascii="仿宋_GB2312" w:eastAsia="仿宋_GB2312" w:hAnsi="仿宋" w:hint="eastAsia"/>
          <w:color w:val="000000"/>
          <w:sz w:val="32"/>
          <w:szCs w:val="32"/>
        </w:rPr>
        <w:t>，</w:t>
      </w:r>
      <w:r w:rsidRPr="008E6E6B">
        <w:rPr>
          <w:rFonts w:ascii="仿宋_GB2312" w:eastAsia="仿宋_GB2312" w:hAnsi="仿宋" w:hint="eastAsia"/>
          <w:color w:val="000000"/>
          <w:sz w:val="32"/>
          <w:szCs w:val="32"/>
        </w:rPr>
        <w:t>向</w:t>
      </w:r>
      <w:r>
        <w:rPr>
          <w:rFonts w:ascii="仿宋_GB2312" w:eastAsia="仿宋_GB2312" w:hAnsi="仿宋" w:hint="eastAsia"/>
          <w:color w:val="000000"/>
          <w:sz w:val="32"/>
          <w:szCs w:val="32"/>
        </w:rPr>
        <w:t>社会</w:t>
      </w:r>
      <w:r w:rsidRPr="008E6E6B">
        <w:rPr>
          <w:rFonts w:ascii="仿宋_GB2312" w:eastAsia="仿宋_GB2312" w:hAnsi="仿宋" w:hint="eastAsia"/>
          <w:color w:val="000000"/>
          <w:sz w:val="32"/>
          <w:szCs w:val="32"/>
        </w:rPr>
        <w:t>公众公示。</w:t>
      </w:r>
    </w:p>
    <w:p w:rsidR="0007655D" w:rsidRDefault="0007655D" w:rsidP="0007655D">
      <w:pPr>
        <w:spacing w:line="580" w:lineRule="exact"/>
        <w:ind w:firstLineChars="200" w:firstLine="640"/>
        <w:rPr>
          <w:rFonts w:ascii="楷体_GB2312" w:eastAsia="楷体_GB2312" w:hAnsi="仿宋"/>
          <w:color w:val="000000"/>
          <w:sz w:val="32"/>
          <w:szCs w:val="32"/>
        </w:rPr>
      </w:pPr>
      <w:r>
        <w:rPr>
          <w:rFonts w:ascii="楷体_GB2312" w:eastAsia="楷体_GB2312" w:hAnsi="仿宋" w:hint="eastAsia"/>
          <w:color w:val="000000"/>
          <w:sz w:val="32"/>
          <w:szCs w:val="32"/>
        </w:rPr>
        <w:t>第八条  资金申报</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申报单位在</w:t>
      </w:r>
      <w:r w:rsidRPr="008E6E6B">
        <w:rPr>
          <w:rFonts w:ascii="仿宋_GB2312" w:eastAsia="仿宋_GB2312" w:hAnsi="仿宋" w:hint="eastAsia"/>
          <w:color w:val="000000"/>
          <w:sz w:val="32"/>
          <w:szCs w:val="32"/>
        </w:rPr>
        <w:t>文化旅游局备案</w:t>
      </w:r>
      <w:r>
        <w:rPr>
          <w:rFonts w:ascii="仿宋_GB2312" w:eastAsia="仿宋_GB2312" w:hAnsi="仿宋" w:hint="eastAsia"/>
          <w:color w:val="000000"/>
          <w:sz w:val="32"/>
          <w:szCs w:val="32"/>
        </w:rPr>
        <w:t>登记并列入生态城公共文化服务目录后</w:t>
      </w:r>
      <w:r w:rsidRPr="008E6E6B">
        <w:rPr>
          <w:rFonts w:ascii="仿宋_GB2312" w:eastAsia="仿宋_GB2312" w:hAnsi="仿宋" w:hint="eastAsia"/>
          <w:color w:val="000000"/>
          <w:sz w:val="32"/>
          <w:szCs w:val="32"/>
        </w:rPr>
        <w:t>，于下一年</w:t>
      </w:r>
      <w:r>
        <w:rPr>
          <w:rFonts w:ascii="仿宋_GB2312" w:eastAsia="仿宋_GB2312" w:hAnsi="仿宋" w:hint="eastAsia"/>
          <w:color w:val="000000"/>
          <w:sz w:val="32"/>
          <w:szCs w:val="32"/>
        </w:rPr>
        <w:t>4月30日后的十个工作日内，按《实施方案》要求集中递交</w:t>
      </w:r>
      <w:r w:rsidRPr="008E6E6B">
        <w:rPr>
          <w:rFonts w:ascii="仿宋_GB2312" w:eastAsia="仿宋_GB2312" w:hAnsi="仿宋" w:hint="eastAsia"/>
          <w:color w:val="000000"/>
          <w:sz w:val="32"/>
          <w:szCs w:val="32"/>
        </w:rPr>
        <w:t>一</w:t>
      </w:r>
      <w:r>
        <w:rPr>
          <w:rFonts w:ascii="仿宋_GB2312" w:eastAsia="仿宋_GB2312" w:hAnsi="仿宋" w:hint="eastAsia"/>
          <w:color w:val="000000"/>
          <w:sz w:val="32"/>
          <w:szCs w:val="32"/>
        </w:rPr>
        <w:t>个</w:t>
      </w:r>
      <w:r w:rsidRPr="008E6E6B">
        <w:rPr>
          <w:rFonts w:ascii="仿宋_GB2312" w:eastAsia="仿宋_GB2312" w:hAnsi="仿宋" w:hint="eastAsia"/>
          <w:color w:val="000000"/>
          <w:sz w:val="32"/>
          <w:szCs w:val="32"/>
        </w:rPr>
        <w:t>年度</w:t>
      </w:r>
      <w:r>
        <w:rPr>
          <w:rFonts w:ascii="仿宋_GB2312" w:eastAsia="仿宋_GB2312" w:hAnsi="仿宋" w:hint="eastAsia"/>
          <w:color w:val="000000"/>
          <w:sz w:val="32"/>
          <w:szCs w:val="32"/>
        </w:rPr>
        <w:t>评估期内文化设施向公众免费开放情况及文化活动组织情况等</w:t>
      </w:r>
      <w:r w:rsidRPr="008E6E6B">
        <w:rPr>
          <w:rFonts w:ascii="仿宋_GB2312" w:eastAsia="仿宋_GB2312" w:hAnsi="仿宋" w:hint="eastAsia"/>
          <w:color w:val="000000"/>
          <w:sz w:val="32"/>
          <w:szCs w:val="32"/>
        </w:rPr>
        <w:t>相关证明材料。</w:t>
      </w:r>
    </w:p>
    <w:p w:rsidR="0007655D" w:rsidRDefault="0007655D" w:rsidP="0007655D">
      <w:pPr>
        <w:spacing w:line="580" w:lineRule="exact"/>
        <w:ind w:firstLineChars="200" w:firstLine="640"/>
        <w:rPr>
          <w:rFonts w:ascii="楷体_GB2312" w:eastAsia="楷体_GB2312" w:hAnsi="仿宋"/>
          <w:color w:val="000000"/>
          <w:sz w:val="32"/>
          <w:szCs w:val="32"/>
        </w:rPr>
      </w:pPr>
      <w:r w:rsidRPr="008E6E6B">
        <w:rPr>
          <w:rFonts w:ascii="楷体_GB2312" w:eastAsia="楷体_GB2312" w:hAnsi="仿宋" w:hint="eastAsia"/>
          <w:color w:val="000000"/>
          <w:sz w:val="32"/>
          <w:szCs w:val="32"/>
        </w:rPr>
        <w:t>第</w:t>
      </w:r>
      <w:r>
        <w:rPr>
          <w:rFonts w:ascii="楷体_GB2312" w:eastAsia="楷体_GB2312" w:hAnsi="仿宋" w:hint="eastAsia"/>
          <w:color w:val="000000"/>
          <w:sz w:val="32"/>
          <w:szCs w:val="32"/>
        </w:rPr>
        <w:t>九</w:t>
      </w:r>
      <w:r w:rsidRPr="008E6E6B">
        <w:rPr>
          <w:rFonts w:ascii="楷体_GB2312" w:eastAsia="楷体_GB2312" w:hAnsi="仿宋" w:hint="eastAsia"/>
          <w:color w:val="000000"/>
          <w:sz w:val="32"/>
          <w:szCs w:val="32"/>
        </w:rPr>
        <w:t>条  资金审批</w:t>
      </w:r>
    </w:p>
    <w:p w:rsidR="0007655D"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文化旅游局</w:t>
      </w:r>
      <w:r>
        <w:rPr>
          <w:rFonts w:ascii="仿宋_GB2312" w:eastAsia="仿宋_GB2312" w:hAnsi="仿宋" w:hint="eastAsia"/>
          <w:color w:val="000000"/>
          <w:sz w:val="32"/>
          <w:szCs w:val="32"/>
        </w:rPr>
        <w:t>受理资金申报</w:t>
      </w:r>
      <w:r w:rsidRPr="008E6E6B">
        <w:rPr>
          <w:rFonts w:ascii="仿宋_GB2312" w:eastAsia="仿宋_GB2312" w:hAnsi="仿宋" w:hint="eastAsia"/>
          <w:color w:val="000000"/>
          <w:sz w:val="32"/>
          <w:szCs w:val="32"/>
        </w:rPr>
        <w:t>材料</w:t>
      </w:r>
      <w:r>
        <w:rPr>
          <w:rFonts w:ascii="仿宋_GB2312" w:eastAsia="仿宋_GB2312" w:hAnsi="仿宋" w:hint="eastAsia"/>
          <w:color w:val="000000"/>
          <w:sz w:val="32"/>
          <w:szCs w:val="32"/>
        </w:rPr>
        <w:t>后</w:t>
      </w:r>
      <w:r w:rsidRPr="008E6E6B">
        <w:rPr>
          <w:rFonts w:ascii="仿宋_GB2312" w:eastAsia="仿宋_GB2312" w:hAnsi="仿宋" w:hint="eastAsia"/>
          <w:color w:val="000000"/>
          <w:sz w:val="32"/>
          <w:szCs w:val="32"/>
        </w:rPr>
        <w:t>，</w:t>
      </w:r>
      <w:r>
        <w:rPr>
          <w:rFonts w:ascii="仿宋_GB2312" w:eastAsia="仿宋_GB2312" w:hAnsi="仿宋" w:hint="eastAsia"/>
          <w:color w:val="000000"/>
          <w:sz w:val="32"/>
          <w:szCs w:val="32"/>
        </w:rPr>
        <w:t>与建设局和社会局按照各自职责，结合一个年度评估期内的日常监督管理情况和居民、企业代表评估小组满意度评分结果等内容进行</w:t>
      </w:r>
      <w:r w:rsidRPr="001F17E2">
        <w:rPr>
          <w:rFonts w:ascii="仿宋_GB2312" w:eastAsia="仿宋_GB2312" w:hAnsi="仿宋" w:hint="eastAsia"/>
          <w:color w:val="000000"/>
          <w:sz w:val="32"/>
          <w:szCs w:val="32"/>
        </w:rPr>
        <w:t>联合评审</w:t>
      </w:r>
      <w:r>
        <w:rPr>
          <w:rFonts w:ascii="仿宋_GB2312" w:eastAsia="仿宋_GB2312" w:hAnsi="仿宋" w:hint="eastAsia"/>
          <w:color w:val="000000"/>
          <w:sz w:val="32"/>
          <w:szCs w:val="32"/>
        </w:rPr>
        <w:t>。</w:t>
      </w:r>
    </w:p>
    <w:p w:rsidR="0007655D" w:rsidRPr="008E6E6B" w:rsidRDefault="0007655D" w:rsidP="0007655D">
      <w:pPr>
        <w:spacing w:line="580" w:lineRule="exact"/>
        <w:ind w:firstLineChars="200" w:firstLine="640"/>
        <w:rPr>
          <w:rFonts w:ascii="楷体_GB2312" w:eastAsia="楷体_GB2312" w:hAnsi="仿宋"/>
          <w:color w:val="000000"/>
          <w:sz w:val="32"/>
          <w:szCs w:val="32"/>
        </w:rPr>
      </w:pPr>
      <w:r w:rsidRPr="008E6E6B">
        <w:rPr>
          <w:rFonts w:ascii="楷体_GB2312" w:eastAsia="楷体_GB2312" w:hAnsi="仿宋" w:hint="eastAsia"/>
          <w:color w:val="000000"/>
          <w:sz w:val="32"/>
          <w:szCs w:val="32"/>
        </w:rPr>
        <w:t>第</w:t>
      </w:r>
      <w:r>
        <w:rPr>
          <w:rFonts w:ascii="楷体_GB2312" w:eastAsia="楷体_GB2312" w:hAnsi="仿宋" w:hint="eastAsia"/>
          <w:color w:val="000000"/>
          <w:sz w:val="32"/>
          <w:szCs w:val="32"/>
        </w:rPr>
        <w:t>十</w:t>
      </w:r>
      <w:r w:rsidRPr="008E6E6B">
        <w:rPr>
          <w:rFonts w:ascii="楷体_GB2312" w:eastAsia="楷体_GB2312" w:hAnsi="仿宋" w:hint="eastAsia"/>
          <w:color w:val="000000"/>
          <w:sz w:val="32"/>
          <w:szCs w:val="32"/>
        </w:rPr>
        <w:t>条 资金拨付</w:t>
      </w:r>
    </w:p>
    <w:p w:rsidR="0007655D" w:rsidRPr="008E6E6B" w:rsidRDefault="0007655D" w:rsidP="0007655D">
      <w:pPr>
        <w:spacing w:line="580" w:lineRule="exact"/>
        <w:ind w:firstLineChars="200" w:firstLine="640"/>
        <w:rPr>
          <w:rFonts w:ascii="仿宋_GB2312" w:eastAsia="仿宋_GB2312" w:hAnsi="仿宋"/>
          <w:color w:val="000000"/>
          <w:sz w:val="32"/>
          <w:szCs w:val="32"/>
        </w:rPr>
      </w:pPr>
      <w:r w:rsidRPr="001F17E2">
        <w:rPr>
          <w:rFonts w:ascii="仿宋_GB2312" w:eastAsia="仿宋_GB2312" w:hAnsi="仿宋" w:hint="eastAsia"/>
          <w:color w:val="000000"/>
          <w:sz w:val="32"/>
          <w:szCs w:val="32"/>
        </w:rPr>
        <w:t>联合评审</w:t>
      </w:r>
      <w:r w:rsidRPr="008E6E6B">
        <w:rPr>
          <w:rFonts w:ascii="仿宋_GB2312" w:eastAsia="仿宋_GB2312" w:hAnsi="仿宋" w:hint="eastAsia"/>
          <w:color w:val="000000"/>
          <w:sz w:val="32"/>
          <w:szCs w:val="32"/>
        </w:rPr>
        <w:t>工作完成后，</w:t>
      </w:r>
      <w:r w:rsidRPr="00C00B67">
        <w:rPr>
          <w:rFonts w:ascii="仿宋_GB2312" w:eastAsia="仿宋_GB2312" w:hAnsi="仿宋" w:hint="eastAsia"/>
          <w:color w:val="000000"/>
          <w:sz w:val="32"/>
          <w:szCs w:val="32"/>
        </w:rPr>
        <w:t>文化旅游局联合财政局</w:t>
      </w:r>
      <w:r w:rsidRPr="008E6E6B">
        <w:rPr>
          <w:rFonts w:ascii="仿宋_GB2312" w:eastAsia="仿宋_GB2312" w:hAnsi="仿宋" w:hint="eastAsia"/>
          <w:color w:val="000000"/>
          <w:sz w:val="32"/>
          <w:szCs w:val="32"/>
        </w:rPr>
        <w:t>提出专项资金拨款计划，提交管委会主任办公会审议通过后，按相关拨款程序向申报单位拨付专项资金。</w:t>
      </w:r>
      <w:r w:rsidRPr="008E6E6B">
        <w:rPr>
          <w:rFonts w:ascii="仿宋_GB2312" w:eastAsia="仿宋_GB2312" w:hAnsi="仿宋" w:hint="eastAsia"/>
          <w:color w:val="000000"/>
          <w:sz w:val="32"/>
          <w:szCs w:val="32"/>
        </w:rPr>
        <w:tab/>
      </w:r>
    </w:p>
    <w:p w:rsidR="0007655D" w:rsidRPr="008E6E6B" w:rsidRDefault="0007655D" w:rsidP="0007655D">
      <w:pPr>
        <w:spacing w:line="580" w:lineRule="exact"/>
        <w:ind w:firstLineChars="200" w:firstLine="640"/>
        <w:rPr>
          <w:rFonts w:ascii="楷体_GB2312" w:eastAsia="楷体_GB2312" w:hAnsi="仿宋"/>
          <w:color w:val="000000"/>
          <w:sz w:val="32"/>
          <w:szCs w:val="32"/>
        </w:rPr>
      </w:pPr>
      <w:r w:rsidRPr="008E6E6B">
        <w:rPr>
          <w:rFonts w:ascii="楷体_GB2312" w:eastAsia="楷体_GB2312" w:hAnsi="仿宋" w:hint="eastAsia"/>
          <w:color w:val="000000"/>
          <w:sz w:val="32"/>
          <w:szCs w:val="32"/>
        </w:rPr>
        <w:t>第十</w:t>
      </w:r>
      <w:r>
        <w:rPr>
          <w:rFonts w:ascii="楷体_GB2312" w:eastAsia="楷体_GB2312" w:hAnsi="仿宋" w:hint="eastAsia"/>
          <w:color w:val="000000"/>
          <w:sz w:val="32"/>
          <w:szCs w:val="32"/>
        </w:rPr>
        <w:t>一</w:t>
      </w:r>
      <w:r w:rsidRPr="008E6E6B">
        <w:rPr>
          <w:rFonts w:ascii="楷体_GB2312" w:eastAsia="楷体_GB2312" w:hAnsi="仿宋" w:hint="eastAsia"/>
          <w:color w:val="000000"/>
          <w:sz w:val="32"/>
          <w:szCs w:val="32"/>
        </w:rPr>
        <w:t>条 信息公示</w:t>
      </w:r>
    </w:p>
    <w:p w:rsidR="0007655D" w:rsidRPr="002D4773" w:rsidRDefault="0007655D" w:rsidP="0007655D">
      <w:pPr>
        <w:spacing w:line="580" w:lineRule="exact"/>
        <w:ind w:firstLineChars="200" w:firstLine="640"/>
        <w:rPr>
          <w:rFonts w:ascii="仿宋_GB2312" w:eastAsia="仿宋_GB2312" w:hAnsi="仿宋"/>
          <w:color w:val="000000"/>
          <w:sz w:val="32"/>
          <w:szCs w:val="32"/>
        </w:rPr>
      </w:pPr>
      <w:r w:rsidRPr="008E6E6B">
        <w:rPr>
          <w:rFonts w:ascii="仿宋_GB2312" w:eastAsia="仿宋_GB2312" w:hAnsi="仿宋" w:hint="eastAsia"/>
          <w:color w:val="000000"/>
          <w:sz w:val="32"/>
          <w:szCs w:val="32"/>
        </w:rPr>
        <w:t>文化旅游局在管委会和文化旅游局官方网络平台公示专项资金备案、申报</w:t>
      </w:r>
      <w:r>
        <w:rPr>
          <w:rFonts w:ascii="仿宋_GB2312" w:eastAsia="仿宋_GB2312" w:hAnsi="仿宋" w:hint="eastAsia"/>
          <w:color w:val="000000"/>
          <w:sz w:val="32"/>
          <w:szCs w:val="32"/>
        </w:rPr>
        <w:t>和</w:t>
      </w:r>
      <w:r w:rsidRPr="001F17E2">
        <w:rPr>
          <w:rFonts w:ascii="仿宋_GB2312" w:eastAsia="仿宋_GB2312" w:hAnsi="仿宋" w:hint="eastAsia"/>
          <w:color w:val="000000"/>
          <w:sz w:val="32"/>
          <w:szCs w:val="32"/>
        </w:rPr>
        <w:t>联合评审</w:t>
      </w:r>
      <w:r w:rsidRPr="008E6E6B">
        <w:rPr>
          <w:rFonts w:ascii="仿宋_GB2312" w:eastAsia="仿宋_GB2312" w:hAnsi="仿宋" w:hint="eastAsia"/>
          <w:color w:val="000000"/>
          <w:sz w:val="32"/>
          <w:szCs w:val="32"/>
        </w:rPr>
        <w:t>等情况。</w:t>
      </w:r>
    </w:p>
    <w:p w:rsidR="0007655D" w:rsidRDefault="0007655D" w:rsidP="0007655D">
      <w:pPr>
        <w:spacing w:line="580" w:lineRule="exact"/>
        <w:jc w:val="center"/>
        <w:rPr>
          <w:rFonts w:ascii="黑体" w:eastAsia="黑体" w:hAnsi="黑体"/>
          <w:color w:val="000000"/>
          <w:sz w:val="32"/>
          <w:szCs w:val="32"/>
        </w:rPr>
      </w:pPr>
    </w:p>
    <w:p w:rsidR="0007655D" w:rsidRPr="00085776" w:rsidRDefault="0007655D" w:rsidP="0007655D">
      <w:pPr>
        <w:spacing w:line="580" w:lineRule="exact"/>
        <w:jc w:val="center"/>
        <w:rPr>
          <w:rFonts w:ascii="黑体" w:eastAsia="黑体" w:hAnsi="黑体"/>
          <w:color w:val="000000"/>
          <w:sz w:val="32"/>
          <w:szCs w:val="32"/>
        </w:rPr>
      </w:pPr>
      <w:r>
        <w:rPr>
          <w:rFonts w:ascii="黑体" w:eastAsia="黑体" w:hAnsi="黑体" w:hint="eastAsia"/>
          <w:color w:val="000000"/>
          <w:sz w:val="32"/>
          <w:szCs w:val="32"/>
        </w:rPr>
        <w:t>第四章 附则</w:t>
      </w:r>
    </w:p>
    <w:p w:rsidR="0007655D" w:rsidRPr="00085776" w:rsidRDefault="0007655D" w:rsidP="0007655D">
      <w:pPr>
        <w:spacing w:line="580" w:lineRule="exact"/>
        <w:ind w:firstLineChars="200" w:firstLine="640"/>
        <w:rPr>
          <w:rFonts w:ascii="楷体_GB2312" w:eastAsia="楷体_GB2312" w:hAnsi="仿宋"/>
          <w:color w:val="000000"/>
          <w:sz w:val="32"/>
          <w:szCs w:val="32"/>
        </w:rPr>
      </w:pPr>
      <w:r w:rsidRPr="00327DBD">
        <w:rPr>
          <w:rFonts w:ascii="楷体_GB2312" w:eastAsia="楷体_GB2312" w:hAnsi="仿宋" w:hint="eastAsia"/>
          <w:color w:val="000000"/>
          <w:sz w:val="32"/>
          <w:szCs w:val="32"/>
        </w:rPr>
        <w:t>第</w:t>
      </w:r>
      <w:r>
        <w:rPr>
          <w:rFonts w:ascii="楷体_GB2312" w:eastAsia="楷体_GB2312" w:hAnsi="仿宋" w:hint="eastAsia"/>
          <w:color w:val="000000"/>
          <w:sz w:val="32"/>
          <w:szCs w:val="32"/>
        </w:rPr>
        <w:t>十二</w:t>
      </w:r>
      <w:r w:rsidRPr="00327DBD">
        <w:rPr>
          <w:rFonts w:ascii="楷体_GB2312" w:eastAsia="楷体_GB2312" w:hAnsi="仿宋" w:hint="eastAsia"/>
          <w:color w:val="000000"/>
          <w:sz w:val="32"/>
          <w:szCs w:val="32"/>
        </w:rPr>
        <w:t>条</w:t>
      </w:r>
      <w:r w:rsidRPr="00085776">
        <w:rPr>
          <w:rFonts w:ascii="楷体_GB2312" w:eastAsia="楷体_GB2312" w:hAnsi="仿宋" w:hint="eastAsia"/>
          <w:color w:val="000000"/>
          <w:sz w:val="32"/>
          <w:szCs w:val="32"/>
        </w:rPr>
        <w:t xml:space="preserve">  法律责任</w:t>
      </w:r>
    </w:p>
    <w:p w:rsidR="0007655D" w:rsidRDefault="0007655D" w:rsidP="0007655D">
      <w:pPr>
        <w:spacing w:line="580" w:lineRule="exact"/>
        <w:ind w:firstLineChars="200" w:firstLine="640"/>
        <w:rPr>
          <w:rFonts w:ascii="仿宋_GB2312" w:eastAsia="仿宋_GB2312" w:hAnsi="仿宋"/>
          <w:color w:val="000000"/>
          <w:sz w:val="32"/>
          <w:szCs w:val="32"/>
        </w:rPr>
      </w:pPr>
      <w:r w:rsidRPr="00085776">
        <w:rPr>
          <w:rFonts w:ascii="仿宋_GB2312" w:eastAsia="仿宋_GB2312" w:hAnsi="仿宋" w:hint="eastAsia"/>
          <w:color w:val="000000"/>
          <w:sz w:val="32"/>
          <w:szCs w:val="32"/>
        </w:rPr>
        <w:t>任何单位和个人不得滞留、截留、挤占、挪用专项资金。对</w:t>
      </w:r>
      <w:r w:rsidRPr="00085776">
        <w:rPr>
          <w:rFonts w:ascii="仿宋_GB2312" w:eastAsia="仿宋_GB2312" w:hAnsi="仿宋" w:hint="eastAsia"/>
          <w:color w:val="000000"/>
          <w:sz w:val="32"/>
          <w:szCs w:val="32"/>
        </w:rPr>
        <w:lastRenderedPageBreak/>
        <w:t>以虚假、冒领等手段骗取专项资金的，一经查实，财政局将收回专项资金，永久取消扶持政策申请资格。</w:t>
      </w:r>
      <w:r>
        <w:rPr>
          <w:rFonts w:ascii="仿宋_GB2312" w:eastAsia="仿宋_GB2312" w:hAnsi="仿宋" w:hint="eastAsia"/>
          <w:color w:val="000000"/>
          <w:sz w:val="32"/>
          <w:szCs w:val="32"/>
        </w:rPr>
        <w:t>构成</w:t>
      </w:r>
      <w:r>
        <w:rPr>
          <w:rFonts w:ascii="仿宋_GB2312" w:eastAsia="仿宋_GB2312" w:hAnsi="仿宋"/>
          <w:color w:val="000000"/>
          <w:sz w:val="32"/>
          <w:szCs w:val="32"/>
        </w:rPr>
        <w:t>犯罪的</w:t>
      </w:r>
      <w:r>
        <w:rPr>
          <w:rFonts w:ascii="仿宋_GB2312" w:eastAsia="仿宋_GB2312" w:hAnsi="仿宋" w:hint="eastAsia"/>
          <w:color w:val="000000"/>
          <w:sz w:val="32"/>
          <w:szCs w:val="32"/>
        </w:rPr>
        <w:t>，</w:t>
      </w:r>
      <w:r>
        <w:rPr>
          <w:rFonts w:ascii="仿宋_GB2312" w:eastAsia="仿宋_GB2312" w:hAnsi="仿宋"/>
          <w:color w:val="000000"/>
          <w:sz w:val="32"/>
          <w:szCs w:val="32"/>
        </w:rPr>
        <w:t>移交</w:t>
      </w:r>
      <w:r>
        <w:rPr>
          <w:rFonts w:ascii="仿宋_GB2312" w:eastAsia="仿宋_GB2312" w:hAnsi="仿宋" w:hint="eastAsia"/>
          <w:color w:val="000000"/>
          <w:sz w:val="32"/>
          <w:szCs w:val="32"/>
        </w:rPr>
        <w:t>司法</w:t>
      </w:r>
      <w:r>
        <w:rPr>
          <w:rFonts w:ascii="仿宋_GB2312" w:eastAsia="仿宋_GB2312" w:hAnsi="仿宋"/>
          <w:color w:val="000000"/>
          <w:sz w:val="32"/>
          <w:szCs w:val="32"/>
        </w:rPr>
        <w:t>机关</w:t>
      </w:r>
      <w:r>
        <w:rPr>
          <w:rFonts w:ascii="仿宋_GB2312" w:eastAsia="仿宋_GB2312" w:hAnsi="仿宋" w:hint="eastAsia"/>
          <w:color w:val="000000"/>
          <w:sz w:val="32"/>
          <w:szCs w:val="32"/>
        </w:rPr>
        <w:t>依法追究有关</w:t>
      </w:r>
      <w:r>
        <w:rPr>
          <w:rFonts w:ascii="仿宋_GB2312" w:eastAsia="仿宋_GB2312" w:hAnsi="仿宋"/>
          <w:color w:val="000000"/>
          <w:sz w:val="32"/>
          <w:szCs w:val="32"/>
        </w:rPr>
        <w:t>责任人员</w:t>
      </w:r>
      <w:r>
        <w:rPr>
          <w:rFonts w:ascii="仿宋_GB2312" w:eastAsia="仿宋_GB2312" w:hAnsi="仿宋" w:hint="eastAsia"/>
          <w:color w:val="000000"/>
          <w:sz w:val="32"/>
          <w:szCs w:val="32"/>
        </w:rPr>
        <w:t>的</w:t>
      </w:r>
      <w:r>
        <w:rPr>
          <w:rFonts w:ascii="仿宋_GB2312" w:eastAsia="仿宋_GB2312" w:hAnsi="仿宋"/>
          <w:color w:val="000000"/>
          <w:sz w:val="32"/>
          <w:szCs w:val="32"/>
        </w:rPr>
        <w:t>法律责任。</w:t>
      </w:r>
    </w:p>
    <w:p w:rsidR="0007655D" w:rsidRPr="00085776" w:rsidRDefault="0007655D" w:rsidP="0007655D">
      <w:pPr>
        <w:spacing w:line="580" w:lineRule="exact"/>
        <w:ind w:firstLineChars="200" w:firstLine="640"/>
        <w:rPr>
          <w:rFonts w:ascii="楷体_GB2312" w:eastAsia="楷体_GB2312" w:hAnsi="宋体" w:cs="宋体"/>
          <w:sz w:val="32"/>
          <w:szCs w:val="32"/>
        </w:rPr>
      </w:pPr>
      <w:r w:rsidRPr="00327DBD">
        <w:rPr>
          <w:rFonts w:ascii="楷体_GB2312" w:eastAsia="楷体_GB2312" w:hAnsi="仿宋" w:hint="eastAsia"/>
          <w:color w:val="000000"/>
          <w:sz w:val="32"/>
          <w:szCs w:val="32"/>
        </w:rPr>
        <w:t>第</w:t>
      </w:r>
      <w:r>
        <w:rPr>
          <w:rFonts w:ascii="楷体_GB2312" w:eastAsia="楷体_GB2312" w:hAnsi="仿宋" w:hint="eastAsia"/>
          <w:color w:val="000000"/>
          <w:sz w:val="32"/>
          <w:szCs w:val="32"/>
        </w:rPr>
        <w:t>十三</w:t>
      </w:r>
      <w:r w:rsidRPr="00327DBD">
        <w:rPr>
          <w:rFonts w:ascii="楷体_GB2312" w:eastAsia="楷体_GB2312" w:hAnsi="仿宋" w:hint="eastAsia"/>
          <w:color w:val="000000"/>
          <w:sz w:val="32"/>
          <w:szCs w:val="32"/>
        </w:rPr>
        <w:t>条</w:t>
      </w:r>
      <w:r w:rsidRPr="00085776">
        <w:rPr>
          <w:rFonts w:ascii="楷体_GB2312" w:eastAsia="楷体_GB2312" w:hAnsi="宋体" w:cs="宋体" w:hint="eastAsia"/>
          <w:sz w:val="32"/>
          <w:szCs w:val="32"/>
        </w:rPr>
        <w:t xml:space="preserve">  解释权</w:t>
      </w:r>
    </w:p>
    <w:p w:rsidR="0007655D" w:rsidRDefault="0007655D" w:rsidP="0007655D">
      <w:pPr>
        <w:spacing w:line="58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本办法</w:t>
      </w:r>
      <w:r>
        <w:rPr>
          <w:rFonts w:ascii="仿宋_GB2312" w:eastAsia="仿宋_GB2312" w:hAnsi="仿宋" w:hint="eastAsia"/>
          <w:color w:val="000000"/>
          <w:sz w:val="32"/>
          <w:szCs w:val="32"/>
        </w:rPr>
        <w:t>由文化旅游局</w:t>
      </w:r>
      <w:r w:rsidRPr="00FE6A16">
        <w:rPr>
          <w:rFonts w:ascii="仿宋_GB2312" w:eastAsia="仿宋_GB2312" w:hAnsi="仿宋" w:hint="eastAsia"/>
          <w:color w:val="000000"/>
          <w:sz w:val="32"/>
          <w:szCs w:val="32"/>
        </w:rPr>
        <w:t>负责</w:t>
      </w:r>
      <w:r>
        <w:rPr>
          <w:rFonts w:ascii="仿宋_GB2312" w:eastAsia="仿宋_GB2312" w:hAnsi="仿宋" w:hint="eastAsia"/>
          <w:color w:val="000000"/>
          <w:sz w:val="32"/>
          <w:szCs w:val="32"/>
        </w:rPr>
        <w:t>解释</w:t>
      </w:r>
      <w:r w:rsidRPr="00FE6A16">
        <w:rPr>
          <w:rFonts w:ascii="仿宋_GB2312" w:eastAsia="仿宋_GB2312" w:hAnsi="仿宋" w:hint="eastAsia"/>
          <w:color w:val="000000"/>
          <w:sz w:val="32"/>
          <w:szCs w:val="32"/>
        </w:rPr>
        <w:t>。</w:t>
      </w:r>
    </w:p>
    <w:p w:rsidR="0007655D" w:rsidRPr="00085776" w:rsidRDefault="0007655D" w:rsidP="0007655D">
      <w:pPr>
        <w:spacing w:line="580" w:lineRule="exact"/>
        <w:ind w:firstLine="645"/>
        <w:rPr>
          <w:rFonts w:ascii="楷体_GB2312" w:eastAsia="楷体_GB2312" w:hAnsi="仿宋"/>
          <w:color w:val="000000"/>
          <w:sz w:val="32"/>
          <w:szCs w:val="32"/>
        </w:rPr>
      </w:pPr>
      <w:r w:rsidRPr="00327DBD">
        <w:rPr>
          <w:rFonts w:ascii="楷体_GB2312" w:eastAsia="楷体_GB2312" w:hAnsi="仿宋" w:hint="eastAsia"/>
          <w:color w:val="000000"/>
          <w:sz w:val="32"/>
          <w:szCs w:val="32"/>
        </w:rPr>
        <w:t>第十</w:t>
      </w:r>
      <w:r>
        <w:rPr>
          <w:rFonts w:ascii="楷体_GB2312" w:eastAsia="楷体_GB2312" w:hAnsi="仿宋" w:hint="eastAsia"/>
          <w:color w:val="000000"/>
          <w:sz w:val="32"/>
          <w:szCs w:val="32"/>
        </w:rPr>
        <w:t>四</w:t>
      </w:r>
      <w:r w:rsidRPr="00327DBD">
        <w:rPr>
          <w:rFonts w:ascii="楷体_GB2312" w:eastAsia="楷体_GB2312" w:hAnsi="仿宋" w:hint="eastAsia"/>
          <w:color w:val="000000"/>
          <w:sz w:val="32"/>
          <w:szCs w:val="32"/>
        </w:rPr>
        <w:t>条</w:t>
      </w:r>
      <w:r w:rsidRPr="00085776">
        <w:rPr>
          <w:rFonts w:ascii="楷体_GB2312" w:eastAsia="楷体_GB2312" w:hAnsi="仿宋" w:hint="eastAsia"/>
          <w:color w:val="000000"/>
          <w:sz w:val="32"/>
          <w:szCs w:val="32"/>
        </w:rPr>
        <w:t xml:space="preserve">  实施期限</w:t>
      </w:r>
    </w:p>
    <w:p w:rsidR="00326E18" w:rsidRDefault="0007655D" w:rsidP="0007655D">
      <w:r w:rsidRPr="00FE6A16">
        <w:rPr>
          <w:rFonts w:ascii="仿宋_GB2312" w:eastAsia="仿宋_GB2312" w:hAnsi="仿宋" w:hint="eastAsia"/>
          <w:color w:val="000000"/>
          <w:sz w:val="32"/>
          <w:szCs w:val="32"/>
        </w:rPr>
        <w:t>本</w:t>
      </w:r>
      <w:r>
        <w:rPr>
          <w:rFonts w:ascii="仿宋_GB2312" w:eastAsia="仿宋_GB2312" w:hAnsi="仿宋" w:hint="eastAsia"/>
          <w:color w:val="000000"/>
          <w:sz w:val="32"/>
          <w:szCs w:val="32"/>
        </w:rPr>
        <w:t>办法</w:t>
      </w:r>
      <w:r w:rsidRPr="00FE6A16">
        <w:rPr>
          <w:rFonts w:ascii="仿宋_GB2312" w:eastAsia="仿宋_GB2312" w:hAnsi="仿宋" w:hint="eastAsia"/>
          <w:color w:val="000000"/>
          <w:sz w:val="32"/>
          <w:szCs w:val="32"/>
        </w:rPr>
        <w:t>自</w:t>
      </w:r>
      <w:r>
        <w:rPr>
          <w:rFonts w:ascii="仿宋_GB2312" w:eastAsia="仿宋_GB2312" w:hAnsi="仿宋" w:hint="eastAsia"/>
          <w:color w:val="000000"/>
          <w:sz w:val="32"/>
          <w:szCs w:val="32"/>
        </w:rPr>
        <w:t>2019年5月1日起实施</w:t>
      </w:r>
      <w:r w:rsidRPr="00FE6A16">
        <w:rPr>
          <w:rFonts w:ascii="仿宋_GB2312" w:eastAsia="仿宋_GB2312" w:hAnsi="仿宋" w:hint="eastAsia"/>
          <w:color w:val="000000"/>
          <w:sz w:val="32"/>
          <w:szCs w:val="32"/>
        </w:rPr>
        <w:t>，</w:t>
      </w:r>
      <w:r>
        <w:rPr>
          <w:rFonts w:ascii="仿宋_GB2312" w:eastAsia="仿宋_GB2312" w:hAnsi="仿宋" w:hint="eastAsia"/>
          <w:color w:val="000000"/>
          <w:sz w:val="32"/>
          <w:szCs w:val="32"/>
        </w:rPr>
        <w:t>试行</w:t>
      </w:r>
      <w:r>
        <w:rPr>
          <w:rFonts w:ascii="仿宋_GB2312" w:eastAsia="仿宋_GB2312" w:hAnsi="仿宋"/>
          <w:color w:val="000000"/>
          <w:sz w:val="32"/>
          <w:szCs w:val="32"/>
        </w:rPr>
        <w:t>1</w:t>
      </w:r>
      <w:r>
        <w:rPr>
          <w:rFonts w:ascii="仿宋_GB2312" w:eastAsia="仿宋_GB2312" w:hAnsi="仿宋" w:hint="eastAsia"/>
          <w:color w:val="000000"/>
          <w:sz w:val="32"/>
          <w:szCs w:val="32"/>
        </w:rPr>
        <w:t>年</w:t>
      </w:r>
      <w:r w:rsidRPr="00FE6A16">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sidRPr="00E274D3">
        <w:rPr>
          <w:rFonts w:ascii="仿宋_GB2312" w:eastAsia="仿宋_GB2312" w:hAnsi="仿宋" w:hint="eastAsia"/>
          <w:color w:val="000000"/>
          <w:sz w:val="32"/>
          <w:szCs w:val="32"/>
        </w:rPr>
        <w:t>中新天津生态城民办文化场馆扶持办法（试行）</w:t>
      </w:r>
      <w:r>
        <w:rPr>
          <w:rFonts w:ascii="仿宋_GB2312" w:eastAsia="仿宋_GB2312" w:hAnsi="仿宋" w:hint="eastAsia"/>
          <w:color w:val="000000"/>
          <w:sz w:val="32"/>
          <w:szCs w:val="32"/>
        </w:rPr>
        <w:t>》至本办法发布之日起废止。</w:t>
      </w:r>
    </w:p>
    <w:sectPr w:rsidR="00326E18" w:rsidSect="00BF26AE">
      <w:pgSz w:w="11906" w:h="16838"/>
      <w:pgMar w:top="1985" w:right="1531" w:bottom="1276"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23" w:rsidRDefault="00D34C23" w:rsidP="0007655D">
      <w:r>
        <w:separator/>
      </w:r>
    </w:p>
  </w:endnote>
  <w:endnote w:type="continuationSeparator" w:id="0">
    <w:p w:rsidR="00D34C23" w:rsidRDefault="00D34C23" w:rsidP="000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23" w:rsidRDefault="00D34C23" w:rsidP="0007655D">
      <w:r>
        <w:separator/>
      </w:r>
    </w:p>
  </w:footnote>
  <w:footnote w:type="continuationSeparator" w:id="0">
    <w:p w:rsidR="00D34C23" w:rsidRDefault="00D34C23" w:rsidP="00076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93"/>
    <w:rsid w:val="0007655D"/>
    <w:rsid w:val="00264F93"/>
    <w:rsid w:val="00326E18"/>
    <w:rsid w:val="00BF26AE"/>
    <w:rsid w:val="00D3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F8B6C1-C7BC-4AB5-8434-6230DB03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5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655D"/>
    <w:rPr>
      <w:sz w:val="18"/>
      <w:szCs w:val="18"/>
    </w:rPr>
  </w:style>
  <w:style w:type="paragraph" w:styleId="a4">
    <w:name w:val="footer"/>
    <w:basedOn w:val="a"/>
    <w:link w:val="Char0"/>
    <w:uiPriority w:val="99"/>
    <w:unhideWhenUsed/>
    <w:rsid w:val="000765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6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dc:creator>
  <cp:keywords/>
  <dc:description/>
  <cp:lastModifiedBy>hull</cp:lastModifiedBy>
  <cp:revision>2</cp:revision>
  <dcterms:created xsi:type="dcterms:W3CDTF">2020-01-15T06:39:00Z</dcterms:created>
  <dcterms:modified xsi:type="dcterms:W3CDTF">2020-01-15T06:40:00Z</dcterms:modified>
</cp:coreProperties>
</file>