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A994" w14:textId="35EEA6A2" w:rsidR="00DF5600" w:rsidRDefault="008446AB" w:rsidP="008446AB">
      <w:pPr>
        <w:jc w:val="center"/>
        <w:rPr>
          <w:rFonts w:ascii="方正小标宋简体" w:eastAsia="方正小标宋简体"/>
          <w:sz w:val="36"/>
          <w:szCs w:val="36"/>
        </w:rPr>
      </w:pPr>
      <w:r w:rsidRPr="002F63CE">
        <w:rPr>
          <w:rFonts w:ascii="方正小标宋简体" w:eastAsia="方正小标宋简体" w:hint="eastAsia"/>
          <w:sz w:val="36"/>
          <w:szCs w:val="36"/>
        </w:rPr>
        <w:t>中新天津生态城2019</w:t>
      </w:r>
      <w:r w:rsidR="001B0765">
        <w:rPr>
          <w:rFonts w:ascii="方正小标宋简体" w:eastAsia="方正小标宋简体" w:hint="eastAsia"/>
          <w:sz w:val="36"/>
          <w:szCs w:val="36"/>
        </w:rPr>
        <w:t>-</w:t>
      </w:r>
      <w:r w:rsidRPr="002F63CE">
        <w:rPr>
          <w:rFonts w:ascii="方正小标宋简体" w:eastAsia="方正小标宋简体" w:hint="eastAsia"/>
          <w:sz w:val="36"/>
          <w:szCs w:val="36"/>
        </w:rPr>
        <w:t>2020年秋冬季大气污染</w:t>
      </w:r>
    </w:p>
    <w:p w14:paraId="72695F31" w14:textId="4FE11A18" w:rsidR="008446AB" w:rsidRDefault="008446AB" w:rsidP="008446AB">
      <w:pPr>
        <w:jc w:val="center"/>
        <w:rPr>
          <w:rFonts w:ascii="方正小标宋简体" w:eastAsia="方正小标宋简体"/>
          <w:sz w:val="36"/>
          <w:szCs w:val="36"/>
        </w:rPr>
      </w:pPr>
      <w:r w:rsidRPr="002F63CE">
        <w:rPr>
          <w:rFonts w:ascii="方正小标宋简体" w:eastAsia="方正小标宋简体" w:hint="eastAsia"/>
          <w:sz w:val="36"/>
          <w:szCs w:val="36"/>
        </w:rPr>
        <w:t>综合治理攻坚行动方案</w:t>
      </w:r>
    </w:p>
    <w:p w14:paraId="4F75BF21" w14:textId="77777777" w:rsidR="002F63CE" w:rsidRPr="002F63CE" w:rsidRDefault="002F63CE" w:rsidP="008446AB">
      <w:pPr>
        <w:jc w:val="center"/>
        <w:rPr>
          <w:rFonts w:ascii="方正小标宋简体" w:eastAsia="方正小标宋简体"/>
          <w:sz w:val="36"/>
          <w:szCs w:val="36"/>
        </w:rPr>
      </w:pPr>
      <w:bookmarkStart w:id="0" w:name="_GoBack"/>
      <w:bookmarkEnd w:id="0"/>
    </w:p>
    <w:p w14:paraId="73323737" w14:textId="602A1B33" w:rsidR="008446AB" w:rsidRPr="00D0526F" w:rsidRDefault="008446AB" w:rsidP="005312E8">
      <w:pPr>
        <w:ind w:firstLineChars="200" w:firstLine="640"/>
        <w:rPr>
          <w:rFonts w:ascii="Times New Roman" w:eastAsia="仿宋_GB2312" w:hAnsi="Times New Roman"/>
          <w:sz w:val="32"/>
          <w:szCs w:val="32"/>
        </w:rPr>
      </w:pPr>
      <w:r w:rsidRPr="00D0526F">
        <w:rPr>
          <w:rFonts w:ascii="Times New Roman" w:eastAsia="仿宋_GB2312" w:hAnsi="Times New Roman" w:hint="eastAsia"/>
          <w:sz w:val="32"/>
          <w:szCs w:val="32"/>
        </w:rPr>
        <w:t>为</w:t>
      </w:r>
      <w:r w:rsidR="001369AF">
        <w:rPr>
          <w:rFonts w:ascii="Times New Roman" w:eastAsia="仿宋_GB2312" w:hAnsi="Times New Roman" w:hint="eastAsia"/>
          <w:sz w:val="32"/>
          <w:szCs w:val="32"/>
        </w:rPr>
        <w:t>全面贯彻</w:t>
      </w:r>
      <w:r w:rsidRPr="00D0526F">
        <w:rPr>
          <w:rFonts w:ascii="Times New Roman" w:eastAsia="仿宋_GB2312" w:hAnsi="Times New Roman" w:hint="eastAsia"/>
          <w:sz w:val="32"/>
          <w:szCs w:val="32"/>
        </w:rPr>
        <w:t>落实《</w:t>
      </w:r>
      <w:r w:rsidR="005F25C9" w:rsidRPr="005F25C9">
        <w:rPr>
          <w:rFonts w:ascii="Times New Roman" w:eastAsia="仿宋_GB2312" w:hAnsi="Times New Roman" w:hint="eastAsia"/>
          <w:sz w:val="32"/>
          <w:szCs w:val="32"/>
        </w:rPr>
        <w:t>关于印发</w:t>
      </w:r>
      <w:r w:rsidR="005F25C9">
        <w:rPr>
          <w:rFonts w:ascii="Times New Roman" w:eastAsia="仿宋_GB2312" w:hAnsi="Times New Roman" w:hint="eastAsia"/>
          <w:sz w:val="32"/>
          <w:szCs w:val="32"/>
        </w:rPr>
        <w:t>〈</w:t>
      </w:r>
      <w:r w:rsidR="005F25C9" w:rsidRPr="005F25C9">
        <w:rPr>
          <w:rFonts w:ascii="Times New Roman" w:eastAsia="仿宋_GB2312" w:hAnsi="Times New Roman" w:hint="eastAsia"/>
          <w:sz w:val="32"/>
          <w:szCs w:val="32"/>
        </w:rPr>
        <w:t>京津冀及周边地区</w:t>
      </w:r>
      <w:r w:rsidR="005F25C9" w:rsidRPr="005F25C9">
        <w:rPr>
          <w:rFonts w:ascii="Times New Roman" w:eastAsia="仿宋_GB2312" w:hAnsi="Times New Roman"/>
          <w:sz w:val="32"/>
          <w:szCs w:val="32"/>
        </w:rPr>
        <w:t>2019-2020</w:t>
      </w:r>
      <w:r w:rsidR="005F25C9" w:rsidRPr="005F25C9">
        <w:rPr>
          <w:rFonts w:ascii="Times New Roman" w:eastAsia="仿宋_GB2312" w:hAnsi="Times New Roman"/>
          <w:sz w:val="32"/>
          <w:szCs w:val="32"/>
        </w:rPr>
        <w:t>年秋冬季大气污染综合治理攻坚行动方案</w:t>
      </w:r>
      <w:r w:rsidR="005F25C9">
        <w:rPr>
          <w:rFonts w:ascii="Times New Roman" w:eastAsia="仿宋_GB2312" w:hAnsi="Times New Roman" w:hint="eastAsia"/>
          <w:sz w:val="32"/>
          <w:szCs w:val="32"/>
        </w:rPr>
        <w:t>〉</w:t>
      </w:r>
      <w:r w:rsidR="005F25C9" w:rsidRPr="005F25C9">
        <w:rPr>
          <w:rFonts w:ascii="Times New Roman" w:eastAsia="仿宋_GB2312" w:hAnsi="Times New Roman"/>
          <w:sz w:val="32"/>
          <w:szCs w:val="32"/>
        </w:rPr>
        <w:t>的通知</w:t>
      </w:r>
      <w:r w:rsidRPr="00D0526F">
        <w:rPr>
          <w:rFonts w:ascii="Times New Roman" w:eastAsia="仿宋_GB2312" w:hAnsi="Times New Roman" w:hint="eastAsia"/>
          <w:sz w:val="32"/>
          <w:szCs w:val="32"/>
        </w:rPr>
        <w:t>》</w:t>
      </w:r>
      <w:r w:rsidR="001369AF">
        <w:rPr>
          <w:rFonts w:ascii="Times New Roman" w:eastAsia="仿宋_GB2312" w:hAnsi="Times New Roman" w:hint="eastAsia"/>
          <w:sz w:val="32"/>
          <w:szCs w:val="32"/>
        </w:rPr>
        <w:t>（环大气</w:t>
      </w:r>
      <w:bookmarkStart w:id="1" w:name="_Hlk23342735"/>
      <w:r w:rsidR="001369AF" w:rsidRPr="00C34EDE">
        <w:rPr>
          <w:rFonts w:ascii="Times New Roman" w:eastAsia="仿宋_GB2312" w:hAnsi="Times New Roman" w:hint="eastAsia"/>
          <w:sz w:val="32"/>
          <w:szCs w:val="32"/>
        </w:rPr>
        <w:t>〔</w:t>
      </w:r>
      <w:r w:rsidR="001369AF" w:rsidRPr="00C34EDE">
        <w:rPr>
          <w:rFonts w:ascii="Times New Roman" w:eastAsia="仿宋_GB2312" w:hAnsi="Times New Roman"/>
          <w:sz w:val="32"/>
          <w:szCs w:val="32"/>
        </w:rPr>
        <w:t>2019</w:t>
      </w:r>
      <w:r w:rsidR="001369AF" w:rsidRPr="00C34EDE">
        <w:rPr>
          <w:rFonts w:ascii="Times New Roman" w:eastAsia="仿宋_GB2312" w:hAnsi="Times New Roman" w:hint="eastAsia"/>
          <w:sz w:val="32"/>
          <w:szCs w:val="32"/>
        </w:rPr>
        <w:t>〕</w:t>
      </w:r>
      <w:bookmarkEnd w:id="1"/>
      <w:r w:rsidR="001369AF" w:rsidRPr="00C34EDE">
        <w:rPr>
          <w:rFonts w:ascii="Times New Roman" w:eastAsia="仿宋_GB2312" w:hAnsi="Times New Roman"/>
          <w:sz w:val="32"/>
          <w:szCs w:val="32"/>
        </w:rPr>
        <w:t>88</w:t>
      </w:r>
      <w:r w:rsidR="001369AF">
        <w:rPr>
          <w:rFonts w:ascii="仿宋_GB2312" w:eastAsia="仿宋_GB2312" w:hAnsi="Times New Roman" w:hint="eastAsia"/>
          <w:sz w:val="32"/>
          <w:szCs w:val="32"/>
        </w:rPr>
        <w:t>号</w:t>
      </w:r>
      <w:r w:rsidR="001369AF">
        <w:rPr>
          <w:rFonts w:ascii="Times New Roman" w:eastAsia="仿宋_GB2312" w:hAnsi="Times New Roman" w:hint="eastAsia"/>
          <w:sz w:val="32"/>
          <w:szCs w:val="32"/>
        </w:rPr>
        <w:t>）</w:t>
      </w:r>
      <w:r w:rsidR="002F63CE" w:rsidRPr="00D0526F">
        <w:rPr>
          <w:rFonts w:ascii="Times New Roman" w:eastAsia="仿宋_GB2312" w:hAnsi="Times New Roman" w:hint="eastAsia"/>
          <w:sz w:val="32"/>
          <w:szCs w:val="32"/>
        </w:rPr>
        <w:t>、《</w:t>
      </w:r>
      <w:r w:rsidR="001369AF">
        <w:rPr>
          <w:rFonts w:ascii="Times New Roman" w:eastAsia="仿宋_GB2312" w:hAnsi="Times New Roman" w:hint="eastAsia"/>
          <w:sz w:val="32"/>
          <w:szCs w:val="32"/>
        </w:rPr>
        <w:t>天津市贯彻落实京津冀及周边地区</w:t>
      </w:r>
      <w:r w:rsidR="001369AF">
        <w:rPr>
          <w:rFonts w:ascii="Times New Roman" w:eastAsia="仿宋_GB2312" w:hAnsi="Times New Roman" w:hint="eastAsia"/>
          <w:sz w:val="32"/>
          <w:szCs w:val="32"/>
        </w:rPr>
        <w:t>2</w:t>
      </w:r>
      <w:r w:rsidR="001369AF">
        <w:rPr>
          <w:rFonts w:ascii="Times New Roman" w:eastAsia="仿宋_GB2312" w:hAnsi="Times New Roman"/>
          <w:sz w:val="32"/>
          <w:szCs w:val="32"/>
        </w:rPr>
        <w:t>019</w:t>
      </w:r>
      <w:r w:rsidR="001369AF">
        <w:rPr>
          <w:rFonts w:ascii="Times New Roman" w:eastAsia="仿宋_GB2312" w:hAnsi="Times New Roman" w:hint="eastAsia"/>
          <w:sz w:val="32"/>
          <w:szCs w:val="32"/>
        </w:rPr>
        <w:t>-</w:t>
      </w:r>
      <w:r w:rsidR="001369AF">
        <w:rPr>
          <w:rFonts w:ascii="Times New Roman" w:eastAsia="仿宋_GB2312" w:hAnsi="Times New Roman"/>
          <w:sz w:val="32"/>
          <w:szCs w:val="32"/>
        </w:rPr>
        <w:t>2020</w:t>
      </w:r>
      <w:r w:rsidR="001369AF">
        <w:rPr>
          <w:rFonts w:ascii="Times New Roman" w:eastAsia="仿宋_GB2312" w:hAnsi="Times New Roman" w:hint="eastAsia"/>
          <w:sz w:val="32"/>
          <w:szCs w:val="32"/>
        </w:rPr>
        <w:t>年秋冬季大气污染综合治理攻坚行动方案的通知</w:t>
      </w:r>
      <w:r w:rsidR="002F63CE" w:rsidRPr="00D0526F">
        <w:rPr>
          <w:rFonts w:ascii="Times New Roman" w:eastAsia="仿宋_GB2312" w:hAnsi="Times New Roman" w:hint="eastAsia"/>
          <w:sz w:val="32"/>
          <w:szCs w:val="32"/>
        </w:rPr>
        <w:t>》</w:t>
      </w:r>
      <w:r w:rsidR="001369AF">
        <w:rPr>
          <w:rFonts w:ascii="Times New Roman" w:eastAsia="仿宋_GB2312" w:hAnsi="Times New Roman" w:hint="eastAsia"/>
          <w:sz w:val="32"/>
          <w:szCs w:val="32"/>
        </w:rPr>
        <w:t>（津污防攻坚指</w:t>
      </w:r>
      <w:r w:rsidR="001369AF" w:rsidRPr="001369AF">
        <w:rPr>
          <w:rFonts w:ascii="Times New Roman" w:eastAsia="仿宋_GB2312" w:hAnsi="Times New Roman" w:hint="eastAsia"/>
          <w:sz w:val="32"/>
          <w:szCs w:val="32"/>
        </w:rPr>
        <w:t>〔</w:t>
      </w:r>
      <w:r w:rsidR="001369AF" w:rsidRPr="001369AF">
        <w:rPr>
          <w:rFonts w:ascii="Times New Roman" w:eastAsia="仿宋_GB2312" w:hAnsi="Times New Roman"/>
          <w:sz w:val="32"/>
          <w:szCs w:val="32"/>
        </w:rPr>
        <w:t>2019</w:t>
      </w:r>
      <w:r w:rsidR="001369AF" w:rsidRPr="001369AF">
        <w:rPr>
          <w:rFonts w:ascii="Times New Roman" w:eastAsia="仿宋_GB2312" w:hAnsi="Times New Roman"/>
          <w:sz w:val="32"/>
          <w:szCs w:val="32"/>
        </w:rPr>
        <w:t>〕</w:t>
      </w:r>
      <w:r w:rsidR="001369AF">
        <w:rPr>
          <w:rFonts w:ascii="Times New Roman" w:eastAsia="仿宋_GB2312" w:hAnsi="Times New Roman" w:hint="eastAsia"/>
          <w:sz w:val="32"/>
          <w:szCs w:val="32"/>
        </w:rPr>
        <w:t>4</w:t>
      </w:r>
      <w:r w:rsidR="001369AF">
        <w:rPr>
          <w:rFonts w:ascii="Times New Roman" w:eastAsia="仿宋_GB2312" w:hAnsi="Times New Roman" w:hint="eastAsia"/>
          <w:sz w:val="32"/>
          <w:szCs w:val="32"/>
        </w:rPr>
        <w:t>号）</w:t>
      </w:r>
      <w:r w:rsidR="005F25C9">
        <w:rPr>
          <w:rFonts w:ascii="Times New Roman" w:eastAsia="仿宋_GB2312" w:hAnsi="Times New Roman" w:hint="eastAsia"/>
          <w:sz w:val="32"/>
          <w:szCs w:val="32"/>
        </w:rPr>
        <w:t>、《</w:t>
      </w:r>
      <w:r w:rsidR="005F25C9" w:rsidRPr="005F25C9">
        <w:rPr>
          <w:rFonts w:ascii="Times New Roman" w:eastAsia="仿宋_GB2312" w:hAnsi="Times New Roman" w:hint="eastAsia"/>
          <w:sz w:val="32"/>
          <w:szCs w:val="32"/>
        </w:rPr>
        <w:t>关于印发</w:t>
      </w:r>
      <w:r w:rsidR="005F25C9">
        <w:rPr>
          <w:rFonts w:ascii="Times New Roman" w:eastAsia="仿宋_GB2312" w:hAnsi="Times New Roman" w:hint="eastAsia"/>
          <w:sz w:val="32"/>
          <w:szCs w:val="32"/>
        </w:rPr>
        <w:t>滨海新区</w:t>
      </w:r>
      <w:r w:rsidR="005F25C9" w:rsidRPr="005F25C9">
        <w:rPr>
          <w:rFonts w:ascii="Times New Roman" w:eastAsia="仿宋_GB2312" w:hAnsi="Times New Roman"/>
          <w:sz w:val="32"/>
          <w:szCs w:val="32"/>
        </w:rPr>
        <w:t>2019-2020</w:t>
      </w:r>
      <w:r w:rsidR="005F25C9" w:rsidRPr="005F25C9">
        <w:rPr>
          <w:rFonts w:ascii="Times New Roman" w:eastAsia="仿宋_GB2312" w:hAnsi="Times New Roman"/>
          <w:sz w:val="32"/>
          <w:szCs w:val="32"/>
        </w:rPr>
        <w:t>年秋冬季大气污染综合治理攻坚行动方案的通知</w:t>
      </w:r>
      <w:r w:rsidR="005F25C9">
        <w:rPr>
          <w:rFonts w:ascii="Times New Roman" w:eastAsia="仿宋_GB2312" w:hAnsi="Times New Roman" w:hint="eastAsia"/>
          <w:sz w:val="32"/>
          <w:szCs w:val="32"/>
        </w:rPr>
        <w:t>》（津滨攻坚办发</w:t>
      </w:r>
      <w:r w:rsidR="005F25C9" w:rsidRPr="00C34EDE">
        <w:rPr>
          <w:rFonts w:ascii="Times New Roman" w:eastAsia="仿宋_GB2312" w:hAnsi="Times New Roman" w:hint="eastAsia"/>
          <w:sz w:val="32"/>
          <w:szCs w:val="32"/>
        </w:rPr>
        <w:t>〔</w:t>
      </w:r>
      <w:r w:rsidR="005F25C9" w:rsidRPr="00C34EDE">
        <w:rPr>
          <w:rFonts w:ascii="Times New Roman" w:eastAsia="仿宋_GB2312" w:hAnsi="Times New Roman"/>
          <w:sz w:val="32"/>
          <w:szCs w:val="32"/>
        </w:rPr>
        <w:t>2019</w:t>
      </w:r>
      <w:r w:rsidR="005F25C9" w:rsidRPr="00C34EDE">
        <w:rPr>
          <w:rFonts w:ascii="Times New Roman" w:eastAsia="仿宋_GB2312" w:hAnsi="Times New Roman" w:hint="eastAsia"/>
          <w:sz w:val="32"/>
          <w:szCs w:val="32"/>
        </w:rPr>
        <w:t>〕</w:t>
      </w:r>
      <w:r w:rsidR="005F25C9">
        <w:rPr>
          <w:rFonts w:ascii="Times New Roman" w:eastAsia="仿宋_GB2312" w:hAnsi="Times New Roman" w:hint="eastAsia"/>
          <w:sz w:val="32"/>
          <w:szCs w:val="32"/>
        </w:rPr>
        <w:t>3</w:t>
      </w:r>
      <w:r w:rsidR="005F25C9">
        <w:rPr>
          <w:rFonts w:ascii="仿宋_GB2312" w:eastAsia="仿宋_GB2312" w:hAnsi="Times New Roman" w:hint="eastAsia"/>
          <w:sz w:val="32"/>
          <w:szCs w:val="32"/>
        </w:rPr>
        <w:t>号</w:t>
      </w:r>
      <w:r w:rsidR="005F25C9">
        <w:rPr>
          <w:rFonts w:ascii="Times New Roman" w:eastAsia="仿宋_GB2312" w:hAnsi="Times New Roman" w:hint="eastAsia"/>
          <w:sz w:val="32"/>
          <w:szCs w:val="32"/>
        </w:rPr>
        <w:t>）</w:t>
      </w:r>
      <w:r w:rsidRPr="00D0526F">
        <w:rPr>
          <w:rFonts w:ascii="Times New Roman" w:eastAsia="仿宋_GB2312" w:hAnsi="Times New Roman" w:hint="eastAsia"/>
          <w:sz w:val="32"/>
          <w:szCs w:val="32"/>
        </w:rPr>
        <w:t>要求，</w:t>
      </w:r>
      <w:r w:rsidR="001369AF">
        <w:rPr>
          <w:rFonts w:ascii="Times New Roman" w:eastAsia="仿宋_GB2312" w:hAnsi="Times New Roman" w:hint="eastAsia"/>
          <w:sz w:val="32"/>
          <w:szCs w:val="32"/>
        </w:rPr>
        <w:t>结合生态城</w:t>
      </w:r>
      <w:r w:rsidR="0060740C">
        <w:rPr>
          <w:rFonts w:ascii="Times New Roman" w:eastAsia="仿宋_GB2312" w:hAnsi="Times New Roman" w:hint="eastAsia"/>
          <w:sz w:val="32"/>
          <w:szCs w:val="32"/>
        </w:rPr>
        <w:t>实际</w:t>
      </w:r>
      <w:r w:rsidRPr="00D0526F">
        <w:rPr>
          <w:rFonts w:ascii="Times New Roman" w:eastAsia="仿宋_GB2312" w:hAnsi="Times New Roman" w:hint="eastAsia"/>
          <w:sz w:val="32"/>
          <w:szCs w:val="32"/>
        </w:rPr>
        <w:t>进一步</w:t>
      </w:r>
      <w:r w:rsidR="001369AF">
        <w:rPr>
          <w:rFonts w:ascii="Times New Roman" w:eastAsia="仿宋_GB2312" w:hAnsi="Times New Roman" w:hint="eastAsia"/>
          <w:sz w:val="32"/>
          <w:szCs w:val="32"/>
        </w:rPr>
        <w:t>优化</w:t>
      </w:r>
      <w:r w:rsidRPr="00D0526F">
        <w:rPr>
          <w:rFonts w:ascii="Times New Roman" w:eastAsia="仿宋_GB2312" w:hAnsi="Times New Roman" w:hint="eastAsia"/>
          <w:sz w:val="32"/>
          <w:szCs w:val="32"/>
        </w:rPr>
        <w:t>目标、细化措施</w:t>
      </w:r>
      <w:r w:rsidR="001369AF">
        <w:rPr>
          <w:rFonts w:ascii="Times New Roman" w:eastAsia="仿宋_GB2312" w:hAnsi="Times New Roman" w:hint="eastAsia"/>
          <w:sz w:val="32"/>
          <w:szCs w:val="32"/>
        </w:rPr>
        <w:t>、强化保障</w:t>
      </w:r>
      <w:r w:rsidRPr="00D0526F">
        <w:rPr>
          <w:rFonts w:ascii="Times New Roman" w:eastAsia="仿宋_GB2312" w:hAnsi="Times New Roman" w:hint="eastAsia"/>
          <w:sz w:val="32"/>
          <w:szCs w:val="32"/>
        </w:rPr>
        <w:t>，切实做好秋冬季</w:t>
      </w:r>
      <w:r w:rsidRPr="00D0526F">
        <w:rPr>
          <w:rFonts w:ascii="Times New Roman" w:eastAsia="仿宋_GB2312" w:hAnsi="Times New Roman" w:hint="eastAsia"/>
          <w:sz w:val="32"/>
          <w:szCs w:val="32"/>
        </w:rPr>
        <w:t>2019</w:t>
      </w:r>
      <w:r w:rsidRPr="00D0526F">
        <w:rPr>
          <w:rFonts w:ascii="Times New Roman" w:eastAsia="仿宋_GB2312" w:hAnsi="Times New Roman" w:hint="eastAsia"/>
          <w:sz w:val="32"/>
          <w:szCs w:val="32"/>
        </w:rPr>
        <w:t>年</w:t>
      </w:r>
      <w:r w:rsidRPr="00D0526F">
        <w:rPr>
          <w:rFonts w:ascii="Times New Roman" w:eastAsia="仿宋_GB2312" w:hAnsi="Times New Roman" w:hint="eastAsia"/>
          <w:sz w:val="32"/>
          <w:szCs w:val="32"/>
        </w:rPr>
        <w:t>10</w:t>
      </w:r>
      <w:r w:rsidRPr="00D0526F">
        <w:rPr>
          <w:rFonts w:ascii="Times New Roman" w:eastAsia="仿宋_GB2312" w:hAnsi="Times New Roman" w:hint="eastAsia"/>
          <w:sz w:val="32"/>
          <w:szCs w:val="32"/>
        </w:rPr>
        <w:t>月至</w:t>
      </w:r>
      <w:r w:rsidRPr="00D0526F">
        <w:rPr>
          <w:rFonts w:ascii="Times New Roman" w:eastAsia="仿宋_GB2312" w:hAnsi="Times New Roman" w:hint="eastAsia"/>
          <w:sz w:val="32"/>
          <w:szCs w:val="32"/>
        </w:rPr>
        <w:t>2020</w:t>
      </w:r>
      <w:r w:rsidRPr="00D0526F">
        <w:rPr>
          <w:rFonts w:ascii="Times New Roman" w:eastAsia="仿宋_GB2312" w:hAnsi="Times New Roman" w:hint="eastAsia"/>
          <w:sz w:val="32"/>
          <w:szCs w:val="32"/>
        </w:rPr>
        <w:t>年</w:t>
      </w:r>
      <w:r w:rsidRPr="00D0526F">
        <w:rPr>
          <w:rFonts w:ascii="Times New Roman" w:eastAsia="仿宋_GB2312" w:hAnsi="Times New Roman" w:hint="eastAsia"/>
          <w:sz w:val="32"/>
          <w:szCs w:val="32"/>
        </w:rPr>
        <w:t>3</w:t>
      </w:r>
      <w:r w:rsidRPr="00D0526F">
        <w:rPr>
          <w:rFonts w:ascii="Times New Roman" w:eastAsia="仿宋_GB2312" w:hAnsi="Times New Roman" w:hint="eastAsia"/>
          <w:sz w:val="32"/>
          <w:szCs w:val="32"/>
        </w:rPr>
        <w:t>月</w:t>
      </w:r>
      <w:r w:rsidR="001369AF">
        <w:rPr>
          <w:rFonts w:ascii="Times New Roman" w:eastAsia="仿宋_GB2312" w:hAnsi="Times New Roman" w:hint="eastAsia"/>
          <w:sz w:val="32"/>
          <w:szCs w:val="32"/>
        </w:rPr>
        <w:t>秋冬季</w:t>
      </w:r>
      <w:r w:rsidRPr="00D0526F">
        <w:rPr>
          <w:rFonts w:ascii="Times New Roman" w:eastAsia="仿宋_GB2312" w:hAnsi="Times New Roman" w:hint="eastAsia"/>
          <w:sz w:val="32"/>
          <w:szCs w:val="32"/>
        </w:rPr>
        <w:t>大气污染防治工作，</w:t>
      </w:r>
      <w:r w:rsidR="001369AF">
        <w:rPr>
          <w:rFonts w:ascii="Times New Roman" w:eastAsia="仿宋_GB2312" w:hAnsi="Times New Roman" w:hint="eastAsia"/>
          <w:sz w:val="32"/>
          <w:szCs w:val="32"/>
        </w:rPr>
        <w:t>现将有关要求通知如下：</w:t>
      </w:r>
    </w:p>
    <w:p w14:paraId="687D3E33" w14:textId="77777777" w:rsidR="00084F2D" w:rsidRPr="00D0526F" w:rsidRDefault="008446AB" w:rsidP="00084F2D">
      <w:pPr>
        <w:pStyle w:val="a7"/>
        <w:numPr>
          <w:ilvl w:val="0"/>
          <w:numId w:val="1"/>
        </w:numPr>
        <w:ind w:left="1361" w:firstLineChars="0"/>
        <w:rPr>
          <w:rFonts w:ascii="Times New Roman" w:eastAsia="黑体" w:hAnsi="Times New Roman"/>
          <w:sz w:val="32"/>
          <w:szCs w:val="32"/>
        </w:rPr>
      </w:pPr>
      <w:r w:rsidRPr="00D0526F">
        <w:rPr>
          <w:rFonts w:ascii="Times New Roman" w:eastAsia="黑体" w:hAnsi="Times New Roman" w:hint="eastAsia"/>
          <w:sz w:val="32"/>
          <w:szCs w:val="32"/>
        </w:rPr>
        <w:t>总体要求</w:t>
      </w:r>
    </w:p>
    <w:p w14:paraId="27C8293C" w14:textId="57692DF1" w:rsidR="00D25D9A" w:rsidRDefault="00D25D9A" w:rsidP="00D25D9A">
      <w:pPr>
        <w:ind w:firstLineChars="200" w:firstLine="640"/>
        <w:rPr>
          <w:rFonts w:ascii="Times New Roman" w:eastAsia="仿宋_GB2312" w:hAnsi="Times New Roman"/>
          <w:sz w:val="32"/>
          <w:szCs w:val="32"/>
        </w:rPr>
      </w:pPr>
      <w:r w:rsidRPr="00C34EDE">
        <w:rPr>
          <w:rFonts w:ascii="Times New Roman" w:eastAsia="仿宋_GB2312" w:hAnsi="Times New Roman" w:hint="eastAsia"/>
          <w:sz w:val="32"/>
          <w:szCs w:val="32"/>
        </w:rPr>
        <w:t>完成</w:t>
      </w:r>
      <w:r w:rsidR="0067627A">
        <w:rPr>
          <w:rFonts w:ascii="Times New Roman" w:eastAsia="仿宋_GB2312" w:hAnsi="Times New Roman" w:hint="eastAsia"/>
          <w:sz w:val="32"/>
          <w:szCs w:val="32"/>
        </w:rPr>
        <w:t>打赢</w:t>
      </w:r>
      <w:r w:rsidRPr="00C34EDE">
        <w:rPr>
          <w:rFonts w:ascii="Times New Roman" w:eastAsia="仿宋_GB2312" w:hAnsi="Times New Roman" w:hint="eastAsia"/>
          <w:sz w:val="32"/>
          <w:szCs w:val="32"/>
        </w:rPr>
        <w:t>蓝天保卫战</w:t>
      </w:r>
      <w:r>
        <w:rPr>
          <w:rFonts w:ascii="Times New Roman" w:eastAsia="仿宋_GB2312" w:hAnsi="Times New Roman" w:hint="eastAsia"/>
          <w:sz w:val="32"/>
          <w:szCs w:val="32"/>
        </w:rPr>
        <w:t>2</w:t>
      </w:r>
      <w:r>
        <w:rPr>
          <w:rFonts w:ascii="Times New Roman" w:eastAsia="仿宋_GB2312" w:hAnsi="Times New Roman"/>
          <w:sz w:val="32"/>
          <w:szCs w:val="32"/>
        </w:rPr>
        <w:t>019</w:t>
      </w:r>
      <w:r>
        <w:rPr>
          <w:rFonts w:ascii="Times New Roman" w:eastAsia="仿宋_GB2312" w:hAnsi="Times New Roman" w:hint="eastAsia"/>
          <w:sz w:val="32"/>
          <w:szCs w:val="32"/>
        </w:rPr>
        <w:t>年度目标任务，妥善应对</w:t>
      </w:r>
      <w:r>
        <w:rPr>
          <w:rFonts w:ascii="Times New Roman" w:eastAsia="仿宋_GB2312" w:hAnsi="Times New Roman" w:hint="eastAsia"/>
          <w:sz w:val="32"/>
          <w:szCs w:val="32"/>
        </w:rPr>
        <w:t>2</w:t>
      </w:r>
      <w:r>
        <w:rPr>
          <w:rFonts w:ascii="Times New Roman" w:eastAsia="仿宋_GB2312" w:hAnsi="Times New Roman"/>
          <w:sz w:val="32"/>
          <w:szCs w:val="32"/>
        </w:rPr>
        <w:t>019</w:t>
      </w:r>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年秋冬季不利气象条件，持续改善环境空气质量，确保</w:t>
      </w:r>
      <w:r>
        <w:rPr>
          <w:rFonts w:ascii="Times New Roman" w:eastAsia="仿宋_GB2312" w:hAnsi="Times New Roman" w:hint="eastAsia"/>
          <w:sz w:val="32"/>
          <w:szCs w:val="32"/>
        </w:rPr>
        <w:t>2</w:t>
      </w:r>
      <w:r>
        <w:rPr>
          <w:rFonts w:ascii="Times New Roman" w:eastAsia="仿宋_GB2312" w:hAnsi="Times New Roman"/>
          <w:sz w:val="32"/>
          <w:szCs w:val="32"/>
        </w:rPr>
        <w:t>020</w:t>
      </w:r>
      <w:r>
        <w:rPr>
          <w:rFonts w:ascii="Times New Roman" w:eastAsia="仿宋_GB2312" w:hAnsi="Times New Roman" w:hint="eastAsia"/>
          <w:sz w:val="32"/>
          <w:szCs w:val="32"/>
        </w:rPr>
        <w:t>年打赢蓝天保卫战开局良好。</w:t>
      </w:r>
      <w:r>
        <w:rPr>
          <w:rFonts w:ascii="Times New Roman" w:eastAsia="仿宋_GB2312" w:hAnsi="Times New Roman" w:hint="eastAsia"/>
          <w:sz w:val="32"/>
          <w:szCs w:val="32"/>
        </w:rPr>
        <w:t>2</w:t>
      </w:r>
      <w:r>
        <w:rPr>
          <w:rFonts w:ascii="Times New Roman" w:eastAsia="仿宋_GB2312" w:hAnsi="Times New Roman"/>
          <w:sz w:val="32"/>
          <w:szCs w:val="32"/>
        </w:rPr>
        <w:t>0</w:t>
      </w:r>
      <w:r w:rsidR="001533D8">
        <w:rPr>
          <w:rFonts w:ascii="Times New Roman" w:eastAsia="仿宋_GB2312" w:hAnsi="Times New Roman"/>
          <w:sz w:val="32"/>
          <w:szCs w:val="32"/>
        </w:rPr>
        <w:t>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月至</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sidR="00187A75" w:rsidRPr="00BE3C93">
        <w:rPr>
          <w:rFonts w:ascii="Times New Roman" w:eastAsia="仿宋_GB2312" w:hAnsi="Times New Roman"/>
          <w:sz w:val="32"/>
          <w:szCs w:val="32"/>
        </w:rPr>
        <w:t>PM</w:t>
      </w:r>
      <w:r w:rsidR="00187A75" w:rsidRPr="00BE3C93">
        <w:rPr>
          <w:rFonts w:ascii="Times New Roman" w:eastAsia="仿宋_GB2312" w:hAnsi="Times New Roman"/>
          <w:sz w:val="32"/>
          <w:szCs w:val="32"/>
          <w:vertAlign w:val="subscript"/>
        </w:rPr>
        <w:t>2.5</w:t>
      </w:r>
      <w:r w:rsidR="00187A75" w:rsidRPr="00BE3C93">
        <w:rPr>
          <w:rFonts w:ascii="Times New Roman" w:eastAsia="仿宋_GB2312" w:hAnsi="Times New Roman" w:hint="eastAsia"/>
          <w:sz w:val="32"/>
          <w:szCs w:val="32"/>
        </w:rPr>
        <w:t>平均浓度控制在</w:t>
      </w:r>
      <w:r w:rsidR="00187A75" w:rsidRPr="00BE3C93">
        <w:rPr>
          <w:rFonts w:ascii="Times New Roman" w:eastAsia="仿宋_GB2312" w:hAnsi="Times New Roman"/>
          <w:sz w:val="32"/>
          <w:szCs w:val="32"/>
        </w:rPr>
        <w:t>52</w:t>
      </w:r>
      <w:r w:rsidR="00187A75" w:rsidRPr="00BE3C93">
        <w:rPr>
          <w:rFonts w:ascii="Times New Roman" w:eastAsia="仿宋_GB2312" w:hAnsi="Times New Roman" w:hint="eastAsia"/>
          <w:sz w:val="32"/>
          <w:szCs w:val="32"/>
        </w:rPr>
        <w:t>微克</w:t>
      </w:r>
      <w:r w:rsidR="00187A75" w:rsidRPr="00BE3C93">
        <w:rPr>
          <w:rFonts w:ascii="Times New Roman" w:eastAsia="仿宋_GB2312" w:hAnsi="Times New Roman"/>
          <w:sz w:val="32"/>
          <w:szCs w:val="32"/>
        </w:rPr>
        <w:t>/</w:t>
      </w:r>
      <w:r w:rsidR="00187A75" w:rsidRPr="00BE3C93">
        <w:rPr>
          <w:rFonts w:ascii="Times New Roman" w:eastAsia="仿宋_GB2312" w:hAnsi="Times New Roman" w:hint="eastAsia"/>
          <w:sz w:val="32"/>
          <w:szCs w:val="32"/>
        </w:rPr>
        <w:t>立方米以下</w:t>
      </w:r>
      <w:r w:rsidR="00187A75">
        <w:rPr>
          <w:rFonts w:ascii="Times New Roman" w:eastAsia="仿宋_GB2312" w:hAnsi="Times New Roman" w:hint="eastAsia"/>
          <w:sz w:val="32"/>
          <w:szCs w:val="32"/>
        </w:rPr>
        <w:t>，重污染天数同比减少。</w:t>
      </w:r>
    </w:p>
    <w:p w14:paraId="0F299E00" w14:textId="6EFD8305" w:rsidR="008446AB" w:rsidRDefault="00A148AF" w:rsidP="00084F2D">
      <w:pPr>
        <w:pStyle w:val="a7"/>
        <w:numPr>
          <w:ilvl w:val="0"/>
          <w:numId w:val="1"/>
        </w:numPr>
        <w:ind w:left="1361" w:firstLineChars="0"/>
        <w:rPr>
          <w:rFonts w:ascii="Times New Roman" w:eastAsia="黑体" w:hAnsi="Times New Roman"/>
          <w:sz w:val="32"/>
          <w:szCs w:val="32"/>
        </w:rPr>
      </w:pPr>
      <w:r>
        <w:rPr>
          <w:rFonts w:ascii="Times New Roman" w:eastAsia="黑体" w:hAnsi="Times New Roman" w:hint="eastAsia"/>
          <w:sz w:val="32"/>
          <w:szCs w:val="32"/>
        </w:rPr>
        <w:t>工作要求</w:t>
      </w:r>
    </w:p>
    <w:p w14:paraId="4A9F216B" w14:textId="77777777" w:rsidR="00403971" w:rsidRDefault="00E26C0A" w:rsidP="00C34EDE">
      <w:pPr>
        <w:pStyle w:val="a7"/>
        <w:numPr>
          <w:ilvl w:val="0"/>
          <w:numId w:val="3"/>
        </w:numPr>
        <w:ind w:left="1718" w:firstLineChars="0" w:hanging="1077"/>
        <w:rPr>
          <w:rFonts w:ascii="Times New Roman" w:eastAsia="楷体_GB2312" w:hAnsi="Times New Roman"/>
          <w:sz w:val="32"/>
          <w:szCs w:val="32"/>
        </w:rPr>
      </w:pPr>
      <w:r>
        <w:rPr>
          <w:rFonts w:ascii="Times New Roman" w:eastAsia="楷体_GB2312" w:hAnsi="Times New Roman" w:hint="eastAsia"/>
          <w:sz w:val="32"/>
          <w:szCs w:val="32"/>
        </w:rPr>
        <w:t>保持绿色</w:t>
      </w:r>
      <w:r w:rsidR="00403971">
        <w:rPr>
          <w:rFonts w:ascii="Times New Roman" w:eastAsia="楷体_GB2312" w:hAnsi="Times New Roman"/>
          <w:sz w:val="32"/>
          <w:szCs w:val="32"/>
        </w:rPr>
        <w:t>产业结构</w:t>
      </w:r>
    </w:p>
    <w:p w14:paraId="55D1E148" w14:textId="05ED4587" w:rsidR="00042052" w:rsidRDefault="00E26C0A">
      <w:pPr>
        <w:pStyle w:val="a7"/>
        <w:numPr>
          <w:ilvl w:val="0"/>
          <w:numId w:val="4"/>
        </w:numPr>
        <w:ind w:left="0" w:firstLineChars="0" w:firstLine="640"/>
        <w:rPr>
          <w:rFonts w:ascii="Times New Roman" w:eastAsia="仿宋_GB2312" w:hAnsi="Times New Roman"/>
          <w:sz w:val="32"/>
          <w:szCs w:val="32"/>
        </w:rPr>
      </w:pPr>
      <w:r>
        <w:rPr>
          <w:rFonts w:ascii="Times New Roman" w:eastAsia="仿宋_GB2312" w:hAnsi="Times New Roman" w:hint="eastAsia"/>
          <w:sz w:val="32"/>
          <w:szCs w:val="32"/>
        </w:rPr>
        <w:t>严防“散乱污”企业出现。加强现场排查，保持</w:t>
      </w:r>
      <w:r w:rsidR="00DF2F80">
        <w:rPr>
          <w:rFonts w:ascii="Times New Roman" w:eastAsia="仿宋_GB2312" w:hAnsi="Times New Roman" w:hint="eastAsia"/>
          <w:sz w:val="32"/>
          <w:szCs w:val="32"/>
        </w:rPr>
        <w:t>区内</w:t>
      </w:r>
      <w:r>
        <w:rPr>
          <w:rFonts w:ascii="Times New Roman" w:eastAsia="仿宋_GB2312" w:hAnsi="Times New Roman" w:hint="eastAsia"/>
          <w:sz w:val="32"/>
          <w:szCs w:val="32"/>
        </w:rPr>
        <w:lastRenderedPageBreak/>
        <w:t>零“散乱污”的态势。</w:t>
      </w:r>
    </w:p>
    <w:p w14:paraId="6FBC7812" w14:textId="77777777" w:rsidR="00403971" w:rsidRPr="00C34EDE" w:rsidRDefault="00BD61B2"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w:t>
      </w:r>
      <w:r w:rsidR="00E74666" w:rsidRPr="00C34EDE">
        <w:rPr>
          <w:rFonts w:ascii="Times New Roman" w:eastAsia="仿宋_GB2312" w:hAnsi="Times New Roman" w:hint="eastAsia"/>
          <w:b/>
          <w:bCs/>
          <w:sz w:val="32"/>
          <w:szCs w:val="32"/>
        </w:rPr>
        <w:t>生态环境局</w:t>
      </w:r>
      <w:r w:rsidRPr="00C34EDE">
        <w:rPr>
          <w:rFonts w:ascii="Times New Roman" w:eastAsia="仿宋_GB2312" w:hAnsi="Times New Roman" w:hint="eastAsia"/>
          <w:b/>
          <w:bCs/>
          <w:sz w:val="32"/>
          <w:szCs w:val="32"/>
        </w:rPr>
        <w:t>）</w:t>
      </w:r>
    </w:p>
    <w:p w14:paraId="2C57407A" w14:textId="7A911086" w:rsidR="00403971" w:rsidRDefault="00E26C0A">
      <w:pPr>
        <w:pStyle w:val="a7"/>
        <w:numPr>
          <w:ilvl w:val="0"/>
          <w:numId w:val="3"/>
        </w:numPr>
        <w:ind w:left="1718" w:firstLineChars="0" w:hanging="1077"/>
        <w:rPr>
          <w:rFonts w:ascii="Times New Roman" w:eastAsia="楷体_GB2312" w:hAnsi="Times New Roman"/>
          <w:sz w:val="32"/>
          <w:szCs w:val="32"/>
        </w:rPr>
      </w:pPr>
      <w:r>
        <w:rPr>
          <w:rFonts w:ascii="Times New Roman" w:eastAsia="楷体_GB2312" w:hAnsi="Times New Roman" w:hint="eastAsia"/>
          <w:sz w:val="32"/>
          <w:szCs w:val="32"/>
        </w:rPr>
        <w:t>持续推行清洁能源结构</w:t>
      </w:r>
    </w:p>
    <w:p w14:paraId="0EA596C7" w14:textId="77777777" w:rsidR="006E347C" w:rsidRDefault="006E347C" w:rsidP="006E347C">
      <w:pPr>
        <w:pStyle w:val="a7"/>
        <w:numPr>
          <w:ilvl w:val="0"/>
          <w:numId w:val="4"/>
        </w:numPr>
        <w:ind w:left="0" w:firstLineChars="0" w:firstLine="640"/>
        <w:rPr>
          <w:rFonts w:ascii="Times New Roman" w:eastAsia="仿宋_GB2312" w:hAnsi="Times New Roman"/>
          <w:sz w:val="32"/>
          <w:szCs w:val="32"/>
        </w:rPr>
      </w:pPr>
      <w:r>
        <w:rPr>
          <w:rFonts w:ascii="Times New Roman" w:eastAsia="仿宋_GB2312" w:hAnsi="Times New Roman" w:hint="eastAsia"/>
          <w:sz w:val="32"/>
          <w:szCs w:val="32"/>
        </w:rPr>
        <w:t>严格落实</w:t>
      </w:r>
      <w:r w:rsidRPr="00B82ED5">
        <w:rPr>
          <w:rFonts w:ascii="Times New Roman" w:eastAsia="仿宋_GB2312" w:hAnsi="Times New Roman" w:hint="eastAsia"/>
          <w:sz w:val="32"/>
          <w:szCs w:val="32"/>
        </w:rPr>
        <w:t>高污染燃料禁燃区</w:t>
      </w:r>
      <w:r>
        <w:rPr>
          <w:rFonts w:ascii="Times New Roman" w:eastAsia="仿宋_GB2312" w:hAnsi="Times New Roman" w:hint="eastAsia"/>
          <w:sz w:val="32"/>
          <w:szCs w:val="32"/>
        </w:rPr>
        <w:t>管控要求。按照市政府划定的</w:t>
      </w:r>
      <w:r w:rsidRPr="00BB66A6">
        <w:rPr>
          <w:rFonts w:ascii="Times New Roman" w:eastAsia="仿宋_GB2312" w:hAnsi="Times New Roman" w:hint="eastAsia"/>
          <w:sz w:val="32"/>
          <w:szCs w:val="32"/>
        </w:rPr>
        <w:t>高污染燃料禁燃区范围</w:t>
      </w:r>
      <w:r>
        <w:rPr>
          <w:rFonts w:ascii="Times New Roman" w:eastAsia="仿宋_GB2312" w:hAnsi="Times New Roman" w:hint="eastAsia"/>
          <w:sz w:val="32"/>
          <w:szCs w:val="32"/>
        </w:rPr>
        <w:t>，严格执行生态城</w:t>
      </w:r>
      <w:r w:rsidRPr="00BE3C93">
        <w:rPr>
          <w:rFonts w:ascii="Times New Roman" w:eastAsia="仿宋_GB2312" w:hAnsi="Times New Roman" w:hint="eastAsia"/>
          <w:sz w:val="32"/>
          <w:szCs w:val="32"/>
        </w:rPr>
        <w:t>高污染燃料禁燃区</w:t>
      </w:r>
      <w:r>
        <w:rPr>
          <w:rFonts w:ascii="Times New Roman" w:eastAsia="仿宋_GB2312" w:hAnsi="Times New Roman" w:hint="eastAsia"/>
          <w:sz w:val="32"/>
          <w:szCs w:val="32"/>
        </w:rPr>
        <w:t>的要求。</w:t>
      </w:r>
    </w:p>
    <w:p w14:paraId="01960951" w14:textId="77777777" w:rsidR="006E347C" w:rsidRPr="00C34EDE" w:rsidRDefault="006E347C"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w:t>
      </w:r>
    </w:p>
    <w:p w14:paraId="73F024AA" w14:textId="36671ABC" w:rsidR="006E347C" w:rsidRDefault="006E347C">
      <w:pPr>
        <w:pStyle w:val="a7"/>
        <w:numPr>
          <w:ilvl w:val="0"/>
          <w:numId w:val="4"/>
        </w:numPr>
        <w:ind w:left="0" w:firstLineChars="0" w:firstLine="640"/>
        <w:rPr>
          <w:rFonts w:ascii="Times New Roman" w:eastAsia="仿宋_GB2312" w:hAnsi="Times New Roman"/>
          <w:sz w:val="32"/>
          <w:szCs w:val="32"/>
        </w:rPr>
      </w:pPr>
      <w:r w:rsidRPr="0021109B">
        <w:rPr>
          <w:rFonts w:ascii="Times New Roman" w:eastAsia="仿宋_GB2312" w:hAnsi="Times New Roman" w:hint="eastAsia"/>
          <w:sz w:val="32"/>
          <w:szCs w:val="32"/>
        </w:rPr>
        <w:t>持续推广</w:t>
      </w:r>
      <w:r>
        <w:rPr>
          <w:rFonts w:ascii="Times New Roman" w:eastAsia="仿宋_GB2312" w:hAnsi="Times New Roman" w:hint="eastAsia"/>
          <w:sz w:val="32"/>
          <w:szCs w:val="32"/>
        </w:rPr>
        <w:t>应用</w:t>
      </w:r>
      <w:r w:rsidRPr="0021109B">
        <w:rPr>
          <w:rFonts w:ascii="Times New Roman" w:eastAsia="仿宋_GB2312" w:hAnsi="Times New Roman" w:hint="eastAsia"/>
          <w:sz w:val="32"/>
          <w:szCs w:val="32"/>
        </w:rPr>
        <w:t>新能源。加快推进城市建成区新增和更新的环卫（不含垃圾运输车）、邮政、巡游出租汽车、通勤运营车辆、取得通行证的轻型物流配送车辆使用新能源或达到国六排放标准的清洁能源汽车，逐年提高应用比例，到</w:t>
      </w:r>
      <w:r w:rsidRPr="0021109B">
        <w:rPr>
          <w:rFonts w:ascii="Times New Roman" w:eastAsia="仿宋_GB2312" w:hAnsi="Times New Roman"/>
          <w:sz w:val="32"/>
          <w:szCs w:val="32"/>
        </w:rPr>
        <w:t xml:space="preserve"> 2020 </w:t>
      </w:r>
      <w:r w:rsidRPr="0021109B">
        <w:rPr>
          <w:rFonts w:ascii="Times New Roman" w:eastAsia="仿宋_GB2312" w:hAnsi="Times New Roman" w:hint="eastAsia"/>
          <w:sz w:val="32"/>
          <w:szCs w:val="32"/>
        </w:rPr>
        <w:t>年底前达到</w:t>
      </w:r>
      <w:r w:rsidRPr="0021109B">
        <w:rPr>
          <w:rFonts w:ascii="Times New Roman" w:eastAsia="仿宋_GB2312" w:hAnsi="Times New Roman"/>
          <w:sz w:val="32"/>
          <w:szCs w:val="32"/>
        </w:rPr>
        <w:t>80%</w:t>
      </w:r>
      <w:r w:rsidRPr="0021109B">
        <w:rPr>
          <w:rFonts w:ascii="Times New Roman" w:eastAsia="仿宋_GB2312" w:hAnsi="Times New Roman" w:hint="eastAsia"/>
          <w:sz w:val="32"/>
          <w:szCs w:val="32"/>
        </w:rPr>
        <w:t>以上。</w:t>
      </w:r>
    </w:p>
    <w:p w14:paraId="5EBB8F75" w14:textId="36DB1C0B" w:rsidR="006E347C" w:rsidRDefault="006E347C" w:rsidP="006E347C">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（牵头部门：城管局</w:t>
      </w:r>
      <w:r w:rsidR="005920B4">
        <w:rPr>
          <w:rFonts w:ascii="Times New Roman" w:eastAsia="仿宋_GB2312" w:hAnsi="Times New Roman" w:hint="eastAsia"/>
          <w:b/>
          <w:bCs/>
          <w:sz w:val="32"/>
          <w:szCs w:val="32"/>
        </w:rPr>
        <w:t>、执法大队</w:t>
      </w:r>
      <w:r w:rsidRPr="00C34EDE">
        <w:rPr>
          <w:rFonts w:ascii="Times New Roman" w:eastAsia="仿宋_GB2312" w:hAnsi="Times New Roman" w:hint="eastAsia"/>
          <w:b/>
          <w:bCs/>
          <w:sz w:val="32"/>
          <w:szCs w:val="32"/>
        </w:rPr>
        <w:t>；责任单位：环保公司、公交公司</w:t>
      </w:r>
      <w:r>
        <w:rPr>
          <w:rFonts w:ascii="Times New Roman" w:eastAsia="仿宋_GB2312" w:hAnsi="Times New Roman" w:hint="eastAsia"/>
          <w:b/>
          <w:bCs/>
          <w:sz w:val="32"/>
          <w:szCs w:val="32"/>
        </w:rPr>
        <w:t>、滨旅旅游业公司</w:t>
      </w:r>
      <w:r w:rsidRPr="00C34EDE">
        <w:rPr>
          <w:rFonts w:ascii="Times New Roman" w:eastAsia="仿宋_GB2312" w:hAnsi="Times New Roman" w:hint="eastAsia"/>
          <w:b/>
          <w:bCs/>
          <w:sz w:val="32"/>
          <w:szCs w:val="32"/>
        </w:rPr>
        <w:t>等）</w:t>
      </w:r>
    </w:p>
    <w:p w14:paraId="47199283" w14:textId="22F03092" w:rsidR="00D929FF" w:rsidRPr="00C34EDE" w:rsidRDefault="00BA4ECA">
      <w:pPr>
        <w:pStyle w:val="a7"/>
        <w:numPr>
          <w:ilvl w:val="0"/>
          <w:numId w:val="4"/>
        </w:numPr>
        <w:ind w:left="0" w:firstLineChars="0" w:firstLine="640"/>
        <w:rPr>
          <w:rFonts w:ascii="Times New Roman" w:eastAsia="楷体_GB2312" w:hAnsi="Times New Roman"/>
          <w:sz w:val="32"/>
          <w:szCs w:val="32"/>
        </w:rPr>
      </w:pPr>
      <w:r w:rsidRPr="00212A0B">
        <w:rPr>
          <w:rFonts w:ascii="Times New Roman" w:eastAsia="仿宋_GB2312" w:hAnsi="Times New Roman" w:hint="eastAsia"/>
          <w:sz w:val="32"/>
          <w:szCs w:val="32"/>
        </w:rPr>
        <w:t>推动燃气锅炉实施低氮燃烧改造</w:t>
      </w:r>
      <w:r w:rsidR="00403971" w:rsidRPr="00C34EDE">
        <w:rPr>
          <w:rFonts w:ascii="Times New Roman" w:eastAsia="仿宋_GB2312" w:hAnsi="Times New Roman" w:hint="eastAsia"/>
          <w:sz w:val="32"/>
          <w:szCs w:val="32"/>
        </w:rPr>
        <w:t>。</w:t>
      </w:r>
      <w:r w:rsidR="008D0073">
        <w:rPr>
          <w:rFonts w:ascii="Times New Roman" w:eastAsia="仿宋_GB2312" w:hAnsi="Times New Roman" w:hint="eastAsia"/>
          <w:sz w:val="32"/>
          <w:szCs w:val="32"/>
        </w:rPr>
        <w:t>持续实施燃气锅炉低氮改造，</w:t>
      </w:r>
      <w:r w:rsidR="00956B41" w:rsidRPr="00C34EDE">
        <w:rPr>
          <w:rFonts w:ascii="Times New Roman" w:eastAsia="仿宋_GB2312" w:hAnsi="Times New Roman" w:hint="eastAsia"/>
          <w:sz w:val="32"/>
          <w:szCs w:val="32"/>
        </w:rPr>
        <w:t>按照国家要求原则上改造后氮氧化物排放浓度不高于</w:t>
      </w:r>
      <w:r w:rsidR="00956B41" w:rsidRPr="00C34EDE">
        <w:rPr>
          <w:rFonts w:ascii="Times New Roman" w:eastAsia="仿宋_GB2312" w:hAnsi="Times New Roman"/>
          <w:sz w:val="32"/>
          <w:szCs w:val="32"/>
        </w:rPr>
        <w:t xml:space="preserve"> 50 </w:t>
      </w:r>
      <w:r w:rsidR="00956B41" w:rsidRPr="00C34EDE">
        <w:rPr>
          <w:rFonts w:ascii="Times New Roman" w:eastAsia="仿宋_GB2312" w:hAnsi="Times New Roman" w:hint="eastAsia"/>
          <w:sz w:val="32"/>
          <w:szCs w:val="32"/>
        </w:rPr>
        <w:t>毫克</w:t>
      </w:r>
      <w:r w:rsidR="00956B41" w:rsidRPr="00C34EDE">
        <w:rPr>
          <w:rFonts w:ascii="Times New Roman" w:eastAsia="仿宋_GB2312" w:hAnsi="Times New Roman"/>
          <w:sz w:val="32"/>
          <w:szCs w:val="32"/>
        </w:rPr>
        <w:t>/</w:t>
      </w:r>
      <w:r w:rsidR="00956B41" w:rsidRPr="00C34EDE">
        <w:rPr>
          <w:rFonts w:ascii="Times New Roman" w:eastAsia="仿宋_GB2312" w:hAnsi="Times New Roman" w:hint="eastAsia"/>
          <w:sz w:val="32"/>
          <w:szCs w:val="32"/>
        </w:rPr>
        <w:t>立方米</w:t>
      </w:r>
      <w:r w:rsidR="00DF2F80" w:rsidRPr="00C34EDE">
        <w:rPr>
          <w:rFonts w:ascii="Times New Roman" w:eastAsia="仿宋_GB2312" w:hAnsi="Times New Roman" w:hint="eastAsia"/>
          <w:sz w:val="32"/>
          <w:szCs w:val="32"/>
        </w:rPr>
        <w:t>的标准，达标排放</w:t>
      </w:r>
      <w:r w:rsidR="00956B41" w:rsidRPr="00C34EDE">
        <w:rPr>
          <w:rFonts w:ascii="Times New Roman" w:eastAsia="仿宋_GB2312" w:hAnsi="Times New Roman" w:hint="eastAsia"/>
          <w:sz w:val="32"/>
          <w:szCs w:val="32"/>
        </w:rPr>
        <w:t>。</w:t>
      </w:r>
      <w:r w:rsidR="00BD61B2" w:rsidRPr="0042460E">
        <w:rPr>
          <w:rFonts w:ascii="Times New Roman" w:eastAsia="仿宋_GB2312" w:hAnsi="Times New Roman" w:hint="eastAsia"/>
          <w:sz w:val="32"/>
          <w:szCs w:val="32"/>
        </w:rPr>
        <w:t>继续扩展供热智能化试点，降低试点小区能耗，提升供热系统精确控制水平</w:t>
      </w:r>
      <w:r w:rsidR="005B5D17" w:rsidRPr="00C34EDE">
        <w:rPr>
          <w:rFonts w:ascii="Times New Roman" w:eastAsia="仿宋_GB2312" w:hAnsi="Times New Roman" w:hint="eastAsia"/>
          <w:sz w:val="32"/>
          <w:szCs w:val="32"/>
        </w:rPr>
        <w:t>，并加快推广应用。</w:t>
      </w:r>
    </w:p>
    <w:p w14:paraId="3B169158" w14:textId="383D03BD" w:rsidR="00403971" w:rsidRDefault="00E74666" w:rsidP="00D929FF">
      <w:pPr>
        <w:ind w:firstLineChars="200" w:firstLine="643"/>
        <w:rPr>
          <w:rFonts w:ascii="Times New Roman" w:eastAsia="楷体_GB2312" w:hAnsi="Times New Roman"/>
          <w:sz w:val="32"/>
          <w:szCs w:val="32"/>
          <w:highlight w:val="yellow"/>
        </w:rPr>
      </w:pPr>
      <w:r w:rsidRPr="00C34EDE">
        <w:rPr>
          <w:rFonts w:ascii="Times New Roman" w:eastAsia="仿宋_GB2312" w:hAnsi="Times New Roman" w:hint="eastAsia"/>
          <w:b/>
          <w:bCs/>
          <w:sz w:val="32"/>
          <w:szCs w:val="32"/>
        </w:rPr>
        <w:t>（牵头部门：</w:t>
      </w:r>
      <w:r w:rsidR="00BA4ECA" w:rsidRPr="00C34EDE">
        <w:rPr>
          <w:rFonts w:ascii="Times New Roman" w:eastAsia="仿宋_GB2312" w:hAnsi="Times New Roman" w:hint="eastAsia"/>
          <w:b/>
          <w:bCs/>
          <w:sz w:val="32"/>
          <w:szCs w:val="32"/>
        </w:rPr>
        <w:t>生</w:t>
      </w:r>
      <w:r w:rsidR="00B23244" w:rsidRPr="00C34EDE">
        <w:rPr>
          <w:rFonts w:ascii="Times New Roman" w:eastAsia="仿宋_GB2312" w:hAnsi="Times New Roman" w:hint="eastAsia"/>
          <w:b/>
          <w:bCs/>
          <w:sz w:val="32"/>
          <w:szCs w:val="32"/>
        </w:rPr>
        <w:t>态环境局</w:t>
      </w:r>
      <w:r w:rsidR="00BA4ECA">
        <w:rPr>
          <w:rFonts w:ascii="Times New Roman" w:eastAsia="仿宋_GB2312" w:hAnsi="Times New Roman" w:hint="eastAsia"/>
          <w:b/>
          <w:bCs/>
          <w:sz w:val="32"/>
          <w:szCs w:val="32"/>
        </w:rPr>
        <w:t>、</w:t>
      </w:r>
      <w:r w:rsidR="00BA4ECA" w:rsidRPr="00C34EDE">
        <w:rPr>
          <w:rFonts w:ascii="Times New Roman" w:eastAsia="仿宋_GB2312" w:hAnsi="Times New Roman" w:hint="eastAsia"/>
          <w:b/>
          <w:bCs/>
          <w:sz w:val="32"/>
          <w:szCs w:val="32"/>
        </w:rPr>
        <w:t>城管局</w:t>
      </w:r>
      <w:r w:rsidRPr="00C34EDE">
        <w:rPr>
          <w:rFonts w:ascii="Times New Roman" w:eastAsia="仿宋_GB2312" w:hAnsi="Times New Roman" w:hint="eastAsia"/>
          <w:b/>
          <w:bCs/>
          <w:sz w:val="32"/>
          <w:szCs w:val="32"/>
        </w:rPr>
        <w:t>；责任单位：各相关企业）</w:t>
      </w:r>
    </w:p>
    <w:p w14:paraId="0BD34ADC" w14:textId="77777777" w:rsidR="00662D48" w:rsidRPr="00260A49" w:rsidRDefault="00662D48" w:rsidP="00662D48">
      <w:pPr>
        <w:pStyle w:val="a7"/>
        <w:numPr>
          <w:ilvl w:val="0"/>
          <w:numId w:val="3"/>
        </w:numPr>
        <w:ind w:left="1718" w:firstLineChars="0" w:hanging="1077"/>
        <w:rPr>
          <w:rFonts w:ascii="Times New Roman" w:eastAsia="楷体_GB2312" w:hAnsi="Times New Roman"/>
          <w:sz w:val="32"/>
          <w:szCs w:val="32"/>
        </w:rPr>
      </w:pPr>
      <w:r w:rsidRPr="00D0526F">
        <w:rPr>
          <w:rFonts w:ascii="Times New Roman" w:eastAsia="楷体_GB2312" w:hAnsi="Times New Roman" w:hint="eastAsia"/>
          <w:sz w:val="32"/>
          <w:szCs w:val="32"/>
        </w:rPr>
        <w:t>深入实施工业污染治理。</w:t>
      </w:r>
    </w:p>
    <w:p w14:paraId="43EB96FD" w14:textId="77777777" w:rsidR="00662D48" w:rsidRDefault="00662D48" w:rsidP="00662D48">
      <w:pPr>
        <w:pStyle w:val="a7"/>
        <w:numPr>
          <w:ilvl w:val="0"/>
          <w:numId w:val="4"/>
        </w:numPr>
        <w:ind w:left="0" w:firstLineChars="0" w:firstLine="640"/>
        <w:rPr>
          <w:rFonts w:ascii="Times New Roman" w:eastAsia="仿宋_GB2312" w:hAnsi="Times New Roman"/>
          <w:sz w:val="32"/>
          <w:szCs w:val="32"/>
        </w:rPr>
      </w:pPr>
      <w:r w:rsidRPr="00260A49">
        <w:rPr>
          <w:rFonts w:ascii="Times New Roman" w:eastAsia="仿宋_GB2312" w:hAnsi="Times New Roman" w:hint="eastAsia"/>
          <w:sz w:val="32"/>
          <w:szCs w:val="32"/>
        </w:rPr>
        <w:lastRenderedPageBreak/>
        <w:t>严格排污许可管理。</w:t>
      </w:r>
      <w:r w:rsidRPr="004E2F23">
        <w:rPr>
          <w:rFonts w:ascii="Times New Roman" w:eastAsia="仿宋_GB2312" w:hAnsi="Times New Roman"/>
          <w:sz w:val="32"/>
          <w:szCs w:val="32"/>
        </w:rPr>
        <w:t>2019</w:t>
      </w:r>
      <w:r w:rsidRPr="004E2F23">
        <w:rPr>
          <w:rFonts w:ascii="Times New Roman" w:eastAsia="仿宋_GB2312" w:hAnsi="Times New Roman" w:hint="eastAsia"/>
          <w:sz w:val="32"/>
          <w:szCs w:val="32"/>
        </w:rPr>
        <w:t>年</w:t>
      </w:r>
      <w:r w:rsidRPr="004E2F23">
        <w:rPr>
          <w:rFonts w:ascii="Times New Roman" w:eastAsia="仿宋_GB2312" w:hAnsi="Times New Roman"/>
          <w:sz w:val="32"/>
          <w:szCs w:val="32"/>
        </w:rPr>
        <w:t>12</w:t>
      </w:r>
      <w:r w:rsidRPr="004E2F23">
        <w:rPr>
          <w:rFonts w:ascii="Times New Roman" w:eastAsia="仿宋_GB2312" w:hAnsi="Times New Roman" w:hint="eastAsia"/>
          <w:sz w:val="32"/>
          <w:szCs w:val="32"/>
        </w:rPr>
        <w:t>月底前，</w:t>
      </w:r>
      <w:r w:rsidRPr="00260A49">
        <w:rPr>
          <w:rFonts w:ascii="Times New Roman" w:eastAsia="仿宋_GB2312" w:hAnsi="Times New Roman" w:hint="eastAsia"/>
          <w:sz w:val="32"/>
          <w:szCs w:val="32"/>
        </w:rPr>
        <w:t>结合新修订的</w:t>
      </w:r>
      <w:r w:rsidRPr="00260A49">
        <w:rPr>
          <w:rFonts w:ascii="Times New Roman" w:eastAsia="仿宋_GB2312" w:hAnsi="Times New Roman" w:hint="eastAsia"/>
          <w:sz w:val="32"/>
          <w:szCs w:val="32"/>
        </w:rPr>
        <w:t>2019</w:t>
      </w:r>
      <w:r w:rsidRPr="00260A49">
        <w:rPr>
          <w:rFonts w:ascii="Times New Roman" w:eastAsia="仿宋_GB2312" w:hAnsi="Times New Roman" w:hint="eastAsia"/>
          <w:sz w:val="32"/>
          <w:szCs w:val="32"/>
        </w:rPr>
        <w:t>年版国家排污许可分类管理名录要求，完成</w:t>
      </w:r>
      <w:r>
        <w:rPr>
          <w:rFonts w:ascii="Times New Roman" w:eastAsia="仿宋_GB2312" w:hAnsi="Times New Roman" w:hint="eastAsia"/>
          <w:sz w:val="32"/>
          <w:szCs w:val="32"/>
        </w:rPr>
        <w:t>涉及锅炉企业的</w:t>
      </w:r>
      <w:r w:rsidRPr="00260A49">
        <w:rPr>
          <w:rFonts w:ascii="Times New Roman" w:eastAsia="仿宋_GB2312" w:hAnsi="Times New Roman" w:hint="eastAsia"/>
          <w:sz w:val="32"/>
          <w:szCs w:val="32"/>
        </w:rPr>
        <w:t>排污许可证核发工作。深入实施固定源排污许可清理整顿工作，全面摸清</w:t>
      </w:r>
      <w:r w:rsidRPr="00260A49">
        <w:rPr>
          <w:rFonts w:ascii="Times New Roman" w:eastAsia="仿宋_GB2312" w:hAnsi="Times New Roman" w:hint="eastAsia"/>
          <w:sz w:val="32"/>
          <w:szCs w:val="32"/>
        </w:rPr>
        <w:t>2017-2019</w:t>
      </w:r>
      <w:r w:rsidRPr="00260A49">
        <w:rPr>
          <w:rFonts w:ascii="Times New Roman" w:eastAsia="仿宋_GB2312" w:hAnsi="Times New Roman" w:hint="eastAsia"/>
          <w:sz w:val="32"/>
          <w:szCs w:val="32"/>
        </w:rPr>
        <w:t>年应完成排污许可证核发的重点行业排污单位情况。</w:t>
      </w:r>
    </w:p>
    <w:p w14:paraId="400C432C" w14:textId="77777777" w:rsidR="00662D48" w:rsidRDefault="00662D48" w:rsidP="00662D48">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（牵头部门：生态环境局；责任单位：各相关企业）</w:t>
      </w:r>
    </w:p>
    <w:p w14:paraId="7914CAF9" w14:textId="77777777" w:rsidR="008446AB" w:rsidRPr="00D0526F" w:rsidRDefault="008446AB" w:rsidP="00FF5283">
      <w:pPr>
        <w:pStyle w:val="a7"/>
        <w:numPr>
          <w:ilvl w:val="0"/>
          <w:numId w:val="3"/>
        </w:numPr>
        <w:ind w:left="1718" w:firstLineChars="0" w:hanging="1077"/>
        <w:rPr>
          <w:rFonts w:ascii="Times New Roman" w:eastAsia="楷体_GB2312" w:hAnsi="Times New Roman"/>
          <w:sz w:val="32"/>
          <w:szCs w:val="32"/>
        </w:rPr>
      </w:pPr>
      <w:r w:rsidRPr="00D0526F">
        <w:rPr>
          <w:rFonts w:ascii="Times New Roman" w:eastAsia="楷体_GB2312" w:hAnsi="Times New Roman" w:hint="eastAsia"/>
          <w:sz w:val="32"/>
          <w:szCs w:val="32"/>
        </w:rPr>
        <w:t>深入实施扬尘污染治理。</w:t>
      </w:r>
    </w:p>
    <w:p w14:paraId="2DBBB702" w14:textId="4E42845F" w:rsidR="009A536C" w:rsidRDefault="008446AB" w:rsidP="001A2801">
      <w:pPr>
        <w:pStyle w:val="a7"/>
        <w:numPr>
          <w:ilvl w:val="0"/>
          <w:numId w:val="4"/>
        </w:numPr>
        <w:ind w:left="0" w:firstLineChars="0" w:firstLine="640"/>
        <w:rPr>
          <w:rFonts w:ascii="Times New Roman" w:eastAsia="仿宋_GB2312" w:hAnsi="Times New Roman"/>
          <w:sz w:val="32"/>
          <w:szCs w:val="32"/>
        </w:rPr>
      </w:pPr>
      <w:r w:rsidRPr="00D0526F">
        <w:rPr>
          <w:rFonts w:ascii="Times New Roman" w:eastAsia="仿宋_GB2312" w:hAnsi="Times New Roman" w:hint="eastAsia"/>
          <w:sz w:val="32"/>
          <w:szCs w:val="32"/>
        </w:rPr>
        <w:t>强化施工扬尘管理。各类施工工地严格落实工地周边围挡、物料堆放覆盖、土方开挖湿法作业、路面硬化、出入车辆清洗、渣土车辆密闭运输“六个百分之百”污染防控措施，</w:t>
      </w:r>
      <w:r w:rsidR="00973BD7" w:rsidRPr="00D0526F">
        <w:rPr>
          <w:rFonts w:ascii="Times New Roman" w:eastAsia="仿宋_GB2312" w:hAnsi="Times New Roman" w:hint="eastAsia"/>
          <w:sz w:val="32"/>
          <w:szCs w:val="32"/>
        </w:rPr>
        <w:t>控尘措施不到位的，立即停工整改，整改到位后方可复工</w:t>
      </w:r>
      <w:r w:rsidR="00973BD7">
        <w:rPr>
          <w:rFonts w:ascii="Times New Roman" w:eastAsia="仿宋_GB2312" w:hAnsi="Times New Roman" w:hint="eastAsia"/>
          <w:sz w:val="32"/>
          <w:szCs w:val="32"/>
        </w:rPr>
        <w:t>。</w:t>
      </w:r>
      <w:r w:rsidRPr="00D0526F">
        <w:rPr>
          <w:rFonts w:ascii="Times New Roman" w:eastAsia="仿宋_GB2312" w:hAnsi="Times New Roman" w:hint="eastAsia"/>
          <w:sz w:val="32"/>
          <w:szCs w:val="32"/>
        </w:rPr>
        <w:t>对各类长距离的市政、城市道路、水利等线性工程，</w:t>
      </w:r>
      <w:r w:rsidR="00973BD7">
        <w:rPr>
          <w:rFonts w:ascii="Times New Roman" w:eastAsia="仿宋_GB2312" w:hAnsi="Times New Roman" w:hint="eastAsia"/>
          <w:sz w:val="32"/>
          <w:szCs w:val="32"/>
        </w:rPr>
        <w:t>合理降低土石方作业范围，</w:t>
      </w:r>
      <w:r w:rsidRPr="00D0526F">
        <w:rPr>
          <w:rFonts w:ascii="Times New Roman" w:eastAsia="仿宋_GB2312" w:hAnsi="Times New Roman" w:hint="eastAsia"/>
          <w:sz w:val="32"/>
          <w:szCs w:val="32"/>
        </w:rPr>
        <w:t>实行分段施工，并同步落实好扬尘防控措施。建立各类施工工地扬尘管理清单动态更新机制，每季度更新。</w:t>
      </w:r>
      <w:r w:rsidR="00973BD7">
        <w:rPr>
          <w:rFonts w:ascii="Times New Roman" w:eastAsia="仿宋_GB2312" w:hAnsi="Times New Roman" w:hint="eastAsia"/>
          <w:sz w:val="32"/>
          <w:szCs w:val="32"/>
        </w:rPr>
        <w:t>对</w:t>
      </w:r>
      <w:r w:rsidR="00260A49">
        <w:rPr>
          <w:rFonts w:ascii="Times New Roman" w:eastAsia="仿宋_GB2312" w:hAnsi="Times New Roman" w:hint="eastAsia"/>
          <w:sz w:val="32"/>
          <w:szCs w:val="32"/>
        </w:rPr>
        <w:t>区内所有</w:t>
      </w:r>
      <w:r w:rsidRPr="00D0526F">
        <w:rPr>
          <w:rFonts w:ascii="Times New Roman" w:eastAsia="仿宋_GB2312" w:hAnsi="Times New Roman" w:hint="eastAsia"/>
          <w:sz w:val="32"/>
          <w:szCs w:val="32"/>
        </w:rPr>
        <w:t>建筑工地</w:t>
      </w:r>
      <w:r w:rsidRPr="00E135DC">
        <w:rPr>
          <w:rFonts w:ascii="Times New Roman" w:eastAsia="仿宋_GB2312" w:hAnsi="Times New Roman" w:hint="eastAsia"/>
          <w:sz w:val="32"/>
          <w:szCs w:val="32"/>
        </w:rPr>
        <w:t>安装扬尘在线监测和视频监控</w:t>
      </w:r>
      <w:r w:rsidR="00260A49">
        <w:rPr>
          <w:rFonts w:ascii="Times New Roman" w:eastAsia="仿宋_GB2312" w:hAnsi="Times New Roman" w:hint="eastAsia"/>
          <w:sz w:val="32"/>
          <w:szCs w:val="32"/>
        </w:rPr>
        <w:t>，</w:t>
      </w:r>
      <w:r w:rsidR="00973BD7">
        <w:rPr>
          <w:rFonts w:ascii="Times New Roman" w:eastAsia="仿宋_GB2312" w:hAnsi="Times New Roman" w:hint="eastAsia"/>
          <w:sz w:val="32"/>
          <w:szCs w:val="32"/>
        </w:rPr>
        <w:t>基本实现土石方作业建筑工地全覆盖，与主管部门联网，</w:t>
      </w:r>
      <w:r w:rsidR="00260A49" w:rsidRPr="00D0526F">
        <w:rPr>
          <w:rFonts w:ascii="Times New Roman" w:eastAsia="仿宋_GB2312" w:hAnsi="Times New Roman" w:hint="eastAsia"/>
          <w:sz w:val="32"/>
          <w:szCs w:val="32"/>
        </w:rPr>
        <w:t>确保正常开启、稳定运行</w:t>
      </w:r>
      <w:r w:rsidR="00973BD7">
        <w:rPr>
          <w:rFonts w:ascii="Times New Roman" w:eastAsia="仿宋_GB2312" w:hAnsi="Times New Roman" w:hint="eastAsia"/>
          <w:sz w:val="32"/>
          <w:szCs w:val="32"/>
        </w:rPr>
        <w:t>。</w:t>
      </w:r>
      <w:r w:rsidR="00973BD7" w:rsidRPr="00212A0B">
        <w:rPr>
          <w:rFonts w:ascii="Times New Roman" w:eastAsia="仿宋_GB2312" w:hAnsi="Times New Roman" w:hint="eastAsia"/>
          <w:sz w:val="32"/>
          <w:szCs w:val="32"/>
        </w:rPr>
        <w:t>在此</w:t>
      </w:r>
      <w:r w:rsidR="00260A49" w:rsidRPr="00212A0B">
        <w:rPr>
          <w:rFonts w:ascii="Times New Roman" w:eastAsia="仿宋_GB2312" w:hAnsi="Times New Roman" w:hint="eastAsia"/>
          <w:sz w:val="32"/>
          <w:szCs w:val="32"/>
        </w:rPr>
        <w:t>基础上</w:t>
      </w:r>
      <w:r w:rsidRPr="00212A0B">
        <w:rPr>
          <w:rFonts w:ascii="Times New Roman" w:eastAsia="仿宋_GB2312" w:hAnsi="Times New Roman" w:hint="eastAsia"/>
          <w:sz w:val="32"/>
          <w:szCs w:val="32"/>
        </w:rPr>
        <w:t>，</w:t>
      </w:r>
      <w:r w:rsidR="00260A49" w:rsidRPr="00212A0B">
        <w:rPr>
          <w:rFonts w:ascii="Times New Roman" w:eastAsia="仿宋_GB2312" w:hAnsi="Times New Roman" w:hint="eastAsia"/>
          <w:sz w:val="32"/>
          <w:szCs w:val="32"/>
        </w:rPr>
        <w:t>对部分重点工地（或土石方阶段工地）安装降尘罐，实施降尘监测</w:t>
      </w:r>
      <w:r w:rsidRPr="00212A0B">
        <w:rPr>
          <w:rFonts w:ascii="Times New Roman" w:eastAsia="仿宋_GB2312" w:hAnsi="Times New Roman" w:hint="eastAsia"/>
          <w:sz w:val="32"/>
          <w:szCs w:val="32"/>
        </w:rPr>
        <w:t>。</w:t>
      </w:r>
      <w:r w:rsidRPr="00D0526F">
        <w:rPr>
          <w:rFonts w:ascii="Times New Roman" w:eastAsia="仿宋_GB2312" w:hAnsi="Times New Roman" w:hint="eastAsia"/>
          <w:sz w:val="32"/>
          <w:szCs w:val="32"/>
        </w:rPr>
        <w:t>依托监控监测系统，建立建筑施工工地扬尘管控考核通报机制</w:t>
      </w:r>
      <w:r w:rsidR="0080074E">
        <w:rPr>
          <w:rFonts w:ascii="Times New Roman" w:eastAsia="仿宋_GB2312" w:hAnsi="Times New Roman" w:hint="eastAsia"/>
          <w:sz w:val="32"/>
          <w:szCs w:val="32"/>
        </w:rPr>
        <w:t>，纳入文明施工管理，</w:t>
      </w:r>
      <w:r w:rsidR="00973BD7">
        <w:rPr>
          <w:rFonts w:ascii="Times New Roman" w:eastAsia="仿宋_GB2312" w:hAnsi="Times New Roman" w:hint="eastAsia"/>
          <w:sz w:val="32"/>
          <w:szCs w:val="32"/>
        </w:rPr>
        <w:t>对违法施工企业在招投标方面依法予以限制</w:t>
      </w:r>
      <w:r w:rsidRPr="00D0526F">
        <w:rPr>
          <w:rFonts w:ascii="Times New Roman" w:eastAsia="仿宋_GB2312" w:hAnsi="Times New Roman" w:hint="eastAsia"/>
          <w:sz w:val="32"/>
          <w:szCs w:val="32"/>
        </w:rPr>
        <w:t>。</w:t>
      </w:r>
    </w:p>
    <w:p w14:paraId="156887A5" w14:textId="77777777" w:rsidR="001A2801" w:rsidRPr="00C34EDE" w:rsidRDefault="004E2F23"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（牵头部门：建设局</w:t>
      </w:r>
      <w:r w:rsidR="009A536C">
        <w:rPr>
          <w:rFonts w:ascii="Times New Roman" w:eastAsia="仿宋_GB2312" w:hAnsi="Times New Roman" w:hint="eastAsia"/>
          <w:b/>
          <w:bCs/>
          <w:sz w:val="32"/>
          <w:szCs w:val="32"/>
        </w:rPr>
        <w:t>、生态环境局</w:t>
      </w:r>
      <w:r w:rsidRPr="00C34EDE">
        <w:rPr>
          <w:rFonts w:ascii="Times New Roman" w:eastAsia="仿宋_GB2312" w:hAnsi="Times New Roman" w:hint="eastAsia"/>
          <w:b/>
          <w:bCs/>
          <w:sz w:val="32"/>
          <w:szCs w:val="32"/>
        </w:rPr>
        <w:t>；责任单位：各施工</w:t>
      </w:r>
      <w:r w:rsidRPr="00C34EDE">
        <w:rPr>
          <w:rFonts w:ascii="Times New Roman" w:eastAsia="仿宋_GB2312" w:hAnsi="Times New Roman" w:hint="eastAsia"/>
          <w:b/>
          <w:bCs/>
          <w:sz w:val="32"/>
          <w:szCs w:val="32"/>
        </w:rPr>
        <w:lastRenderedPageBreak/>
        <w:t>单位）</w:t>
      </w:r>
    </w:p>
    <w:p w14:paraId="00D04547" w14:textId="3F83EEB5" w:rsidR="00783517" w:rsidRDefault="008446AB">
      <w:pPr>
        <w:pStyle w:val="a7"/>
        <w:numPr>
          <w:ilvl w:val="0"/>
          <w:numId w:val="4"/>
        </w:numPr>
        <w:ind w:left="0" w:firstLineChars="0" w:firstLine="640"/>
        <w:rPr>
          <w:rFonts w:ascii="Times New Roman" w:eastAsia="仿宋_GB2312" w:hAnsi="Times New Roman"/>
          <w:sz w:val="32"/>
          <w:szCs w:val="32"/>
        </w:rPr>
      </w:pPr>
      <w:r w:rsidRPr="00D0526F">
        <w:rPr>
          <w:rFonts w:ascii="Times New Roman" w:eastAsia="仿宋_GB2312" w:hAnsi="Times New Roman" w:hint="eastAsia"/>
          <w:sz w:val="32"/>
          <w:szCs w:val="32"/>
        </w:rPr>
        <w:t>强化道路扬尘管控。</w:t>
      </w:r>
      <w:r w:rsidR="00AD0305" w:rsidRPr="00C34EDE">
        <w:rPr>
          <w:rFonts w:ascii="Times New Roman" w:eastAsia="仿宋_GB2312" w:hAnsi="Times New Roman" w:hint="eastAsia"/>
          <w:sz w:val="32"/>
          <w:szCs w:val="32"/>
        </w:rPr>
        <w:t>加大主干道路清扫保洁力度。</w:t>
      </w:r>
      <w:r w:rsidRPr="00AD0305">
        <w:rPr>
          <w:rFonts w:ascii="Times New Roman" w:eastAsia="仿宋_GB2312" w:hAnsi="Times New Roman" w:hint="eastAsia"/>
          <w:sz w:val="32"/>
          <w:szCs w:val="32"/>
        </w:rPr>
        <w:t>持续开展道路扫保“以克论净”考核，</w:t>
      </w:r>
      <w:r w:rsidR="00EE056B" w:rsidRPr="00AD0305">
        <w:rPr>
          <w:rFonts w:ascii="Times New Roman" w:eastAsia="仿宋_GB2312" w:hAnsi="Times New Roman" w:hint="eastAsia"/>
          <w:sz w:val="32"/>
          <w:szCs w:val="32"/>
        </w:rPr>
        <w:t>严格落实《中新天津生态城以克论净量化考核管理办法》</w:t>
      </w:r>
      <w:r w:rsidR="00F54AC7" w:rsidRPr="00AD0305">
        <w:rPr>
          <w:rFonts w:ascii="Times New Roman" w:eastAsia="仿宋_GB2312" w:hAnsi="Times New Roman" w:hint="eastAsia"/>
          <w:sz w:val="32"/>
          <w:szCs w:val="32"/>
        </w:rPr>
        <w:t>，</w:t>
      </w:r>
      <w:r w:rsidR="00AD0305" w:rsidRPr="00C34EDE">
        <w:rPr>
          <w:rFonts w:ascii="Times New Roman" w:eastAsia="仿宋_GB2312" w:hAnsi="Times New Roman" w:hint="eastAsia"/>
          <w:sz w:val="32"/>
          <w:szCs w:val="32"/>
        </w:rPr>
        <w:t>将各类道路纳入考核范围，每月通报考核结果，</w:t>
      </w:r>
      <w:r w:rsidR="00F15BBD">
        <w:rPr>
          <w:rFonts w:ascii="Times New Roman" w:eastAsia="仿宋_GB2312" w:hAnsi="Times New Roman" w:hint="eastAsia"/>
          <w:sz w:val="32"/>
          <w:szCs w:val="32"/>
        </w:rPr>
        <w:t>并纳入“以奖代补”考核机制，</w:t>
      </w:r>
      <w:r w:rsidR="00AD0305" w:rsidRPr="00C34EDE">
        <w:rPr>
          <w:rFonts w:ascii="Times New Roman" w:eastAsia="仿宋_GB2312" w:hAnsi="Times New Roman" w:hint="eastAsia"/>
          <w:sz w:val="32"/>
          <w:szCs w:val="32"/>
        </w:rPr>
        <w:t>实现考核倒逼扬尘管控力度升级</w:t>
      </w:r>
      <w:r w:rsidR="00F54AC7" w:rsidRPr="00AD0305">
        <w:rPr>
          <w:rFonts w:ascii="Times New Roman" w:eastAsia="仿宋_GB2312" w:hAnsi="Times New Roman" w:hint="eastAsia"/>
          <w:sz w:val="32"/>
          <w:szCs w:val="32"/>
        </w:rPr>
        <w:t>。</w:t>
      </w:r>
    </w:p>
    <w:p w14:paraId="50FE7767" w14:textId="77777777" w:rsidR="008446AB" w:rsidRPr="00C34EDE" w:rsidRDefault="002860A3"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（牵头部门：城管局</w:t>
      </w:r>
      <w:r w:rsidR="00AD0305" w:rsidRPr="00C34EDE">
        <w:rPr>
          <w:rFonts w:ascii="Times New Roman" w:eastAsia="仿宋_GB2312" w:hAnsi="Times New Roman" w:hint="eastAsia"/>
          <w:b/>
          <w:bCs/>
          <w:sz w:val="32"/>
          <w:szCs w:val="32"/>
        </w:rPr>
        <w:t>、执法大队</w:t>
      </w:r>
      <w:r w:rsidRPr="00C34EDE">
        <w:rPr>
          <w:rFonts w:ascii="Times New Roman" w:eastAsia="仿宋_GB2312" w:hAnsi="Times New Roman" w:hint="eastAsia"/>
          <w:b/>
          <w:bCs/>
          <w:sz w:val="32"/>
          <w:szCs w:val="32"/>
        </w:rPr>
        <w:t>；责任单位：环保公司、滨旅旅游业公司）</w:t>
      </w:r>
    </w:p>
    <w:p w14:paraId="4D37969D" w14:textId="65986C95" w:rsidR="00E17DF0" w:rsidRDefault="008446AB" w:rsidP="008446AB">
      <w:pPr>
        <w:pStyle w:val="a7"/>
        <w:numPr>
          <w:ilvl w:val="0"/>
          <w:numId w:val="4"/>
        </w:numPr>
        <w:ind w:left="0" w:firstLineChars="0" w:firstLine="640"/>
        <w:rPr>
          <w:rFonts w:ascii="Times New Roman" w:eastAsia="仿宋_GB2312" w:hAnsi="Times New Roman"/>
          <w:sz w:val="32"/>
          <w:szCs w:val="32"/>
        </w:rPr>
      </w:pPr>
      <w:r w:rsidRPr="00D0526F">
        <w:rPr>
          <w:rFonts w:ascii="Times New Roman" w:eastAsia="仿宋_GB2312" w:hAnsi="Times New Roman" w:hint="eastAsia"/>
          <w:sz w:val="32"/>
          <w:szCs w:val="32"/>
        </w:rPr>
        <w:t>深入开展渣土</w:t>
      </w:r>
      <w:r w:rsidR="00AB3E47">
        <w:rPr>
          <w:rFonts w:ascii="Times New Roman" w:eastAsia="仿宋_GB2312" w:hAnsi="Times New Roman" w:hint="eastAsia"/>
          <w:sz w:val="32"/>
          <w:szCs w:val="32"/>
        </w:rPr>
        <w:t>和堆场</w:t>
      </w:r>
      <w:r w:rsidRPr="00D0526F">
        <w:rPr>
          <w:rFonts w:ascii="Times New Roman" w:eastAsia="仿宋_GB2312" w:hAnsi="Times New Roman" w:hint="eastAsia"/>
          <w:sz w:val="32"/>
          <w:szCs w:val="32"/>
        </w:rPr>
        <w:t>专项治理工作。严格</w:t>
      </w:r>
      <w:r w:rsidR="00E17DF0">
        <w:rPr>
          <w:rFonts w:ascii="Times New Roman" w:eastAsia="仿宋_GB2312" w:hAnsi="Times New Roman" w:hint="eastAsia"/>
          <w:sz w:val="32"/>
          <w:szCs w:val="32"/>
        </w:rPr>
        <w:t>执行</w:t>
      </w:r>
      <w:r w:rsidR="001E05DA">
        <w:rPr>
          <w:rFonts w:ascii="Times New Roman" w:eastAsia="仿宋_GB2312" w:hAnsi="Times New Roman" w:hint="eastAsia"/>
          <w:sz w:val="32"/>
          <w:szCs w:val="32"/>
        </w:rPr>
        <w:t>《天津市渣土治理工作方案》、</w:t>
      </w:r>
      <w:r w:rsidRPr="00D0526F">
        <w:rPr>
          <w:rFonts w:ascii="Times New Roman" w:eastAsia="仿宋_GB2312" w:hAnsi="Times New Roman" w:hint="eastAsia"/>
          <w:sz w:val="32"/>
          <w:szCs w:val="32"/>
        </w:rPr>
        <w:t>《</w:t>
      </w:r>
      <w:r w:rsidR="00F54AC7" w:rsidRPr="00F54AC7">
        <w:rPr>
          <w:rFonts w:ascii="Times New Roman" w:eastAsia="仿宋_GB2312" w:hAnsi="Times New Roman" w:hint="eastAsia"/>
          <w:sz w:val="32"/>
          <w:szCs w:val="32"/>
        </w:rPr>
        <w:t>中新天津生态城渣土治理工作方案</w:t>
      </w:r>
      <w:r w:rsidRPr="00D0526F">
        <w:rPr>
          <w:rFonts w:ascii="Times New Roman" w:eastAsia="仿宋_GB2312" w:hAnsi="Times New Roman" w:hint="eastAsia"/>
          <w:sz w:val="32"/>
          <w:szCs w:val="32"/>
        </w:rPr>
        <w:t>》要求，落实渣土排放核准、实施工地监控、强化过程运输、规范终端处理、鼓励资源利用。全面开展渣土运输车辆专项整顿，重拳打击遮挡牌照、不按指定路线行驶、苫盖不全、沿途撒漏等突出问题，</w:t>
      </w:r>
      <w:r w:rsidRPr="00662D48">
        <w:rPr>
          <w:rFonts w:ascii="Times New Roman" w:eastAsia="仿宋_GB2312" w:hAnsi="Times New Roman" w:hint="eastAsia"/>
          <w:bCs/>
          <w:sz w:val="32"/>
          <w:szCs w:val="32"/>
        </w:rPr>
        <w:t>巩固</w:t>
      </w:r>
      <w:r w:rsidRPr="00C34EDE">
        <w:rPr>
          <w:rFonts w:ascii="Times New Roman" w:eastAsia="仿宋_GB2312" w:hAnsi="Times New Roman" w:hint="eastAsia"/>
          <w:bCs/>
          <w:sz w:val="32"/>
          <w:szCs w:val="32"/>
        </w:rPr>
        <w:t>智能渣土车辆运输全覆盖工作成果，</w:t>
      </w:r>
      <w:r w:rsidRPr="00D0526F">
        <w:rPr>
          <w:rFonts w:ascii="Times New Roman" w:eastAsia="仿宋_GB2312" w:hAnsi="Times New Roman" w:hint="eastAsia"/>
          <w:sz w:val="32"/>
          <w:szCs w:val="32"/>
        </w:rPr>
        <w:t>切实提升渣土</w:t>
      </w:r>
      <w:r w:rsidR="00E17DF0">
        <w:rPr>
          <w:rFonts w:ascii="Times New Roman" w:eastAsia="仿宋_GB2312" w:hAnsi="Times New Roman" w:hint="eastAsia"/>
          <w:sz w:val="32"/>
          <w:szCs w:val="32"/>
        </w:rPr>
        <w:t>清洁化运输</w:t>
      </w:r>
      <w:r w:rsidRPr="00D0526F">
        <w:rPr>
          <w:rFonts w:ascii="Times New Roman" w:eastAsia="仿宋_GB2312" w:hAnsi="Times New Roman" w:hint="eastAsia"/>
          <w:sz w:val="32"/>
          <w:szCs w:val="32"/>
        </w:rPr>
        <w:t>水平。</w:t>
      </w:r>
      <w:r w:rsidR="00E17DF0">
        <w:rPr>
          <w:rFonts w:ascii="Times New Roman" w:eastAsia="仿宋_GB2312" w:hAnsi="Times New Roman" w:hint="eastAsia"/>
          <w:sz w:val="32"/>
          <w:szCs w:val="32"/>
        </w:rPr>
        <w:t>全面清理拆迁渣土和建筑垃圾，不能及时清理的严格落实苫盖等抑尘措施。</w:t>
      </w:r>
    </w:p>
    <w:p w14:paraId="6899F56D" w14:textId="77777777" w:rsidR="00E17DF0" w:rsidRPr="00C34EDE" w:rsidRDefault="001E05DA" w:rsidP="00C34EDE">
      <w:pPr>
        <w:ind w:firstLineChars="200" w:firstLine="640"/>
        <w:rPr>
          <w:rFonts w:ascii="Times New Roman" w:eastAsia="仿宋_GB2312" w:hAnsi="Times New Roman"/>
          <w:sz w:val="32"/>
          <w:szCs w:val="32"/>
        </w:rPr>
      </w:pPr>
      <w:r w:rsidRPr="00C34EDE">
        <w:rPr>
          <w:rFonts w:ascii="Times New Roman" w:eastAsia="仿宋_GB2312" w:hAnsi="Times New Roman" w:hint="eastAsia"/>
          <w:sz w:val="32"/>
          <w:szCs w:val="32"/>
        </w:rPr>
        <w:t>着重开展渣土处置场、集中堆放地监管，现场作业</w:t>
      </w:r>
      <w:r w:rsidR="00607A6B">
        <w:rPr>
          <w:rFonts w:ascii="Times New Roman" w:eastAsia="仿宋_GB2312" w:hAnsi="Times New Roman" w:hint="eastAsia"/>
          <w:sz w:val="32"/>
          <w:szCs w:val="32"/>
        </w:rPr>
        <w:t>要</w:t>
      </w:r>
      <w:r w:rsidRPr="00C34EDE">
        <w:rPr>
          <w:rFonts w:ascii="Times New Roman" w:eastAsia="仿宋_GB2312" w:hAnsi="Times New Roman" w:hint="eastAsia"/>
          <w:sz w:val="32"/>
          <w:szCs w:val="32"/>
        </w:rPr>
        <w:t>采取</w:t>
      </w:r>
      <w:r w:rsidR="00607A6B">
        <w:rPr>
          <w:rFonts w:ascii="Times New Roman" w:eastAsia="仿宋_GB2312" w:hAnsi="Times New Roman" w:hint="eastAsia"/>
          <w:sz w:val="32"/>
          <w:szCs w:val="32"/>
        </w:rPr>
        <w:t>苫盖等有效抑尘措施</w:t>
      </w:r>
      <w:r w:rsidRPr="00C34EDE">
        <w:rPr>
          <w:rFonts w:ascii="Times New Roman" w:eastAsia="仿宋_GB2312" w:hAnsi="Times New Roman" w:hint="eastAsia"/>
          <w:sz w:val="32"/>
          <w:szCs w:val="32"/>
        </w:rPr>
        <w:t>，</w:t>
      </w:r>
      <w:r w:rsidR="00607A6B">
        <w:rPr>
          <w:rFonts w:ascii="Times New Roman" w:eastAsia="仿宋_GB2312" w:hAnsi="Times New Roman" w:hint="eastAsia"/>
          <w:sz w:val="32"/>
          <w:szCs w:val="32"/>
        </w:rPr>
        <w:t>渣土堆要及时清运。</w:t>
      </w:r>
      <w:r w:rsidRPr="00C34EDE">
        <w:rPr>
          <w:rFonts w:ascii="Times New Roman" w:eastAsia="仿宋_GB2312" w:hAnsi="Times New Roman" w:hint="eastAsia"/>
          <w:sz w:val="32"/>
          <w:szCs w:val="32"/>
        </w:rPr>
        <w:t>对出场车辆进行清洗。</w:t>
      </w:r>
    </w:p>
    <w:p w14:paraId="7569421E" w14:textId="77777777" w:rsidR="009133AE" w:rsidRPr="00C34EDE" w:rsidRDefault="002860A3"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（牵头部门：执法大队</w:t>
      </w:r>
      <w:r w:rsidR="00E17DF0">
        <w:rPr>
          <w:rFonts w:ascii="Times New Roman" w:eastAsia="仿宋_GB2312" w:hAnsi="Times New Roman" w:hint="eastAsia"/>
          <w:b/>
          <w:bCs/>
          <w:sz w:val="32"/>
          <w:szCs w:val="32"/>
        </w:rPr>
        <w:t>、建设局</w:t>
      </w:r>
      <w:r w:rsidRPr="00C34EDE">
        <w:rPr>
          <w:rFonts w:ascii="Times New Roman" w:eastAsia="仿宋_GB2312" w:hAnsi="Times New Roman" w:hint="eastAsia"/>
          <w:b/>
          <w:bCs/>
          <w:sz w:val="32"/>
          <w:szCs w:val="32"/>
        </w:rPr>
        <w:t>；责任单位：各</w:t>
      </w:r>
      <w:r w:rsidR="00AE5645" w:rsidRPr="00C34EDE">
        <w:rPr>
          <w:rFonts w:ascii="Times New Roman" w:eastAsia="仿宋_GB2312" w:hAnsi="Times New Roman" w:hint="eastAsia"/>
          <w:b/>
          <w:bCs/>
          <w:sz w:val="32"/>
          <w:szCs w:val="32"/>
        </w:rPr>
        <w:t>平台公司、</w:t>
      </w:r>
      <w:r w:rsidRPr="00C34EDE">
        <w:rPr>
          <w:rFonts w:ascii="Times New Roman" w:eastAsia="仿宋_GB2312" w:hAnsi="Times New Roman" w:hint="eastAsia"/>
          <w:b/>
          <w:bCs/>
          <w:sz w:val="32"/>
          <w:szCs w:val="32"/>
        </w:rPr>
        <w:t>渣土运输单位）</w:t>
      </w:r>
    </w:p>
    <w:p w14:paraId="621A6BD6" w14:textId="08D186B8" w:rsidR="00685EEB" w:rsidRPr="00A27DCD" w:rsidRDefault="008446AB" w:rsidP="008446AB">
      <w:pPr>
        <w:pStyle w:val="a7"/>
        <w:numPr>
          <w:ilvl w:val="0"/>
          <w:numId w:val="4"/>
        </w:numPr>
        <w:ind w:left="0" w:firstLineChars="0" w:firstLine="640"/>
        <w:rPr>
          <w:rFonts w:ascii="Times New Roman" w:eastAsia="仿宋_GB2312" w:hAnsi="Times New Roman"/>
          <w:sz w:val="32"/>
          <w:szCs w:val="32"/>
        </w:rPr>
      </w:pPr>
      <w:r w:rsidRPr="00A27DCD">
        <w:rPr>
          <w:rFonts w:ascii="Times New Roman" w:eastAsia="仿宋_GB2312" w:hAnsi="Times New Roman" w:hint="eastAsia"/>
          <w:sz w:val="32"/>
          <w:szCs w:val="32"/>
        </w:rPr>
        <w:t>严控露天焚烧。开展</w:t>
      </w:r>
      <w:r w:rsidR="00F54AC7" w:rsidRPr="00A27DCD">
        <w:rPr>
          <w:rFonts w:ascii="Times New Roman" w:eastAsia="仿宋_GB2312" w:hAnsi="Times New Roman" w:hint="eastAsia"/>
          <w:sz w:val="32"/>
          <w:szCs w:val="32"/>
        </w:rPr>
        <w:t>露天焚烧</w:t>
      </w:r>
      <w:r w:rsidRPr="00A27DCD">
        <w:rPr>
          <w:rFonts w:ascii="Times New Roman" w:eastAsia="仿宋_GB2312" w:hAnsi="Times New Roman" w:hint="eastAsia"/>
          <w:sz w:val="32"/>
          <w:szCs w:val="32"/>
        </w:rPr>
        <w:t>专项巡查，借助现代化</w:t>
      </w:r>
      <w:r w:rsidRPr="00A27DCD">
        <w:rPr>
          <w:rFonts w:ascii="Times New Roman" w:eastAsia="仿宋_GB2312" w:hAnsi="Times New Roman" w:hint="eastAsia"/>
          <w:sz w:val="32"/>
          <w:szCs w:val="32"/>
        </w:rPr>
        <w:lastRenderedPageBreak/>
        <w:t>科技手段，创新执法模式，执法必严，违法必究。全面落实禁止焚烧垃圾、落叶、枯草</w:t>
      </w:r>
      <w:r w:rsidR="00F54AC7" w:rsidRPr="00A27DCD">
        <w:rPr>
          <w:rFonts w:ascii="Times New Roman" w:eastAsia="仿宋_GB2312" w:hAnsi="Times New Roman" w:hint="eastAsia"/>
          <w:sz w:val="32"/>
          <w:szCs w:val="32"/>
        </w:rPr>
        <w:t>等</w:t>
      </w:r>
      <w:r w:rsidRPr="00A27DCD">
        <w:rPr>
          <w:rFonts w:ascii="Times New Roman" w:eastAsia="仿宋_GB2312" w:hAnsi="Times New Roman" w:hint="eastAsia"/>
          <w:sz w:val="32"/>
          <w:szCs w:val="32"/>
        </w:rPr>
        <w:t>要求。</w:t>
      </w:r>
    </w:p>
    <w:p w14:paraId="2AA7E329" w14:textId="17CA2C22" w:rsidR="008446AB" w:rsidRDefault="002860A3" w:rsidP="00685EEB">
      <w:pPr>
        <w:ind w:firstLineChars="200" w:firstLine="643"/>
        <w:rPr>
          <w:rFonts w:ascii="Times New Roman" w:eastAsia="仿宋_GB2312" w:hAnsi="Times New Roman"/>
          <w:b/>
          <w:bCs/>
          <w:sz w:val="32"/>
          <w:szCs w:val="32"/>
        </w:rPr>
      </w:pPr>
      <w:r w:rsidRPr="00212A0B">
        <w:rPr>
          <w:rFonts w:ascii="Times New Roman" w:eastAsia="仿宋_GB2312" w:hAnsi="Times New Roman" w:hint="eastAsia"/>
          <w:b/>
          <w:bCs/>
          <w:sz w:val="32"/>
          <w:szCs w:val="32"/>
        </w:rPr>
        <w:t>（牵头部门：</w:t>
      </w:r>
      <w:r w:rsidR="00BD4344" w:rsidRPr="00212A0B">
        <w:rPr>
          <w:rFonts w:ascii="Times New Roman" w:eastAsia="仿宋_GB2312" w:hAnsi="Times New Roman" w:hint="eastAsia"/>
          <w:b/>
          <w:bCs/>
          <w:sz w:val="32"/>
          <w:szCs w:val="32"/>
        </w:rPr>
        <w:t>执法大队</w:t>
      </w:r>
      <w:r w:rsidR="002D2EB7">
        <w:rPr>
          <w:rFonts w:ascii="Times New Roman" w:eastAsia="仿宋_GB2312" w:hAnsi="Times New Roman" w:hint="eastAsia"/>
          <w:b/>
          <w:bCs/>
          <w:sz w:val="32"/>
          <w:szCs w:val="32"/>
        </w:rPr>
        <w:t>、</w:t>
      </w:r>
      <w:r w:rsidR="002D2EB7" w:rsidRPr="0097043E">
        <w:rPr>
          <w:rFonts w:ascii="Times New Roman" w:eastAsia="仿宋_GB2312" w:hAnsi="Times New Roman" w:hint="eastAsia"/>
          <w:b/>
          <w:bCs/>
          <w:sz w:val="32"/>
          <w:szCs w:val="32"/>
        </w:rPr>
        <w:t>生态环境局</w:t>
      </w:r>
      <w:r w:rsidRPr="00212A0B">
        <w:rPr>
          <w:rFonts w:ascii="Times New Roman" w:eastAsia="仿宋_GB2312" w:hAnsi="Times New Roman" w:hint="eastAsia"/>
          <w:b/>
          <w:bCs/>
          <w:sz w:val="32"/>
          <w:szCs w:val="32"/>
        </w:rPr>
        <w:t>）</w:t>
      </w:r>
    </w:p>
    <w:p w14:paraId="09069660" w14:textId="77777777" w:rsidR="00B742ED" w:rsidRDefault="00B742ED" w:rsidP="009133AE">
      <w:pPr>
        <w:pStyle w:val="a7"/>
        <w:numPr>
          <w:ilvl w:val="0"/>
          <w:numId w:val="3"/>
        </w:numPr>
        <w:ind w:left="1718" w:firstLineChars="0" w:hanging="1077"/>
        <w:rPr>
          <w:rFonts w:ascii="Times New Roman" w:eastAsia="楷体_GB2312" w:hAnsi="Times New Roman"/>
          <w:sz w:val="32"/>
          <w:szCs w:val="32"/>
        </w:rPr>
      </w:pPr>
      <w:r>
        <w:rPr>
          <w:rFonts w:ascii="Times New Roman" w:eastAsia="楷体_GB2312" w:hAnsi="Times New Roman" w:hint="eastAsia"/>
          <w:sz w:val="32"/>
          <w:szCs w:val="32"/>
        </w:rPr>
        <w:t>深入实施餐饮油烟管理</w:t>
      </w:r>
      <w:r w:rsidR="00C97957">
        <w:rPr>
          <w:rFonts w:ascii="Times New Roman" w:eastAsia="楷体_GB2312" w:hAnsi="Times New Roman" w:hint="eastAsia"/>
          <w:sz w:val="32"/>
          <w:szCs w:val="32"/>
        </w:rPr>
        <w:t>。</w:t>
      </w:r>
    </w:p>
    <w:p w14:paraId="58D0F354" w14:textId="77777777" w:rsidR="007E2449" w:rsidRDefault="00B742ED" w:rsidP="00B742ED">
      <w:pPr>
        <w:pStyle w:val="a7"/>
        <w:numPr>
          <w:ilvl w:val="0"/>
          <w:numId w:val="4"/>
        </w:numPr>
        <w:ind w:left="0" w:firstLineChars="0" w:firstLine="640"/>
        <w:rPr>
          <w:rFonts w:ascii="Times New Roman" w:eastAsia="仿宋_GB2312" w:hAnsi="Times New Roman"/>
          <w:sz w:val="32"/>
          <w:szCs w:val="32"/>
        </w:rPr>
      </w:pPr>
      <w:r w:rsidRPr="00B742ED">
        <w:rPr>
          <w:rFonts w:ascii="Times New Roman" w:eastAsia="仿宋_GB2312" w:hAnsi="Times New Roman" w:hint="eastAsia"/>
          <w:sz w:val="32"/>
          <w:szCs w:val="32"/>
        </w:rPr>
        <w:t>全面开展餐饮油烟普查。</w:t>
      </w:r>
      <w:r w:rsidRPr="004E2F23">
        <w:rPr>
          <w:rFonts w:ascii="Times New Roman" w:eastAsia="仿宋_GB2312" w:hAnsi="Times New Roman" w:hint="eastAsia"/>
          <w:sz w:val="32"/>
          <w:szCs w:val="32"/>
        </w:rPr>
        <w:t>年底前，</w:t>
      </w:r>
      <w:r w:rsidRPr="00B742ED">
        <w:rPr>
          <w:rFonts w:ascii="Times New Roman" w:eastAsia="仿宋_GB2312" w:hAnsi="Times New Roman" w:hint="eastAsia"/>
          <w:sz w:val="32"/>
          <w:szCs w:val="32"/>
        </w:rPr>
        <w:t>完成区内所有产生餐饮油烟的饭店、食堂等排查，</w:t>
      </w:r>
      <w:r w:rsidR="00606331">
        <w:rPr>
          <w:rFonts w:ascii="Times New Roman" w:eastAsia="仿宋_GB2312" w:hAnsi="Times New Roman" w:hint="eastAsia"/>
          <w:sz w:val="32"/>
          <w:szCs w:val="32"/>
        </w:rPr>
        <w:t>建立详细的台账。针对发现问题的单位，依法查处，下达整改要求和时限。</w:t>
      </w:r>
    </w:p>
    <w:p w14:paraId="6313BF4C" w14:textId="77777777" w:rsidR="00B742ED" w:rsidRPr="00C34EDE" w:rsidRDefault="002860A3"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w:t>
      </w:r>
    </w:p>
    <w:p w14:paraId="079EA207" w14:textId="77777777" w:rsidR="007E2449" w:rsidRDefault="00606331" w:rsidP="00B742ED">
      <w:pPr>
        <w:pStyle w:val="a7"/>
        <w:numPr>
          <w:ilvl w:val="0"/>
          <w:numId w:val="4"/>
        </w:numPr>
        <w:ind w:left="0" w:firstLineChars="0" w:firstLine="640"/>
        <w:rPr>
          <w:rFonts w:ascii="Times New Roman" w:eastAsia="仿宋_GB2312" w:hAnsi="Times New Roman"/>
          <w:sz w:val="32"/>
          <w:szCs w:val="32"/>
        </w:rPr>
      </w:pPr>
      <w:r>
        <w:rPr>
          <w:rFonts w:ascii="Times New Roman" w:eastAsia="仿宋_GB2312" w:hAnsi="Times New Roman" w:hint="eastAsia"/>
          <w:sz w:val="32"/>
          <w:szCs w:val="32"/>
        </w:rPr>
        <w:t>实施智能化在线监管。借鉴北京、上海先进经验，分类开展餐饮油烟浓度和工况</w:t>
      </w:r>
      <w:r w:rsidR="000E3148">
        <w:rPr>
          <w:rFonts w:ascii="Times New Roman" w:eastAsia="仿宋_GB2312" w:hAnsi="Times New Roman" w:hint="eastAsia"/>
          <w:sz w:val="32"/>
          <w:szCs w:val="32"/>
        </w:rPr>
        <w:t>在线监测，加强餐饮油烟智能化管理水平。</w:t>
      </w:r>
    </w:p>
    <w:p w14:paraId="6BBA8ABB" w14:textId="77777777" w:rsidR="00606331" w:rsidRPr="00C34EDE" w:rsidRDefault="002860A3"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w:t>
      </w:r>
    </w:p>
    <w:p w14:paraId="6E691DDE" w14:textId="77777777" w:rsidR="008446AB" w:rsidRPr="00D0526F" w:rsidRDefault="00B742ED" w:rsidP="009133AE">
      <w:pPr>
        <w:pStyle w:val="a7"/>
        <w:numPr>
          <w:ilvl w:val="0"/>
          <w:numId w:val="3"/>
        </w:numPr>
        <w:ind w:left="1718" w:firstLineChars="0" w:hanging="1077"/>
        <w:rPr>
          <w:rFonts w:ascii="Times New Roman" w:eastAsia="楷体_GB2312" w:hAnsi="Times New Roman"/>
          <w:sz w:val="32"/>
          <w:szCs w:val="32"/>
        </w:rPr>
      </w:pPr>
      <w:r>
        <w:rPr>
          <w:rFonts w:ascii="Times New Roman" w:eastAsia="楷体_GB2312" w:hAnsi="Times New Roman" w:hint="eastAsia"/>
          <w:sz w:val="32"/>
          <w:szCs w:val="32"/>
        </w:rPr>
        <w:t>深入实施</w:t>
      </w:r>
      <w:r w:rsidR="00F54AC7">
        <w:rPr>
          <w:rFonts w:ascii="Times New Roman" w:eastAsia="楷体_GB2312" w:hAnsi="Times New Roman" w:hint="eastAsia"/>
          <w:sz w:val="32"/>
          <w:szCs w:val="32"/>
        </w:rPr>
        <w:t>移动源尾气</w:t>
      </w:r>
      <w:r w:rsidR="008446AB" w:rsidRPr="00D0526F">
        <w:rPr>
          <w:rFonts w:ascii="Times New Roman" w:eastAsia="楷体_GB2312" w:hAnsi="Times New Roman" w:hint="eastAsia"/>
          <w:sz w:val="32"/>
          <w:szCs w:val="32"/>
        </w:rPr>
        <w:t>污染治理。</w:t>
      </w:r>
    </w:p>
    <w:p w14:paraId="51ABCA41" w14:textId="7B86AEC1" w:rsidR="007E2449" w:rsidRDefault="008446AB" w:rsidP="008446AB">
      <w:pPr>
        <w:pStyle w:val="a7"/>
        <w:numPr>
          <w:ilvl w:val="0"/>
          <w:numId w:val="4"/>
        </w:numPr>
        <w:ind w:left="0" w:firstLineChars="0" w:firstLine="640"/>
        <w:rPr>
          <w:rFonts w:ascii="Times New Roman" w:eastAsia="仿宋_GB2312" w:hAnsi="Times New Roman"/>
          <w:sz w:val="32"/>
          <w:szCs w:val="32"/>
        </w:rPr>
      </w:pPr>
      <w:r w:rsidRPr="00D0526F">
        <w:rPr>
          <w:rFonts w:ascii="Times New Roman" w:eastAsia="仿宋_GB2312" w:hAnsi="Times New Roman" w:hint="eastAsia"/>
          <w:sz w:val="32"/>
          <w:szCs w:val="32"/>
        </w:rPr>
        <w:t>严厉查处</w:t>
      </w:r>
      <w:r w:rsidR="00F54AC7">
        <w:rPr>
          <w:rFonts w:ascii="Times New Roman" w:eastAsia="仿宋_GB2312" w:hAnsi="Times New Roman" w:hint="eastAsia"/>
          <w:sz w:val="32"/>
          <w:szCs w:val="32"/>
        </w:rPr>
        <w:t>柴油货车</w:t>
      </w:r>
      <w:r w:rsidRPr="00D0526F">
        <w:rPr>
          <w:rFonts w:ascii="Times New Roman" w:eastAsia="仿宋_GB2312" w:hAnsi="Times New Roman" w:hint="eastAsia"/>
          <w:sz w:val="32"/>
          <w:szCs w:val="32"/>
        </w:rPr>
        <w:t>超标排放。</w:t>
      </w:r>
      <w:r w:rsidR="007C40F7">
        <w:rPr>
          <w:rFonts w:ascii="Times New Roman" w:eastAsia="仿宋_GB2312" w:hAnsi="Times New Roman" w:hint="eastAsia"/>
          <w:sz w:val="32"/>
          <w:szCs w:val="32"/>
        </w:rPr>
        <w:t>加大中央大道路检频次</w:t>
      </w:r>
      <w:r w:rsidR="00716D82" w:rsidRPr="00D0526F">
        <w:rPr>
          <w:rFonts w:ascii="Times New Roman" w:eastAsia="仿宋_GB2312" w:hAnsi="Times New Roman" w:hint="eastAsia"/>
          <w:sz w:val="32"/>
          <w:szCs w:val="32"/>
        </w:rPr>
        <w:t>，针对柴油货车等开展常态化执法检查。</w:t>
      </w:r>
      <w:r w:rsidRPr="00D0526F">
        <w:rPr>
          <w:rFonts w:ascii="Times New Roman" w:eastAsia="仿宋_GB2312" w:hAnsi="Times New Roman" w:hint="eastAsia"/>
          <w:sz w:val="32"/>
          <w:szCs w:val="32"/>
        </w:rPr>
        <w:t>强化生态环境、公安交管联合执法，严查</w:t>
      </w:r>
      <w:r w:rsidR="007C40F7">
        <w:rPr>
          <w:rFonts w:ascii="Times New Roman" w:eastAsia="仿宋_GB2312" w:hAnsi="Times New Roman" w:hint="eastAsia"/>
          <w:sz w:val="32"/>
          <w:szCs w:val="32"/>
        </w:rPr>
        <w:t>尾气超标排放</w:t>
      </w:r>
      <w:r w:rsidRPr="00D0526F">
        <w:rPr>
          <w:rFonts w:ascii="Times New Roman" w:eastAsia="仿宋_GB2312" w:hAnsi="Times New Roman" w:hint="eastAsia"/>
          <w:sz w:val="32"/>
          <w:szCs w:val="32"/>
        </w:rPr>
        <w:t>环境违法行为。</w:t>
      </w:r>
      <w:r w:rsidR="007E2449">
        <w:rPr>
          <w:rFonts w:ascii="Times New Roman" w:eastAsia="仿宋_GB2312" w:hAnsi="Times New Roman" w:hint="eastAsia"/>
          <w:sz w:val="32"/>
          <w:szCs w:val="32"/>
        </w:rPr>
        <w:t>对区内用车大户开展监督检查。开展渣土车尾气排放执法检查，对超标排放的依法处罚。</w:t>
      </w:r>
      <w:r w:rsidR="00EA2B5A" w:rsidRPr="00E135DC">
        <w:rPr>
          <w:rFonts w:ascii="Times New Roman" w:eastAsia="仿宋_GB2312" w:hAnsi="Times New Roman" w:hint="eastAsia"/>
          <w:sz w:val="32"/>
          <w:szCs w:val="32"/>
        </w:rPr>
        <w:t>持续运用“驾驶排放不合格的机动车上道路行驶的”交通违法处罚代码</w:t>
      </w:r>
      <w:r w:rsidR="00EA2B5A" w:rsidRPr="00E135DC">
        <w:rPr>
          <w:rFonts w:ascii="Times New Roman" w:eastAsia="仿宋_GB2312" w:hAnsi="Times New Roman"/>
          <w:sz w:val="32"/>
          <w:szCs w:val="32"/>
        </w:rPr>
        <w:t>6063</w:t>
      </w:r>
      <w:r w:rsidR="00EA2B5A" w:rsidRPr="00E135DC">
        <w:rPr>
          <w:rFonts w:ascii="Times New Roman" w:eastAsia="仿宋_GB2312" w:hAnsi="Times New Roman" w:hint="eastAsia"/>
          <w:sz w:val="32"/>
          <w:szCs w:val="32"/>
        </w:rPr>
        <w:t>，对遥感监测发现的超标车辆，由生态环境部门移送至公安交管部门纳入</w:t>
      </w:r>
      <w:r w:rsidR="00EA2B5A" w:rsidRPr="00E135DC">
        <w:rPr>
          <w:rFonts w:ascii="Times New Roman" w:eastAsia="仿宋_GB2312" w:hAnsi="Times New Roman"/>
          <w:sz w:val="32"/>
          <w:szCs w:val="32"/>
        </w:rPr>
        <w:t>6</w:t>
      </w:r>
      <w:r w:rsidR="00EA2B5A" w:rsidRPr="00E135DC">
        <w:rPr>
          <w:rFonts w:ascii="Times New Roman" w:eastAsia="仿宋_GB2312" w:hAnsi="Times New Roman" w:hint="eastAsia"/>
          <w:sz w:val="32"/>
          <w:szCs w:val="32"/>
        </w:rPr>
        <w:t>合</w:t>
      </w:r>
      <w:r w:rsidR="00EA2B5A" w:rsidRPr="00E135DC">
        <w:rPr>
          <w:rFonts w:ascii="Times New Roman" w:eastAsia="仿宋_GB2312" w:hAnsi="Times New Roman"/>
          <w:sz w:val="32"/>
          <w:szCs w:val="32"/>
        </w:rPr>
        <w:t>1</w:t>
      </w:r>
      <w:r w:rsidR="00EA2B5A" w:rsidRPr="00E135DC">
        <w:rPr>
          <w:rFonts w:ascii="Times New Roman" w:eastAsia="仿宋_GB2312" w:hAnsi="Times New Roman" w:hint="eastAsia"/>
          <w:sz w:val="32"/>
          <w:szCs w:val="32"/>
        </w:rPr>
        <w:t>系统进行非现场处罚，并推动落实</w:t>
      </w:r>
      <w:r w:rsidR="00EA2B5A" w:rsidRPr="00E135DC">
        <w:rPr>
          <w:rFonts w:ascii="Times New Roman" w:eastAsia="仿宋_GB2312" w:hAnsi="Times New Roman"/>
          <w:sz w:val="32"/>
          <w:szCs w:val="32"/>
        </w:rPr>
        <w:t>I/M</w:t>
      </w:r>
      <w:r w:rsidR="00EA2B5A" w:rsidRPr="00E135DC">
        <w:rPr>
          <w:rFonts w:ascii="Times New Roman" w:eastAsia="仿宋_GB2312" w:hAnsi="Times New Roman" w:hint="eastAsia"/>
          <w:sz w:val="32"/>
          <w:szCs w:val="32"/>
        </w:rPr>
        <w:t>制度，外埠超标车信息及时通过国家机动车超标排放数据平台上报。</w:t>
      </w:r>
    </w:p>
    <w:p w14:paraId="467AFC26" w14:textId="4A250CD2" w:rsidR="00716D82" w:rsidRPr="00C34EDE" w:rsidRDefault="008E16D9"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lastRenderedPageBreak/>
        <w:t>（牵头部门：生态环境局</w:t>
      </w:r>
      <w:r w:rsidR="00E74666" w:rsidRPr="00C34EDE">
        <w:rPr>
          <w:rFonts w:ascii="Times New Roman" w:eastAsia="仿宋_GB2312" w:hAnsi="Times New Roman" w:hint="eastAsia"/>
          <w:b/>
          <w:bCs/>
          <w:sz w:val="32"/>
          <w:szCs w:val="32"/>
        </w:rPr>
        <w:t>、交警大队</w:t>
      </w:r>
      <w:r w:rsidR="00920F44">
        <w:rPr>
          <w:rFonts w:ascii="Times New Roman" w:eastAsia="仿宋_GB2312" w:hAnsi="Times New Roman" w:hint="eastAsia"/>
          <w:b/>
          <w:bCs/>
          <w:sz w:val="32"/>
          <w:szCs w:val="32"/>
        </w:rPr>
        <w:t>；责任单位：各用车大户企业、渣土运输单位</w:t>
      </w:r>
      <w:r w:rsidRPr="00C34EDE">
        <w:rPr>
          <w:rFonts w:ascii="Times New Roman" w:eastAsia="仿宋_GB2312" w:hAnsi="Times New Roman" w:hint="eastAsia"/>
          <w:b/>
          <w:bCs/>
          <w:sz w:val="32"/>
          <w:szCs w:val="32"/>
        </w:rPr>
        <w:t>）</w:t>
      </w:r>
    </w:p>
    <w:p w14:paraId="77282427" w14:textId="77777777" w:rsidR="005F40CE" w:rsidRDefault="00BA5052" w:rsidP="00BA5052">
      <w:pPr>
        <w:pStyle w:val="a7"/>
        <w:numPr>
          <w:ilvl w:val="0"/>
          <w:numId w:val="4"/>
        </w:numPr>
        <w:ind w:left="0" w:firstLineChars="0" w:firstLine="640"/>
        <w:rPr>
          <w:rFonts w:ascii="Times New Roman" w:eastAsia="仿宋_GB2312" w:hAnsi="Times New Roman"/>
          <w:sz w:val="32"/>
          <w:szCs w:val="32"/>
        </w:rPr>
      </w:pPr>
      <w:r w:rsidRPr="00C26245">
        <w:rPr>
          <w:rFonts w:ascii="Times New Roman" w:eastAsia="仿宋_GB2312" w:hAnsi="Times New Roman" w:hint="eastAsia"/>
          <w:sz w:val="32"/>
          <w:szCs w:val="32"/>
        </w:rPr>
        <w:t>加强油品供应管理</w:t>
      </w:r>
      <w:r>
        <w:rPr>
          <w:rFonts w:ascii="Times New Roman" w:eastAsia="仿宋_GB2312" w:hAnsi="Times New Roman" w:hint="eastAsia"/>
          <w:sz w:val="32"/>
          <w:szCs w:val="32"/>
        </w:rPr>
        <w:t>。强化油品质量监管，对区内加油站所售车用汽柴油开展监督抽检，实现区内加油站的全覆盖。</w:t>
      </w:r>
    </w:p>
    <w:p w14:paraId="59FFF104" w14:textId="77777777" w:rsidR="005F40CE" w:rsidRDefault="005F40CE" w:rsidP="00C34EDE">
      <w:pPr>
        <w:ind w:firstLine="640"/>
        <w:rPr>
          <w:rFonts w:ascii="Times New Roman" w:eastAsia="仿宋_GB2312" w:hAnsi="Times New Roman"/>
          <w:sz w:val="32"/>
          <w:szCs w:val="32"/>
        </w:rPr>
      </w:pPr>
      <w:r>
        <w:rPr>
          <w:rFonts w:ascii="Times New Roman" w:eastAsia="仿宋_GB2312" w:hAnsi="Times New Roman" w:hint="eastAsia"/>
          <w:sz w:val="32"/>
          <w:szCs w:val="32"/>
        </w:rPr>
        <w:t>开展车用尿素质量检查，对加油站、柴油货车开展抽检。</w:t>
      </w:r>
    </w:p>
    <w:p w14:paraId="4ACE023D" w14:textId="77777777" w:rsidR="005F40CE" w:rsidRPr="00C34EDE" w:rsidRDefault="005F40CE" w:rsidP="00C34EDE">
      <w:pPr>
        <w:ind w:firstLine="640"/>
        <w:rPr>
          <w:rFonts w:ascii="Times New Roman" w:eastAsia="仿宋_GB2312" w:hAnsi="Times New Roman"/>
          <w:sz w:val="32"/>
          <w:szCs w:val="32"/>
        </w:rPr>
      </w:pPr>
      <w:r>
        <w:rPr>
          <w:rFonts w:ascii="Times New Roman" w:eastAsia="仿宋_GB2312" w:hAnsi="Times New Roman" w:hint="eastAsia"/>
          <w:sz w:val="32"/>
          <w:szCs w:val="32"/>
        </w:rPr>
        <w:t>开展加油站油气回收情况专项检查，重点对加油站油气回收在线监控运行情况进行监督检查。</w:t>
      </w:r>
    </w:p>
    <w:p w14:paraId="5C38CB8E" w14:textId="0A69B57A" w:rsidR="00BA5052" w:rsidRPr="00C34EDE" w:rsidRDefault="00BA5052"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（牵头部门：区市场</w:t>
      </w:r>
      <w:r w:rsidR="00DC6F10">
        <w:rPr>
          <w:rFonts w:ascii="Times New Roman" w:eastAsia="仿宋_GB2312" w:hAnsi="Times New Roman" w:hint="eastAsia"/>
          <w:b/>
          <w:bCs/>
          <w:sz w:val="32"/>
          <w:szCs w:val="32"/>
        </w:rPr>
        <w:t>监管</w:t>
      </w:r>
      <w:r w:rsidRPr="00C34EDE">
        <w:rPr>
          <w:rFonts w:ascii="Times New Roman" w:eastAsia="仿宋_GB2312" w:hAnsi="Times New Roman" w:hint="eastAsia"/>
          <w:b/>
          <w:bCs/>
          <w:sz w:val="32"/>
          <w:szCs w:val="32"/>
        </w:rPr>
        <w:t>局生态城</w:t>
      </w:r>
      <w:r w:rsidR="00DC6F10">
        <w:rPr>
          <w:rFonts w:ascii="Times New Roman" w:eastAsia="仿宋_GB2312" w:hAnsi="Times New Roman" w:hint="eastAsia"/>
          <w:b/>
          <w:bCs/>
          <w:sz w:val="32"/>
          <w:szCs w:val="32"/>
        </w:rPr>
        <w:t>市场监管所</w:t>
      </w:r>
      <w:r w:rsidR="005F40CE">
        <w:rPr>
          <w:rFonts w:ascii="Times New Roman" w:eastAsia="仿宋_GB2312" w:hAnsi="Times New Roman" w:hint="eastAsia"/>
          <w:b/>
          <w:bCs/>
          <w:sz w:val="32"/>
          <w:szCs w:val="32"/>
        </w:rPr>
        <w:t>、生态环境局</w:t>
      </w:r>
      <w:r w:rsidR="003D03A4">
        <w:rPr>
          <w:rFonts w:ascii="Times New Roman" w:eastAsia="仿宋_GB2312" w:hAnsi="Times New Roman" w:hint="eastAsia"/>
          <w:b/>
          <w:bCs/>
          <w:sz w:val="32"/>
          <w:szCs w:val="32"/>
        </w:rPr>
        <w:t>；责任单位：各加油站</w:t>
      </w:r>
      <w:r w:rsidRPr="00C34EDE">
        <w:rPr>
          <w:rFonts w:ascii="Times New Roman" w:eastAsia="仿宋_GB2312" w:hAnsi="Times New Roman" w:hint="eastAsia"/>
          <w:b/>
          <w:bCs/>
          <w:sz w:val="32"/>
          <w:szCs w:val="32"/>
        </w:rPr>
        <w:t>）</w:t>
      </w:r>
    </w:p>
    <w:p w14:paraId="09E5E7EC" w14:textId="6C06D7D5" w:rsidR="003D03A4" w:rsidRDefault="005007B7" w:rsidP="008446AB">
      <w:pPr>
        <w:pStyle w:val="a7"/>
        <w:numPr>
          <w:ilvl w:val="0"/>
          <w:numId w:val="4"/>
        </w:numPr>
        <w:ind w:left="0" w:firstLineChars="0" w:firstLine="640"/>
        <w:rPr>
          <w:rFonts w:ascii="Times New Roman" w:eastAsia="仿宋_GB2312" w:hAnsi="Times New Roman"/>
          <w:sz w:val="32"/>
          <w:szCs w:val="32"/>
        </w:rPr>
      </w:pPr>
      <w:r>
        <w:rPr>
          <w:rFonts w:ascii="Times New Roman" w:eastAsia="仿宋_GB2312" w:hAnsi="Times New Roman" w:hint="eastAsia"/>
          <w:sz w:val="32"/>
          <w:szCs w:val="32"/>
        </w:rPr>
        <w:t>严格实施非道路移动机械监管。</w:t>
      </w:r>
      <w:r w:rsidR="0090279C" w:rsidRPr="0090279C">
        <w:rPr>
          <w:rFonts w:ascii="Times New Roman" w:eastAsia="仿宋_GB2312" w:hAnsi="Times New Roman" w:hint="eastAsia"/>
          <w:sz w:val="32"/>
          <w:szCs w:val="32"/>
        </w:rPr>
        <w:t>参照</w:t>
      </w:r>
      <w:r w:rsidR="00E135DC" w:rsidRPr="0090279C">
        <w:rPr>
          <w:rFonts w:ascii="Times New Roman" w:eastAsia="仿宋_GB2312" w:hAnsi="Times New Roman" w:hint="eastAsia"/>
          <w:sz w:val="32"/>
          <w:szCs w:val="32"/>
        </w:rPr>
        <w:t>全市统一划定的</w:t>
      </w:r>
      <w:r w:rsidR="00E135DC" w:rsidRPr="00C34EDE">
        <w:rPr>
          <w:rFonts w:ascii="Times New Roman" w:eastAsia="仿宋_GB2312" w:hAnsi="Times New Roman" w:hint="eastAsia"/>
          <w:sz w:val="32"/>
          <w:szCs w:val="32"/>
        </w:rPr>
        <w:t>非道路移动机械低排放控制区</w:t>
      </w:r>
      <w:r w:rsidR="0090279C" w:rsidRPr="00C34EDE">
        <w:rPr>
          <w:rFonts w:ascii="Times New Roman" w:eastAsia="仿宋_GB2312" w:hAnsi="Times New Roman" w:hint="eastAsia"/>
          <w:sz w:val="32"/>
          <w:szCs w:val="32"/>
        </w:rPr>
        <w:t>要求</w:t>
      </w:r>
      <w:r w:rsidR="00E135DC" w:rsidRPr="00C34EDE">
        <w:rPr>
          <w:rFonts w:ascii="Times New Roman" w:eastAsia="仿宋_GB2312" w:hAnsi="Times New Roman" w:hint="eastAsia"/>
          <w:sz w:val="32"/>
          <w:szCs w:val="32"/>
        </w:rPr>
        <w:t>，</w:t>
      </w:r>
      <w:r w:rsidR="0009222A" w:rsidRPr="0090279C">
        <w:rPr>
          <w:rFonts w:ascii="Times New Roman" w:eastAsia="仿宋_GB2312" w:hAnsi="Times New Roman" w:hint="eastAsia"/>
          <w:sz w:val="32"/>
          <w:szCs w:val="32"/>
        </w:rPr>
        <w:t>加强</w:t>
      </w:r>
      <w:r w:rsidR="0090279C" w:rsidRPr="00C34EDE">
        <w:rPr>
          <w:rFonts w:ascii="Times New Roman" w:eastAsia="仿宋_GB2312" w:hAnsi="Times New Roman" w:hint="eastAsia"/>
          <w:sz w:val="32"/>
          <w:szCs w:val="32"/>
        </w:rPr>
        <w:t>全区</w:t>
      </w:r>
      <w:r w:rsidR="0009222A" w:rsidRPr="0090279C">
        <w:rPr>
          <w:rFonts w:ascii="Times New Roman" w:eastAsia="仿宋_GB2312" w:hAnsi="Times New Roman" w:hint="eastAsia"/>
          <w:sz w:val="32"/>
          <w:szCs w:val="32"/>
        </w:rPr>
        <w:t>非道路移动机械环境监管力度。</w:t>
      </w:r>
      <w:r w:rsidR="0009222A" w:rsidRPr="00E135DC">
        <w:rPr>
          <w:rFonts w:ascii="Times New Roman" w:eastAsia="仿宋_GB2312" w:hAnsi="Times New Roman" w:hint="eastAsia"/>
          <w:sz w:val="32"/>
          <w:szCs w:val="32"/>
        </w:rPr>
        <w:t>以低排放控制区为重点，</w:t>
      </w:r>
      <w:r w:rsidR="0009222A" w:rsidRPr="00D0526F">
        <w:rPr>
          <w:rFonts w:ascii="Times New Roman" w:eastAsia="仿宋_GB2312" w:hAnsi="Times New Roman" w:hint="eastAsia"/>
          <w:sz w:val="32"/>
          <w:szCs w:val="32"/>
        </w:rPr>
        <w:t>完成非道路移动机械摸底调查和编码登记。</w:t>
      </w:r>
      <w:r w:rsidR="00227BFE">
        <w:rPr>
          <w:rFonts w:ascii="Times New Roman" w:eastAsia="仿宋_GB2312" w:hAnsi="Times New Roman" w:hint="eastAsia"/>
          <w:sz w:val="32"/>
          <w:szCs w:val="32"/>
        </w:rPr>
        <w:t>加大在用非道路移动机械的巡查力度，</w:t>
      </w:r>
      <w:r w:rsidR="00E135DC" w:rsidRPr="00C34EDE">
        <w:rPr>
          <w:rFonts w:ascii="Times New Roman" w:eastAsia="仿宋_GB2312" w:hAnsi="Times New Roman" w:hint="eastAsia"/>
          <w:sz w:val="32"/>
          <w:szCs w:val="32"/>
        </w:rPr>
        <w:t>以施工工地、排放控制区等为重点，开展非道路移动机械检测，做到重点场所全覆盖</w:t>
      </w:r>
      <w:r w:rsidR="00227BFE">
        <w:rPr>
          <w:rFonts w:ascii="Times New Roman" w:eastAsia="仿宋_GB2312" w:hAnsi="Times New Roman" w:hint="eastAsia"/>
          <w:sz w:val="32"/>
          <w:szCs w:val="32"/>
        </w:rPr>
        <w:t>。</w:t>
      </w:r>
    </w:p>
    <w:p w14:paraId="19DA7F0B" w14:textId="1463ACFD" w:rsidR="009D3D2D" w:rsidRPr="009D3D2D" w:rsidRDefault="008E16D9">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w:t>
      </w:r>
      <w:r w:rsidR="00D068E6">
        <w:rPr>
          <w:rFonts w:ascii="Times New Roman" w:eastAsia="仿宋_GB2312" w:hAnsi="Times New Roman" w:hint="eastAsia"/>
          <w:b/>
          <w:bCs/>
          <w:sz w:val="32"/>
          <w:szCs w:val="32"/>
        </w:rPr>
        <w:t>、建设局</w:t>
      </w:r>
      <w:r w:rsidRPr="00C34EDE">
        <w:rPr>
          <w:rFonts w:ascii="Times New Roman" w:eastAsia="仿宋_GB2312" w:hAnsi="Times New Roman" w:hint="eastAsia"/>
          <w:b/>
          <w:bCs/>
          <w:sz w:val="32"/>
          <w:szCs w:val="32"/>
        </w:rPr>
        <w:t>；责任单位：各施工工地）</w:t>
      </w:r>
    </w:p>
    <w:p w14:paraId="5D73F509" w14:textId="4D46968D" w:rsidR="008446AB" w:rsidRPr="00D0526F" w:rsidRDefault="008446AB">
      <w:pPr>
        <w:pStyle w:val="a7"/>
        <w:numPr>
          <w:ilvl w:val="0"/>
          <w:numId w:val="3"/>
        </w:numPr>
        <w:ind w:left="1718" w:firstLineChars="0" w:hanging="1077"/>
        <w:rPr>
          <w:rFonts w:ascii="Times New Roman" w:eastAsia="楷体_GB2312" w:hAnsi="Times New Roman"/>
          <w:sz w:val="32"/>
          <w:szCs w:val="32"/>
        </w:rPr>
      </w:pPr>
      <w:r w:rsidRPr="00D0526F">
        <w:rPr>
          <w:rFonts w:ascii="Times New Roman" w:eastAsia="楷体_GB2312" w:hAnsi="Times New Roman" w:hint="eastAsia"/>
          <w:sz w:val="32"/>
          <w:szCs w:val="32"/>
        </w:rPr>
        <w:t>有效应对重污染天气。</w:t>
      </w:r>
    </w:p>
    <w:p w14:paraId="448C38AE" w14:textId="77777777" w:rsidR="001747E9" w:rsidRDefault="008446AB">
      <w:pPr>
        <w:pStyle w:val="a7"/>
        <w:numPr>
          <w:ilvl w:val="0"/>
          <w:numId w:val="4"/>
        </w:numPr>
        <w:ind w:left="0" w:firstLineChars="0" w:firstLine="640"/>
        <w:rPr>
          <w:rFonts w:ascii="Times New Roman" w:eastAsia="仿宋_GB2312" w:hAnsi="Times New Roman"/>
          <w:sz w:val="32"/>
          <w:szCs w:val="32"/>
        </w:rPr>
      </w:pPr>
      <w:r w:rsidRPr="00D0526F">
        <w:rPr>
          <w:rFonts w:ascii="Times New Roman" w:eastAsia="仿宋_GB2312" w:hAnsi="Times New Roman" w:hint="eastAsia"/>
          <w:sz w:val="32"/>
          <w:szCs w:val="32"/>
        </w:rPr>
        <w:t>持续完善重污染天气应急管理。加强重污染天气</w:t>
      </w:r>
      <w:r w:rsidR="00B742ED">
        <w:rPr>
          <w:rFonts w:ascii="Times New Roman" w:eastAsia="仿宋_GB2312" w:hAnsi="Times New Roman" w:hint="eastAsia"/>
          <w:sz w:val="32"/>
          <w:szCs w:val="32"/>
        </w:rPr>
        <w:t>部门</w:t>
      </w:r>
      <w:r w:rsidRPr="00D0526F">
        <w:rPr>
          <w:rFonts w:ascii="Times New Roman" w:eastAsia="仿宋_GB2312" w:hAnsi="Times New Roman" w:hint="eastAsia"/>
          <w:sz w:val="32"/>
          <w:szCs w:val="32"/>
        </w:rPr>
        <w:t>联动，遇不利天气及时启动应急机制，确保启动迅速、响应及时、减排有效，将不利气象条件影响降至最低。按照</w:t>
      </w:r>
      <w:r w:rsidR="00B742ED">
        <w:rPr>
          <w:rFonts w:ascii="Times New Roman" w:eastAsia="仿宋_GB2312" w:hAnsi="Times New Roman" w:hint="eastAsia"/>
          <w:sz w:val="32"/>
          <w:szCs w:val="32"/>
        </w:rPr>
        <w:t>天津市、滨海新区的</w:t>
      </w:r>
      <w:r w:rsidRPr="00D0526F">
        <w:rPr>
          <w:rFonts w:ascii="Times New Roman" w:eastAsia="仿宋_GB2312" w:hAnsi="Times New Roman" w:hint="eastAsia"/>
          <w:sz w:val="32"/>
          <w:szCs w:val="32"/>
        </w:rPr>
        <w:t>要求修订重污染天气应急预案，完善重污染</w:t>
      </w:r>
      <w:r w:rsidRPr="00D0526F">
        <w:rPr>
          <w:rFonts w:ascii="Times New Roman" w:eastAsia="仿宋_GB2312" w:hAnsi="Times New Roman" w:hint="eastAsia"/>
          <w:sz w:val="32"/>
          <w:szCs w:val="32"/>
        </w:rPr>
        <w:lastRenderedPageBreak/>
        <w:t>天气应急减排清单，实施差异化应急管理。</w:t>
      </w:r>
    </w:p>
    <w:p w14:paraId="52673FF4" w14:textId="77777777" w:rsidR="001A6BA7" w:rsidRPr="00C34EDE" w:rsidRDefault="008E16D9" w:rsidP="00C34EDE">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（牵头部门：生态环境局；责任单位：指挥部各成员单位）</w:t>
      </w:r>
    </w:p>
    <w:p w14:paraId="5E0D5E30" w14:textId="77777777" w:rsidR="00920F44" w:rsidRDefault="00920F44" w:rsidP="00920F44">
      <w:pPr>
        <w:pStyle w:val="a7"/>
        <w:numPr>
          <w:ilvl w:val="0"/>
          <w:numId w:val="3"/>
        </w:numPr>
        <w:ind w:left="1718" w:firstLineChars="0" w:hanging="1077"/>
        <w:rPr>
          <w:rFonts w:ascii="Times New Roman" w:eastAsia="楷体_GB2312" w:hAnsi="Times New Roman"/>
          <w:sz w:val="32"/>
          <w:szCs w:val="32"/>
        </w:rPr>
      </w:pPr>
      <w:r>
        <w:rPr>
          <w:rFonts w:ascii="Times New Roman" w:eastAsia="楷体_GB2312" w:hAnsi="Times New Roman" w:hint="eastAsia"/>
          <w:sz w:val="32"/>
          <w:szCs w:val="32"/>
        </w:rPr>
        <w:t>加强基础能力建设</w:t>
      </w:r>
    </w:p>
    <w:p w14:paraId="41E33C84" w14:textId="77777777" w:rsidR="00920F44" w:rsidRPr="00C34EDE" w:rsidRDefault="00920F44" w:rsidP="00C34EDE">
      <w:pPr>
        <w:pStyle w:val="a7"/>
        <w:numPr>
          <w:ilvl w:val="0"/>
          <w:numId w:val="4"/>
        </w:numPr>
        <w:ind w:left="0" w:firstLineChars="0" w:firstLine="640"/>
        <w:rPr>
          <w:rFonts w:ascii="Times New Roman" w:eastAsia="仿宋_GB2312" w:hAnsi="Times New Roman"/>
          <w:sz w:val="32"/>
          <w:szCs w:val="32"/>
        </w:rPr>
      </w:pPr>
      <w:r w:rsidRPr="00C34EDE">
        <w:rPr>
          <w:rFonts w:ascii="Times New Roman" w:eastAsia="仿宋_GB2312" w:hAnsi="Times New Roman" w:hint="eastAsia"/>
          <w:sz w:val="32"/>
          <w:szCs w:val="32"/>
        </w:rPr>
        <w:t>加强工业污染源自动监控能力建设。符合条件的涉气排放工业污染源应按要求安装烟气排放连续监测系统或工况用电监控系统。</w:t>
      </w:r>
      <w:r w:rsidRPr="00C34EDE">
        <w:rPr>
          <w:rFonts w:ascii="Times New Roman" w:eastAsia="仿宋_GB2312" w:hAnsi="Times New Roman"/>
          <w:sz w:val="32"/>
          <w:szCs w:val="32"/>
        </w:rPr>
        <w:t>2019</w:t>
      </w:r>
      <w:r w:rsidRPr="00C34EDE">
        <w:rPr>
          <w:rFonts w:ascii="Times New Roman" w:eastAsia="仿宋_GB2312" w:hAnsi="Times New Roman" w:hint="eastAsia"/>
          <w:sz w:val="32"/>
          <w:szCs w:val="32"/>
        </w:rPr>
        <w:t>年</w:t>
      </w:r>
      <w:r w:rsidRPr="00C34EDE">
        <w:rPr>
          <w:rFonts w:ascii="Times New Roman" w:eastAsia="仿宋_GB2312" w:hAnsi="Times New Roman"/>
          <w:sz w:val="32"/>
          <w:szCs w:val="32"/>
        </w:rPr>
        <w:t>12</w:t>
      </w:r>
      <w:r w:rsidRPr="00C34EDE">
        <w:rPr>
          <w:rFonts w:ascii="Times New Roman" w:eastAsia="仿宋_GB2312" w:hAnsi="Times New Roman" w:hint="eastAsia"/>
          <w:sz w:val="32"/>
          <w:szCs w:val="32"/>
        </w:rPr>
        <w:t>月底前，完成自动监控系统建设及市、区、企</w:t>
      </w:r>
      <w:r w:rsidRPr="00C34EDE">
        <w:rPr>
          <w:rFonts w:ascii="Times New Roman" w:eastAsia="仿宋_GB2312" w:hAnsi="Times New Roman"/>
          <w:sz w:val="32"/>
          <w:szCs w:val="32"/>
        </w:rPr>
        <w:t xml:space="preserve"> </w:t>
      </w:r>
      <w:r w:rsidRPr="00C34EDE">
        <w:rPr>
          <w:rFonts w:ascii="Times New Roman" w:eastAsia="仿宋_GB2312" w:hAnsi="Times New Roman" w:hint="eastAsia"/>
          <w:sz w:val="32"/>
          <w:szCs w:val="32"/>
        </w:rPr>
        <w:t>业三级联网。</w:t>
      </w:r>
    </w:p>
    <w:p w14:paraId="45956F11" w14:textId="77777777" w:rsidR="00920F44" w:rsidRPr="00BE3C93" w:rsidRDefault="00920F44" w:rsidP="00920F44">
      <w:pPr>
        <w:ind w:firstLineChars="200" w:firstLine="643"/>
        <w:rPr>
          <w:rFonts w:ascii="Times New Roman" w:eastAsia="仿宋_GB2312" w:hAnsi="Times New Roman"/>
          <w:b/>
          <w:bCs/>
          <w:sz w:val="32"/>
          <w:szCs w:val="32"/>
        </w:rPr>
      </w:pPr>
      <w:r w:rsidRPr="00C34EDE">
        <w:rPr>
          <w:rFonts w:ascii="Times New Roman" w:eastAsia="仿宋_GB2312" w:hAnsi="Times New Roman" w:hint="eastAsia"/>
          <w:b/>
          <w:bCs/>
          <w:sz w:val="32"/>
          <w:szCs w:val="32"/>
        </w:rPr>
        <w:t>（牵头部门：生态环境局；责任单位：各相关企业）</w:t>
      </w:r>
    </w:p>
    <w:p w14:paraId="2A414C03" w14:textId="77777777" w:rsidR="008446AB" w:rsidRPr="00D0526F" w:rsidRDefault="008446AB" w:rsidP="00D7774D">
      <w:pPr>
        <w:pStyle w:val="a7"/>
        <w:numPr>
          <w:ilvl w:val="0"/>
          <w:numId w:val="1"/>
        </w:numPr>
        <w:ind w:left="1361" w:firstLineChars="0"/>
        <w:rPr>
          <w:rFonts w:ascii="Times New Roman" w:eastAsia="黑体" w:hAnsi="Times New Roman"/>
          <w:sz w:val="32"/>
          <w:szCs w:val="32"/>
        </w:rPr>
      </w:pPr>
      <w:r w:rsidRPr="00D0526F">
        <w:rPr>
          <w:rFonts w:ascii="Times New Roman" w:eastAsia="黑体" w:hAnsi="Times New Roman" w:hint="eastAsia"/>
          <w:sz w:val="32"/>
          <w:szCs w:val="32"/>
        </w:rPr>
        <w:t>保障措施</w:t>
      </w:r>
    </w:p>
    <w:p w14:paraId="260DEBC7" w14:textId="77777777" w:rsidR="008446AB" w:rsidRPr="00D0526F" w:rsidRDefault="008446AB" w:rsidP="00D7774D">
      <w:pPr>
        <w:pStyle w:val="a7"/>
        <w:numPr>
          <w:ilvl w:val="0"/>
          <w:numId w:val="5"/>
        </w:numPr>
        <w:ind w:firstLineChars="0"/>
        <w:rPr>
          <w:rFonts w:ascii="Times New Roman" w:eastAsia="楷体_GB2312" w:hAnsi="Times New Roman"/>
          <w:sz w:val="32"/>
          <w:szCs w:val="32"/>
        </w:rPr>
      </w:pPr>
      <w:r w:rsidRPr="00D0526F">
        <w:rPr>
          <w:rFonts w:ascii="Times New Roman" w:eastAsia="楷体_GB2312" w:hAnsi="Times New Roman" w:hint="eastAsia"/>
          <w:sz w:val="32"/>
          <w:szCs w:val="32"/>
        </w:rPr>
        <w:t>加强组织领导。</w:t>
      </w:r>
    </w:p>
    <w:p w14:paraId="7F1AFF37" w14:textId="5A1ED586" w:rsidR="008446AB" w:rsidRPr="00D0526F" w:rsidRDefault="008446AB" w:rsidP="00D7774D">
      <w:pPr>
        <w:ind w:firstLineChars="200" w:firstLine="640"/>
        <w:rPr>
          <w:rFonts w:ascii="Times New Roman" w:eastAsia="仿宋_GB2312" w:hAnsi="Times New Roman"/>
          <w:sz w:val="32"/>
          <w:szCs w:val="32"/>
        </w:rPr>
      </w:pPr>
      <w:r w:rsidRPr="00D0526F">
        <w:rPr>
          <w:rFonts w:ascii="Times New Roman" w:eastAsia="仿宋_GB2312" w:hAnsi="Times New Roman" w:hint="eastAsia"/>
          <w:sz w:val="32"/>
          <w:szCs w:val="32"/>
        </w:rPr>
        <w:t>坚决</w:t>
      </w:r>
      <w:r w:rsidR="00F71EBB">
        <w:rPr>
          <w:rFonts w:ascii="Times New Roman" w:eastAsia="仿宋_GB2312" w:hAnsi="Times New Roman" w:hint="eastAsia"/>
          <w:sz w:val="32"/>
          <w:szCs w:val="32"/>
        </w:rPr>
        <w:t>扛起</w:t>
      </w:r>
      <w:r w:rsidRPr="00D0526F">
        <w:rPr>
          <w:rFonts w:ascii="Times New Roman" w:eastAsia="仿宋_GB2312" w:hAnsi="Times New Roman" w:hint="eastAsia"/>
          <w:sz w:val="32"/>
          <w:szCs w:val="32"/>
        </w:rPr>
        <w:t>打赢蓝天保卫战的政治责任，全面落实“党政同责”“一岗双责”，对</w:t>
      </w:r>
      <w:r w:rsidR="00F71EBB">
        <w:rPr>
          <w:rFonts w:ascii="Times New Roman" w:eastAsia="仿宋_GB2312" w:hAnsi="Times New Roman" w:hint="eastAsia"/>
          <w:sz w:val="32"/>
          <w:szCs w:val="32"/>
        </w:rPr>
        <w:t>生态城</w:t>
      </w:r>
      <w:r w:rsidRPr="00D0526F">
        <w:rPr>
          <w:rFonts w:ascii="Times New Roman" w:eastAsia="仿宋_GB2312" w:hAnsi="Times New Roman" w:hint="eastAsia"/>
          <w:sz w:val="32"/>
          <w:szCs w:val="32"/>
        </w:rPr>
        <w:t>大气污染防治工作及环境空气质量负总责。严格按照秋冬季大气污染综合治理攻坚行动方案分工，形成上下联动、条块结合、齐心协力抓秋冬季大气污染综合治理的整体合力。全面落实部门监管责任、企业主体责任，确保秋冬季大气污染综合治理行动方案各项目标任务有力有序完成。</w:t>
      </w:r>
    </w:p>
    <w:p w14:paraId="49BDDD96" w14:textId="77777777" w:rsidR="008446AB" w:rsidRPr="00D0526F" w:rsidRDefault="008446AB" w:rsidP="00D7774D">
      <w:pPr>
        <w:pStyle w:val="a7"/>
        <w:numPr>
          <w:ilvl w:val="0"/>
          <w:numId w:val="5"/>
        </w:numPr>
        <w:ind w:firstLineChars="0"/>
        <w:rPr>
          <w:rFonts w:ascii="Times New Roman" w:eastAsia="楷体_GB2312" w:hAnsi="Times New Roman"/>
          <w:sz w:val="32"/>
          <w:szCs w:val="32"/>
        </w:rPr>
      </w:pPr>
      <w:r w:rsidRPr="00D0526F">
        <w:rPr>
          <w:rFonts w:ascii="Times New Roman" w:eastAsia="楷体_GB2312" w:hAnsi="Times New Roman" w:hint="eastAsia"/>
          <w:sz w:val="32"/>
          <w:szCs w:val="32"/>
        </w:rPr>
        <w:t>加强监督问责。</w:t>
      </w:r>
    </w:p>
    <w:p w14:paraId="2B0A12E6" w14:textId="6BF24AB9" w:rsidR="00C97957" w:rsidRPr="00D0526F" w:rsidRDefault="00F71EB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生态城</w:t>
      </w:r>
      <w:r w:rsidR="008446AB" w:rsidRPr="00D0526F">
        <w:rPr>
          <w:rFonts w:ascii="Times New Roman" w:eastAsia="仿宋_GB2312" w:hAnsi="Times New Roman" w:hint="eastAsia"/>
          <w:sz w:val="32"/>
          <w:szCs w:val="32"/>
        </w:rPr>
        <w:t>污染防治攻坚战指挥部对</w:t>
      </w:r>
      <w:r>
        <w:rPr>
          <w:rFonts w:ascii="Times New Roman" w:eastAsia="仿宋_GB2312" w:hAnsi="Times New Roman" w:hint="eastAsia"/>
          <w:sz w:val="32"/>
          <w:szCs w:val="32"/>
        </w:rPr>
        <w:t>各单位和部门的问题</w:t>
      </w:r>
      <w:r w:rsidR="008446AB" w:rsidRPr="00D0526F">
        <w:rPr>
          <w:rFonts w:ascii="Times New Roman" w:eastAsia="仿宋_GB2312" w:hAnsi="Times New Roman" w:hint="eastAsia"/>
          <w:sz w:val="32"/>
          <w:szCs w:val="32"/>
        </w:rPr>
        <w:t>和重点任务进展情况进行调度、通报。依据国家及</w:t>
      </w:r>
      <w:r>
        <w:rPr>
          <w:rFonts w:ascii="Times New Roman" w:eastAsia="仿宋_GB2312" w:hAnsi="Times New Roman" w:hint="eastAsia"/>
          <w:sz w:val="32"/>
          <w:szCs w:val="32"/>
        </w:rPr>
        <w:t>全市</w:t>
      </w:r>
      <w:r w:rsidR="008446AB" w:rsidRPr="00D0526F">
        <w:rPr>
          <w:rFonts w:ascii="Times New Roman" w:eastAsia="仿宋_GB2312" w:hAnsi="Times New Roman" w:hint="eastAsia"/>
          <w:sz w:val="32"/>
          <w:szCs w:val="32"/>
        </w:rPr>
        <w:t>量化问责等相关规定，严肃查处大气污染防治责任不落实、工作</w:t>
      </w:r>
      <w:r w:rsidR="008446AB" w:rsidRPr="00D0526F">
        <w:rPr>
          <w:rFonts w:ascii="Times New Roman" w:eastAsia="仿宋_GB2312" w:hAnsi="Times New Roman" w:hint="eastAsia"/>
          <w:sz w:val="32"/>
          <w:szCs w:val="32"/>
        </w:rPr>
        <w:lastRenderedPageBreak/>
        <w:t>不到位、污染问题突出、空气质量恶化等情形，以及在秋冬季攻坚行动中的不作为、慢作为、乱作为问题。定期对监管职责履职不到位的</w:t>
      </w:r>
      <w:r>
        <w:rPr>
          <w:rFonts w:ascii="Times New Roman" w:eastAsia="仿宋_GB2312" w:hAnsi="Times New Roman" w:hint="eastAsia"/>
          <w:sz w:val="32"/>
          <w:szCs w:val="32"/>
        </w:rPr>
        <w:t>单位</w:t>
      </w:r>
      <w:r w:rsidR="008446AB" w:rsidRPr="00D0526F">
        <w:rPr>
          <w:rFonts w:ascii="Times New Roman" w:eastAsia="仿宋_GB2312" w:hAnsi="Times New Roman" w:hint="eastAsia"/>
          <w:sz w:val="32"/>
          <w:szCs w:val="32"/>
        </w:rPr>
        <w:t>进行公开约谈。对攻坚行动重点任务推动不力、专项整治不严不实、监管责任落实不到位的部门通报批评，并依据相关规定实施问责。</w:t>
      </w:r>
      <w:r w:rsidR="00C97957">
        <w:rPr>
          <w:rFonts w:ascii="Times New Roman" w:eastAsia="仿宋_GB2312" w:hAnsi="Times New Roman" w:hint="eastAsia"/>
          <w:sz w:val="32"/>
          <w:szCs w:val="32"/>
        </w:rPr>
        <w:t>约谈</w:t>
      </w:r>
      <w:r w:rsidR="00C97957">
        <w:rPr>
          <w:rFonts w:ascii="Times New Roman" w:eastAsia="仿宋_GB2312" w:hAnsi="Times New Roman"/>
          <w:sz w:val="32"/>
          <w:szCs w:val="32"/>
        </w:rPr>
        <w:t>、通报</w:t>
      </w:r>
      <w:r w:rsidR="00C97957">
        <w:rPr>
          <w:rFonts w:ascii="Times New Roman" w:eastAsia="仿宋_GB2312" w:hAnsi="Times New Roman" w:hint="eastAsia"/>
          <w:sz w:val="32"/>
          <w:szCs w:val="32"/>
        </w:rPr>
        <w:t>批评</w:t>
      </w:r>
      <w:r w:rsidR="00C97957">
        <w:rPr>
          <w:rFonts w:ascii="Times New Roman" w:eastAsia="仿宋_GB2312" w:hAnsi="Times New Roman"/>
          <w:sz w:val="32"/>
          <w:szCs w:val="32"/>
        </w:rPr>
        <w:t>、问责</w:t>
      </w:r>
      <w:r w:rsidR="00C97957">
        <w:rPr>
          <w:rFonts w:ascii="Times New Roman" w:eastAsia="仿宋_GB2312" w:hAnsi="Times New Roman" w:hint="eastAsia"/>
          <w:sz w:val="32"/>
          <w:szCs w:val="32"/>
        </w:rPr>
        <w:t>意见</w:t>
      </w:r>
      <w:r w:rsidR="00C97957">
        <w:rPr>
          <w:rFonts w:ascii="Times New Roman" w:eastAsia="仿宋_GB2312" w:hAnsi="Times New Roman"/>
          <w:sz w:val="32"/>
          <w:szCs w:val="32"/>
        </w:rPr>
        <w:t>由</w:t>
      </w:r>
      <w:r w:rsidR="00C97957">
        <w:rPr>
          <w:rFonts w:ascii="Times New Roman" w:eastAsia="仿宋_GB2312" w:hAnsi="Times New Roman" w:hint="eastAsia"/>
          <w:sz w:val="32"/>
          <w:szCs w:val="32"/>
        </w:rPr>
        <w:t>指挥部提出</w:t>
      </w:r>
      <w:r w:rsidR="00C97957">
        <w:rPr>
          <w:rFonts w:ascii="Times New Roman" w:eastAsia="仿宋_GB2312" w:hAnsi="Times New Roman"/>
          <w:sz w:val="32"/>
          <w:szCs w:val="32"/>
        </w:rPr>
        <w:t>，由党委或纪委实施。</w:t>
      </w:r>
    </w:p>
    <w:p w14:paraId="3C83B9AD" w14:textId="77777777" w:rsidR="008446AB" w:rsidRPr="00D0526F" w:rsidRDefault="008446AB" w:rsidP="00D7774D">
      <w:pPr>
        <w:pStyle w:val="a7"/>
        <w:numPr>
          <w:ilvl w:val="0"/>
          <w:numId w:val="5"/>
        </w:numPr>
        <w:ind w:firstLineChars="0"/>
        <w:rPr>
          <w:rFonts w:ascii="Times New Roman" w:eastAsia="楷体_GB2312" w:hAnsi="Times New Roman"/>
          <w:sz w:val="32"/>
          <w:szCs w:val="32"/>
        </w:rPr>
      </w:pPr>
      <w:r w:rsidRPr="00D0526F">
        <w:rPr>
          <w:rFonts w:ascii="Times New Roman" w:eastAsia="楷体_GB2312" w:hAnsi="Times New Roman" w:hint="eastAsia"/>
          <w:sz w:val="32"/>
          <w:szCs w:val="32"/>
        </w:rPr>
        <w:t>加强执法监管。</w:t>
      </w:r>
    </w:p>
    <w:p w14:paraId="2476FD90" w14:textId="77777777" w:rsidR="00F71EBB" w:rsidRDefault="00F71EBB" w:rsidP="00D7774D">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各单位和部门</w:t>
      </w:r>
      <w:r w:rsidR="008446AB" w:rsidRPr="00D0526F">
        <w:rPr>
          <w:rFonts w:ascii="Times New Roman" w:eastAsia="仿宋_GB2312" w:hAnsi="Times New Roman" w:hint="eastAsia"/>
          <w:sz w:val="32"/>
          <w:szCs w:val="32"/>
        </w:rPr>
        <w:t>要围绕秋冬季大气污染综合治理重点任务，</w:t>
      </w:r>
      <w:r>
        <w:rPr>
          <w:rFonts w:ascii="Times New Roman" w:eastAsia="仿宋_GB2312" w:hAnsi="Times New Roman" w:hint="eastAsia"/>
          <w:sz w:val="32"/>
          <w:szCs w:val="32"/>
        </w:rPr>
        <w:t>加大自查力度</w:t>
      </w:r>
      <w:r w:rsidR="008446AB" w:rsidRPr="00D0526F">
        <w:rPr>
          <w:rFonts w:ascii="Times New Roman" w:eastAsia="仿宋_GB2312" w:hAnsi="Times New Roman" w:hint="eastAsia"/>
          <w:sz w:val="32"/>
          <w:szCs w:val="32"/>
        </w:rPr>
        <w:t>，推动落实生态环境保护主体责任。</w:t>
      </w:r>
    </w:p>
    <w:p w14:paraId="03EA3D61" w14:textId="77777777" w:rsidR="00D7774D" w:rsidRPr="00D0526F" w:rsidRDefault="008446AB" w:rsidP="00D7774D">
      <w:pPr>
        <w:ind w:firstLineChars="200" w:firstLine="640"/>
        <w:rPr>
          <w:rFonts w:ascii="Times New Roman" w:eastAsia="仿宋_GB2312" w:hAnsi="Times New Roman"/>
          <w:sz w:val="32"/>
          <w:szCs w:val="32"/>
        </w:rPr>
      </w:pPr>
      <w:r w:rsidRPr="00D0526F">
        <w:rPr>
          <w:rFonts w:ascii="Times New Roman" w:eastAsia="仿宋_GB2312" w:hAnsi="Times New Roman" w:hint="eastAsia"/>
          <w:sz w:val="32"/>
          <w:szCs w:val="32"/>
        </w:rPr>
        <w:t>持续加大环境执法力度，加强对环保治理设施运行情况执法检查和污染源在线监测数据质量比对性检查，严厉打击违法排污、弄虚作假等行为。</w:t>
      </w:r>
    </w:p>
    <w:p w14:paraId="4C417154" w14:textId="77777777" w:rsidR="00D7774D" w:rsidRPr="00D0526F" w:rsidRDefault="008446AB" w:rsidP="00D7774D">
      <w:pPr>
        <w:ind w:firstLineChars="200" w:firstLine="640"/>
        <w:rPr>
          <w:rFonts w:ascii="Times New Roman" w:eastAsia="仿宋_GB2312" w:hAnsi="Times New Roman"/>
          <w:sz w:val="32"/>
          <w:szCs w:val="32"/>
        </w:rPr>
      </w:pPr>
      <w:r w:rsidRPr="00D0526F">
        <w:rPr>
          <w:rFonts w:ascii="Times New Roman" w:eastAsia="仿宋_GB2312" w:hAnsi="Times New Roman" w:hint="eastAsia"/>
          <w:sz w:val="32"/>
          <w:szCs w:val="32"/>
        </w:rPr>
        <w:t>加强联合执法。在柴油车尾气排放抽查、扬尘管控等领域实施多部门联合执法，建立信息共享机制，形成执法合力。加大重污染天气预警期间执法检查力度。在重污染天气应急响应期间，加密执法检查频次，严厉打击不落实应急减排措施、超标排污等违法行为。加大违法处罚力度，对重污染天气响应期间违法行为依法依规从严处罚，涉嫌犯罪的，依法移送司法机关。</w:t>
      </w:r>
    </w:p>
    <w:p w14:paraId="05A57B1C" w14:textId="77777777" w:rsidR="008446AB" w:rsidRPr="00D0526F" w:rsidRDefault="008446AB" w:rsidP="00F71EBB">
      <w:pPr>
        <w:ind w:firstLineChars="200" w:firstLine="640"/>
        <w:rPr>
          <w:rFonts w:ascii="Times New Roman" w:eastAsia="仿宋_GB2312" w:hAnsi="Times New Roman"/>
          <w:sz w:val="32"/>
          <w:szCs w:val="32"/>
        </w:rPr>
      </w:pPr>
      <w:r w:rsidRPr="00D0526F">
        <w:rPr>
          <w:rFonts w:ascii="Times New Roman" w:eastAsia="仿宋_GB2312" w:hAnsi="Times New Roman" w:hint="eastAsia"/>
          <w:sz w:val="32"/>
          <w:szCs w:val="32"/>
        </w:rPr>
        <w:t>形成高压震慑，充分运用按日计罚、查封扣押、限产停产和移送司法等强有力手段，每月通报典型违法案件查处情况，通过严查重罚违法排污行为捍卫合法生产企业的正当权</w:t>
      </w:r>
      <w:r w:rsidRPr="00D0526F">
        <w:rPr>
          <w:rFonts w:ascii="Times New Roman" w:eastAsia="仿宋_GB2312" w:hAnsi="Times New Roman" w:hint="eastAsia"/>
          <w:sz w:val="32"/>
          <w:szCs w:val="32"/>
        </w:rPr>
        <w:lastRenderedPageBreak/>
        <w:t>益。</w:t>
      </w:r>
    </w:p>
    <w:p w14:paraId="3870A19C" w14:textId="77777777" w:rsidR="008446AB" w:rsidRPr="00D0526F" w:rsidRDefault="008446AB" w:rsidP="00D7774D">
      <w:pPr>
        <w:pStyle w:val="a7"/>
        <w:numPr>
          <w:ilvl w:val="0"/>
          <w:numId w:val="5"/>
        </w:numPr>
        <w:ind w:firstLineChars="0"/>
        <w:rPr>
          <w:rFonts w:ascii="Times New Roman" w:eastAsia="楷体_GB2312" w:hAnsi="Times New Roman"/>
          <w:sz w:val="32"/>
          <w:szCs w:val="32"/>
        </w:rPr>
      </w:pPr>
      <w:r w:rsidRPr="00D0526F">
        <w:rPr>
          <w:rFonts w:ascii="Times New Roman" w:eastAsia="楷体_GB2312" w:hAnsi="Times New Roman" w:hint="eastAsia"/>
          <w:sz w:val="32"/>
          <w:szCs w:val="32"/>
        </w:rPr>
        <w:t>加强宣传引导。</w:t>
      </w:r>
    </w:p>
    <w:p w14:paraId="53F4BF9A" w14:textId="77777777" w:rsidR="00750A2C" w:rsidRDefault="008446AB" w:rsidP="00750A2C">
      <w:pPr>
        <w:ind w:firstLineChars="200" w:firstLine="640"/>
        <w:rPr>
          <w:rFonts w:ascii="Times New Roman" w:eastAsia="仿宋_GB2312" w:hAnsi="Times New Roman"/>
          <w:sz w:val="32"/>
          <w:szCs w:val="32"/>
        </w:rPr>
      </w:pPr>
      <w:r w:rsidRPr="00D0526F">
        <w:rPr>
          <w:rFonts w:ascii="Times New Roman" w:eastAsia="仿宋_GB2312" w:hAnsi="Times New Roman" w:hint="eastAsia"/>
          <w:sz w:val="32"/>
          <w:szCs w:val="32"/>
        </w:rPr>
        <w:t>全方位宣传大气污染防治进展和成效，主动发声、专业发声、理性发声。密切关注舆情走向，主动回应社会关切，形成正确舆论导向。引导、鼓励公众自觉参与大气污染防治工作，形成全社会关心、支持攻坚行动的良好氛围。重点排污单位及时公布自行监测和污染排放数据、污染治理措施、重污染天气应对、环保违法处罚及整改等信息。已核发排污许可证的企业按要求及时公布执行报告。</w:t>
      </w:r>
    </w:p>
    <w:p w14:paraId="727DFF21" w14:textId="7747C5DD" w:rsidR="008446AB" w:rsidRPr="00D0526F" w:rsidRDefault="008446AB" w:rsidP="00C34EDE">
      <w:pPr>
        <w:rPr>
          <w:rFonts w:ascii="Times New Roman" w:eastAsia="仿宋_GB2312" w:hAnsi="Times New Roman"/>
          <w:sz w:val="32"/>
          <w:szCs w:val="32"/>
        </w:rPr>
      </w:pPr>
    </w:p>
    <w:sectPr w:rsidR="008446AB" w:rsidRPr="00D05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1274" w14:textId="77777777" w:rsidR="00277119" w:rsidRDefault="00277119" w:rsidP="002F63CE">
      <w:r>
        <w:separator/>
      </w:r>
    </w:p>
  </w:endnote>
  <w:endnote w:type="continuationSeparator" w:id="0">
    <w:p w14:paraId="4930254A" w14:textId="77777777" w:rsidR="00277119" w:rsidRDefault="00277119" w:rsidP="002F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9171" w14:textId="77777777" w:rsidR="00277119" w:rsidRDefault="00277119" w:rsidP="002F63CE">
      <w:r>
        <w:separator/>
      </w:r>
    </w:p>
  </w:footnote>
  <w:footnote w:type="continuationSeparator" w:id="0">
    <w:p w14:paraId="4D390EAF" w14:textId="77777777" w:rsidR="00277119" w:rsidRDefault="00277119" w:rsidP="002F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24A9"/>
    <w:multiLevelType w:val="hybridMultilevel"/>
    <w:tmpl w:val="564C3942"/>
    <w:lvl w:ilvl="0" w:tplc="7416C8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CE75954"/>
    <w:multiLevelType w:val="hybridMultilevel"/>
    <w:tmpl w:val="ABFC967C"/>
    <w:lvl w:ilvl="0" w:tplc="85F4524E">
      <w:start w:val="1"/>
      <w:numFmt w:val="japaneseCounting"/>
      <w:lvlText w:val="（%1）"/>
      <w:lvlJc w:val="left"/>
      <w:pPr>
        <w:ind w:left="1600" w:hanging="960"/>
      </w:pPr>
      <w:rPr>
        <w:rFonts w:ascii="楷体_GB2312" w:eastAsia="楷体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DFE210D"/>
    <w:multiLevelType w:val="hybridMultilevel"/>
    <w:tmpl w:val="710EB4B2"/>
    <w:lvl w:ilvl="0" w:tplc="6DF0F292">
      <w:start w:val="1"/>
      <w:numFmt w:val="decimal"/>
      <w:lvlText w:val="%1."/>
      <w:lvlJc w:val="left"/>
      <w:pPr>
        <w:ind w:left="1001" w:hanging="36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15:restartNumberingAfterBreak="0">
    <w:nsid w:val="41354869"/>
    <w:multiLevelType w:val="hybridMultilevel"/>
    <w:tmpl w:val="801C4792"/>
    <w:lvl w:ilvl="0" w:tplc="10E213CE">
      <w:start w:val="1"/>
      <w:numFmt w:val="japaneseCounting"/>
      <w:lvlText w:val="（%1）"/>
      <w:lvlJc w:val="left"/>
      <w:pPr>
        <w:ind w:left="1720" w:hanging="1080"/>
      </w:pPr>
      <w:rPr>
        <w:rFonts w:ascii="楷体_GB2312" w:eastAsia="楷体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A171D51"/>
    <w:multiLevelType w:val="hybridMultilevel"/>
    <w:tmpl w:val="3306C414"/>
    <w:lvl w:ilvl="0" w:tplc="F5BA927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6FD164BA"/>
    <w:multiLevelType w:val="hybridMultilevel"/>
    <w:tmpl w:val="801C4792"/>
    <w:lvl w:ilvl="0" w:tplc="10E213CE">
      <w:start w:val="1"/>
      <w:numFmt w:val="japaneseCounting"/>
      <w:lvlText w:val="（%1）"/>
      <w:lvlJc w:val="left"/>
      <w:pPr>
        <w:ind w:left="1720" w:hanging="1080"/>
      </w:pPr>
      <w:rPr>
        <w:rFonts w:ascii="楷体_GB2312" w:eastAsia="楷体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35019EE"/>
    <w:multiLevelType w:val="hybridMultilevel"/>
    <w:tmpl w:val="0D4EB7A8"/>
    <w:lvl w:ilvl="0" w:tplc="0409000B">
      <w:start w:val="1"/>
      <w:numFmt w:val="bullet"/>
      <w:lvlText w:val=""/>
      <w:lvlJc w:val="left"/>
      <w:pPr>
        <w:ind w:left="1061" w:hanging="420"/>
      </w:pPr>
      <w:rPr>
        <w:rFonts w:ascii="Wingdings" w:hAnsi="Wingdings" w:hint="default"/>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5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AB"/>
    <w:rsid w:val="00042052"/>
    <w:rsid w:val="000848B2"/>
    <w:rsid w:val="00084F2D"/>
    <w:rsid w:val="0009222A"/>
    <w:rsid w:val="000C4130"/>
    <w:rsid w:val="000E3148"/>
    <w:rsid w:val="001369AF"/>
    <w:rsid w:val="001533D8"/>
    <w:rsid w:val="001747E9"/>
    <w:rsid w:val="00187A75"/>
    <w:rsid w:val="001A2801"/>
    <w:rsid w:val="001A6BA7"/>
    <w:rsid w:val="001B0765"/>
    <w:rsid w:val="001C595F"/>
    <w:rsid w:val="001E05DA"/>
    <w:rsid w:val="00212A0B"/>
    <w:rsid w:val="00227BFE"/>
    <w:rsid w:val="00243CB1"/>
    <w:rsid w:val="00260A49"/>
    <w:rsid w:val="00277119"/>
    <w:rsid w:val="002860A3"/>
    <w:rsid w:val="00286DF4"/>
    <w:rsid w:val="002D2EB7"/>
    <w:rsid w:val="002F63CE"/>
    <w:rsid w:val="003625A6"/>
    <w:rsid w:val="003D03A4"/>
    <w:rsid w:val="003F3F03"/>
    <w:rsid w:val="00403971"/>
    <w:rsid w:val="0042460E"/>
    <w:rsid w:val="00484831"/>
    <w:rsid w:val="004E2F23"/>
    <w:rsid w:val="005007B7"/>
    <w:rsid w:val="005312E8"/>
    <w:rsid w:val="00572CAA"/>
    <w:rsid w:val="005920B4"/>
    <w:rsid w:val="005A5E39"/>
    <w:rsid w:val="005B5D17"/>
    <w:rsid w:val="005D2E39"/>
    <w:rsid w:val="005F25C9"/>
    <w:rsid w:val="005F40CE"/>
    <w:rsid w:val="00606331"/>
    <w:rsid w:val="0060740C"/>
    <w:rsid w:val="00607A6B"/>
    <w:rsid w:val="00662D48"/>
    <w:rsid w:val="00665317"/>
    <w:rsid w:val="0067627A"/>
    <w:rsid w:val="00685EEB"/>
    <w:rsid w:val="006E19A8"/>
    <w:rsid w:val="006E347C"/>
    <w:rsid w:val="006E6540"/>
    <w:rsid w:val="007030F8"/>
    <w:rsid w:val="00704C81"/>
    <w:rsid w:val="00716D82"/>
    <w:rsid w:val="007227FB"/>
    <w:rsid w:val="00750A2C"/>
    <w:rsid w:val="0075667F"/>
    <w:rsid w:val="00783517"/>
    <w:rsid w:val="007A457C"/>
    <w:rsid w:val="007C40F7"/>
    <w:rsid w:val="007E2449"/>
    <w:rsid w:val="0080074E"/>
    <w:rsid w:val="008203FB"/>
    <w:rsid w:val="008446AB"/>
    <w:rsid w:val="00864C62"/>
    <w:rsid w:val="008D0073"/>
    <w:rsid w:val="008E16D9"/>
    <w:rsid w:val="008F38BA"/>
    <w:rsid w:val="0090279C"/>
    <w:rsid w:val="009133AE"/>
    <w:rsid w:val="00920F44"/>
    <w:rsid w:val="00956B41"/>
    <w:rsid w:val="00973BD7"/>
    <w:rsid w:val="009A536C"/>
    <w:rsid w:val="009C6D73"/>
    <w:rsid w:val="009D3D2D"/>
    <w:rsid w:val="009D65C5"/>
    <w:rsid w:val="00A148AF"/>
    <w:rsid w:val="00A20E5D"/>
    <w:rsid w:val="00A23518"/>
    <w:rsid w:val="00A27DCD"/>
    <w:rsid w:val="00A31658"/>
    <w:rsid w:val="00A35445"/>
    <w:rsid w:val="00AB3E47"/>
    <w:rsid w:val="00AD0305"/>
    <w:rsid w:val="00AE0254"/>
    <w:rsid w:val="00AE163F"/>
    <w:rsid w:val="00AE5645"/>
    <w:rsid w:val="00B23244"/>
    <w:rsid w:val="00B742ED"/>
    <w:rsid w:val="00BA4ECA"/>
    <w:rsid w:val="00BA5052"/>
    <w:rsid w:val="00BB66A6"/>
    <w:rsid w:val="00BB69AE"/>
    <w:rsid w:val="00BC0BAC"/>
    <w:rsid w:val="00BD4344"/>
    <w:rsid w:val="00BD61B2"/>
    <w:rsid w:val="00BE72E6"/>
    <w:rsid w:val="00C34EDE"/>
    <w:rsid w:val="00C53384"/>
    <w:rsid w:val="00C62140"/>
    <w:rsid w:val="00C97957"/>
    <w:rsid w:val="00CD0219"/>
    <w:rsid w:val="00D0526F"/>
    <w:rsid w:val="00D068E6"/>
    <w:rsid w:val="00D25D9A"/>
    <w:rsid w:val="00D3546F"/>
    <w:rsid w:val="00D36515"/>
    <w:rsid w:val="00D7774D"/>
    <w:rsid w:val="00D929FF"/>
    <w:rsid w:val="00DC6F10"/>
    <w:rsid w:val="00DF2F80"/>
    <w:rsid w:val="00DF5600"/>
    <w:rsid w:val="00E135DC"/>
    <w:rsid w:val="00E17DF0"/>
    <w:rsid w:val="00E23259"/>
    <w:rsid w:val="00E26C0A"/>
    <w:rsid w:val="00E74666"/>
    <w:rsid w:val="00E77145"/>
    <w:rsid w:val="00EA0289"/>
    <w:rsid w:val="00EA2B5A"/>
    <w:rsid w:val="00EE056B"/>
    <w:rsid w:val="00F15BBD"/>
    <w:rsid w:val="00F46810"/>
    <w:rsid w:val="00F54AC7"/>
    <w:rsid w:val="00F71EBB"/>
    <w:rsid w:val="00FE0DAA"/>
    <w:rsid w:val="00FF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A44079"/>
  <w15:chartTrackingRefBased/>
  <w15:docId w15:val="{6A42FF85-2D29-4D7C-9881-E08CC612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3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63CE"/>
    <w:rPr>
      <w:sz w:val="18"/>
      <w:szCs w:val="18"/>
    </w:rPr>
  </w:style>
  <w:style w:type="paragraph" w:styleId="a5">
    <w:name w:val="footer"/>
    <w:basedOn w:val="a"/>
    <w:link w:val="a6"/>
    <w:uiPriority w:val="99"/>
    <w:unhideWhenUsed/>
    <w:rsid w:val="002F63CE"/>
    <w:pPr>
      <w:tabs>
        <w:tab w:val="center" w:pos="4153"/>
        <w:tab w:val="right" w:pos="8306"/>
      </w:tabs>
      <w:snapToGrid w:val="0"/>
      <w:jc w:val="left"/>
    </w:pPr>
    <w:rPr>
      <w:sz w:val="18"/>
      <w:szCs w:val="18"/>
    </w:rPr>
  </w:style>
  <w:style w:type="character" w:customStyle="1" w:styleId="a6">
    <w:name w:val="页脚 字符"/>
    <w:basedOn w:val="a0"/>
    <w:link w:val="a5"/>
    <w:uiPriority w:val="99"/>
    <w:rsid w:val="002F63CE"/>
    <w:rPr>
      <w:sz w:val="18"/>
      <w:szCs w:val="18"/>
    </w:rPr>
  </w:style>
  <w:style w:type="paragraph" w:styleId="a7">
    <w:name w:val="List Paragraph"/>
    <w:basedOn w:val="a"/>
    <w:uiPriority w:val="34"/>
    <w:qFormat/>
    <w:rsid w:val="00084F2D"/>
    <w:pPr>
      <w:ind w:firstLineChars="200" w:firstLine="420"/>
    </w:pPr>
  </w:style>
  <w:style w:type="character" w:styleId="a8">
    <w:name w:val="annotation reference"/>
    <w:basedOn w:val="a0"/>
    <w:uiPriority w:val="99"/>
    <w:semiHidden/>
    <w:unhideWhenUsed/>
    <w:rsid w:val="00084F2D"/>
    <w:rPr>
      <w:sz w:val="21"/>
      <w:szCs w:val="21"/>
    </w:rPr>
  </w:style>
  <w:style w:type="paragraph" w:styleId="a9">
    <w:name w:val="annotation text"/>
    <w:basedOn w:val="a"/>
    <w:link w:val="aa"/>
    <w:uiPriority w:val="99"/>
    <w:semiHidden/>
    <w:unhideWhenUsed/>
    <w:rsid w:val="00084F2D"/>
    <w:pPr>
      <w:jc w:val="left"/>
    </w:pPr>
  </w:style>
  <w:style w:type="character" w:customStyle="1" w:styleId="aa">
    <w:name w:val="批注文字 字符"/>
    <w:basedOn w:val="a0"/>
    <w:link w:val="a9"/>
    <w:uiPriority w:val="99"/>
    <w:semiHidden/>
    <w:rsid w:val="00084F2D"/>
  </w:style>
  <w:style w:type="paragraph" w:styleId="ab">
    <w:name w:val="annotation subject"/>
    <w:basedOn w:val="a9"/>
    <w:next w:val="a9"/>
    <w:link w:val="ac"/>
    <w:uiPriority w:val="99"/>
    <w:semiHidden/>
    <w:unhideWhenUsed/>
    <w:rsid w:val="00084F2D"/>
    <w:rPr>
      <w:b/>
      <w:bCs/>
    </w:rPr>
  </w:style>
  <w:style w:type="character" w:customStyle="1" w:styleId="ac">
    <w:name w:val="批注主题 字符"/>
    <w:basedOn w:val="aa"/>
    <w:link w:val="ab"/>
    <w:uiPriority w:val="99"/>
    <w:semiHidden/>
    <w:rsid w:val="00084F2D"/>
    <w:rPr>
      <w:b/>
      <w:bCs/>
    </w:rPr>
  </w:style>
  <w:style w:type="paragraph" w:styleId="ad">
    <w:name w:val="Balloon Text"/>
    <w:basedOn w:val="a"/>
    <w:link w:val="ae"/>
    <w:uiPriority w:val="99"/>
    <w:semiHidden/>
    <w:unhideWhenUsed/>
    <w:rsid w:val="00084F2D"/>
    <w:rPr>
      <w:sz w:val="18"/>
      <w:szCs w:val="18"/>
    </w:rPr>
  </w:style>
  <w:style w:type="character" w:customStyle="1" w:styleId="ae">
    <w:name w:val="批注框文本 字符"/>
    <w:basedOn w:val="a0"/>
    <w:link w:val="ad"/>
    <w:uiPriority w:val="99"/>
    <w:semiHidden/>
    <w:rsid w:val="00084F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9821-DBCD-4B96-8021-CFF51371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WFK</dc:creator>
  <cp:keywords/>
  <dc:description/>
  <cp:lastModifiedBy>WFK</cp:lastModifiedBy>
  <cp:revision>11</cp:revision>
  <dcterms:created xsi:type="dcterms:W3CDTF">2019-11-01T07:28:00Z</dcterms:created>
  <dcterms:modified xsi:type="dcterms:W3CDTF">2019-12-31T08:57:00Z</dcterms:modified>
</cp:coreProperties>
</file>