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商业秘密保护示范企业建设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191919"/>
          <w:sz w:val="32"/>
          <w:szCs w:val="32"/>
          <w:lang w:val="en-US" w:eastAsia="zh-CN"/>
        </w:rPr>
        <w:t>机构</w:t>
      </w:r>
      <w:r>
        <w:rPr>
          <w:rFonts w:hint="eastAsia" w:ascii="黑体" w:hAnsi="黑体" w:eastAsia="黑体" w:cs="黑体"/>
          <w:color w:val="191919"/>
          <w:sz w:val="32"/>
          <w:szCs w:val="32"/>
        </w:rPr>
        <w:t>人员到位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</w:rPr>
        <w:t>成立由本</w:t>
      </w:r>
      <w:r>
        <w:rPr>
          <w:rFonts w:hint="eastAsia" w:ascii="仿宋_GB2312" w:hAnsi="Arial" w:eastAsia="仿宋_GB2312" w:cs="Arial"/>
          <w:color w:val="191919"/>
          <w:sz w:val="32"/>
          <w:szCs w:val="32"/>
          <w:lang w:val="en-US" w:eastAsia="zh-CN"/>
        </w:rPr>
        <w:t>企业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主要负责人牵头的商业秘密保护工作机构，设立具体的办事机构并规定工作职责。配有从事商业秘密保护工作的专（兼）职人员，能独立开展商业秘密保护工作业务。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  <w:t>二、制度建设完备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</w:rPr>
        <w:t>建立商业秘密保护相关制度，涵盖密级确定、涉密人员管理、涉密场所管理、涉密信息及涉密载体管理、奖惩、竞业限制等内容。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  <w:t>三、保密措施得力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lang w:val="en-US" w:eastAsia="zh-CN"/>
        </w:rPr>
        <w:t>有完善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的保密措施。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在《劳动合同》中有保密条款、对员工进行入职后和离职前的保密教育提醒、与离职的核心涉密人员签订《竞业限制协议》等；涉密场所配备相应的保密设施设备，完善涉密场所管理，建立相应台账；涉密计算机及涉密系统采取相应的技术防范措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  <w:t>四、活动开展有效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lang w:val="en-US" w:eastAsia="zh-CN"/>
        </w:rPr>
        <w:t>企业内</w:t>
      </w:r>
      <w:r>
        <w:rPr>
          <w:rFonts w:hint="eastAsia" w:ascii="仿宋_GB2312" w:hAnsi="Arial" w:eastAsia="仿宋_GB2312" w:cs="Arial"/>
          <w:b w:val="0"/>
          <w:bCs/>
          <w:color w:val="000000" w:themeColor="text1"/>
          <w:sz w:val="32"/>
          <w:szCs w:val="32"/>
          <w:lang w:val="en-US" w:eastAsia="zh-CN"/>
        </w:rPr>
        <w:t>部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开展保密宣传教育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组织商业秘密保护培训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</w:rPr>
        <w:t>提高全体员工特别是管理人员、涉密人员对商业秘密的保护意识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  <w:t>五、防范意识到位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lang w:val="en-US" w:eastAsia="zh-CN"/>
        </w:rPr>
        <w:t>有主动防范的意识和依法维权的能力，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每年至少开展一次商业秘密保护自检自查，</w:t>
      </w:r>
      <w:r>
        <w:rPr>
          <w:rFonts w:hint="eastAsia" w:ascii="仿宋_GB2312" w:hAnsi="Arial" w:eastAsia="仿宋_GB2312" w:cs="Arial"/>
          <w:color w:val="191919"/>
          <w:sz w:val="32"/>
          <w:szCs w:val="32"/>
          <w:lang w:val="en-US" w:eastAsia="zh-CN"/>
        </w:rPr>
        <w:t>及时填补漏洞、完善措施，采取有效的证据收集和救济手段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191919"/>
          <w:kern w:val="2"/>
          <w:sz w:val="32"/>
          <w:szCs w:val="32"/>
          <w:lang w:val="en-US" w:eastAsia="zh-CN" w:bidi="ar-SA"/>
        </w:rPr>
        <w:t>六、示范作用突出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lang w:val="en-US" w:eastAsia="zh-CN"/>
        </w:rPr>
        <w:t>近两年内商业秘密未受侵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犯或成功维权，</w:t>
      </w:r>
      <w:r>
        <w:rPr>
          <w:rFonts w:hint="eastAsia" w:ascii="仿宋_GB2312" w:hAnsi="Arial" w:eastAsia="仿宋_GB2312" w:cs="Arial"/>
          <w:color w:val="191919"/>
          <w:sz w:val="32"/>
          <w:szCs w:val="32"/>
          <w:lang w:val="en-US" w:eastAsia="zh-CN"/>
        </w:rPr>
        <w:t>无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侵犯他人商业秘密</w:t>
      </w:r>
      <w:r>
        <w:rPr>
          <w:rFonts w:hint="eastAsia" w:ascii="仿宋_GB2312" w:hAnsi="Arial" w:eastAsia="仿宋_GB2312" w:cs="Arial"/>
          <w:color w:val="191919"/>
          <w:sz w:val="32"/>
          <w:szCs w:val="32"/>
          <w:lang w:val="en-US" w:eastAsia="zh-CN"/>
        </w:rPr>
        <w:t>的行为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80" w:firstLineChars="15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QxOWI4NzdlMjdiOTQ0OGYyODQxZTUyMjI1YzUifQ=="/>
  </w:docVars>
  <w:rsids>
    <w:rsidRoot w:val="008755EF"/>
    <w:rsid w:val="00014F96"/>
    <w:rsid w:val="00042F46"/>
    <w:rsid w:val="000D5918"/>
    <w:rsid w:val="00122E45"/>
    <w:rsid w:val="0039664D"/>
    <w:rsid w:val="003F02D4"/>
    <w:rsid w:val="00535E47"/>
    <w:rsid w:val="0081029C"/>
    <w:rsid w:val="0082204E"/>
    <w:rsid w:val="008755EF"/>
    <w:rsid w:val="00A137C5"/>
    <w:rsid w:val="00A20BF7"/>
    <w:rsid w:val="00A63500"/>
    <w:rsid w:val="00CF2934"/>
    <w:rsid w:val="00DB33E2"/>
    <w:rsid w:val="00DC47EE"/>
    <w:rsid w:val="00E26E56"/>
    <w:rsid w:val="00E477AF"/>
    <w:rsid w:val="087F38AE"/>
    <w:rsid w:val="0C100B51"/>
    <w:rsid w:val="2395586A"/>
    <w:rsid w:val="2FE9254C"/>
    <w:rsid w:val="621A2FAD"/>
    <w:rsid w:val="778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B362D-D8FB-42D3-9D88-F388DBC7BC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477</Words>
  <Characters>477</Characters>
  <Lines>10</Lines>
  <Paragraphs>2</Paragraphs>
  <TotalTime>0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2024-06-03T01:59:00Z</dcterms:created>
  <dc:creator>Microsoft</dc:creator>
  <cp:lastModifiedBy>冷酒独酌</cp:lastModifiedBy>
  <dcterms:modified xsi:type="dcterms:W3CDTF">2024-06-04T02:28:31Z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64BEB4D548014048827D1582B3C5F7FC_13</vt:lpwstr>
  </property>
</Properties>
</file>