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20年下半年经开区建设工程行政处罚明细</w:t>
      </w:r>
    </w:p>
    <w:p>
      <w:pPr>
        <w:jc w:val="center"/>
        <w:rPr>
          <w:sz w:val="28"/>
          <w:szCs w:val="28"/>
        </w:rPr>
      </w:pPr>
    </w:p>
    <w:tbl>
      <w:tblPr>
        <w:tblStyle w:val="4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8"/>
        <w:gridCol w:w="2321"/>
        <w:gridCol w:w="1750"/>
        <w:gridCol w:w="994"/>
        <w:gridCol w:w="2552"/>
        <w:gridCol w:w="1979"/>
        <w:gridCol w:w="226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处罚原因             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违法情形               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处罚依据                         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天津滨堡房地产开发有限公司津滨开（挂）2019－3号地块项目地基基础工程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中国电建市政建设集团有限公司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裸土没苫盖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吉通机动车检测服务（天津）有限公司装饰装修工程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吉通机动车检测服务（天津）有限公司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无施工许可擅自施工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《天津市建筑市场管理条例》第二十条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《天津市建筑市场管理条例》第五十条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瑞达公寓9号楼（熙悦酒店）装修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天津森豪建筑工程有限公司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使用非标开关箱，安全隐患未消除施工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津滨开（挂）2019－5－A\B地块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天津梁荣房地产开发有限公司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建设单位在办理工程质量监督手续前，已经开始工程桩和支护桩施工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《建设工程质量管理条例》第十三条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《建设工程质量管理条例》第五十六条第六项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福莱特创新（天津）物联网技术有限公司年组装200台医疗诊断设备项目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天津市福莱特建筑工程有限公司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施工单位项目经理不在现场带班，临边洞口防护不到位等，安全隐患没消除施工。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《天津市建设工程施工安全管理条例》第十六条第二款和第十八条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《天津市建设工程施工安全管理条例》第四十八条第二项和第三项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处罚原因             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违法情形               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处罚依据                         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福莱特创新（天津）物联网技术有限公司年组装201台医疗诊断设备项目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天津瑞融工程管理有限公司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监理单位未根据合同约定配备相应的监理人员进驻施工现场，现场临边洞口防护不到位等安全隐患，监理单位未制止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汇报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《天津市建设工程质量管理条例》第十一条第二款和《天津市建设工程施工安全管理条例》第二十二条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《天津市建设工程质量管理条例》第三十六条第二项和《天津市建设工程施工安全管理条例》第五十一条第二项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天津中景自动化设备有限公司汽车非标零部件自动化生产设备项目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天津金建达建筑工程有限公司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现场钢结构高处作业及临电存在安全隐患未消除施工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泰达MSD高尚生活组团6号地、8号项目（室外景观绿化）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天津市天馨园林工程有限公司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津滨开（挂）2019－5地块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中国核工业华兴建设有限公司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现代产业区东扩区污水总管与污水泵站接入口工程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石家庄一建建设集团有限公司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深基坑施工，施工单位负责人未到现场带班，基坑临边防护缺失，临电存在安全隐患未消除施工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《天津市建设工程施工安全管理条例》第十八条和第三十条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《天津市建设工程施工安全管理条例》第四十八条第三项和第四十九条第三项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处罚原因             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违法情形               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处罚依据                         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天津市港丰建筑安装工程有限公司厂房扩建项目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天津市中天富丽建筑工程有限公司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项目经理未在现场带班，现场临边防护不到位，临电存在安全隐患未消除施工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《天津市建设工程施工安全管理条例》第十六条和第十八条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《天津市建设工程施工安全管理条例》第四十八条第二项和第三项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南益名悦湾项目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天津开发区广厦园林建筑工程有限公司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津滨开（挂）2018－3－a号地块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中天建设集团有限公司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津滨开（挂）2019-1-C地块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南通建工集团股份有限公司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现场散体物料苫盖不到位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《天津市建设工程文明施工管理规定》第十三条第二款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《天津市建设工程文明施工管理规定》第二十七条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天碱商业区９#地项目（观文轩）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赤峰宏基建筑（集团）有限公司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保鲜膜生产线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天津运城塑业有限公司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未组织工程竣工验收，就擅自投入使用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《建设工程质量管理条例》第十六条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《建设工程质量管理条例》第五十八条第一项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</w:tbl>
    <w:p/>
    <w:tbl>
      <w:tblPr>
        <w:tblStyle w:val="4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8"/>
        <w:gridCol w:w="2321"/>
        <w:gridCol w:w="1750"/>
        <w:gridCol w:w="994"/>
        <w:gridCol w:w="2552"/>
        <w:gridCol w:w="1979"/>
        <w:gridCol w:w="226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处罚原因             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违法情形               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处罚依据                         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万海华府南苑３-２５０１和３-２５０２室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管玲筱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装修时拆除承重墙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《建设工程质量管理条例》第十五条第二款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《建设工程质量管理条例》第六十九条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招标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天津泰达洁净材料有限公司办公楼装修及消防改造、１#车间改扩建、新建罩棚工程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天津泰达洁净材料有限公司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国有资金投资项目，未按规定进行招标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《中华人民共和国招标投标法》第三条第二项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《中华人民共和国招标投标法》第四十九条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华纳豪园四、六期项目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中建二局第四建筑工程有限公司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现场高处作业人员未采取有效安全防护措施，重大危险源施工期间，项目经理未在现场带班，且未参与项目管理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《天津市建设工程施工安全管理条例》第十八条和第三十条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《天津市建设工程施工安全管理条例》第四十八条第二项和第四十九条第三项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贝肯山6号地、8号景观绿化工程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天津市天馨园林工程有限公司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散装物料没有专用密闭车运输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《天津市大气污染防治条例》第六十四条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天津泰丰工业园投资（集团）有限公司泰丰七号项目（泰丰七号项目１~３、５~７号楼及地下车库）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歌山建设集团有限公司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现场破路施工，没有采取降尘、盖苫等措施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天津滨堡房地产开发有限公司津滨开（挂）2019－3号地块项目地基基础工程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中国电建市政建设集团有限公司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裸土没苫盖，项目经理没在现场带班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《天津市大气污染防治条例》第六十一条，《天津市建设工程施工安全管理条例》第十六条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《天津市大气污染防治条例》第八十八条第一项，《天津市建设工程施工安全管理条例》第四十八条第二项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处罚原因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违法情形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处罚依据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天津万科滨海大都会9#地观文轩外保温工程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陕西君联德通安装工程有限公司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现场外保温施工材料堆放杂乱、外保温施工产生的垃圾、余料未及时清理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《天津市建设工程文明施工管理规定》第十二条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《天津市建设工程文明施工管理规定》第二十七条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天津一汽丰田发动机有限公司ＴＮＧＡ发动机系列项目（泰达）３线、７线项目ＥＰＣ总承包工程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吉林安装集团股份有限公司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现场多名施工人员进行登高作业时未系挂安全带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天津泰达产业发展有限公司经开区科技金融中心项目（1、2栋）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盛达（天津）科技有限公司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现场使用的水泥、沙子、地砖、涂料、木地板等建筑材料没有书面进场验收记录且未经复试合格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《天津市建设工程质量管理条例》第十条第三款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《天津市建设工程质量管理条例》第三十七条第二项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天津滨海高铁东项目C地块工程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中建五局第三建设有限公司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现场支护拆除施工，未采取喷淋等降尘措施，散体砂石料未苫盖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综合楼外檐改造工程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山东军辉建设集团有限位公司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外脚手架拉接点不足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天津海关公共检测平台改造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天津三建建筑工程有限公司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临电线缆拖地，局部临边防护缺失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</w:tbl>
    <w:p/>
    <w:p/>
    <w:tbl>
      <w:tblPr>
        <w:tblStyle w:val="4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8"/>
        <w:gridCol w:w="2321"/>
        <w:gridCol w:w="1750"/>
        <w:gridCol w:w="994"/>
        <w:gridCol w:w="2552"/>
        <w:gridCol w:w="1979"/>
        <w:gridCol w:w="226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处罚原因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违法情形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处罚依据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天津滨海科技园泉州道02-67地块（天荟园）二期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天祥建设集团股份有限公司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擅自变更项目经理，配置的项目管理人员部分与实际项目管理人员不一致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《天津市建设工程质量管理条例》第十条第二款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《天津市建设工程质量管理条例》第三十六条第一项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科伦北方药物研究院项目土建工程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四川永存建筑工程有限公司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现场深基坑施工期间，施工单位负责人未在现场带班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《天津市建设工程施工安全管理条例》第三十条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《天津市建设工程施工安全管理条例》第四十九条第三项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天保金海岸03-22地块商业项目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天津市中天领航建筑工程有限公司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桩基施工阶段，桩基施工单位项目经理未在现场带班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《天津市建设工程施工安全管理条例》第十六条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《天津市建设工程施工安全管理条例》第四十八条第二项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医疗科技新厂房项目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天津天河伟业建设工程有限公司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现场临时用电线缆拖地、外脚手架擅自开洞口，工人随意出入，存在安全隐患条件下施工问题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天津北大青鸟研发楼工程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北京住总第二开发建设有限公司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泰达MSD高尚生活组团6号地、8号项目（室外景观绿化）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天津市天馨园林工程有限公司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</w:tbl>
    <w:p/>
    <w:p/>
    <w:tbl>
      <w:tblPr>
        <w:tblStyle w:val="4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78"/>
        <w:gridCol w:w="2321"/>
        <w:gridCol w:w="1750"/>
        <w:gridCol w:w="994"/>
        <w:gridCol w:w="2552"/>
        <w:gridCol w:w="1979"/>
        <w:gridCol w:w="226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处罚原因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违法情形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处罚依据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处罚</w:t>
            </w:r>
          </w:p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津滨开（挂）2019-1-C地块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天津市北方建设监理事务所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未配备合同约定的监理人员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《天津市建设工程质量管理条例》第十一条第二款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《天津市建设工程质量管理条例》第三十六条第二项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天津泰丰工业园投资（集团）有限公司泰丰七号项目（泰丰七号项目１~３、５~８号楼及地下车库）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天津泰达建安工程管理咨询有限公司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施工单位文明施工不到位，监理管理不严也没汇报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《天津市建设工程文明施工管理规定》第二十七条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综合楼外檐改造工程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山东军辉建设集团有限公司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违法转包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《建设工程质量管理条例》第二十五条第三款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《建设工程质量管理条例》第六十二条第一款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太湖西路住宅Ｅ０１项目（００４号地块）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南通四建集团有限公司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裸土苫盖不到位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《天津市大气污染防治条例》第六十一条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《天津市大气污染防治条例》第八十八条第一项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文明施工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天津电装电子有限公司第二工厂项目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大连凯杰建设有限公司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现场大面积裸露土苫盖不到位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《天津市建设工程文明施工管理规定》第十三条第二款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《天津市建设工程文明施工管理规定》第二十七条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消防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一重大厦16层BA健身房改造装修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天津中汇健康科技有限公司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未进行消防验收备案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《中华人民共和国消防法》第十三条第二款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《中华人民共和国消防法》第五十八条第二款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处罚类型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工程名称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接受处罚单位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处罚单位类型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处罚原因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违法情形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处罚依据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处罚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观雅轩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天津瑞耐建筑工程有限公司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现场工人安全帽佩戴不合格，宿舍堆放电线电缆等易燃物，宿舍内有烟头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天津经济技术开发区国有资产经营有限公司Vitesco Technologies　集团混合动力及电动汽车系统亚太区研发和生产中心项目施工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二层大部分框架梁模板支架的梁下主承重立杆单独支设，与周边架体无连接且部分被压弯变形严重，作业面大量使用可燃保温棉毡，未配备灭火器等。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《天津市建设工程施工安全管理条例》第十八条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《天津市建设工程施工安全管理条例》第四十八条第三项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天津经济技术开发区国有资产经营有限公司Vitesco Technologies　集团混合动力及电动汽车系统亚太区研发和生产中心项目施工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未用农民工工资专用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户支付农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民工工资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《保障农民工工资支付条例》第三十一条第三项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《保障农民工工资支付条例》第五十五条第一项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津滨开（挂）2019－5地块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中国核工业华兴建设有限公司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2020年11月23日、24日施工的工程桩未经监理单位或建设单位验收，就进入下一工序施工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《天津市建设工程质量管理条例》第十八条第一款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《天津市建设工程质量管理条例》第四十二条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罚款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993" w:right="1077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4MTZiYjNhYzRkOTMxMjExNTk0NmQyOTY2YTY0YjIifQ=="/>
  </w:docVars>
  <w:rsids>
    <w:rsidRoot w:val="009108E8"/>
    <w:rsid w:val="000312CD"/>
    <w:rsid w:val="00063B58"/>
    <w:rsid w:val="00087DAB"/>
    <w:rsid w:val="00094D3F"/>
    <w:rsid w:val="0010172E"/>
    <w:rsid w:val="00135C0D"/>
    <w:rsid w:val="00144937"/>
    <w:rsid w:val="0016758B"/>
    <w:rsid w:val="001B205B"/>
    <w:rsid w:val="002526F1"/>
    <w:rsid w:val="003B793D"/>
    <w:rsid w:val="00406418"/>
    <w:rsid w:val="00424E77"/>
    <w:rsid w:val="004F4A06"/>
    <w:rsid w:val="00521913"/>
    <w:rsid w:val="00544087"/>
    <w:rsid w:val="00590454"/>
    <w:rsid w:val="0060361A"/>
    <w:rsid w:val="00745BD2"/>
    <w:rsid w:val="00800920"/>
    <w:rsid w:val="00815C4A"/>
    <w:rsid w:val="0081613E"/>
    <w:rsid w:val="008437BF"/>
    <w:rsid w:val="00844111"/>
    <w:rsid w:val="00850D2B"/>
    <w:rsid w:val="008647FF"/>
    <w:rsid w:val="008B79A5"/>
    <w:rsid w:val="009108E8"/>
    <w:rsid w:val="00936336"/>
    <w:rsid w:val="009754DD"/>
    <w:rsid w:val="00981772"/>
    <w:rsid w:val="009D2E9C"/>
    <w:rsid w:val="009F77C8"/>
    <w:rsid w:val="00A04225"/>
    <w:rsid w:val="00A1191C"/>
    <w:rsid w:val="00A53C3A"/>
    <w:rsid w:val="00A84232"/>
    <w:rsid w:val="00A93CBE"/>
    <w:rsid w:val="00BA56F7"/>
    <w:rsid w:val="00BB6BFE"/>
    <w:rsid w:val="00BC362B"/>
    <w:rsid w:val="00C960D0"/>
    <w:rsid w:val="00CF43F8"/>
    <w:rsid w:val="00D611F6"/>
    <w:rsid w:val="00DA0B6A"/>
    <w:rsid w:val="00E358E0"/>
    <w:rsid w:val="00E77F63"/>
    <w:rsid w:val="00EE6D36"/>
    <w:rsid w:val="00FE2F79"/>
    <w:rsid w:val="00FF7FF6"/>
    <w:rsid w:val="6F5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888</Words>
  <Characters>5064</Characters>
  <Lines>42</Lines>
  <Paragraphs>11</Paragraphs>
  <TotalTime>6</TotalTime>
  <ScaleCrop>false</ScaleCrop>
  <LinksUpToDate>false</LinksUpToDate>
  <CharactersWithSpaces>5941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2021-01-15T08:15:00Z</dcterms:created>
  <dc:creator>lrh</dc:creator>
  <cp:lastModifiedBy>绿色♧永恒</cp:lastModifiedBy>
  <cp:lastPrinted>2021-01-15T00:41:00Z</cp:lastPrinted>
  <dcterms:modified xsi:type="dcterms:W3CDTF">2024-04-07T07:30:54Z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7BCAE79563B746208C7AE2C388ACC659_12</vt:lpwstr>
  </property>
</Properties>
</file>