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2022年度天津经济技术开发区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生态环境保护先进企业名单</w:t>
      </w:r>
    </w:p>
    <w:tbl>
      <w:tblPr>
        <w:tblStyle w:val="2"/>
        <w:tblW w:w="8352" w:type="dxa"/>
        <w:tblInd w:w="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6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诺和诺德（中国）制药有限公司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一汽-大众汽车有限公司天津分公司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一汽丰田汽车有限公司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天津电装电子有限公司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霍尼韦尔（天津）有限公司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天津三星视界移动有限公司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大众汽车自动变速器（天津）有限公司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8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凯莱英医药集团（天津）股份有限公司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9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奥的斯电梯（中国）有限公司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10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丰通机械（天津）有限公司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天津丰田通商钢业有限公司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施维雅（天津）制药有限公司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格拉默车辆内饰（天津）有限公司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正大预混料（天津）有限公司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天津三星LED有限公司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福迪威西特传感工业控制（天津）有限公司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迪安汽车部件（天津）有限公司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18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葛兰素史克（天津）有限公司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19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天津东海理化汽车部件有限公司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20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普利朗工程塑料制造（天津）有限公司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天津丰通再生资源利用有限公司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巴斯夫聚氨酯（天津）有限公司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PPG涂料（天津）有限公司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美卓奥图泰重工（天津）有限公司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威德福（中国）能源服务有限公司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施耐德梅兰日兰低压（天津）有限公司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登士柏牙科（天津）有限公司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28</w:t>
            </w:r>
          </w:p>
        </w:tc>
        <w:tc>
          <w:tcPr>
            <w:tcW w:w="6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卓轮（天津）机械有限公司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29</w:t>
            </w:r>
          </w:p>
        </w:tc>
        <w:tc>
          <w:tcPr>
            <w:tcW w:w="6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天津药明康德新药开发有限公司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30</w:t>
            </w:r>
          </w:p>
        </w:tc>
        <w:tc>
          <w:tcPr>
            <w:tcW w:w="6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邦士（天津）食品有限公司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ZmQ2N2M2NGNlYjQzMTk0ODZiOTI3ZmEyNWM3NGMifQ=="/>
  </w:docVars>
  <w:rsids>
    <w:rsidRoot w:val="255310C2"/>
    <w:rsid w:val="07830DF3"/>
    <w:rsid w:val="255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813</Words>
  <Characters>855</Characters>
  <Lines>0</Lines>
  <Paragraphs>0</Paragraphs>
  <TotalTime>2</TotalTime>
  <ScaleCrop>false</ScaleCrop>
  <LinksUpToDate>false</LinksUpToDate>
  <CharactersWithSpaces>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2023-07-18T09:31:00Z</dcterms:created>
  <dc:creator>郭娜</dc:creator>
  <cp:lastModifiedBy>郭娜</cp:lastModifiedBy>
  <dcterms:modified xsi:type="dcterms:W3CDTF">2023-07-18T09:33:59Z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C10BD9DB2C8E42D899084FB592A231DA_13</vt:lpwstr>
  </property>
</Properties>
</file>