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4D4F53"/>
          <w:spacing w:val="0"/>
          <w:sz w:val="44"/>
          <w:szCs w:val="44"/>
          <w:shd w:val="clear" w:fill="FFFFFF"/>
        </w:rPr>
      </w:pPr>
      <w:r>
        <w:rPr>
          <w:rFonts w:hint="eastAsia" w:ascii="宋体" w:hAnsi="宋体" w:eastAsia="宋体" w:cs="宋体"/>
          <w:b/>
          <w:bCs/>
          <w:i w:val="0"/>
          <w:iCs w:val="0"/>
          <w:caps w:val="0"/>
          <w:color w:val="4D4F53"/>
          <w:spacing w:val="0"/>
          <w:sz w:val="44"/>
          <w:szCs w:val="44"/>
          <w:shd w:val="clear" w:fill="FFFFFF"/>
        </w:rPr>
        <w:t>中共天津经济技术开发区委员会办公室 （天津经济技术开发区管理委员会办公室）废止经开区关于支持中小企业控疫情稳增长的第一批措施及其实施细则的通知</w:t>
      </w:r>
    </w:p>
    <w:p>
      <w:pPr>
        <w:rPr>
          <w:rFonts w:ascii="微软雅黑" w:hAnsi="微软雅黑" w:eastAsia="微软雅黑" w:cs="微软雅黑"/>
          <w:i w:val="0"/>
          <w:iCs w:val="0"/>
          <w:caps w:val="0"/>
          <w:color w:val="4D4F5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党委、管委会各部门、各单位、各委管企业：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经党委、管委会同意，《党委办公室（管委会办公室）印发天津经济技术开发区关于支持中小企业控疫情稳增长的第一批措施的通知》（津开办发〔2020〕6号）及《党委办公室（管委会办公室）关于印发经开区支持中小企业控疫情稳增长第一批措施实施细则的通知》（津开办发〔2020〕9号）自本通知发布之日起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D4F53"/>
          <w:spacing w:val="0"/>
          <w:sz w:val="32"/>
          <w:szCs w:val="32"/>
          <w:shd w:val="clear" w:fill="FFFFFF"/>
        </w:rPr>
      </w:pPr>
      <w:r>
        <w:rPr>
          <w:rFonts w:hint="eastAsia" w:ascii="宋体" w:hAnsi="宋体" w:eastAsia="宋体" w:cs="宋体"/>
          <w:i w:val="0"/>
          <w:iCs w:val="0"/>
          <w:caps w:val="0"/>
          <w:color w:val="4D4F53"/>
          <w:spacing w:val="0"/>
          <w:sz w:val="32"/>
          <w:szCs w:val="32"/>
          <w:shd w:val="clear" w:fill="FFFFFF"/>
        </w:rPr>
        <w:t>天津经济技术开发区管理委员会办公室</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2021年9月18日</w:t>
      </w:r>
    </w:p>
    <w:p>
      <w:pPr>
        <w:rPr>
          <w:rFonts w:ascii="微软雅黑" w:hAnsi="微软雅黑" w:eastAsia="微软雅黑" w:cs="微软雅黑"/>
          <w:i w:val="0"/>
          <w:iCs w:val="0"/>
          <w:caps w:val="0"/>
          <w:color w:val="4D4F5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27915C4E"/>
    <w:rsid w:val="27915C4E"/>
    <w:rsid w:val="5E0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251</Characters>
  <Lines>0</Lines>
  <Paragraphs>0</Paragraphs>
  <TotalTime>0</TotalTime>
  <ScaleCrop>false</ScaleCrop>
  <LinksUpToDate>false</LinksUpToDate>
  <CharactersWithSpaces>252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2021-10-21T09:10:00Z</dcterms:created>
  <dc:creator>Administrator</dc:creator>
  <cp:lastModifiedBy>日新月异的小王子～</cp:lastModifiedBy>
  <dcterms:modified xsi:type="dcterms:W3CDTF">2022-08-01T07:36:27Z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AD2E7EA7917F4CE090289313317F2B24</vt:lpwstr>
  </property>
</Properties>
</file>