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天津经济技术开发区促进企业构建和谐劳动</w:t>
      </w:r>
    </w:p>
    <w:p>
      <w:pPr>
        <w:spacing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关系支持办法实施细则（2019版）</w:t>
      </w:r>
    </w:p>
    <w:p>
      <w:pPr>
        <w:spacing w:line="560" w:lineRule="exact"/>
        <w:jc w:val="center"/>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津开三方发〔2019〕1号</w:t>
      </w:r>
      <w:r>
        <w:rPr>
          <w:rFonts w:hint="eastAsia" w:ascii="楷体_GB2312" w:hAnsi="楷体_GB2312" w:eastAsia="楷体_GB2312" w:cs="楷体_GB2312"/>
          <w:b w:val="0"/>
          <w:bCs/>
          <w:sz w:val="32"/>
          <w:szCs w:val="32"/>
          <w:lang w:eastAsia="zh-CN"/>
        </w:rPr>
        <w:t>）</w:t>
      </w:r>
    </w:p>
    <w:p>
      <w:pPr>
        <w:spacing w:line="560" w:lineRule="exact"/>
        <w:ind w:firstLine="883" w:firstLineChars="200"/>
        <w:jc w:val="center"/>
        <w:rPr>
          <w:rFonts w:ascii="方正小标宋简体" w:hAnsi="方正小标宋简体" w:eastAsia="方正小标宋简体" w:cs="方正小标宋简体"/>
          <w:b/>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为全面贯彻落实促进企业构建和谐劳动关系各项工作部署，切实做好企业构建和谐劳动关系项目支持资金申报工作，充分发挥典型劳动关系和谐企业示范激励作用，着力服务企业发展、维护职工权益，</w:t>
      </w:r>
      <w:r>
        <w:rPr>
          <w:rFonts w:hint="eastAsia" w:ascii="仿宋_GB2312" w:hAnsi="仿宋_GB2312" w:eastAsia="仿宋_GB2312" w:cs="仿宋_GB2312"/>
          <w:sz w:val="32"/>
          <w:szCs w:val="32"/>
        </w:rPr>
        <w:t>助推区内企业构建规范有序、公正合理、互利共赢、和谐稳定的劳动关系，促进区域经济持续健康发展和社会和谐稳定。</w:t>
      </w:r>
      <w:r>
        <w:rPr>
          <w:rFonts w:hint="eastAsia" w:ascii="仿宋_GB2312" w:hAnsi="仿宋_GB2312" w:eastAsia="仿宋_GB2312" w:cs="仿宋_GB2312"/>
          <w:bCs/>
          <w:sz w:val="32"/>
          <w:szCs w:val="32"/>
        </w:rPr>
        <w:t>根据《天津经济技术开发区促进企业构建和谐劳动关系支持办法》</w:t>
      </w:r>
      <w:r>
        <w:rPr>
          <w:rFonts w:hint="eastAsia" w:ascii="仿宋_GB2312" w:hAnsi="仿宋_GB2312" w:eastAsia="仿宋_GB2312" w:cs="仿宋_GB2312"/>
          <w:sz w:val="32"/>
          <w:szCs w:val="32"/>
        </w:rPr>
        <w:t>（简称《支持办法》）</w:t>
      </w:r>
      <w:r>
        <w:rPr>
          <w:rFonts w:hint="eastAsia" w:ascii="仿宋_GB2312" w:hAnsi="仿宋_GB2312" w:eastAsia="仿宋_GB2312" w:cs="仿宋_GB2312"/>
          <w:bCs/>
          <w:sz w:val="32"/>
          <w:szCs w:val="32"/>
        </w:rPr>
        <w:t>的相关规定，特制定《天津经济技术开发区促进企业构建和谐劳动关系支持办法实施细则（2019版）》</w:t>
      </w:r>
      <w:r>
        <w:rPr>
          <w:rFonts w:hint="eastAsia" w:ascii="仿宋_GB2312" w:hAnsi="仿宋_GB2312" w:eastAsia="仿宋_GB2312" w:cs="仿宋_GB2312"/>
          <w:sz w:val="32"/>
          <w:szCs w:val="32"/>
        </w:rPr>
        <w:t>（简称《实施细则》）。</w:t>
      </w:r>
    </w:p>
    <w:p>
      <w:pPr>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一、工作机构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天津经济技术开发区劳动关系三方协调委员会（简称三方委员会）按照《支持办法》和《实施细则》的相关规定，负责企业构建和谐劳动关系项目支持资金和“天津经济技术开发区最佳雇主暨构建和谐劳动关系示范企业”（简称“最佳雇主暨示范企业”）年度申报审核各项工作，下属三方委员会办公室（简称三方办公室，设在区人力社保局）负责组织落实各项具体工作。</w:t>
      </w:r>
    </w:p>
    <w:p>
      <w:pPr>
        <w:snapToGrid w:val="0"/>
        <w:spacing w:line="560" w:lineRule="exact"/>
        <w:ind w:firstLine="640" w:firstLineChars="200"/>
        <w:rPr>
          <w:rFonts w:ascii="仿宋_GB2312" w:hAnsi="仿宋_GB2312" w:eastAsia="仿宋_GB2312" w:cs="仿宋_GB2312"/>
          <w:b/>
          <w:sz w:val="32"/>
          <w:szCs w:val="32"/>
        </w:rPr>
      </w:pPr>
      <w:r>
        <w:rPr>
          <w:rFonts w:hint="eastAsia" w:ascii="黑体" w:hAnsi="黑体" w:eastAsia="黑体" w:cs="仿宋_GB2312"/>
          <w:sz w:val="32"/>
          <w:szCs w:val="32"/>
        </w:rPr>
        <w:t>二、申报条件</w:t>
      </w:r>
      <w:r>
        <w:rPr>
          <w:rFonts w:hint="eastAsia" w:ascii="仿宋_GB2312" w:hAnsi="仿宋_GB2312" w:eastAsia="仿宋_GB2312" w:cs="仿宋_GB2312"/>
          <w:b/>
          <w:sz w:val="32"/>
          <w:szCs w:val="32"/>
        </w:rPr>
        <w:tab/>
      </w:r>
    </w:p>
    <w:p>
      <w:pPr>
        <w:snapToGrid w:val="0"/>
        <w:spacing w:line="56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（一）企业申报构建和谐劳动关系项目支持资金条件</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按照《支持办法》</w:t>
      </w:r>
      <w:r>
        <w:rPr>
          <w:rFonts w:hint="eastAsia" w:ascii="仿宋_GB2312" w:hAnsi="仿宋_GB2312" w:eastAsia="仿宋_GB2312" w:cs="仿宋_GB2312"/>
          <w:bCs/>
          <w:sz w:val="32"/>
          <w:szCs w:val="32"/>
        </w:rPr>
        <w:t>第六条至第十一条规定，</w:t>
      </w:r>
      <w:r>
        <w:rPr>
          <w:rFonts w:hint="eastAsia" w:ascii="仿宋_GB2312" w:hAnsi="仿宋_GB2312" w:eastAsia="仿宋_GB2312" w:cs="仿宋_GB2312"/>
          <w:sz w:val="32"/>
          <w:szCs w:val="32"/>
        </w:rPr>
        <w:t>凡申请项目支持资金的企业，申报年度内必须同时符合下列条件：</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1、在开发区注册经营且在开发区税务部门缴纳税收的各类企业。</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2、符合《支持办法》中任一或多个资金支持项目各自规定的标准条件（企业符合哪个项目申报条件申报哪个项目，即可以同时申报多个项目），六个资金支持项目具体标准条件如下：</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（1）企业申报《支持办法》第六条“保障就业岗位稳定”项目支持资金，必须同时符合以下标准条件：</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一是企业年度内在天津市缴纳社会保险职工人数最高月份达25人；</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二是企业存在转型升级、重大技术革新或产业结构调整客观情况；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企业经内部转岗、技能提升培训等有效措施不裁减人员，保障就业岗位稳定的；或确需裁减人员，采取有效措施促使平稳过渡，未造成社会不良影响；且企业年度内减员率（不含主动离职人员）等于或低于当年度天津市城镇登记失业率的（2018年度天津城镇登记失业率为3.5%）；</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四是企业为职工提供转岗、再就业职业技能培训支出费用。</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（2）企业申报《支持办法》第七条“化解劳动关系危机”项目支持资金，必须同时符合以下标准条件：</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一是企业因生产经营困难等因素发生关停并转情况；</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二是企业涉及一次性裁减20人及以上人员的；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三是企业按要求及时向劳动关系三方协调委员会报告；</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四是企业采取有效措施促使事件平稳过渡，未造成社会不良影响；</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五是企业年度内在职工安置补偿过程中，为职工提供专场招聘会、再就业职业技能培训以及委托第三方专业机构办理社保、档案关系转移手续支出相关费用。</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（3）企业申报《支持办法》第八条“促进职工安置分流”项目支持资金，必须同时符合以下标准条件：</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一是企业系开发区注册经营的企业；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二是企业在符合《支持办法》第七条规定情况企业的职工安置补偿过程中参加招聘；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三是企业实际招用被裁减人员（不含被裁减人员就业后再次就业的情况），招聘年度内为招用的被裁减职工办理就业登记手续并依法缴纳社会保险。</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（4）企业申报《支持办法》第九条“规范劳动用工管理”项目支持资金，必须同时符合以下标准条件：</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一是企业委托有专业资质的人力资源服务机构、律师事务所以及专业性社会组织；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二是企业为本企业贯彻落实《支持办法》中《指标体系》规定的“劳动关系基础框架指标”各项标准提供专业化服务；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三是企业年度内委托第三方所支出服务费用；</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四是本条规定支持的企业不包括人力资源服务机构、律师事务所以及专业性社会组织。</w:t>
      </w:r>
      <w:bookmarkStart w:id="0" w:name="_GoBack"/>
      <w:bookmarkEnd w:id="0"/>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（5）企业申报《支持办法》第十条“完善社会保障体系”项目支持资金，必须同时符合以下标准条件：</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一是企业为职工建立多层次的社会保障体系，依法缴纳社会保险情况；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二是企业年度内为职工购买人身意外伤害商业险支出费用；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三是本条规定支持的企业不包括国有及国有控股企业（国有股份50%以上的）。</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（6）企业申报《支持办法》第十一条“强化基层调解组织”项目支持资金，必须同时符合以下标准条件：</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一是企业是已命名且在有效期内的区级及以上劳动关系和谐企业；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二是企业建立企业劳动争议调解委员会；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三是企业按程序向开发区劳动人事争议调解中心登记备案；</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四是企业劳动争议调解委员会符合天津市“六统一”建设标准，并保障正常运行；即统一的调解组织标识、名称、工作职责、工作程序、调解员行为规范和调解员胸徽；</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五是企业劳动争议调解委员会成功化解企业内部劳资纠纷，年度内未发生劳动争议仲裁、劳动保障监察投诉案件；或虽有案件，但能依法积极配合处理实现案结事了，未发生案件败诉或违法情形。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3、企业申报构建和谐劳动关系项目支持资金，均必须无《支持办法》中《开发区企业构建和谐劳动关系指标体系》（简称《指标体系》）规定的一票否决情形（详见《支持办法》）。</w:t>
      </w:r>
    </w:p>
    <w:p>
      <w:pPr>
        <w:snapToGrid w:val="0"/>
        <w:spacing w:line="56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（二）“最佳雇主暨示范企业”</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按照《支持办法》</w:t>
      </w:r>
      <w:r>
        <w:rPr>
          <w:rFonts w:hint="eastAsia" w:ascii="仿宋_GB2312" w:hAnsi="仿宋_GB2312" w:eastAsia="仿宋_GB2312" w:cs="仿宋_GB2312"/>
          <w:bCs/>
          <w:sz w:val="32"/>
          <w:szCs w:val="32"/>
        </w:rPr>
        <w:t>第十二条规定，确定为年度</w:t>
      </w:r>
      <w:r>
        <w:rPr>
          <w:rFonts w:hint="eastAsia" w:ascii="仿宋_GB2312" w:hAnsi="仿宋_GB2312" w:eastAsia="仿宋_GB2312" w:cs="仿宋_GB2312"/>
          <w:sz w:val="32"/>
          <w:szCs w:val="32"/>
        </w:rPr>
        <w:t>“最佳雇主暨示范企业”的企业必须同时符合下列条件：</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1、企业系在开发区注册经营且在开发区税务部门缴纳税收的各类企业；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rPr>
        <w:t>企业是已命名且在有效期内的区级及以上劳动关系和谐企业；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3、企业上年度被评为天津开发区百强企业；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4、企业无《支持办法》中《开发区企业构建和谐劳动关系指标体系》（简称《指标体系》）规定的一票否决情形详见《支持办法》）。</w:t>
      </w:r>
    </w:p>
    <w:p>
      <w:pPr>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三、申报程序</w:t>
      </w:r>
    </w:p>
    <w:p>
      <w:pPr>
        <w:snapToGrid w:val="0"/>
        <w:spacing w:line="56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（一）企业构建和谐劳动关系项目支持资金申报程序</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企业构建和谐劳动关系项目支持资金申报工作</w:t>
      </w:r>
      <w:r>
        <w:rPr>
          <w:rFonts w:hint="eastAsia" w:ascii="仿宋_GB2312" w:hAnsi="仿宋_GB2312" w:eastAsia="仿宋_GB2312" w:cs="仿宋_GB2312"/>
          <w:kern w:val="0"/>
          <w:sz w:val="32"/>
          <w:szCs w:val="32"/>
        </w:rPr>
        <w:t>每年度开展一次，当年度企业应按三方委员会规定时间申报上一年度内项目支持资金（例：企业在2019年度规定的申报期内申报2018年度项目支持资金），具体申报程序如下：</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1、发布通知。</w:t>
      </w:r>
      <w:r>
        <w:rPr>
          <w:rFonts w:hint="eastAsia" w:ascii="仿宋_GB2312" w:hAnsi="仿宋_GB2312" w:eastAsia="仿宋_GB2312" w:cs="仿宋_GB2312"/>
          <w:kern w:val="0"/>
          <w:sz w:val="32"/>
          <w:szCs w:val="32"/>
        </w:rPr>
        <w:t>三方办公室结合年度区域劳动关系工作实际，修订《实施细则》，征求相关单位意见，报经三方委员会审核通过后，在天津经济技术开发区政务服务平台（网址：http://www.teda.gov.cn）、“泰达人社微服务”“开发区总工会”、“开发区企业家服务”微信公众号等媒体发布申报通知，启动上年度企业构建和谐劳动关系项目支持</w:t>
      </w:r>
      <w:r>
        <w:rPr>
          <w:rFonts w:hint="eastAsia" w:ascii="仿宋_GB2312" w:hAnsi="仿宋_GB2312" w:eastAsia="仿宋_GB2312" w:cs="仿宋_GB2312"/>
          <w:sz w:val="32"/>
          <w:szCs w:val="32"/>
        </w:rPr>
        <w:t>资金</w:t>
      </w:r>
      <w:r>
        <w:rPr>
          <w:rFonts w:hint="eastAsia" w:ascii="仿宋_GB2312" w:hAnsi="仿宋_GB2312" w:eastAsia="仿宋_GB2312" w:cs="仿宋_GB2312"/>
          <w:kern w:val="0"/>
          <w:sz w:val="32"/>
          <w:szCs w:val="32"/>
        </w:rPr>
        <w:t>申报兑现工作。</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2、企业申报。</w:t>
      </w:r>
      <w:r>
        <w:rPr>
          <w:rFonts w:hint="eastAsia" w:ascii="仿宋_GB2312" w:hAnsi="仿宋_GB2312" w:eastAsia="仿宋_GB2312" w:cs="仿宋_GB2312"/>
          <w:kern w:val="0"/>
          <w:sz w:val="32"/>
          <w:szCs w:val="32"/>
        </w:rPr>
        <w:t>符合项目支持资金申报条件的企业，按要求填报《天津开发区</w:t>
      </w:r>
      <w:r>
        <w:rPr>
          <w:rFonts w:hint="eastAsia" w:ascii="仿宋_GB2312" w:hAnsi="仿宋_GB2312" w:eastAsia="仿宋_GB2312" w:cs="仿宋_GB2312"/>
          <w:sz w:val="32"/>
          <w:szCs w:val="32"/>
        </w:rPr>
        <w:t>企业构建和谐劳动关系项目支持资金</w:t>
      </w:r>
      <w:r>
        <w:rPr>
          <w:rFonts w:hint="eastAsia" w:ascii="仿宋_GB2312" w:hAnsi="仿宋_GB2312" w:eastAsia="仿宋_GB2312" w:cs="仿宋_GB2312"/>
          <w:kern w:val="0"/>
          <w:sz w:val="32"/>
          <w:szCs w:val="32"/>
        </w:rPr>
        <w:t>申报材料》（见附件1及相关申报材料），务必于当年度规定的申报期限内</w:t>
      </w:r>
      <w:r>
        <w:rPr>
          <w:rFonts w:hint="eastAsia" w:ascii="仿宋_GB2312" w:hAnsi="仿宋_GB2312" w:eastAsia="仿宋_GB2312" w:cs="仿宋_GB2312"/>
          <w:sz w:val="32"/>
          <w:szCs w:val="32"/>
        </w:rPr>
        <w:t>报三方办公室。</w:t>
      </w:r>
      <w:r>
        <w:rPr>
          <w:rFonts w:hint="eastAsia" w:ascii="仿宋_GB2312" w:hAnsi="仿宋_GB2312" w:eastAsia="仿宋_GB2312" w:cs="仿宋_GB2312"/>
          <w:kern w:val="0"/>
          <w:sz w:val="32"/>
          <w:szCs w:val="32"/>
        </w:rPr>
        <w:t>对未按规定要求参加申报的企业，将无法获得</w:t>
      </w:r>
      <w:r>
        <w:rPr>
          <w:rFonts w:hint="eastAsia" w:ascii="仿宋_GB2312" w:hAnsi="仿宋_GB2312" w:eastAsia="仿宋_GB2312" w:cs="仿宋_GB2312"/>
          <w:sz w:val="32"/>
          <w:szCs w:val="32"/>
        </w:rPr>
        <w:t>年度财政资金支持。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企业报送申报材料可自主选择以下两种方式中的任意一种：</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一是网上报送预审合格后再现场提交确认，</w:t>
      </w:r>
      <w:r>
        <w:rPr>
          <w:rFonts w:hint="eastAsia" w:ascii="仿宋_GB2312" w:hAnsi="仿宋_GB2312" w:eastAsia="仿宋_GB2312" w:cs="仿宋_GB2312"/>
          <w:sz w:val="32"/>
          <w:szCs w:val="32"/>
        </w:rPr>
        <w:t>企业通过</w:t>
      </w:r>
      <w:r>
        <w:rPr>
          <w:rFonts w:hint="eastAsia" w:ascii="仿宋_GB2312" w:hAnsi="仿宋_GB2312" w:eastAsia="仿宋_GB2312" w:cs="仿宋_GB2312"/>
          <w:kern w:val="0"/>
          <w:sz w:val="32"/>
          <w:szCs w:val="32"/>
        </w:rPr>
        <w:t>天津经济技术开发区政务服务平台（网址：</w:t>
      </w:r>
      <w:r>
        <w:fldChar w:fldCharType="begin"/>
      </w:r>
      <w:r>
        <w:instrText xml:space="preserve"> HYPERLINK "http://www.teda.gov.cn）、" </w:instrText>
      </w:r>
      <w:r>
        <w:fldChar w:fldCharType="separate"/>
      </w:r>
      <w:r>
        <w:rPr>
          <w:rStyle w:val="14"/>
          <w:rFonts w:hint="eastAsia" w:ascii="仿宋_GB2312" w:hAnsi="仿宋_GB2312" w:eastAsia="仿宋_GB2312" w:cs="仿宋_GB2312"/>
          <w:color w:val="auto"/>
          <w:kern w:val="0"/>
          <w:sz w:val="32"/>
          <w:szCs w:val="32"/>
        </w:rPr>
        <w:t>http://www.teda.gov.cn）-服务-部门事项-检索和谐劳动关系-线上办理）</w:t>
      </w:r>
      <w:r>
        <w:rPr>
          <w:rStyle w:val="14"/>
          <w:rFonts w:hint="eastAsia" w:ascii="仿宋_GB2312" w:hAnsi="仿宋_GB2312" w:eastAsia="仿宋_GB2312" w:cs="仿宋_GB2312"/>
          <w:color w:val="auto"/>
          <w:kern w:val="0"/>
          <w:sz w:val="32"/>
          <w:szCs w:val="32"/>
        </w:rPr>
        <w:fldChar w:fldCharType="end"/>
      </w:r>
      <w:r>
        <w:fldChar w:fldCharType="begin"/>
      </w:r>
      <w:r>
        <w:instrText xml:space="preserve"> HYPERLINK "https://gov.renyibao.com/hrss/home/index.jsp" \l "/ywbl）——注册登录后——选择" </w:instrText>
      </w:r>
      <w:r>
        <w:fldChar w:fldCharType="separate"/>
      </w:r>
      <w:r>
        <w:rPr>
          <w:rFonts w:hint="eastAsia"/>
        </w:rPr>
        <w:t>，</w:t>
      </w:r>
      <w:r>
        <w:rPr>
          <w:rStyle w:val="14"/>
          <w:rFonts w:hint="eastAsia" w:ascii="仿宋_GB2312" w:hAnsi="仿宋_GB2312" w:eastAsia="仿宋_GB2312" w:cs="仿宋_GB2312"/>
          <w:color w:val="auto"/>
          <w:sz w:val="32"/>
          <w:szCs w:val="32"/>
        </w:rPr>
        <w:t>按要求注册登录先行网上提交申报材料，经工作人员2个工作日内网上预审，不合格的退回企业，经企业修改补充后再网上提交；申报材料经预审合格后企业再现场一次性报送（企业现场报送的申报材料要与网上预审合格的申报材料保持一致），在当年度申报期限内企业未现场提交确认符合条件申报材料的视为无效申报。</w:t>
      </w:r>
      <w:r>
        <w:rPr>
          <w:rStyle w:val="14"/>
          <w:rFonts w:hint="eastAsia" w:ascii="仿宋_GB2312" w:hAnsi="仿宋_GB2312" w:eastAsia="仿宋_GB2312" w:cs="仿宋_GB2312"/>
          <w:color w:val="auto"/>
          <w:sz w:val="32"/>
          <w:szCs w:val="32"/>
        </w:rPr>
        <w:fldChar w:fldCharType="end"/>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二是直接现场报送，</w:t>
      </w:r>
      <w:r>
        <w:rPr>
          <w:rFonts w:hint="eastAsia" w:ascii="仿宋_GB2312" w:hAnsi="仿宋_GB2312" w:eastAsia="仿宋_GB2312" w:cs="仿宋_GB2312"/>
          <w:sz w:val="32"/>
          <w:szCs w:val="32"/>
        </w:rPr>
        <w:t>企业按要求填报申报材料，现场提交三方办公室窗口工作人员初审，对于符合申报材料要求的予以接收；不符合要求的不予接收，并当场一次性告知退回修改补充（年度申报期限内未重新现场提交的视为无效申报），报送地址：天津开发区第三大街22号滨海职业技能培训鉴定中心实训楼B区二楼劳动关系三方办公室，电话：25204186）。</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3、申报时间。</w:t>
      </w:r>
      <w:r>
        <w:rPr>
          <w:rFonts w:hint="eastAsia" w:ascii="仿宋_GB2312" w:hAnsi="仿宋_GB2312" w:eastAsia="仿宋_GB2312" w:cs="仿宋_GB2312"/>
          <w:sz w:val="32"/>
          <w:szCs w:val="32"/>
        </w:rPr>
        <w:t>三方办公室于每年第二季度发布通知，启动上年度构建和谐劳动关系项目支持资金申报工作，接受企业申报，企业逾期未进行有效申报的，取消其年度获得资金支持的资格。（企业申报2018年度项目支持资金申报期限：2019年7月1日至2019年8月31日的法定工作日，具体申报起止时间以三方办公室发布的通知为准）</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4、综合审议。</w:t>
      </w:r>
      <w:r>
        <w:rPr>
          <w:rFonts w:hint="eastAsia" w:ascii="仿宋_GB2312" w:hAnsi="仿宋_GB2312" w:eastAsia="仿宋_GB2312" w:cs="仿宋_GB2312"/>
          <w:sz w:val="32"/>
          <w:szCs w:val="32"/>
        </w:rPr>
        <w:t xml:space="preserve">三方办公室对申报的企业进行申报条件初审，对不符合申报标准条件的，初审不予通过，即不具备资金支持的资格。初审通过后，三方办公室对初审符合获得财政资金支持条件的企业报三方委员会进行综合审议，最终确定符合资金支持条件的企业名单。 </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5、审计核准。</w:t>
      </w:r>
      <w:r>
        <w:rPr>
          <w:rFonts w:hint="eastAsia" w:ascii="仿宋_GB2312" w:hAnsi="仿宋_GB2312" w:eastAsia="仿宋_GB2312" w:cs="仿宋_GB2312"/>
          <w:sz w:val="32"/>
          <w:szCs w:val="32"/>
        </w:rPr>
        <w:t>三方委员会综合审议确定符合项目支持资金申报标准条件的企业后，委托会计师事务所审计核准企业申报的资金支持项目支出费用及可获得支持资金的初核额度，审计的资金支持项目以企业申报的项目即现场提交确认的申报材料为准（企业申请多少个项目，审计多少个项目，审计过程中不再增项）。申报企业所应获得的最终核准的具体支持资金额度，根据申报年度所有申报企业符合资金支持条件项目费用的审计审核情况及工作保障费用支出情况按比例确定。</w:t>
      </w:r>
    </w:p>
    <w:p>
      <w:pPr>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6、社会公示。</w:t>
      </w:r>
      <w:r>
        <w:rPr>
          <w:rFonts w:hint="eastAsia" w:ascii="仿宋_GB2312" w:hAnsi="仿宋_GB2312" w:eastAsia="仿宋_GB2312" w:cs="仿宋_GB2312"/>
          <w:kern w:val="0"/>
          <w:sz w:val="32"/>
          <w:szCs w:val="32"/>
        </w:rPr>
        <w:t>三方委员会对拟</w:t>
      </w:r>
      <w:r>
        <w:rPr>
          <w:rFonts w:hint="eastAsia" w:ascii="仿宋_GB2312" w:hAnsi="仿宋_GB2312" w:eastAsia="仿宋_GB2312" w:cs="仿宋_GB2312"/>
          <w:sz w:val="32"/>
          <w:szCs w:val="32"/>
        </w:rPr>
        <w:t>获得财政资金支持的</w:t>
      </w:r>
      <w:r>
        <w:rPr>
          <w:rFonts w:hint="eastAsia" w:ascii="仿宋_GB2312" w:hAnsi="仿宋_GB2312" w:eastAsia="仿宋_GB2312" w:cs="仿宋_GB2312"/>
          <w:kern w:val="0"/>
          <w:sz w:val="32"/>
          <w:szCs w:val="32"/>
        </w:rPr>
        <w:t>企业名单及支持金额在天津经济技术开发区政务服务平台（网址：</w:t>
      </w:r>
      <w:r>
        <w:fldChar w:fldCharType="begin"/>
      </w:r>
      <w:r>
        <w:instrText xml:space="preserve"> HYPERLINK "http://www.teda.gov.cn）、" </w:instrText>
      </w:r>
      <w:r>
        <w:fldChar w:fldCharType="separate"/>
      </w:r>
      <w:r>
        <w:rPr>
          <w:rStyle w:val="14"/>
          <w:rFonts w:hint="eastAsia" w:ascii="仿宋_GB2312" w:hAnsi="仿宋_GB2312" w:eastAsia="仿宋_GB2312" w:cs="仿宋_GB2312"/>
          <w:color w:val="auto"/>
          <w:kern w:val="0"/>
          <w:sz w:val="32"/>
          <w:szCs w:val="32"/>
        </w:rPr>
        <w:t>http://www.teda.gov.cn）、</w:t>
      </w:r>
      <w:r>
        <w:rPr>
          <w:rFonts w:hint="eastAsia" w:ascii="仿宋_GB2312" w:hAnsi="仿宋_GB2312" w:eastAsia="仿宋_GB2312" w:cs="仿宋_GB2312"/>
          <w:kern w:val="0"/>
          <w:sz w:val="32"/>
          <w:szCs w:val="32"/>
        </w:rPr>
        <w:t>“泰达人社微服务”“天津开发区总工会”、“天津开发区企业家服务”微信公众号</w:t>
      </w:r>
      <w:r>
        <w:rPr>
          <w:rStyle w:val="14"/>
          <w:rFonts w:hint="eastAsia" w:ascii="仿宋_GB2312" w:hAnsi="仿宋_GB2312" w:eastAsia="仿宋_GB2312" w:cs="仿宋_GB2312"/>
          <w:color w:val="auto"/>
          <w:kern w:val="0"/>
          <w:sz w:val="32"/>
          <w:szCs w:val="32"/>
        </w:rPr>
        <w:t>向社会公示，公示期为5天。公示期满无异议的，报请管委会批准。</w:t>
      </w:r>
      <w:r>
        <w:rPr>
          <w:rStyle w:val="14"/>
          <w:rFonts w:hint="eastAsia" w:ascii="仿宋_GB2312" w:hAnsi="仿宋_GB2312" w:eastAsia="仿宋_GB2312" w:cs="仿宋_GB2312"/>
          <w:color w:val="auto"/>
          <w:kern w:val="0"/>
          <w:sz w:val="32"/>
          <w:szCs w:val="32"/>
        </w:rPr>
        <w:fldChar w:fldCharType="end"/>
      </w:r>
    </w:p>
    <w:p>
      <w:pPr>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7、资金兑现。</w:t>
      </w:r>
      <w:r>
        <w:rPr>
          <w:rFonts w:hint="eastAsia" w:ascii="仿宋_GB2312" w:hAnsi="仿宋_GB2312" w:eastAsia="仿宋_GB2312" w:cs="仿宋_GB2312"/>
          <w:kern w:val="0"/>
          <w:sz w:val="32"/>
          <w:szCs w:val="32"/>
        </w:rPr>
        <w:t>管委会批准确定获得</w:t>
      </w:r>
      <w:r>
        <w:rPr>
          <w:rFonts w:hint="eastAsia" w:ascii="仿宋_GB2312" w:hAnsi="仿宋_GB2312" w:eastAsia="仿宋_GB2312" w:cs="仿宋_GB2312"/>
          <w:sz w:val="32"/>
          <w:szCs w:val="32"/>
        </w:rPr>
        <w:t>财政资金支持的企业及具体支持金额后，</w:t>
      </w:r>
      <w:r>
        <w:rPr>
          <w:rFonts w:hint="eastAsia" w:ascii="仿宋_GB2312" w:hAnsi="仿宋_GB2312" w:eastAsia="仿宋_GB2312" w:cs="仿宋_GB2312"/>
          <w:kern w:val="0"/>
          <w:sz w:val="32"/>
          <w:szCs w:val="32"/>
        </w:rPr>
        <w:t>统一进行通报表扬，并及时从劳动关系处理专项资金中向企业兑现支持资金</w:t>
      </w:r>
      <w:r>
        <w:rPr>
          <w:rFonts w:hint="eastAsia" w:ascii="仿宋_GB2312" w:hAnsi="仿宋_GB2312" w:eastAsia="仿宋_GB2312" w:cs="仿宋_GB2312"/>
          <w:sz w:val="32"/>
          <w:szCs w:val="32"/>
        </w:rPr>
        <w:t>。</w:t>
      </w:r>
    </w:p>
    <w:p>
      <w:pPr>
        <w:snapToGrid w:val="0"/>
        <w:spacing w:line="56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（二）“最佳雇主暨示范企业”申报程序</w:t>
      </w:r>
    </w:p>
    <w:p>
      <w:pPr>
        <w:spacing w:line="560" w:lineRule="exact"/>
        <w:ind w:firstLine="640" w:firstLineChars="200"/>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每年度开发区确定上一年度百强企业后，符合“最佳雇主暨示范企业”申报条件的企业，只需按要求填报《“最佳雇主暨示范企业”登记表》（见附件2），按照</w:t>
      </w:r>
      <w:r>
        <w:rPr>
          <w:rFonts w:hint="eastAsia" w:ascii="仿宋_GB2312" w:hAnsi="仿宋_GB2312" w:eastAsia="仿宋_GB2312" w:cs="仿宋_GB2312"/>
          <w:sz w:val="32"/>
          <w:szCs w:val="32"/>
        </w:rPr>
        <w:t>三方委员会办公室发布的通知时间，</w:t>
      </w:r>
      <w:r>
        <w:rPr>
          <w:rFonts w:hint="eastAsia" w:ascii="仿宋_GB2312" w:hAnsi="仿宋_GB2312" w:eastAsia="仿宋_GB2312" w:cs="仿宋_GB2312"/>
          <w:kern w:val="0"/>
          <w:sz w:val="32"/>
          <w:szCs w:val="32"/>
        </w:rPr>
        <w:t>网上提交（天津经济技术开发区政务服务平台【网址：</w:t>
      </w:r>
      <w:r>
        <w:fldChar w:fldCharType="begin"/>
      </w:r>
      <w:r>
        <w:instrText xml:space="preserve"> HYPERLINK "http://www.teda.gov.cn）、" </w:instrText>
      </w:r>
      <w:r>
        <w:fldChar w:fldCharType="separate"/>
      </w:r>
      <w:r>
        <w:rPr>
          <w:rStyle w:val="14"/>
          <w:rFonts w:hint="eastAsia" w:ascii="仿宋_GB2312" w:hAnsi="仿宋_GB2312" w:eastAsia="仿宋_GB2312" w:cs="仿宋_GB2312"/>
          <w:color w:val="auto"/>
          <w:kern w:val="0"/>
          <w:sz w:val="32"/>
          <w:szCs w:val="32"/>
        </w:rPr>
        <w:t>http://www.teda.gov.cn</w:t>
      </w:r>
      <w:r>
        <w:rPr>
          <w:rFonts w:hint="eastAsia" w:ascii="仿宋_GB2312" w:hAnsi="仿宋_GB2312" w:eastAsia="仿宋_GB2312" w:cs="仿宋_GB2312"/>
          <w:kern w:val="0"/>
          <w:sz w:val="32"/>
          <w:szCs w:val="32"/>
        </w:rPr>
        <w:t>】</w:t>
      </w:r>
      <w:r>
        <w:rPr>
          <w:rStyle w:val="14"/>
          <w:rFonts w:hint="eastAsia" w:ascii="仿宋_GB2312" w:hAnsi="仿宋_GB2312" w:eastAsia="仿宋_GB2312" w:cs="仿宋_GB2312"/>
          <w:color w:val="auto"/>
          <w:kern w:val="0"/>
          <w:sz w:val="32"/>
          <w:szCs w:val="32"/>
        </w:rPr>
        <w:t>-服务-部门事项-检索和谐劳动关系-线上办理，</w:t>
      </w:r>
      <w:r>
        <w:rPr>
          <w:rStyle w:val="14"/>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kern w:val="0"/>
          <w:sz w:val="32"/>
          <w:szCs w:val="32"/>
        </w:rPr>
        <w:t>按系统要求格式上传报送审核通过后无需现场报送），或是纸质版现场</w:t>
      </w:r>
      <w:r>
        <w:rPr>
          <w:rFonts w:hint="eastAsia" w:ascii="仿宋_GB2312" w:hAnsi="仿宋_GB2312" w:eastAsia="仿宋_GB2312" w:cs="仿宋_GB2312"/>
          <w:sz w:val="32"/>
          <w:szCs w:val="32"/>
        </w:rPr>
        <w:t>报送三方办公室即可（逾期不予受理），报送地址：天津开发区第三大街22号滨海职业技能培训鉴定中心实训楼B区二楼劳动关系三方办公室，电话：25204186）。对申报企业经三方办公室初审合格、三方委员会综合审议、在泰达政务服务网向社会公示5天无异议、报请管委会批准等程序，将确定为年度“最佳雇主暨示范企业”，由管委会进行年度通报表扬，并按照《支持办法》享受相关优惠政策和礼遇。</w:t>
      </w:r>
    </w:p>
    <w:p>
      <w:pPr>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四、申报材料</w:t>
      </w:r>
    </w:p>
    <w:p>
      <w:pPr>
        <w:snapToGrid w:val="0"/>
        <w:spacing w:line="56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（一）企业申报构建和谐劳动关系项目支持资金所需材料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企业申报构建和谐劳动关系项目支持资金，需提交1套以下申报材料（按照附件1范本格式要求装订成册，每项申报材料均需加盖单位公章）：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1、企业营业执照副本及完税凭证复印件各1份；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rPr>
        <w:t>《天津开发区</w:t>
      </w:r>
      <w:r>
        <w:rPr>
          <w:rFonts w:hint="eastAsia" w:ascii="仿宋_GB2312" w:hAnsi="仿宋_GB2312" w:eastAsia="仿宋_GB2312" w:cs="仿宋_GB2312"/>
          <w:sz w:val="32"/>
          <w:szCs w:val="32"/>
        </w:rPr>
        <w:t>企业构建和谐劳动关系项目支持资金</w:t>
      </w:r>
      <w:r>
        <w:rPr>
          <w:rFonts w:hint="eastAsia" w:ascii="仿宋_GB2312" w:hAnsi="仿宋_GB2312" w:eastAsia="仿宋_GB2312" w:cs="仿宋_GB2312"/>
          <w:kern w:val="0"/>
          <w:sz w:val="32"/>
          <w:szCs w:val="32"/>
        </w:rPr>
        <w:t>申请登记表》1份（见附件1-1）；</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申报“保障就业岗位稳定、化解劳动关系危机、促进职工安置分流、规范劳动用工管理、完善社会保障体系、强化基层调解组织”等六个资金支持项目中的任何项目，均需分别填写附件1中相应的项目支持资金申报表、并按照申报表中要求的“项目实施过程及费用支出依据材料清单”提供相应材料复印件各1份（注意事项：提供的申报项目依据材料应按名称序号顺序依次附在该项目支持资金申报表后，均需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4、其他需提供的材料1份。</w:t>
      </w:r>
    </w:p>
    <w:p>
      <w:pPr>
        <w:snapToGrid w:val="0"/>
        <w:spacing w:line="56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（二）“最佳雇主暨示范企业”申报材料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企业只需按要求填报提交1份《“最佳雇主暨示范企业”登记表》（附件2，正反面打印，加盖单位公章）。</w:t>
      </w:r>
    </w:p>
    <w:p>
      <w:pPr>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五、成果运用</w:t>
      </w:r>
    </w:p>
    <w:p>
      <w:pPr>
        <w:snapToGrid w:val="0"/>
        <w:spacing w:line="56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（一）对于符合获得构建和谐关系项目支持资金标准条件的企业，按照《支持办法》第六条至第十一条等相关规定，享受管委会资金支持（企业申报年度实际获得的支持资金额度以审计审核最终核准为准）：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1、对保障就业岗位稳定、化解劳动关系危机、促进职工安置分流、规范劳动用工管理、完善社会保障体系等5个资金支持项目，每个项目由管委会最高支持10万元；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2、对强化基层调解组织的资金支持项目，由管委会给与5000元资金支持。</w:t>
      </w:r>
    </w:p>
    <w:p>
      <w:pPr>
        <w:snapToGrid w:val="0"/>
        <w:spacing w:line="56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（二）对于获得“最佳雇主暨示范企业”荣誉称号的企业，根据《支持办法》第十三条规定享受相关优惠政策和礼遇。</w:t>
      </w:r>
    </w:p>
    <w:p>
      <w:pPr>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六、工作要求</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（一）企业要按照申报工作统一部署，严格遵守申报各个环节程序、材料、时间等要求，精心组织实施企业构建和谐劳动关系项目支持资金和“最佳雇主暨示范企业”申报工作。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（二）企业需对提供材料的真实性负责，造假行为一经发现，将取消申报资格，同时企业要承担相应的法律责任。 </w:t>
      </w:r>
    </w:p>
    <w:p>
      <w:pPr>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七、附则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本实施细则自发布之日起生效，由三方委员会负责解释。三方委员会每年度将根据有关法律政策依据变化和实施情况予以评估修订。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 w:hAnsi="仿宋" w:eastAsia="仿宋" w:cs="仿宋"/>
          <w:kern w:val="0"/>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kern w:val="0"/>
          <w:sz w:val="32"/>
          <w:szCs w:val="32"/>
        </w:rPr>
        <w:t>《</w:t>
      </w:r>
      <w:r>
        <w:rPr>
          <w:rFonts w:hint="eastAsia" w:ascii="仿宋" w:hAnsi="仿宋" w:eastAsia="仿宋" w:cs="仿宋"/>
          <w:kern w:val="0"/>
          <w:sz w:val="32"/>
          <w:szCs w:val="32"/>
        </w:rPr>
        <w:t>天津开发区企业构建和谐劳动关系项目支持资</w:t>
      </w:r>
    </w:p>
    <w:p>
      <w:pPr>
        <w:spacing w:line="560" w:lineRule="exact"/>
        <w:ind w:firstLine="2240" w:firstLineChars="700"/>
        <w:rPr>
          <w:rFonts w:ascii="仿宋_GB2312" w:hAnsi="仿宋_GB2312" w:eastAsia="仿宋_GB2312" w:cs="仿宋_GB2312"/>
          <w:kern w:val="0"/>
          <w:sz w:val="32"/>
          <w:szCs w:val="32"/>
        </w:rPr>
      </w:pPr>
      <w:r>
        <w:rPr>
          <w:rFonts w:hint="eastAsia" w:ascii="仿宋" w:hAnsi="仿宋" w:eastAsia="仿宋" w:cs="仿宋"/>
          <w:kern w:val="0"/>
          <w:sz w:val="32"/>
          <w:szCs w:val="32"/>
        </w:rPr>
        <w:t>金申报材料</w:t>
      </w:r>
      <w:r>
        <w:rPr>
          <w:rFonts w:hint="eastAsia" w:ascii="仿宋_GB2312" w:hAnsi="仿宋_GB2312" w:eastAsia="仿宋_GB2312" w:cs="仿宋_GB2312"/>
          <w:kern w:val="0"/>
          <w:sz w:val="32"/>
          <w:szCs w:val="32"/>
        </w:rPr>
        <w:t>》</w:t>
      </w:r>
    </w:p>
    <w:p>
      <w:pPr>
        <w:spacing w:line="560" w:lineRule="exact"/>
        <w:ind w:firstLine="1600" w:firstLineChars="5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2、《“天津经济技术开发区最佳雇主暨构建和谐劳</w:t>
      </w:r>
    </w:p>
    <w:p>
      <w:pPr>
        <w:spacing w:line="560" w:lineRule="exact"/>
        <w:ind w:firstLine="2240" w:firstLineChars="700"/>
        <w:rPr>
          <w:rFonts w:ascii="黑体" w:hAnsi="宋体" w:eastAsia="黑体" w:cs="黑体"/>
          <w:sz w:val="32"/>
          <w:szCs w:val="32"/>
        </w:rPr>
      </w:pPr>
      <w:r>
        <w:rPr>
          <w:rFonts w:hint="eastAsia" w:ascii="仿宋_GB2312" w:hAnsi="仿宋_GB2312" w:eastAsia="仿宋_GB2312" w:cs="仿宋_GB2312"/>
          <w:kern w:val="0"/>
          <w:sz w:val="32"/>
          <w:szCs w:val="32"/>
        </w:rPr>
        <w:t>动关系示范企业”申报登记表》</w:t>
      </w:r>
    </w:p>
    <w:p>
      <w:pPr>
        <w:spacing w:line="600" w:lineRule="exact"/>
        <w:jc w:val="left"/>
        <w:rPr>
          <w:rFonts w:ascii="黑体" w:hAnsi="仿宋" w:eastAsia="黑体" w:cs="黑体"/>
          <w:sz w:val="32"/>
          <w:szCs w:val="32"/>
        </w:rPr>
        <w:sectPr>
          <w:headerReference r:id="rId3" w:type="default"/>
          <w:footerReference r:id="rId4" w:type="default"/>
          <w:pgSz w:w="11906" w:h="16838"/>
          <w:pgMar w:top="1440" w:right="1474" w:bottom="1440" w:left="1588" w:header="851" w:footer="992" w:gutter="0"/>
          <w:cols w:space="720" w:num="1"/>
          <w:docGrid w:linePitch="312" w:charSpace="0"/>
        </w:sectPr>
      </w:pPr>
    </w:p>
    <w:p>
      <w:pPr>
        <w:rPr>
          <w:rFonts w:ascii="黑体" w:hAnsi="仿宋" w:eastAsia="黑体" w:cs="黑体"/>
          <w:sz w:val="32"/>
          <w:szCs w:val="32"/>
        </w:rPr>
      </w:pPr>
      <w:r>
        <w:rPr>
          <w:rFonts w:hint="eastAsia" w:ascii="黑体" w:hAnsi="仿宋" w:eastAsia="黑体" w:cs="黑体"/>
          <w:sz w:val="32"/>
          <w:szCs w:val="32"/>
        </w:rPr>
        <w:t xml:space="preserve">附件1 </w:t>
      </w:r>
      <w:r>
        <w:rPr>
          <w:rFonts w:hint="eastAsia" w:ascii="仿宋" w:hAnsi="仿宋" w:eastAsia="仿宋" w:cs="仿宋"/>
          <w:kern w:val="0"/>
          <w:sz w:val="32"/>
          <w:szCs w:val="32"/>
        </w:rPr>
        <w:t>天津开发区企业构建和谐劳动关系项目支持资金申报材料</w:t>
      </w:r>
    </w:p>
    <w:p>
      <w:pPr>
        <w:jc w:val="center"/>
        <w:rPr>
          <w:rFonts w:ascii="方正小标宋简体" w:eastAsia="方正小标宋简体" w:cs="方正小标宋简体"/>
          <w:bCs/>
          <w:sz w:val="44"/>
          <w:szCs w:val="44"/>
        </w:rPr>
      </w:pPr>
    </w:p>
    <w:p>
      <w:pPr>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天津开发区</w:t>
      </w:r>
      <w:r>
        <w:rPr>
          <w:rFonts w:hint="eastAsia" w:ascii="方正小标宋简体" w:eastAsia="方正小标宋简体" w:cs="方正小标宋简体"/>
          <w:bCs/>
          <w:sz w:val="44"/>
          <w:szCs w:val="44"/>
          <w:u w:val="single"/>
        </w:rPr>
        <w:t xml:space="preserve"> 2018 </w:t>
      </w:r>
      <w:r>
        <w:rPr>
          <w:rFonts w:hint="eastAsia" w:ascii="方正小标宋简体" w:eastAsia="方正小标宋简体" w:cs="方正小标宋简体"/>
          <w:bCs/>
          <w:sz w:val="44"/>
          <w:szCs w:val="44"/>
        </w:rPr>
        <w:t>年度企业构建和谐劳动关系</w:t>
      </w:r>
    </w:p>
    <w:p>
      <w:pPr>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项目支持资金申报材料</w:t>
      </w:r>
    </w:p>
    <w:p>
      <w:pPr>
        <w:jc w:val="center"/>
        <w:rPr>
          <w:rFonts w:ascii="方正小标宋简体" w:eastAsia="黑体" w:cs="方正小标宋简体"/>
          <w:bCs/>
          <w:sz w:val="44"/>
          <w:szCs w:val="44"/>
        </w:rPr>
      </w:pPr>
      <w:r>
        <w:rPr>
          <w:rFonts w:hint="eastAsia" w:ascii="黑体" w:hAnsi="仿宋" w:eastAsia="黑体" w:cs="黑体"/>
          <w:sz w:val="32"/>
          <w:szCs w:val="32"/>
        </w:rPr>
        <w:t>（封面及目录）</w:t>
      </w:r>
    </w:p>
    <w:p>
      <w:pPr>
        <w:jc w:val="center"/>
        <w:rPr>
          <w:rFonts w:ascii="方正小标宋简体" w:eastAsia="方正小标宋简体" w:cs="方正小标宋简体"/>
          <w:bCs/>
          <w:sz w:val="44"/>
          <w:szCs w:val="44"/>
        </w:rPr>
      </w:pPr>
    </w:p>
    <w:p>
      <w:pPr>
        <w:ind w:firstLine="1080" w:firstLineChars="300"/>
        <w:jc w:val="left"/>
        <w:rPr>
          <w:rFonts w:ascii="黑体" w:eastAsia="黑体" w:cs="黑体"/>
          <w:sz w:val="36"/>
          <w:szCs w:val="36"/>
          <w:u w:val="single"/>
        </w:rPr>
      </w:pPr>
    </w:p>
    <w:p>
      <w:pPr>
        <w:ind w:firstLine="1080" w:firstLineChars="300"/>
        <w:jc w:val="left"/>
        <w:rPr>
          <w:rFonts w:ascii="黑体" w:eastAsia="黑体" w:cs="黑体"/>
          <w:sz w:val="36"/>
          <w:szCs w:val="36"/>
          <w:u w:val="single"/>
        </w:rPr>
      </w:pPr>
    </w:p>
    <w:p>
      <w:pPr>
        <w:ind w:firstLine="1080" w:firstLineChars="300"/>
        <w:jc w:val="left"/>
        <w:rPr>
          <w:rFonts w:ascii="黑体" w:eastAsia="黑体" w:cs="黑体"/>
          <w:sz w:val="36"/>
          <w:szCs w:val="36"/>
          <w:u w:val="single"/>
        </w:rPr>
      </w:pPr>
    </w:p>
    <w:p>
      <w:pPr>
        <w:ind w:firstLine="1080" w:firstLineChars="300"/>
        <w:jc w:val="left"/>
        <w:rPr>
          <w:rFonts w:ascii="黑体" w:eastAsia="黑体" w:cs="黑体"/>
          <w:sz w:val="36"/>
          <w:szCs w:val="36"/>
          <w:u w:val="single"/>
        </w:rPr>
      </w:pPr>
      <w:r>
        <w:rPr>
          <w:rFonts w:hint="eastAsia" w:ascii="黑体" w:eastAsia="黑体" w:cs="黑体"/>
          <w:sz w:val="36"/>
          <w:szCs w:val="36"/>
          <w:u w:val="single"/>
        </w:rPr>
        <w:t xml:space="preserve">企业名称（盖章）：         ____________ </w:t>
      </w:r>
    </w:p>
    <w:p>
      <w:pPr>
        <w:ind w:firstLine="1080" w:firstLineChars="300"/>
        <w:jc w:val="left"/>
        <w:rPr>
          <w:rFonts w:ascii="黑体" w:eastAsia="黑体" w:cs="黑体"/>
          <w:sz w:val="36"/>
          <w:szCs w:val="36"/>
          <w:u w:val="single"/>
        </w:rPr>
      </w:pPr>
    </w:p>
    <w:p>
      <w:pPr>
        <w:ind w:firstLine="1080" w:firstLineChars="300"/>
        <w:jc w:val="left"/>
        <w:rPr>
          <w:rFonts w:ascii="黑体" w:eastAsia="黑体" w:cs="黑体"/>
          <w:sz w:val="36"/>
          <w:szCs w:val="36"/>
          <w:u w:val="single"/>
        </w:rPr>
      </w:pPr>
    </w:p>
    <w:p>
      <w:pPr>
        <w:ind w:firstLine="1080" w:firstLineChars="300"/>
        <w:jc w:val="left"/>
        <w:rPr>
          <w:rFonts w:ascii="仿宋_GB2312" w:hAnsi="仿宋_GB2312" w:eastAsia="仿宋_GB2312" w:cs="仿宋_GB2312"/>
          <w:b/>
          <w:sz w:val="28"/>
          <w:szCs w:val="28"/>
        </w:rPr>
      </w:pPr>
      <w:r>
        <w:rPr>
          <w:rFonts w:hint="eastAsia" w:ascii="黑体" w:eastAsia="黑体" w:cs="黑体"/>
          <w:sz w:val="36"/>
          <w:szCs w:val="36"/>
        </w:rPr>
        <w:t>申报日期：</w:t>
      </w:r>
      <w:r>
        <w:rPr>
          <w:rFonts w:ascii="黑体" w:eastAsia="黑体" w:cs="黑体"/>
          <w:sz w:val="36"/>
          <w:szCs w:val="36"/>
          <w:u w:val="single"/>
        </w:rPr>
        <w:t>201</w:t>
      </w:r>
      <w:r>
        <w:rPr>
          <w:rFonts w:hint="eastAsia" w:ascii="黑体" w:eastAsia="黑体" w:cs="黑体"/>
          <w:sz w:val="36"/>
          <w:szCs w:val="36"/>
          <w:u w:val="single"/>
        </w:rPr>
        <w:t>9</w:t>
      </w:r>
      <w:r>
        <w:rPr>
          <w:rFonts w:hint="eastAsia" w:ascii="黑体" w:eastAsia="黑体" w:cs="黑体"/>
          <w:sz w:val="36"/>
          <w:szCs w:val="36"/>
        </w:rPr>
        <w:t>年</w:t>
      </w:r>
      <w:r>
        <w:rPr>
          <w:rFonts w:ascii="黑体" w:eastAsia="黑体" w:cs="黑体"/>
          <w:sz w:val="36"/>
          <w:szCs w:val="36"/>
        </w:rPr>
        <w:t xml:space="preserve"> </w:t>
      </w:r>
      <w:r>
        <w:rPr>
          <w:rFonts w:ascii="黑体" w:eastAsia="黑体" w:cs="黑体"/>
          <w:sz w:val="36"/>
          <w:szCs w:val="36"/>
          <w:u w:val="single"/>
        </w:rPr>
        <w:t xml:space="preserve">    </w:t>
      </w:r>
      <w:r>
        <w:rPr>
          <w:rFonts w:hint="eastAsia" w:ascii="黑体" w:eastAsia="黑体" w:cs="黑体"/>
          <w:sz w:val="36"/>
          <w:szCs w:val="36"/>
        </w:rPr>
        <w:t>月</w:t>
      </w:r>
      <w:r>
        <w:rPr>
          <w:rFonts w:ascii="黑体" w:eastAsia="黑体" w:cs="黑体"/>
          <w:sz w:val="36"/>
          <w:szCs w:val="36"/>
          <w:u w:val="single"/>
        </w:rPr>
        <w:t xml:space="preserve">     </w:t>
      </w:r>
      <w:r>
        <w:rPr>
          <w:rFonts w:hint="eastAsia" w:ascii="黑体" w:eastAsia="黑体" w:cs="黑体"/>
          <w:sz w:val="36"/>
          <w:szCs w:val="36"/>
        </w:rPr>
        <w:t>日</w:t>
      </w:r>
    </w:p>
    <w:p>
      <w:pPr>
        <w:spacing w:line="360" w:lineRule="exact"/>
        <w:jc w:val="left"/>
        <w:rPr>
          <w:rFonts w:ascii="仿宋_GB2312" w:hAnsi="仿宋_GB2312" w:eastAsia="仿宋_GB2312" w:cs="仿宋_GB2312"/>
          <w:b/>
          <w:sz w:val="28"/>
          <w:szCs w:val="28"/>
        </w:rPr>
      </w:pPr>
    </w:p>
    <w:p>
      <w:pPr>
        <w:spacing w:line="360" w:lineRule="exact"/>
        <w:jc w:val="left"/>
        <w:rPr>
          <w:rFonts w:ascii="仿宋_GB2312" w:hAnsi="仿宋_GB2312" w:eastAsia="仿宋_GB2312" w:cs="仿宋_GB2312"/>
          <w:b/>
          <w:sz w:val="28"/>
          <w:szCs w:val="28"/>
        </w:rPr>
      </w:pPr>
    </w:p>
    <w:p>
      <w:pPr>
        <w:spacing w:line="36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注意事项：</w:t>
      </w:r>
    </w:p>
    <w:p>
      <w:pPr>
        <w:spacing w:line="3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一、企业申报材料按要求需装订成册，一式两套，企业营业执照副本及完税证明复印件、项目支持资金申请登记表、申报的项目资金申报表及项目实施过程及费用支出依据等材料，均需加盖公章。</w:t>
      </w:r>
    </w:p>
    <w:p>
      <w:pPr>
        <w:spacing w:line="3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二、企业可以申报一个或多个符合条件的资金支持项目，申报的每个项目实施过程及费用支出依据材料，应按名称序号顺序依次附在该项目申报表后，均需加盖单位公章。</w:t>
      </w:r>
    </w:p>
    <w:p>
      <w:pPr>
        <w:spacing w:line="3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三、审计审核项目以企业申报项目为准（企业申请多少个项目，审计多少个项目，审计过程中不再增项）</w:t>
      </w:r>
    </w:p>
    <w:p>
      <w:pPr>
        <w:spacing w:line="3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四、企业提供虚假材料的，取消申报资格；提供材料不完整影响审核的，后果自负。</w:t>
      </w:r>
    </w:p>
    <w:p>
      <w:pPr>
        <w:spacing w:line="3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五、企业申报材料成套装订顺序：1.封面；2.目录；3.企业营业执照副本及完税证明复印件；4.项目支持资金申请登记表（附件1-1）；5.具体申报的项目申报表及依据材料；6.其他需提供的材料。</w:t>
      </w:r>
    </w:p>
    <w:p>
      <w:pPr>
        <w:spacing w:line="360" w:lineRule="exact"/>
        <w:ind w:firstLine="560" w:firstLineChars="200"/>
        <w:jc w:val="left"/>
        <w:rPr>
          <w:rFonts w:ascii="仿宋_GB2312" w:hAnsi="仿宋_GB2312" w:eastAsia="仿宋_GB2312" w:cs="仿宋_GB2312"/>
          <w:sz w:val="28"/>
          <w:szCs w:val="28"/>
        </w:rPr>
      </w:pPr>
    </w:p>
    <w:p>
      <w:pPr>
        <w:spacing w:line="360" w:lineRule="exact"/>
        <w:ind w:firstLine="560" w:firstLineChars="200"/>
        <w:jc w:val="left"/>
        <w:rPr>
          <w:rFonts w:ascii="仿宋_GB2312" w:hAnsi="仿宋_GB2312" w:eastAsia="仿宋_GB2312" w:cs="仿宋_GB2312"/>
          <w:sz w:val="28"/>
          <w:szCs w:val="28"/>
        </w:rPr>
      </w:pPr>
    </w:p>
    <w:p>
      <w:pPr>
        <w:spacing w:line="360" w:lineRule="exact"/>
        <w:ind w:firstLine="560" w:firstLineChars="200"/>
        <w:jc w:val="left"/>
        <w:rPr>
          <w:rFonts w:ascii="仿宋_GB2312" w:hAnsi="仿宋_GB2312" w:eastAsia="仿宋_GB2312" w:cs="仿宋_GB2312"/>
          <w:sz w:val="28"/>
          <w:szCs w:val="28"/>
        </w:rPr>
      </w:pPr>
    </w:p>
    <w:p>
      <w:pPr>
        <w:spacing w:line="360" w:lineRule="exact"/>
        <w:ind w:firstLine="560" w:firstLineChars="200"/>
        <w:jc w:val="left"/>
        <w:rPr>
          <w:rFonts w:ascii="仿宋_GB2312" w:hAnsi="仿宋_GB2312" w:eastAsia="仿宋_GB2312" w:cs="仿宋_GB2312"/>
          <w:sz w:val="28"/>
          <w:szCs w:val="28"/>
        </w:rPr>
      </w:pPr>
    </w:p>
    <w:p>
      <w:pPr>
        <w:rPr>
          <w:rFonts w:ascii="黑体" w:eastAsia="黑体"/>
          <w:sz w:val="32"/>
          <w:szCs w:val="32"/>
        </w:rPr>
      </w:pPr>
    </w:p>
    <w:p>
      <w:pPr>
        <w:jc w:val="left"/>
        <w:rPr>
          <w:rFonts w:ascii="黑体" w:hAnsi="仿宋" w:eastAsia="黑体" w:cs="黑体"/>
          <w:sz w:val="32"/>
          <w:szCs w:val="32"/>
        </w:rPr>
      </w:pPr>
    </w:p>
    <w:tbl>
      <w:tblPr>
        <w:tblStyle w:val="7"/>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899"/>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923" w:type="dxa"/>
            <w:gridSpan w:val="3"/>
            <w:vAlign w:val="center"/>
          </w:tcPr>
          <w:p>
            <w:pPr>
              <w:keepNext w:val="0"/>
              <w:keepLines w:val="0"/>
              <w:suppressLineNumbers w:val="0"/>
              <w:spacing w:before="0" w:beforeAutospacing="0" w:after="0" w:afterAutospacing="0"/>
              <w:ind w:left="0" w:right="0"/>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993" w:type="dxa"/>
            <w:vAlign w:val="center"/>
          </w:tcPr>
          <w:p>
            <w:pPr>
              <w:keepNext w:val="0"/>
              <w:keepLines w:val="0"/>
              <w:suppressLineNumbers w:val="0"/>
              <w:spacing w:before="0" w:beforeAutospacing="0" w:after="0" w:afterAutospacing="0" w:line="360" w:lineRule="auto"/>
              <w:ind w:left="0" w:right="0"/>
              <w:jc w:val="center"/>
              <w:rPr>
                <w:rFonts w:ascii="黑体" w:hAnsi="宋体" w:eastAsia="黑体"/>
                <w:sz w:val="28"/>
                <w:szCs w:val="28"/>
              </w:rPr>
            </w:pPr>
            <w:r>
              <w:rPr>
                <w:rFonts w:hint="eastAsia" w:ascii="黑体" w:hAnsi="宋体" w:eastAsia="黑体" w:cs="黑体"/>
                <w:sz w:val="28"/>
                <w:szCs w:val="28"/>
              </w:rPr>
              <w:t>序号</w:t>
            </w:r>
          </w:p>
        </w:tc>
        <w:tc>
          <w:tcPr>
            <w:tcW w:w="5899" w:type="dxa"/>
            <w:vAlign w:val="center"/>
          </w:tcPr>
          <w:p>
            <w:pPr>
              <w:keepNext w:val="0"/>
              <w:keepLines w:val="0"/>
              <w:suppressLineNumbers w:val="0"/>
              <w:spacing w:before="0" w:beforeAutospacing="0" w:after="0" w:afterAutospacing="0" w:line="360" w:lineRule="auto"/>
              <w:ind w:left="0" w:right="0"/>
              <w:jc w:val="center"/>
              <w:rPr>
                <w:rFonts w:ascii="黑体" w:hAnsi="宋体" w:eastAsia="黑体"/>
                <w:sz w:val="28"/>
                <w:szCs w:val="28"/>
              </w:rPr>
            </w:pPr>
            <w:r>
              <w:rPr>
                <w:rFonts w:hint="eastAsia" w:ascii="黑体" w:hAnsi="宋体" w:eastAsia="黑体" w:cs="黑体"/>
                <w:sz w:val="28"/>
                <w:szCs w:val="28"/>
              </w:rPr>
              <w:t>申报材料名称</w:t>
            </w:r>
          </w:p>
        </w:tc>
        <w:tc>
          <w:tcPr>
            <w:tcW w:w="3031" w:type="dxa"/>
            <w:vAlign w:val="center"/>
          </w:tcPr>
          <w:p>
            <w:pPr>
              <w:keepNext w:val="0"/>
              <w:keepLines w:val="0"/>
              <w:suppressLineNumbers w:val="0"/>
              <w:spacing w:before="0" w:beforeAutospacing="0" w:after="0" w:afterAutospacing="0" w:line="360" w:lineRule="auto"/>
              <w:ind w:left="0" w:right="0"/>
              <w:jc w:val="center"/>
              <w:rPr>
                <w:rFonts w:ascii="黑体" w:hAnsi="宋体" w:eastAsia="黑体"/>
                <w:sz w:val="28"/>
                <w:szCs w:val="28"/>
              </w:rPr>
            </w:pPr>
            <w:r>
              <w:rPr>
                <w:rFonts w:hint="eastAsia" w:ascii="黑体" w:hAnsi="宋体" w:eastAsia="黑体"/>
                <w:sz w:val="28"/>
                <w:szCs w:val="28"/>
              </w:rPr>
              <w:t>页码（手动编页码即可）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5899" w:type="dxa"/>
            <w:vAlign w:val="center"/>
          </w:tcPr>
          <w:p>
            <w:pPr>
              <w:keepNext w:val="0"/>
              <w:keepLines w:val="0"/>
              <w:suppressLineNumbers w:val="0"/>
              <w:spacing w:before="0" w:beforeAutospacing="0" w:after="0" w:afterAutospacing="0" w:line="360" w:lineRule="auto"/>
              <w:ind w:left="0" w:right="0"/>
              <w:jc w:val="left"/>
              <w:rPr>
                <w:rFonts w:ascii="仿宋_GB2312" w:eastAsia="仿宋_GB2312" w:cs="方正小标宋简体"/>
                <w:bCs/>
                <w:sz w:val="28"/>
                <w:szCs w:val="28"/>
              </w:rPr>
            </w:pPr>
            <w:r>
              <w:rPr>
                <w:rFonts w:hint="eastAsia" w:ascii="仿宋_GB2312" w:eastAsia="仿宋_GB2312" w:cs="方正小标宋简体"/>
                <w:bCs/>
                <w:sz w:val="28"/>
                <w:szCs w:val="28"/>
              </w:rPr>
              <w:t>企业营业执照副本及完税凭证复印件</w:t>
            </w:r>
          </w:p>
        </w:tc>
        <w:tc>
          <w:tcPr>
            <w:tcW w:w="3031" w:type="dxa"/>
            <w:vAlign w:val="center"/>
          </w:tcPr>
          <w:p>
            <w:pPr>
              <w:keepNext w:val="0"/>
              <w:keepLines w:val="0"/>
              <w:suppressLineNumbers w:val="0"/>
              <w:spacing w:before="0" w:beforeAutospacing="0" w:after="0" w:afterAutospacing="0" w:line="360" w:lineRule="auto"/>
              <w:ind w:left="0" w:right="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第1-2页 共2页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5899" w:type="dxa"/>
            <w:vAlign w:val="center"/>
          </w:tcPr>
          <w:p>
            <w:pPr>
              <w:keepNext w:val="0"/>
              <w:keepLines w:val="0"/>
              <w:suppressLineNumbers w:val="0"/>
              <w:spacing w:before="0" w:beforeAutospacing="0" w:after="0" w:afterAutospacing="0" w:line="360" w:lineRule="auto"/>
              <w:ind w:left="0" w:right="0"/>
              <w:jc w:val="left"/>
              <w:rPr>
                <w:rFonts w:ascii="仿宋_GB2312" w:eastAsia="仿宋_GB2312" w:cs="方正小标宋简体"/>
                <w:bCs/>
                <w:sz w:val="28"/>
                <w:szCs w:val="28"/>
              </w:rPr>
            </w:pPr>
            <w:r>
              <w:rPr>
                <w:rFonts w:hint="eastAsia" w:ascii="仿宋_GB2312" w:eastAsia="仿宋_GB2312" w:cs="方正小标宋简体"/>
                <w:bCs/>
                <w:sz w:val="28"/>
                <w:szCs w:val="28"/>
              </w:rPr>
              <w:t>项目支持资金申请登记表（附件1-2）</w:t>
            </w:r>
          </w:p>
        </w:tc>
        <w:tc>
          <w:tcPr>
            <w:tcW w:w="3031" w:type="dxa"/>
            <w:vAlign w:val="center"/>
          </w:tcPr>
          <w:p>
            <w:pPr>
              <w:keepNext w:val="0"/>
              <w:keepLines w:val="0"/>
              <w:suppressLineNumbers w:val="0"/>
              <w:spacing w:before="0" w:beforeAutospacing="0" w:after="0" w:afterAutospacing="0" w:line="360" w:lineRule="auto"/>
              <w:ind w:left="0" w:right="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第2-3页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5899" w:type="dxa"/>
            <w:vAlign w:val="center"/>
          </w:tcPr>
          <w:p>
            <w:pPr>
              <w:keepNext w:val="0"/>
              <w:keepLines w:val="0"/>
              <w:suppressLineNumbers w:val="0"/>
              <w:spacing w:before="0" w:beforeAutospacing="0" w:after="0" w:afterAutospacing="0" w:line="360" w:lineRule="auto"/>
              <w:ind w:left="0" w:right="0"/>
              <w:jc w:val="left"/>
              <w:rPr>
                <w:rFonts w:ascii="仿宋_GB2312" w:eastAsia="仿宋_GB2312" w:cs="方正小标宋简体"/>
                <w:bCs/>
                <w:sz w:val="28"/>
                <w:szCs w:val="28"/>
              </w:rPr>
            </w:pPr>
            <w:r>
              <w:rPr>
                <w:rFonts w:hint="eastAsia" w:ascii="仿宋_GB2312" w:eastAsia="仿宋_GB2312" w:cs="方正小标宋简体"/>
                <w:bCs/>
                <w:sz w:val="28"/>
                <w:szCs w:val="28"/>
              </w:rPr>
              <w:t>例：保障就业岗位稳定项目申报表及申报材料</w:t>
            </w:r>
          </w:p>
        </w:tc>
        <w:tc>
          <w:tcPr>
            <w:tcW w:w="3031" w:type="dxa"/>
            <w:vAlign w:val="center"/>
          </w:tcPr>
          <w:p>
            <w:pPr>
              <w:keepNext w:val="0"/>
              <w:keepLines w:val="0"/>
              <w:suppressLineNumbers w:val="0"/>
              <w:spacing w:before="0" w:beforeAutospacing="0" w:after="0" w:afterAutospacing="0" w:line="360" w:lineRule="auto"/>
              <w:ind w:left="0" w:right="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第4-10页 共7页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8"/>
                <w:szCs w:val="28"/>
              </w:rPr>
            </w:pPr>
            <w:r>
              <w:rPr>
                <w:rFonts w:ascii="仿宋_GB2312" w:hAnsi="仿宋_GB2312" w:eastAsia="仿宋_GB2312" w:cs="仿宋_GB2312"/>
                <w:sz w:val="28"/>
                <w:szCs w:val="28"/>
              </w:rPr>
              <w:t>4</w:t>
            </w:r>
          </w:p>
        </w:tc>
        <w:tc>
          <w:tcPr>
            <w:tcW w:w="5899" w:type="dxa"/>
            <w:vAlign w:val="center"/>
          </w:tcPr>
          <w:p>
            <w:pPr>
              <w:keepNext w:val="0"/>
              <w:keepLines w:val="0"/>
              <w:suppressLineNumbers w:val="0"/>
              <w:spacing w:before="0" w:beforeAutospacing="0" w:after="0" w:afterAutospacing="0" w:line="360" w:lineRule="auto"/>
              <w:ind w:left="0" w:right="0"/>
              <w:jc w:val="left"/>
              <w:rPr>
                <w:rFonts w:ascii="仿宋_GB2312" w:eastAsia="仿宋_GB2312" w:cs="方正小标宋简体"/>
                <w:bCs/>
                <w:sz w:val="28"/>
                <w:szCs w:val="28"/>
              </w:rPr>
            </w:pPr>
            <w:r>
              <w:rPr>
                <w:rFonts w:hint="eastAsia" w:ascii="仿宋_GB2312" w:eastAsia="仿宋_GB2312" w:cs="方正小标宋简体"/>
                <w:bCs/>
                <w:sz w:val="28"/>
                <w:szCs w:val="28"/>
              </w:rPr>
              <w:t>例：化解劳动关系危机项目申报表及申报材料</w:t>
            </w:r>
          </w:p>
        </w:tc>
        <w:tc>
          <w:tcPr>
            <w:tcW w:w="3031" w:type="dxa"/>
            <w:vAlign w:val="center"/>
          </w:tcPr>
          <w:p>
            <w:pPr>
              <w:keepNext w:val="0"/>
              <w:keepLines w:val="0"/>
              <w:suppressLineNumbers w:val="0"/>
              <w:spacing w:before="0" w:beforeAutospacing="0" w:after="0" w:afterAutospacing="0" w:line="360" w:lineRule="auto"/>
              <w:ind w:left="0" w:right="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第11-20页 共10页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5899" w:type="dxa"/>
            <w:vAlign w:val="center"/>
          </w:tcPr>
          <w:p>
            <w:pPr>
              <w:keepNext w:val="0"/>
              <w:keepLines w:val="0"/>
              <w:suppressLineNumbers w:val="0"/>
              <w:spacing w:before="0" w:beforeAutospacing="0" w:after="0" w:afterAutospacing="0" w:line="360" w:lineRule="auto"/>
              <w:ind w:left="0" w:right="0"/>
              <w:jc w:val="left"/>
              <w:rPr>
                <w:rFonts w:ascii="仿宋_GB2312" w:eastAsia="仿宋_GB2312" w:cs="方正小标宋简体"/>
                <w:bCs/>
                <w:sz w:val="28"/>
                <w:szCs w:val="28"/>
              </w:rPr>
            </w:pPr>
            <w:r>
              <w:rPr>
                <w:rFonts w:hint="eastAsia" w:ascii="仿宋_GB2312" w:eastAsia="仿宋_GB2312" w:cs="方正小标宋简体"/>
                <w:bCs/>
                <w:sz w:val="28"/>
                <w:szCs w:val="28"/>
              </w:rPr>
              <w:t>例：促进职工安置分流项目申报表及证明材料</w:t>
            </w:r>
          </w:p>
        </w:tc>
        <w:tc>
          <w:tcPr>
            <w:tcW w:w="3031"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8"/>
                <w:szCs w:val="28"/>
              </w:rPr>
            </w:pPr>
            <w:r>
              <w:rPr>
                <w:rFonts w:ascii="仿宋_GB2312" w:hAnsi="仿宋_GB2312" w:eastAsia="仿宋_GB2312" w:cs="仿宋_GB2312"/>
                <w:sz w:val="28"/>
                <w:szCs w:val="28"/>
              </w:rPr>
              <w:t>6</w:t>
            </w:r>
          </w:p>
        </w:tc>
        <w:tc>
          <w:tcPr>
            <w:tcW w:w="5899" w:type="dxa"/>
            <w:vAlign w:val="center"/>
          </w:tcPr>
          <w:p>
            <w:pPr>
              <w:keepNext w:val="0"/>
              <w:keepLines w:val="0"/>
              <w:suppressLineNumbers w:val="0"/>
              <w:spacing w:before="0" w:beforeAutospacing="0" w:after="0" w:afterAutospacing="0" w:line="360" w:lineRule="auto"/>
              <w:ind w:left="0" w:right="0"/>
              <w:jc w:val="left"/>
              <w:rPr>
                <w:rFonts w:ascii="仿宋_GB2312" w:eastAsia="仿宋_GB2312" w:cs="方正小标宋简体"/>
                <w:bCs/>
                <w:sz w:val="28"/>
                <w:szCs w:val="28"/>
              </w:rPr>
            </w:pPr>
            <w:r>
              <w:rPr>
                <w:rFonts w:hint="eastAsia" w:ascii="仿宋_GB2312" w:eastAsia="仿宋_GB2312" w:cs="方正小标宋简体"/>
                <w:bCs/>
                <w:sz w:val="28"/>
                <w:szCs w:val="28"/>
              </w:rPr>
              <w:t>例：规范劳动用工管理项目申报表及证明材料</w:t>
            </w:r>
          </w:p>
        </w:tc>
        <w:tc>
          <w:tcPr>
            <w:tcW w:w="3031"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5899" w:type="dxa"/>
            <w:vAlign w:val="center"/>
          </w:tcPr>
          <w:p>
            <w:pPr>
              <w:keepNext w:val="0"/>
              <w:keepLines w:val="0"/>
              <w:suppressLineNumbers w:val="0"/>
              <w:spacing w:before="0" w:beforeAutospacing="0" w:after="0" w:afterAutospacing="0" w:line="360" w:lineRule="auto"/>
              <w:ind w:left="0" w:right="0"/>
              <w:jc w:val="left"/>
              <w:rPr>
                <w:rFonts w:ascii="仿宋_GB2312" w:eastAsia="仿宋_GB2312" w:cs="方正小标宋简体"/>
                <w:bCs/>
                <w:sz w:val="28"/>
                <w:szCs w:val="28"/>
              </w:rPr>
            </w:pPr>
            <w:r>
              <w:rPr>
                <w:rFonts w:hint="eastAsia" w:ascii="仿宋_GB2312" w:eastAsia="仿宋_GB2312" w:cs="方正小标宋简体"/>
                <w:bCs/>
                <w:sz w:val="28"/>
                <w:szCs w:val="28"/>
              </w:rPr>
              <w:t>例：完善社会保障体系项目申报表及证明材料</w:t>
            </w:r>
          </w:p>
        </w:tc>
        <w:tc>
          <w:tcPr>
            <w:tcW w:w="3031"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5899" w:type="dxa"/>
            <w:vAlign w:val="center"/>
          </w:tcPr>
          <w:p>
            <w:pPr>
              <w:keepNext w:val="0"/>
              <w:keepLines w:val="0"/>
              <w:suppressLineNumbers w:val="0"/>
              <w:spacing w:before="0" w:beforeAutospacing="0" w:after="0" w:afterAutospacing="0" w:line="360" w:lineRule="auto"/>
              <w:ind w:left="0" w:right="0"/>
              <w:jc w:val="left"/>
              <w:rPr>
                <w:rFonts w:ascii="仿宋_GB2312" w:eastAsia="仿宋_GB2312" w:cs="方正小标宋简体"/>
                <w:bCs/>
                <w:sz w:val="28"/>
                <w:szCs w:val="28"/>
              </w:rPr>
            </w:pPr>
            <w:r>
              <w:rPr>
                <w:rFonts w:hint="eastAsia" w:ascii="仿宋_GB2312" w:eastAsia="仿宋_GB2312" w:cs="方正小标宋简体"/>
                <w:bCs/>
                <w:sz w:val="28"/>
                <w:szCs w:val="28"/>
              </w:rPr>
              <w:t>例：强化基层调解组织项目申报表及证明材料</w:t>
            </w:r>
          </w:p>
        </w:tc>
        <w:tc>
          <w:tcPr>
            <w:tcW w:w="3031"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8"/>
                <w:szCs w:val="28"/>
              </w:rPr>
            </w:pPr>
            <w:r>
              <w:rPr>
                <w:rFonts w:hint="eastAsia" w:ascii="仿宋_GB2312" w:hAnsi="仿宋_GB2312" w:eastAsia="仿宋_GB2312"/>
                <w:sz w:val="28"/>
                <w:szCs w:val="28"/>
              </w:rPr>
              <w:t>9</w:t>
            </w:r>
          </w:p>
        </w:tc>
        <w:tc>
          <w:tcPr>
            <w:tcW w:w="5899" w:type="dxa"/>
            <w:vAlign w:val="center"/>
          </w:tcPr>
          <w:p>
            <w:pPr>
              <w:keepNext w:val="0"/>
              <w:keepLines w:val="0"/>
              <w:suppressLineNumbers w:val="0"/>
              <w:spacing w:before="0" w:beforeAutospacing="0" w:after="0" w:afterAutospacing="0" w:line="360" w:lineRule="auto"/>
              <w:ind w:left="0" w:right="0"/>
              <w:jc w:val="left"/>
              <w:rPr>
                <w:rFonts w:ascii="仿宋_GB2312" w:eastAsia="仿宋_GB2312" w:cs="方正小标宋简体"/>
                <w:bCs/>
                <w:sz w:val="28"/>
                <w:szCs w:val="28"/>
              </w:rPr>
            </w:pPr>
            <w:r>
              <w:rPr>
                <w:rFonts w:hint="eastAsia" w:ascii="仿宋_GB2312" w:eastAsia="仿宋_GB2312" w:cs="方正小标宋简体"/>
                <w:bCs/>
                <w:sz w:val="28"/>
                <w:szCs w:val="28"/>
              </w:rPr>
              <w:t>其他需提供的材料……</w:t>
            </w:r>
          </w:p>
        </w:tc>
        <w:tc>
          <w:tcPr>
            <w:tcW w:w="3031"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sz w:val="28"/>
                <w:szCs w:val="28"/>
              </w:rPr>
            </w:pPr>
          </w:p>
        </w:tc>
        <w:tc>
          <w:tcPr>
            <w:tcW w:w="5899" w:type="dxa"/>
            <w:vAlign w:val="center"/>
          </w:tcPr>
          <w:p>
            <w:pPr>
              <w:keepNext w:val="0"/>
              <w:keepLines w:val="0"/>
              <w:suppressLineNumbers w:val="0"/>
              <w:spacing w:before="0" w:beforeAutospacing="0" w:after="0" w:afterAutospacing="0" w:line="360" w:lineRule="auto"/>
              <w:ind w:left="0" w:right="0"/>
              <w:jc w:val="left"/>
              <w:rPr>
                <w:rFonts w:ascii="仿宋_GB2312" w:eastAsia="仿宋_GB2312" w:cs="方正小标宋简体"/>
                <w:bCs/>
                <w:sz w:val="28"/>
                <w:szCs w:val="28"/>
              </w:rPr>
            </w:pPr>
          </w:p>
        </w:tc>
        <w:tc>
          <w:tcPr>
            <w:tcW w:w="3031"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sz w:val="28"/>
                <w:szCs w:val="28"/>
              </w:rPr>
            </w:pPr>
          </w:p>
        </w:tc>
        <w:tc>
          <w:tcPr>
            <w:tcW w:w="5899" w:type="dxa"/>
            <w:vAlign w:val="center"/>
          </w:tcPr>
          <w:p>
            <w:pPr>
              <w:keepNext w:val="0"/>
              <w:keepLines w:val="0"/>
              <w:suppressLineNumbers w:val="0"/>
              <w:spacing w:before="0" w:beforeAutospacing="0" w:after="0" w:afterAutospacing="0" w:line="360" w:lineRule="auto"/>
              <w:ind w:left="0" w:right="0"/>
              <w:jc w:val="left"/>
              <w:rPr>
                <w:rFonts w:ascii="仿宋_GB2312" w:eastAsia="仿宋_GB2312" w:cs="方正小标宋简体"/>
                <w:bCs/>
                <w:sz w:val="28"/>
                <w:szCs w:val="28"/>
              </w:rPr>
            </w:pPr>
          </w:p>
        </w:tc>
        <w:tc>
          <w:tcPr>
            <w:tcW w:w="3031"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sz w:val="28"/>
                <w:szCs w:val="28"/>
              </w:rPr>
            </w:pPr>
          </w:p>
        </w:tc>
        <w:tc>
          <w:tcPr>
            <w:tcW w:w="5899" w:type="dxa"/>
            <w:vAlign w:val="center"/>
          </w:tcPr>
          <w:p>
            <w:pPr>
              <w:keepNext w:val="0"/>
              <w:keepLines w:val="0"/>
              <w:suppressLineNumbers w:val="0"/>
              <w:spacing w:before="0" w:beforeAutospacing="0" w:after="0" w:afterAutospacing="0" w:line="360" w:lineRule="auto"/>
              <w:ind w:left="0" w:right="0"/>
              <w:jc w:val="left"/>
              <w:rPr>
                <w:rFonts w:ascii="仿宋_GB2312" w:eastAsia="仿宋_GB2312" w:cs="方正小标宋简体"/>
                <w:bCs/>
                <w:sz w:val="28"/>
                <w:szCs w:val="28"/>
              </w:rPr>
            </w:pPr>
          </w:p>
        </w:tc>
        <w:tc>
          <w:tcPr>
            <w:tcW w:w="3031"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sz w:val="28"/>
                <w:szCs w:val="28"/>
              </w:rPr>
            </w:pPr>
          </w:p>
        </w:tc>
        <w:tc>
          <w:tcPr>
            <w:tcW w:w="5899" w:type="dxa"/>
            <w:vAlign w:val="center"/>
          </w:tcPr>
          <w:p>
            <w:pPr>
              <w:keepNext w:val="0"/>
              <w:keepLines w:val="0"/>
              <w:suppressLineNumbers w:val="0"/>
              <w:spacing w:before="0" w:beforeAutospacing="0" w:after="0" w:afterAutospacing="0" w:line="360" w:lineRule="auto"/>
              <w:ind w:left="0" w:right="0"/>
              <w:jc w:val="left"/>
              <w:rPr>
                <w:rFonts w:ascii="仿宋_GB2312" w:eastAsia="仿宋_GB2312" w:cs="方正小标宋简体"/>
                <w:bCs/>
                <w:sz w:val="28"/>
                <w:szCs w:val="28"/>
              </w:rPr>
            </w:pPr>
          </w:p>
        </w:tc>
        <w:tc>
          <w:tcPr>
            <w:tcW w:w="3031"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993"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sz w:val="28"/>
                <w:szCs w:val="28"/>
              </w:rPr>
            </w:pPr>
          </w:p>
        </w:tc>
        <w:tc>
          <w:tcPr>
            <w:tcW w:w="5899" w:type="dxa"/>
            <w:vAlign w:val="center"/>
          </w:tcPr>
          <w:p>
            <w:pPr>
              <w:keepNext w:val="0"/>
              <w:keepLines w:val="0"/>
              <w:suppressLineNumbers w:val="0"/>
              <w:spacing w:before="0" w:beforeAutospacing="0" w:after="0" w:afterAutospacing="0" w:line="360" w:lineRule="auto"/>
              <w:ind w:left="0" w:right="0"/>
              <w:jc w:val="left"/>
              <w:rPr>
                <w:rFonts w:ascii="仿宋_GB2312" w:eastAsia="仿宋_GB2312" w:cs="方正小标宋简体"/>
                <w:bCs/>
                <w:sz w:val="28"/>
                <w:szCs w:val="28"/>
              </w:rPr>
            </w:pPr>
          </w:p>
        </w:tc>
        <w:tc>
          <w:tcPr>
            <w:tcW w:w="3031" w:type="dxa"/>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sz w:val="28"/>
                <w:szCs w:val="28"/>
              </w:rPr>
            </w:pPr>
          </w:p>
        </w:tc>
      </w:tr>
    </w:tbl>
    <w:p>
      <w:pPr>
        <w:spacing w:line="600" w:lineRule="exact"/>
        <w:jc w:val="left"/>
        <w:rPr>
          <w:rFonts w:ascii="方正小标宋简体" w:eastAsia="方正小标宋简体" w:cs="方正小标宋简体"/>
          <w:bCs/>
          <w:sz w:val="30"/>
          <w:szCs w:val="30"/>
        </w:rPr>
      </w:pPr>
    </w:p>
    <w:p>
      <w:pPr>
        <w:spacing w:line="600" w:lineRule="exact"/>
        <w:jc w:val="left"/>
        <w:rPr>
          <w:rFonts w:ascii="方正小标宋简体" w:eastAsia="方正小标宋简体" w:cs="方正小标宋简体"/>
          <w:bCs/>
          <w:sz w:val="30"/>
          <w:szCs w:val="30"/>
        </w:rPr>
      </w:pPr>
    </w:p>
    <w:p>
      <w:pPr>
        <w:spacing w:line="600" w:lineRule="exact"/>
        <w:jc w:val="left"/>
        <w:rPr>
          <w:rFonts w:ascii="方正小标宋简体" w:eastAsia="方正小标宋简体" w:cs="方正小标宋简体"/>
          <w:bCs/>
          <w:sz w:val="30"/>
          <w:szCs w:val="30"/>
        </w:rPr>
      </w:pPr>
    </w:p>
    <w:p>
      <w:pPr>
        <w:spacing w:line="600" w:lineRule="exact"/>
        <w:jc w:val="left"/>
        <w:rPr>
          <w:rFonts w:ascii="方正小标宋简体" w:eastAsia="方正小标宋简体" w:cs="方正小标宋简体"/>
          <w:bCs/>
          <w:sz w:val="30"/>
          <w:szCs w:val="30"/>
        </w:rPr>
      </w:pPr>
    </w:p>
    <w:p>
      <w:pPr>
        <w:spacing w:line="600" w:lineRule="exact"/>
        <w:jc w:val="left"/>
        <w:rPr>
          <w:rFonts w:ascii="方正小标宋简体" w:eastAsia="方正小标宋简体" w:cs="方正小标宋简体"/>
          <w:bCs/>
          <w:sz w:val="30"/>
          <w:szCs w:val="30"/>
        </w:rPr>
      </w:pPr>
    </w:p>
    <w:p>
      <w:pPr>
        <w:spacing w:line="600" w:lineRule="exact"/>
        <w:jc w:val="left"/>
        <w:rPr>
          <w:rFonts w:ascii="方正小标宋简体" w:eastAsia="方正小标宋简体" w:cs="方正小标宋简体"/>
          <w:bCs/>
          <w:sz w:val="30"/>
          <w:szCs w:val="30"/>
        </w:rPr>
      </w:pPr>
    </w:p>
    <w:p>
      <w:pPr>
        <w:spacing w:line="600" w:lineRule="exact"/>
        <w:jc w:val="left"/>
        <w:rPr>
          <w:rFonts w:ascii="方正小标宋简体" w:eastAsia="方正小标宋简体" w:cs="方正小标宋简体"/>
          <w:bCs/>
          <w:sz w:val="30"/>
          <w:szCs w:val="30"/>
        </w:rPr>
      </w:pPr>
    </w:p>
    <w:p>
      <w:pPr>
        <w:spacing w:line="600" w:lineRule="exact"/>
        <w:jc w:val="left"/>
        <w:rPr>
          <w:rFonts w:ascii="方正小标宋简体" w:eastAsia="方正小标宋简体" w:cs="方正小标宋简体"/>
          <w:bCs/>
          <w:sz w:val="30"/>
          <w:szCs w:val="30"/>
        </w:rPr>
      </w:pPr>
    </w:p>
    <w:p>
      <w:pPr>
        <w:spacing w:line="600" w:lineRule="exact"/>
        <w:jc w:val="left"/>
        <w:rPr>
          <w:rFonts w:ascii="方正小标宋简体" w:eastAsia="方正小标宋简体" w:cs="方正小标宋简体"/>
          <w:bCs/>
          <w:sz w:val="30"/>
          <w:szCs w:val="30"/>
        </w:rPr>
      </w:pPr>
      <w:r>
        <w:rPr>
          <w:rFonts w:hint="eastAsia" w:ascii="方正小标宋简体" w:eastAsia="方正小标宋简体" w:cs="方正小标宋简体"/>
          <w:bCs/>
          <w:sz w:val="30"/>
          <w:szCs w:val="30"/>
        </w:rPr>
        <w:t>附件1-1</w:t>
      </w:r>
    </w:p>
    <w:p>
      <w:pPr>
        <w:spacing w:line="600" w:lineRule="exact"/>
        <w:jc w:val="center"/>
        <w:rPr>
          <w:rFonts w:ascii="方正小标宋简体" w:eastAsia="方正小标宋简体" w:cs="方正小标宋简体"/>
          <w:bCs/>
          <w:sz w:val="30"/>
          <w:szCs w:val="30"/>
        </w:rPr>
      </w:pPr>
      <w:r>
        <w:rPr>
          <w:rFonts w:hint="eastAsia" w:ascii="方正小标宋简体" w:eastAsia="方正小标宋简体" w:cs="方正小标宋简体"/>
          <w:bCs/>
          <w:sz w:val="30"/>
          <w:szCs w:val="30"/>
        </w:rPr>
        <w:t>天津经济技术开发区企业构建和谐劳动关系项目支持资金申请登记表</w:t>
      </w:r>
    </w:p>
    <w:tbl>
      <w:tblPr>
        <w:tblStyle w:val="7"/>
        <w:tblW w:w="10458" w:type="dxa"/>
        <w:jc w:val="center"/>
        <w:tblInd w:w="0" w:type="dxa"/>
        <w:tblLayout w:type="fixed"/>
        <w:tblCellMar>
          <w:top w:w="0" w:type="dxa"/>
          <w:left w:w="108" w:type="dxa"/>
          <w:bottom w:w="0" w:type="dxa"/>
          <w:right w:w="108" w:type="dxa"/>
        </w:tblCellMar>
      </w:tblPr>
      <w:tblGrid>
        <w:gridCol w:w="2539"/>
        <w:gridCol w:w="1585"/>
        <w:gridCol w:w="1689"/>
        <w:gridCol w:w="1559"/>
        <w:gridCol w:w="92"/>
        <w:gridCol w:w="900"/>
        <w:gridCol w:w="579"/>
        <w:gridCol w:w="1515"/>
      </w:tblGrid>
      <w:tr>
        <w:tblPrEx>
          <w:tblLayout w:type="fixed"/>
          <w:tblCellMar>
            <w:top w:w="0" w:type="dxa"/>
            <w:left w:w="108" w:type="dxa"/>
            <w:bottom w:w="0" w:type="dxa"/>
            <w:right w:w="108" w:type="dxa"/>
          </w:tblCellMar>
        </w:tblPrEx>
        <w:trPr>
          <w:trHeight w:val="450"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r>
              <w:rPr>
                <w:rFonts w:hint="eastAsia" w:ascii="宋体" w:hAnsi="宋体" w:cs="宋体"/>
                <w:sz w:val="24"/>
              </w:rPr>
              <w:t>企业名称</w:t>
            </w:r>
          </w:p>
        </w:tc>
        <w:tc>
          <w:tcPr>
            <w:tcW w:w="4833"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rPr>
                <w:rFonts w:ascii="宋体"/>
                <w:sz w:val="24"/>
              </w:rPr>
            </w:pPr>
          </w:p>
          <w:p>
            <w:pPr>
              <w:keepNext w:val="0"/>
              <w:keepLines w:val="0"/>
              <w:suppressLineNumbers w:val="0"/>
              <w:spacing w:before="0" w:beforeAutospacing="0" w:after="0" w:afterAutospacing="0" w:line="260" w:lineRule="exact"/>
              <w:ind w:left="0" w:right="0"/>
              <w:jc w:val="right"/>
              <w:rPr>
                <w:rFonts w:ascii="宋体"/>
                <w:sz w:val="24"/>
              </w:rPr>
            </w:pPr>
          </w:p>
        </w:tc>
        <w:tc>
          <w:tcPr>
            <w:tcW w:w="992"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r>
              <w:rPr>
                <w:rFonts w:hint="eastAsia" w:ascii="宋体" w:hAnsi="宋体" w:cs="宋体"/>
                <w:sz w:val="24"/>
              </w:rPr>
              <w:t>成立</w:t>
            </w:r>
          </w:p>
          <w:p>
            <w:pPr>
              <w:keepNext w:val="0"/>
              <w:keepLines w:val="0"/>
              <w:suppressLineNumbers w:val="0"/>
              <w:spacing w:before="0" w:beforeAutospacing="0" w:after="0" w:afterAutospacing="0" w:line="260" w:lineRule="exact"/>
              <w:ind w:left="0" w:right="0"/>
              <w:jc w:val="center"/>
              <w:rPr>
                <w:rFonts w:ascii="宋体"/>
                <w:sz w:val="24"/>
              </w:rPr>
            </w:pPr>
            <w:r>
              <w:rPr>
                <w:rFonts w:hint="eastAsia" w:ascii="宋体" w:hAnsi="宋体" w:cs="宋体"/>
                <w:sz w:val="24"/>
              </w:rPr>
              <w:t>时间</w:t>
            </w:r>
          </w:p>
        </w:tc>
        <w:tc>
          <w:tcPr>
            <w:tcW w:w="209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p>
        </w:tc>
      </w:tr>
      <w:tr>
        <w:tblPrEx>
          <w:tblLayout w:type="fixed"/>
          <w:tblCellMar>
            <w:top w:w="0" w:type="dxa"/>
            <w:left w:w="108" w:type="dxa"/>
            <w:bottom w:w="0" w:type="dxa"/>
            <w:right w:w="108" w:type="dxa"/>
          </w:tblCellMar>
        </w:tblPrEx>
        <w:trPr>
          <w:trHeight w:val="357"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hAnsi="宋体" w:cs="宋体"/>
                <w:sz w:val="24"/>
              </w:rPr>
            </w:pPr>
            <w:r>
              <w:rPr>
                <w:rFonts w:hint="eastAsia" w:ascii="宋体" w:hAnsi="宋体" w:cs="宋体"/>
                <w:sz w:val="24"/>
              </w:rPr>
              <w:t>注册经营地址</w:t>
            </w:r>
          </w:p>
        </w:tc>
        <w:tc>
          <w:tcPr>
            <w:tcW w:w="4833"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rPr>
                <w:rFonts w:ascii="宋体"/>
                <w:sz w:val="24"/>
              </w:rPr>
            </w:pPr>
          </w:p>
        </w:tc>
        <w:tc>
          <w:tcPr>
            <w:tcW w:w="992"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hAnsi="宋体" w:cs="宋体"/>
                <w:sz w:val="24"/>
              </w:rPr>
            </w:pPr>
            <w:r>
              <w:rPr>
                <w:rFonts w:hint="eastAsia" w:ascii="宋体" w:hAnsi="宋体" w:cs="宋体"/>
                <w:sz w:val="24"/>
              </w:rPr>
              <w:t>组织机构代码</w:t>
            </w:r>
          </w:p>
        </w:tc>
        <w:tc>
          <w:tcPr>
            <w:tcW w:w="209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p>
        </w:tc>
      </w:tr>
      <w:tr>
        <w:tblPrEx>
          <w:tblLayout w:type="fixed"/>
          <w:tblCellMar>
            <w:top w:w="0" w:type="dxa"/>
            <w:left w:w="108" w:type="dxa"/>
            <w:bottom w:w="0" w:type="dxa"/>
            <w:right w:w="108" w:type="dxa"/>
          </w:tblCellMar>
        </w:tblPrEx>
        <w:trPr>
          <w:trHeight w:val="287"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r>
              <w:rPr>
                <w:rFonts w:hint="eastAsia" w:ascii="宋体" w:hAnsi="宋体" w:cs="宋体"/>
                <w:sz w:val="24"/>
              </w:rPr>
              <w:t>实际经营地址</w:t>
            </w:r>
          </w:p>
        </w:tc>
        <w:tc>
          <w:tcPr>
            <w:tcW w:w="4833"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p>
        </w:tc>
        <w:tc>
          <w:tcPr>
            <w:tcW w:w="992"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r>
              <w:rPr>
                <w:rFonts w:hint="eastAsia" w:ascii="宋体" w:hAnsi="宋体" w:cs="宋体"/>
                <w:sz w:val="24"/>
              </w:rPr>
              <w:t>法定</w:t>
            </w:r>
          </w:p>
          <w:p>
            <w:pPr>
              <w:keepNext w:val="0"/>
              <w:keepLines w:val="0"/>
              <w:suppressLineNumbers w:val="0"/>
              <w:spacing w:before="0" w:beforeAutospacing="0" w:after="0" w:afterAutospacing="0" w:line="260" w:lineRule="exact"/>
              <w:ind w:left="0" w:right="0"/>
              <w:jc w:val="center"/>
              <w:rPr>
                <w:rFonts w:ascii="宋体"/>
                <w:sz w:val="24"/>
              </w:rPr>
            </w:pPr>
            <w:r>
              <w:rPr>
                <w:rFonts w:hint="eastAsia" w:ascii="宋体" w:hAnsi="宋体" w:cs="宋体"/>
                <w:sz w:val="24"/>
              </w:rPr>
              <w:t>代表人</w:t>
            </w:r>
          </w:p>
        </w:tc>
        <w:tc>
          <w:tcPr>
            <w:tcW w:w="209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p>
        </w:tc>
      </w:tr>
      <w:tr>
        <w:tblPrEx>
          <w:tblLayout w:type="fixed"/>
          <w:tblCellMar>
            <w:top w:w="0" w:type="dxa"/>
            <w:left w:w="108" w:type="dxa"/>
            <w:bottom w:w="0" w:type="dxa"/>
            <w:right w:w="108" w:type="dxa"/>
          </w:tblCellMar>
        </w:tblPrEx>
        <w:trPr>
          <w:trHeight w:val="377"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hAnsi="宋体" w:cs="宋体"/>
                <w:sz w:val="24"/>
              </w:rPr>
            </w:pPr>
            <w:r>
              <w:rPr>
                <w:rFonts w:hint="eastAsia" w:ascii="宋体" w:hAnsi="宋体" w:cs="宋体"/>
                <w:sz w:val="24"/>
              </w:rPr>
              <w:t>税务登记缴纳地</w:t>
            </w:r>
          </w:p>
        </w:tc>
        <w:tc>
          <w:tcPr>
            <w:tcW w:w="7919" w:type="dxa"/>
            <w:gridSpan w:val="7"/>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p>
        </w:tc>
      </w:tr>
      <w:tr>
        <w:tblPrEx>
          <w:tblLayout w:type="fixed"/>
          <w:tblCellMar>
            <w:top w:w="0" w:type="dxa"/>
            <w:left w:w="108" w:type="dxa"/>
            <w:bottom w:w="0" w:type="dxa"/>
            <w:right w:w="108" w:type="dxa"/>
          </w:tblCellMar>
        </w:tblPrEx>
        <w:trPr>
          <w:trHeight w:val="377"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hAnsi="宋体" w:cs="宋体"/>
                <w:sz w:val="24"/>
              </w:rPr>
            </w:pPr>
            <w:r>
              <w:rPr>
                <w:rFonts w:hint="eastAsia" w:ascii="宋体" w:hAnsi="宋体" w:cs="宋体"/>
                <w:sz w:val="24"/>
              </w:rPr>
              <w:t>单位银行户名（全称）</w:t>
            </w:r>
          </w:p>
        </w:tc>
        <w:tc>
          <w:tcPr>
            <w:tcW w:w="5825" w:type="dxa"/>
            <w:gridSpan w:val="5"/>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p>
        </w:tc>
        <w:tc>
          <w:tcPr>
            <w:tcW w:w="2094" w:type="dxa"/>
            <w:gridSpan w:val="2"/>
            <w:vMerge w:val="restart"/>
            <w:tcBorders>
              <w:top w:val="single" w:color="auto" w:sz="4" w:space="0"/>
              <w:left w:val="nil"/>
              <w:right w:val="single" w:color="auto" w:sz="4" w:space="0"/>
            </w:tcBorders>
            <w:vAlign w:val="center"/>
          </w:tcPr>
          <w:p>
            <w:pPr>
              <w:keepNext w:val="0"/>
              <w:keepLines w:val="0"/>
              <w:suppressLineNumbers w:val="0"/>
              <w:spacing w:before="0" w:beforeAutospacing="0" w:after="0" w:afterAutospacing="0" w:line="260" w:lineRule="exact"/>
              <w:ind w:left="0" w:right="0"/>
              <w:rPr>
                <w:rFonts w:ascii="宋体"/>
                <w:sz w:val="24"/>
              </w:rPr>
            </w:pPr>
            <w:r>
              <w:rPr>
                <w:rFonts w:hint="eastAsia" w:ascii="宋体"/>
                <w:b/>
                <w:bCs/>
                <w:szCs w:val="21"/>
              </w:rPr>
              <w:t>注：银行账号兑现支持资金用，必须为本企业账号，务必准确，否则后果自负。</w:t>
            </w:r>
          </w:p>
        </w:tc>
      </w:tr>
      <w:tr>
        <w:tblPrEx>
          <w:tblLayout w:type="fixed"/>
          <w:tblCellMar>
            <w:top w:w="0" w:type="dxa"/>
            <w:left w:w="108" w:type="dxa"/>
            <w:bottom w:w="0" w:type="dxa"/>
            <w:right w:w="108" w:type="dxa"/>
          </w:tblCellMar>
        </w:tblPrEx>
        <w:trPr>
          <w:trHeight w:val="377"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hAnsi="宋体" w:cs="宋体"/>
                <w:sz w:val="24"/>
              </w:rPr>
            </w:pPr>
            <w:r>
              <w:rPr>
                <w:rFonts w:hint="eastAsia" w:ascii="宋体" w:hAnsi="宋体" w:cs="宋体"/>
                <w:sz w:val="24"/>
              </w:rPr>
              <w:t>开户银行名称（全称）</w:t>
            </w:r>
          </w:p>
        </w:tc>
        <w:tc>
          <w:tcPr>
            <w:tcW w:w="5825" w:type="dxa"/>
            <w:gridSpan w:val="5"/>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p>
        </w:tc>
        <w:tc>
          <w:tcPr>
            <w:tcW w:w="2094" w:type="dxa"/>
            <w:gridSpan w:val="2"/>
            <w:vMerge w:val="continue"/>
            <w:tcBorders>
              <w:left w:val="nil"/>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p>
        </w:tc>
      </w:tr>
      <w:tr>
        <w:tblPrEx>
          <w:tblLayout w:type="fixed"/>
          <w:tblCellMar>
            <w:top w:w="0" w:type="dxa"/>
            <w:left w:w="108" w:type="dxa"/>
            <w:bottom w:w="0" w:type="dxa"/>
            <w:right w:w="108" w:type="dxa"/>
          </w:tblCellMar>
        </w:tblPrEx>
        <w:trPr>
          <w:trHeight w:val="377"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hAnsi="宋体" w:cs="宋体"/>
                <w:sz w:val="24"/>
              </w:rPr>
            </w:pPr>
            <w:r>
              <w:rPr>
                <w:rFonts w:hint="eastAsia" w:ascii="宋体" w:hAnsi="宋体" w:cs="宋体"/>
                <w:sz w:val="24"/>
              </w:rPr>
              <w:t>银行账号</w:t>
            </w:r>
          </w:p>
        </w:tc>
        <w:tc>
          <w:tcPr>
            <w:tcW w:w="5825" w:type="dxa"/>
            <w:gridSpan w:val="5"/>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p>
        </w:tc>
        <w:tc>
          <w:tcPr>
            <w:tcW w:w="2094" w:type="dxa"/>
            <w:gridSpan w:val="2"/>
            <w:vMerge w:val="continue"/>
            <w:tcBorders>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p>
        </w:tc>
      </w:tr>
      <w:tr>
        <w:tblPrEx>
          <w:tblLayout w:type="fixed"/>
          <w:tblCellMar>
            <w:top w:w="0" w:type="dxa"/>
            <w:left w:w="108" w:type="dxa"/>
            <w:bottom w:w="0" w:type="dxa"/>
            <w:right w:w="108" w:type="dxa"/>
          </w:tblCellMar>
        </w:tblPrEx>
        <w:trPr>
          <w:trHeight w:val="567"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sz w:val="24"/>
              </w:rPr>
            </w:pPr>
            <w:r>
              <w:rPr>
                <w:rFonts w:hint="eastAsia" w:ascii="宋体" w:hAnsi="宋体" w:cs="宋体"/>
                <w:sz w:val="24"/>
              </w:rPr>
              <w:t>所属行业</w:t>
            </w:r>
          </w:p>
        </w:tc>
        <w:tc>
          <w:tcPr>
            <w:tcW w:w="7919" w:type="dxa"/>
            <w:gridSpan w:val="7"/>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sz w:val="24"/>
              </w:rPr>
            </w:pPr>
            <w:r>
              <w:rPr>
                <w:rFonts w:hint="eastAsia" w:cs="宋体"/>
                <w:sz w:val="24"/>
              </w:rPr>
              <w:t>□电子通讯</w:t>
            </w:r>
            <w:r>
              <w:rPr>
                <w:sz w:val="24"/>
              </w:rPr>
              <w:t xml:space="preserve"> </w:t>
            </w:r>
            <w:r>
              <w:rPr>
                <w:rFonts w:hint="eastAsia" w:cs="宋体"/>
                <w:sz w:val="24"/>
              </w:rPr>
              <w:t>□汽车机械</w:t>
            </w:r>
            <w:r>
              <w:rPr>
                <w:sz w:val="24"/>
              </w:rPr>
              <w:t xml:space="preserve"> </w:t>
            </w:r>
            <w:r>
              <w:rPr>
                <w:rFonts w:hint="eastAsia" w:cs="宋体"/>
                <w:sz w:val="24"/>
              </w:rPr>
              <w:t>□石油化工</w:t>
            </w:r>
            <w:r>
              <w:rPr>
                <w:sz w:val="24"/>
              </w:rPr>
              <w:t xml:space="preserve">  </w:t>
            </w:r>
            <w:r>
              <w:rPr>
                <w:rFonts w:hint="eastAsia" w:cs="宋体"/>
                <w:sz w:val="24"/>
              </w:rPr>
              <w:t>□装备制造</w:t>
            </w:r>
            <w:r>
              <w:rPr>
                <w:sz w:val="24"/>
              </w:rPr>
              <w:t xml:space="preserve"> </w:t>
            </w:r>
            <w:r>
              <w:rPr>
                <w:rFonts w:hint="eastAsia" w:cs="宋体"/>
                <w:sz w:val="24"/>
              </w:rPr>
              <w:t>□生物医药</w:t>
            </w:r>
          </w:p>
          <w:p>
            <w:pPr>
              <w:keepNext w:val="0"/>
              <w:keepLines w:val="0"/>
              <w:suppressLineNumbers w:val="0"/>
              <w:spacing w:before="0" w:beforeAutospacing="0" w:after="0" w:afterAutospacing="0"/>
              <w:ind w:left="0" w:right="0"/>
              <w:jc w:val="left"/>
              <w:rPr>
                <w:rFonts w:ascii="宋体"/>
                <w:sz w:val="24"/>
              </w:rPr>
            </w:pPr>
            <w:r>
              <w:rPr>
                <w:rFonts w:hint="eastAsia" w:cs="宋体"/>
                <w:sz w:val="24"/>
              </w:rPr>
              <w:t>□航空航天</w:t>
            </w:r>
            <w:r>
              <w:rPr>
                <w:sz w:val="24"/>
              </w:rPr>
              <w:t xml:space="preserve"> </w:t>
            </w:r>
            <w:r>
              <w:rPr>
                <w:rFonts w:hint="eastAsia" w:cs="宋体"/>
                <w:sz w:val="24"/>
              </w:rPr>
              <w:t>□食品饮料</w:t>
            </w:r>
            <w:r>
              <w:rPr>
                <w:sz w:val="24"/>
              </w:rPr>
              <w:t xml:space="preserve"> </w:t>
            </w:r>
            <w:r>
              <w:rPr>
                <w:rFonts w:hint="eastAsia" w:cs="宋体"/>
                <w:sz w:val="24"/>
              </w:rPr>
              <w:t>□新能源材料□现代服务</w:t>
            </w:r>
            <w:r>
              <w:rPr>
                <w:sz w:val="24"/>
              </w:rPr>
              <w:t xml:space="preserve"> </w:t>
            </w:r>
            <w:r>
              <w:rPr>
                <w:rFonts w:hint="eastAsia" w:cs="宋体"/>
                <w:sz w:val="24"/>
              </w:rPr>
              <w:t>□其他（</w:t>
            </w:r>
            <w:r>
              <w:rPr>
                <w:sz w:val="24"/>
              </w:rPr>
              <w:t xml:space="preserve">         </w:t>
            </w:r>
            <w:r>
              <w:rPr>
                <w:rFonts w:hint="eastAsia" w:cs="宋体"/>
                <w:sz w:val="24"/>
              </w:rPr>
              <w:t>）</w:t>
            </w:r>
          </w:p>
        </w:tc>
      </w:tr>
      <w:tr>
        <w:tblPrEx>
          <w:tblLayout w:type="fixed"/>
          <w:tblCellMar>
            <w:top w:w="0" w:type="dxa"/>
            <w:left w:w="108" w:type="dxa"/>
            <w:bottom w:w="0" w:type="dxa"/>
            <w:right w:w="108" w:type="dxa"/>
          </w:tblCellMar>
        </w:tblPrEx>
        <w:trPr>
          <w:trHeight w:val="567"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r>
              <w:rPr>
                <w:rFonts w:hint="eastAsia" w:ascii="宋体" w:hAnsi="宋体" w:cs="宋体"/>
                <w:sz w:val="24"/>
              </w:rPr>
              <w:t>注册登记类型</w:t>
            </w:r>
          </w:p>
        </w:tc>
        <w:tc>
          <w:tcPr>
            <w:tcW w:w="7919" w:type="dxa"/>
            <w:gridSpan w:val="7"/>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rPr>
                <w:rFonts w:ascii="宋体"/>
                <w:sz w:val="24"/>
              </w:rPr>
            </w:pPr>
            <w:r>
              <w:rPr>
                <w:rFonts w:hint="eastAsia" w:ascii="宋体" w:hAnsi="宋体" w:cs="宋体"/>
                <w:sz w:val="24"/>
              </w:rPr>
              <w:t>□国有及其控股  □集体及其控股(含股份合作)  □私营(自然人控股)□港澳台和外国投资（注明：</w:t>
            </w:r>
            <w:r>
              <w:rPr>
                <w:rFonts w:hint="eastAsia" w:ascii="宋体" w:hAnsi="宋体" w:cs="宋体"/>
                <w:sz w:val="24"/>
                <w:u w:val="single"/>
              </w:rPr>
              <w:t xml:space="preserve">     </w:t>
            </w:r>
            <w:r>
              <w:rPr>
                <w:rFonts w:hint="eastAsia" w:ascii="宋体" w:hAnsi="宋体" w:cs="宋体"/>
                <w:sz w:val="24"/>
              </w:rPr>
              <w:t>地区/国投资）□ 其他混合(除上述以外)</w:t>
            </w:r>
          </w:p>
        </w:tc>
      </w:tr>
      <w:tr>
        <w:tblPrEx>
          <w:tblLayout w:type="fixed"/>
          <w:tblCellMar>
            <w:top w:w="0" w:type="dxa"/>
            <w:left w:w="108" w:type="dxa"/>
            <w:bottom w:w="0" w:type="dxa"/>
            <w:right w:w="108" w:type="dxa"/>
          </w:tblCellMar>
        </w:tblPrEx>
        <w:trPr>
          <w:trHeight w:val="517"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r>
              <w:rPr>
                <w:rFonts w:hint="eastAsia" w:ascii="宋体" w:hAnsi="宋体" w:cs="宋体"/>
                <w:sz w:val="24"/>
              </w:rPr>
              <w:t>是否开展“三个一”</w:t>
            </w:r>
          </w:p>
        </w:tc>
        <w:tc>
          <w:tcPr>
            <w:tcW w:w="158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rPr>
                <w:rFonts w:ascii="宋体"/>
                <w:sz w:val="24"/>
              </w:rPr>
            </w:pPr>
            <w:r>
              <w:rPr>
                <w:rFonts w:hint="eastAsia" w:cs="宋体"/>
                <w:sz w:val="24"/>
              </w:rPr>
              <w:t>□是 □否</w:t>
            </w:r>
          </w:p>
        </w:tc>
        <w:tc>
          <w:tcPr>
            <w:tcW w:w="168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r>
              <w:rPr>
                <w:rFonts w:hint="eastAsia" w:ascii="宋体"/>
                <w:sz w:val="24"/>
              </w:rPr>
              <w:t>是否和谐企业</w:t>
            </w:r>
          </w:p>
        </w:tc>
        <w:tc>
          <w:tcPr>
            <w:tcW w:w="4645" w:type="dxa"/>
            <w:gridSpan w:val="5"/>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r>
              <w:rPr>
                <w:rFonts w:hint="eastAsia" w:cs="宋体"/>
                <w:sz w:val="24"/>
              </w:rPr>
              <w:t>□是（□区级  □市级）  □否</w:t>
            </w:r>
          </w:p>
        </w:tc>
      </w:tr>
      <w:tr>
        <w:tblPrEx>
          <w:tblLayout w:type="fixed"/>
          <w:tblCellMar>
            <w:top w:w="0" w:type="dxa"/>
            <w:left w:w="108" w:type="dxa"/>
            <w:bottom w:w="0" w:type="dxa"/>
            <w:right w:w="108" w:type="dxa"/>
          </w:tblCellMar>
        </w:tblPrEx>
        <w:trPr>
          <w:trHeight w:val="467"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r>
              <w:rPr>
                <w:rFonts w:hint="eastAsia" w:ascii="宋体" w:hAnsi="宋体" w:cs="宋体"/>
                <w:sz w:val="24"/>
              </w:rPr>
              <w:t>是否签订工资集体协议</w:t>
            </w:r>
          </w:p>
        </w:tc>
        <w:tc>
          <w:tcPr>
            <w:tcW w:w="158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rPr>
                <w:rFonts w:ascii="宋体"/>
                <w:sz w:val="24"/>
              </w:rPr>
            </w:pPr>
            <w:r>
              <w:rPr>
                <w:rFonts w:hint="eastAsia" w:ascii="宋体" w:hAnsi="宋体" w:cs="宋体"/>
                <w:sz w:val="24"/>
              </w:rPr>
              <w:t>□签订</w:t>
            </w:r>
          </w:p>
          <w:p>
            <w:pPr>
              <w:keepNext w:val="0"/>
              <w:keepLines w:val="0"/>
              <w:suppressLineNumbers w:val="0"/>
              <w:spacing w:before="0" w:beforeAutospacing="0" w:after="0" w:afterAutospacing="0" w:line="260" w:lineRule="exact"/>
              <w:ind w:left="0" w:right="0"/>
              <w:rPr>
                <w:rFonts w:ascii="宋体"/>
                <w:sz w:val="24"/>
              </w:rPr>
            </w:pPr>
            <w:r>
              <w:rPr>
                <w:rFonts w:hint="eastAsia" w:ascii="宋体" w:hAnsi="宋体" w:cs="宋体"/>
                <w:sz w:val="24"/>
              </w:rPr>
              <w:t>□未签订</w:t>
            </w:r>
          </w:p>
        </w:tc>
        <w:tc>
          <w:tcPr>
            <w:tcW w:w="168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r>
              <w:rPr>
                <w:rFonts w:hint="eastAsia" w:ascii="宋体" w:hAnsi="宋体" w:cs="宋体"/>
                <w:sz w:val="24"/>
              </w:rPr>
              <w:t>协议形式</w:t>
            </w:r>
          </w:p>
        </w:tc>
        <w:tc>
          <w:tcPr>
            <w:tcW w:w="4645" w:type="dxa"/>
            <w:gridSpan w:val="5"/>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r>
              <w:rPr>
                <w:rFonts w:hint="eastAsia" w:ascii="宋体" w:hAnsi="宋体" w:cs="宋体"/>
                <w:sz w:val="24"/>
              </w:rPr>
              <w:sym w:font="Wingdings 2" w:char="00A3"/>
            </w:r>
            <w:r>
              <w:rPr>
                <w:rFonts w:hint="eastAsia" w:ascii="宋体" w:hAnsi="宋体" w:cs="宋体"/>
                <w:sz w:val="24"/>
              </w:rPr>
              <w:t>独签</w:t>
            </w:r>
            <w:r>
              <w:rPr>
                <w:rFonts w:ascii="宋体" w:hAnsi="宋体" w:cs="宋体"/>
                <w:sz w:val="24"/>
              </w:rPr>
              <w:t xml:space="preserve">    </w:t>
            </w:r>
            <w:r>
              <w:rPr>
                <w:rFonts w:hint="eastAsia" w:ascii="宋体" w:hAnsi="宋体" w:cs="宋体"/>
                <w:sz w:val="24"/>
              </w:rPr>
              <w:sym w:font="Wingdings 2" w:char="00A3"/>
            </w:r>
            <w:r>
              <w:rPr>
                <w:rFonts w:hint="eastAsia" w:ascii="宋体" w:hAnsi="宋体" w:cs="宋体"/>
                <w:sz w:val="24"/>
              </w:rPr>
              <w:t>覆签</w:t>
            </w:r>
            <w:r>
              <w:rPr>
                <w:rFonts w:ascii="宋体" w:hAnsi="宋体" w:cs="宋体"/>
                <w:sz w:val="24"/>
              </w:rPr>
              <w:t xml:space="preserve"> </w:t>
            </w:r>
          </w:p>
        </w:tc>
      </w:tr>
      <w:tr>
        <w:tblPrEx>
          <w:tblLayout w:type="fixed"/>
          <w:tblCellMar>
            <w:top w:w="0" w:type="dxa"/>
            <w:left w:w="108" w:type="dxa"/>
            <w:bottom w:w="0" w:type="dxa"/>
            <w:right w:w="108" w:type="dxa"/>
          </w:tblCellMar>
        </w:tblPrEx>
        <w:trPr>
          <w:trHeight w:val="713"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sz w:val="24"/>
              </w:rPr>
            </w:pPr>
            <w:r>
              <w:rPr>
                <w:rFonts w:hint="eastAsia" w:ascii="宋体" w:hAnsi="宋体" w:cs="宋体"/>
                <w:sz w:val="24"/>
              </w:rPr>
              <w:t>企业现从业人员</w:t>
            </w:r>
          </w:p>
          <w:p>
            <w:pPr>
              <w:keepNext w:val="0"/>
              <w:keepLines w:val="0"/>
              <w:suppressLineNumbers w:val="0"/>
              <w:spacing w:before="0" w:beforeAutospacing="0" w:after="0" w:afterAutospacing="0"/>
              <w:ind w:left="0" w:right="0"/>
              <w:jc w:val="center"/>
              <w:rPr>
                <w:rFonts w:ascii="宋体"/>
                <w:sz w:val="24"/>
              </w:rPr>
            </w:pPr>
            <w:r>
              <w:rPr>
                <w:rFonts w:hint="eastAsia" w:ascii="宋体" w:hAnsi="宋体" w:cs="宋体"/>
                <w:sz w:val="24"/>
              </w:rPr>
              <w:t>总数（人）</w:t>
            </w:r>
          </w:p>
        </w:tc>
        <w:tc>
          <w:tcPr>
            <w:tcW w:w="158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240"/>
              <w:jc w:val="right"/>
              <w:rPr>
                <w:rFonts w:ascii="宋体"/>
                <w:sz w:val="24"/>
              </w:rPr>
            </w:pPr>
          </w:p>
        </w:tc>
        <w:tc>
          <w:tcPr>
            <w:tcW w:w="168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sz w:val="24"/>
              </w:rPr>
            </w:pPr>
            <w:r>
              <w:rPr>
                <w:rFonts w:hint="eastAsia" w:ascii="宋体" w:hAnsi="宋体" w:cs="宋体"/>
                <w:sz w:val="24"/>
              </w:rPr>
              <w:t>2018年度人员劳动报酬总额（万元）</w:t>
            </w:r>
          </w:p>
        </w:tc>
        <w:tc>
          <w:tcPr>
            <w:tcW w:w="1651"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sz w:val="24"/>
              </w:rPr>
            </w:pPr>
          </w:p>
        </w:tc>
        <w:tc>
          <w:tcPr>
            <w:tcW w:w="1479"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sz w:val="24"/>
              </w:rPr>
            </w:pPr>
            <w:r>
              <w:rPr>
                <w:rFonts w:hint="eastAsia" w:ascii="宋体" w:hAnsi="宋体" w:cs="宋体"/>
                <w:sz w:val="24"/>
              </w:rPr>
              <w:t>2018年度实现利税（万元）</w:t>
            </w:r>
          </w:p>
        </w:tc>
        <w:tc>
          <w:tcPr>
            <w:tcW w:w="151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sz w:val="24"/>
              </w:rPr>
            </w:pPr>
            <w:r>
              <w:rPr>
                <w:rFonts w:ascii="宋体" w:hAnsi="宋体" w:cs="宋体"/>
                <w:sz w:val="24"/>
              </w:rPr>
              <w:t xml:space="preserve">      </w:t>
            </w:r>
          </w:p>
        </w:tc>
      </w:tr>
      <w:tr>
        <w:tblPrEx>
          <w:tblLayout w:type="fixed"/>
          <w:tblCellMar>
            <w:top w:w="0" w:type="dxa"/>
            <w:left w:w="108" w:type="dxa"/>
            <w:bottom w:w="0" w:type="dxa"/>
            <w:right w:w="108" w:type="dxa"/>
          </w:tblCellMar>
        </w:tblPrEx>
        <w:trPr>
          <w:trHeight w:val="530"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r>
              <w:rPr>
                <w:rFonts w:hint="eastAsia" w:ascii="宋体" w:hAnsi="宋体" w:cs="宋体"/>
                <w:sz w:val="24"/>
              </w:rPr>
              <w:t>人事负责人</w:t>
            </w:r>
          </w:p>
        </w:tc>
        <w:tc>
          <w:tcPr>
            <w:tcW w:w="158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p>
        </w:tc>
        <w:tc>
          <w:tcPr>
            <w:tcW w:w="168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r>
              <w:rPr>
                <w:rFonts w:hint="eastAsia" w:ascii="宋体" w:hAnsi="宋体" w:cs="宋体"/>
                <w:sz w:val="24"/>
              </w:rPr>
              <w:t>手机</w:t>
            </w:r>
          </w:p>
        </w:tc>
        <w:tc>
          <w:tcPr>
            <w:tcW w:w="1651"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p>
        </w:tc>
        <w:tc>
          <w:tcPr>
            <w:tcW w:w="1479"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r>
              <w:rPr>
                <w:rFonts w:hint="eastAsia" w:ascii="宋体"/>
                <w:sz w:val="24"/>
              </w:rPr>
              <w:t>电子邮箱</w:t>
            </w:r>
          </w:p>
        </w:tc>
        <w:tc>
          <w:tcPr>
            <w:tcW w:w="151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p>
        </w:tc>
      </w:tr>
      <w:tr>
        <w:tblPrEx>
          <w:tblLayout w:type="fixed"/>
          <w:tblCellMar>
            <w:top w:w="0" w:type="dxa"/>
            <w:left w:w="108" w:type="dxa"/>
            <w:bottom w:w="0" w:type="dxa"/>
            <w:right w:w="108" w:type="dxa"/>
          </w:tblCellMar>
        </w:tblPrEx>
        <w:trPr>
          <w:trHeight w:val="382"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r>
              <w:rPr>
                <w:rFonts w:hint="eastAsia" w:ascii="宋体" w:hAnsi="宋体" w:cs="宋体"/>
                <w:sz w:val="24"/>
              </w:rPr>
              <w:t>工会负责人</w:t>
            </w:r>
          </w:p>
        </w:tc>
        <w:tc>
          <w:tcPr>
            <w:tcW w:w="158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p>
        </w:tc>
        <w:tc>
          <w:tcPr>
            <w:tcW w:w="168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r>
              <w:rPr>
                <w:rFonts w:hint="eastAsia" w:ascii="宋体" w:hAnsi="宋体" w:cs="宋体"/>
                <w:sz w:val="24"/>
              </w:rPr>
              <w:t>手机</w:t>
            </w:r>
          </w:p>
        </w:tc>
        <w:tc>
          <w:tcPr>
            <w:tcW w:w="1651"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p>
          <w:p>
            <w:pPr>
              <w:keepNext w:val="0"/>
              <w:keepLines w:val="0"/>
              <w:suppressLineNumbers w:val="0"/>
              <w:spacing w:before="0" w:beforeAutospacing="0" w:after="0" w:afterAutospacing="0" w:line="260" w:lineRule="exact"/>
              <w:ind w:left="0" w:right="0"/>
              <w:jc w:val="center"/>
              <w:rPr>
                <w:rFonts w:ascii="宋体"/>
                <w:sz w:val="24"/>
              </w:rPr>
            </w:pPr>
          </w:p>
        </w:tc>
        <w:tc>
          <w:tcPr>
            <w:tcW w:w="1479"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r>
              <w:rPr>
                <w:rFonts w:hint="eastAsia" w:ascii="宋体" w:hAnsi="宋体" w:cs="宋体"/>
                <w:sz w:val="24"/>
              </w:rPr>
              <w:t>电子邮箱</w:t>
            </w:r>
          </w:p>
        </w:tc>
        <w:tc>
          <w:tcPr>
            <w:tcW w:w="151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p>
        </w:tc>
      </w:tr>
      <w:tr>
        <w:tblPrEx>
          <w:tblLayout w:type="fixed"/>
          <w:tblCellMar>
            <w:top w:w="0" w:type="dxa"/>
            <w:left w:w="108" w:type="dxa"/>
            <w:bottom w:w="0" w:type="dxa"/>
            <w:right w:w="108" w:type="dxa"/>
          </w:tblCellMar>
        </w:tblPrEx>
        <w:trPr>
          <w:trHeight w:val="382"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hAnsi="宋体" w:cs="宋体"/>
                <w:sz w:val="24"/>
              </w:rPr>
            </w:pPr>
            <w:r>
              <w:rPr>
                <w:rFonts w:hint="eastAsia" w:ascii="宋体" w:hAnsi="宋体" w:cs="宋体"/>
                <w:sz w:val="24"/>
              </w:rPr>
              <w:t>申报资金支持年度</w:t>
            </w:r>
          </w:p>
        </w:tc>
        <w:tc>
          <w:tcPr>
            <w:tcW w:w="7919" w:type="dxa"/>
            <w:gridSpan w:val="7"/>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sz w:val="24"/>
              </w:rPr>
            </w:pPr>
            <w:r>
              <w:rPr>
                <w:rFonts w:hint="eastAsia" w:ascii="宋体"/>
                <w:sz w:val="24"/>
                <w:u w:val="single"/>
              </w:rPr>
              <w:t xml:space="preserve">  2018 </w:t>
            </w:r>
            <w:r>
              <w:rPr>
                <w:rFonts w:hint="eastAsia" w:ascii="宋体"/>
                <w:sz w:val="24"/>
              </w:rPr>
              <w:t>年度1月至12月（当年度申报上一年度）</w:t>
            </w:r>
          </w:p>
        </w:tc>
      </w:tr>
      <w:tr>
        <w:tblPrEx>
          <w:tblLayout w:type="fixed"/>
          <w:tblCellMar>
            <w:top w:w="0" w:type="dxa"/>
            <w:left w:w="108" w:type="dxa"/>
            <w:bottom w:w="0" w:type="dxa"/>
            <w:right w:w="108" w:type="dxa"/>
          </w:tblCellMar>
        </w:tblPrEx>
        <w:trPr>
          <w:trHeight w:val="445"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b/>
                <w:bCs/>
                <w:sz w:val="24"/>
              </w:rPr>
            </w:pPr>
            <w:r>
              <w:rPr>
                <w:rFonts w:hint="eastAsia" w:ascii="宋体" w:cs="宋体"/>
                <w:b/>
                <w:bCs/>
              </w:rPr>
              <w:t>资金支持项目</w:t>
            </w:r>
          </w:p>
        </w:tc>
        <w:tc>
          <w:tcPr>
            <w:tcW w:w="327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ascii="宋体"/>
                <w:b/>
                <w:bCs/>
              </w:rPr>
            </w:pPr>
            <w:r>
              <w:rPr>
                <w:rFonts w:hint="eastAsia" w:cs="宋体"/>
                <w:b/>
                <w:bCs/>
              </w:rPr>
              <w:t>是/否申报</w:t>
            </w:r>
          </w:p>
        </w:tc>
        <w:tc>
          <w:tcPr>
            <w:tcW w:w="4645" w:type="dxa"/>
            <w:gridSpan w:val="5"/>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b/>
                <w:bCs/>
              </w:rPr>
            </w:pPr>
            <w:r>
              <w:rPr>
                <w:rFonts w:hint="eastAsia" w:cs="宋体"/>
                <w:b/>
                <w:bCs/>
              </w:rPr>
              <w:t>项目费用支出</w:t>
            </w:r>
          </w:p>
          <w:p>
            <w:pPr>
              <w:keepNext w:val="0"/>
              <w:keepLines w:val="0"/>
              <w:suppressLineNumbers w:val="0"/>
              <w:spacing w:before="0" w:beforeAutospacing="0" w:after="0" w:afterAutospacing="0" w:line="260" w:lineRule="exact"/>
              <w:ind w:left="0" w:right="0"/>
              <w:jc w:val="center"/>
              <w:rPr>
                <w:rFonts w:cs="宋体"/>
                <w:b/>
                <w:bCs/>
              </w:rPr>
            </w:pPr>
            <w:r>
              <w:rPr>
                <w:rFonts w:hint="eastAsia" w:cs="宋体"/>
                <w:b/>
                <w:bCs/>
              </w:rPr>
              <w:t>（万元）</w:t>
            </w:r>
          </w:p>
        </w:tc>
      </w:tr>
      <w:tr>
        <w:tblPrEx>
          <w:tblLayout w:type="fixed"/>
          <w:tblCellMar>
            <w:top w:w="0" w:type="dxa"/>
            <w:left w:w="108" w:type="dxa"/>
            <w:bottom w:w="0" w:type="dxa"/>
            <w:right w:w="108" w:type="dxa"/>
          </w:tblCellMar>
        </w:tblPrEx>
        <w:trPr>
          <w:trHeight w:val="355"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left"/>
              <w:rPr>
                <w:rFonts w:ascii="宋体"/>
                <w:sz w:val="24"/>
              </w:rPr>
            </w:pPr>
            <w:r>
              <w:rPr>
                <w:rFonts w:hint="eastAsia" w:ascii="宋体"/>
                <w:sz w:val="24"/>
              </w:rPr>
              <w:t>1保障就业岗位稳定</w:t>
            </w:r>
          </w:p>
        </w:tc>
        <w:tc>
          <w:tcPr>
            <w:tcW w:w="327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b/>
                <w:bCs/>
              </w:rPr>
            </w:pPr>
          </w:p>
        </w:tc>
        <w:tc>
          <w:tcPr>
            <w:tcW w:w="4645" w:type="dxa"/>
            <w:gridSpan w:val="5"/>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sz w:val="24"/>
              </w:rPr>
            </w:pPr>
          </w:p>
        </w:tc>
      </w:tr>
      <w:tr>
        <w:tblPrEx>
          <w:tblLayout w:type="fixed"/>
          <w:tblCellMar>
            <w:top w:w="0" w:type="dxa"/>
            <w:left w:w="108" w:type="dxa"/>
            <w:bottom w:w="0" w:type="dxa"/>
            <w:right w:w="108" w:type="dxa"/>
          </w:tblCellMar>
        </w:tblPrEx>
        <w:trPr>
          <w:trHeight w:val="345"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left"/>
              <w:rPr>
                <w:rFonts w:ascii="宋体"/>
                <w:sz w:val="24"/>
              </w:rPr>
            </w:pPr>
            <w:r>
              <w:rPr>
                <w:rFonts w:hint="eastAsia" w:ascii="宋体"/>
                <w:sz w:val="24"/>
              </w:rPr>
              <w:t>2化解劳动关系危机</w:t>
            </w:r>
          </w:p>
        </w:tc>
        <w:tc>
          <w:tcPr>
            <w:tcW w:w="327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b/>
                <w:bCs/>
              </w:rPr>
            </w:pPr>
          </w:p>
        </w:tc>
        <w:tc>
          <w:tcPr>
            <w:tcW w:w="4645" w:type="dxa"/>
            <w:gridSpan w:val="5"/>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left"/>
              <w:rPr>
                <w:rFonts w:ascii="宋体"/>
                <w:color w:val="auto"/>
                <w:sz w:val="24"/>
              </w:rPr>
            </w:pPr>
          </w:p>
        </w:tc>
      </w:tr>
      <w:tr>
        <w:tblPrEx>
          <w:tblLayout w:type="fixed"/>
          <w:tblCellMar>
            <w:top w:w="0" w:type="dxa"/>
            <w:left w:w="108" w:type="dxa"/>
            <w:bottom w:w="0" w:type="dxa"/>
            <w:right w:w="108" w:type="dxa"/>
          </w:tblCellMar>
        </w:tblPrEx>
        <w:trPr>
          <w:trHeight w:val="335"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left"/>
              <w:rPr>
                <w:rFonts w:ascii="宋体"/>
                <w:sz w:val="24"/>
              </w:rPr>
            </w:pPr>
            <w:r>
              <w:rPr>
                <w:rFonts w:hint="eastAsia" w:ascii="宋体"/>
                <w:sz w:val="24"/>
              </w:rPr>
              <w:t>3促进职工安置分流</w:t>
            </w:r>
          </w:p>
        </w:tc>
        <w:tc>
          <w:tcPr>
            <w:tcW w:w="327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b/>
                <w:bCs/>
              </w:rPr>
            </w:pPr>
          </w:p>
        </w:tc>
        <w:tc>
          <w:tcPr>
            <w:tcW w:w="4645" w:type="dxa"/>
            <w:gridSpan w:val="5"/>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left"/>
              <w:rPr>
                <w:rFonts w:ascii="宋体"/>
                <w:color w:val="FF0000"/>
                <w:sz w:val="24"/>
              </w:rPr>
            </w:pPr>
            <w:r>
              <w:rPr>
                <w:rFonts w:hint="eastAsia" w:ascii="宋体"/>
                <w:color w:val="FF0000"/>
                <w:sz w:val="24"/>
              </w:rPr>
              <w:t>年度内有效安置符合条件职工人数：  名</w:t>
            </w:r>
          </w:p>
        </w:tc>
      </w:tr>
      <w:tr>
        <w:tblPrEx>
          <w:tblLayout w:type="fixed"/>
          <w:tblCellMar>
            <w:top w:w="0" w:type="dxa"/>
            <w:left w:w="108" w:type="dxa"/>
            <w:bottom w:w="0" w:type="dxa"/>
            <w:right w:w="108" w:type="dxa"/>
          </w:tblCellMar>
        </w:tblPrEx>
        <w:trPr>
          <w:trHeight w:val="385"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left"/>
              <w:rPr>
                <w:rFonts w:ascii="宋体"/>
                <w:sz w:val="24"/>
              </w:rPr>
            </w:pPr>
            <w:r>
              <w:rPr>
                <w:rFonts w:hint="eastAsia" w:ascii="宋体"/>
                <w:sz w:val="24"/>
              </w:rPr>
              <w:t>4规范劳动用工管理</w:t>
            </w:r>
          </w:p>
        </w:tc>
        <w:tc>
          <w:tcPr>
            <w:tcW w:w="327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b/>
                <w:bCs/>
              </w:rPr>
            </w:pPr>
          </w:p>
        </w:tc>
        <w:tc>
          <w:tcPr>
            <w:tcW w:w="4645" w:type="dxa"/>
            <w:gridSpan w:val="5"/>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left"/>
              <w:rPr>
                <w:rFonts w:ascii="宋体"/>
                <w:color w:val="FF0000"/>
                <w:sz w:val="24"/>
              </w:rPr>
            </w:pPr>
          </w:p>
        </w:tc>
      </w:tr>
      <w:tr>
        <w:tblPrEx>
          <w:tblLayout w:type="fixed"/>
          <w:tblCellMar>
            <w:top w:w="0" w:type="dxa"/>
            <w:left w:w="108" w:type="dxa"/>
            <w:bottom w:w="0" w:type="dxa"/>
            <w:right w:w="108" w:type="dxa"/>
          </w:tblCellMar>
        </w:tblPrEx>
        <w:trPr>
          <w:trHeight w:val="400"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left"/>
              <w:rPr>
                <w:rFonts w:ascii="宋体"/>
                <w:sz w:val="24"/>
              </w:rPr>
            </w:pPr>
            <w:r>
              <w:rPr>
                <w:rFonts w:hint="eastAsia" w:ascii="宋体"/>
                <w:sz w:val="24"/>
              </w:rPr>
              <w:t>5完善社会保障体系</w:t>
            </w:r>
          </w:p>
        </w:tc>
        <w:tc>
          <w:tcPr>
            <w:tcW w:w="327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b/>
                <w:bCs/>
              </w:rPr>
            </w:pPr>
          </w:p>
        </w:tc>
        <w:tc>
          <w:tcPr>
            <w:tcW w:w="4645" w:type="dxa"/>
            <w:gridSpan w:val="5"/>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color w:val="FF0000"/>
                <w:sz w:val="20"/>
                <w:szCs w:val="20"/>
              </w:rPr>
            </w:pPr>
            <w:r>
              <w:rPr>
                <w:rFonts w:hint="eastAsia" w:ascii="宋体"/>
                <w:color w:val="FF0000"/>
                <w:sz w:val="24"/>
              </w:rPr>
              <w:t xml:space="preserve">   </w:t>
            </w:r>
          </w:p>
        </w:tc>
      </w:tr>
      <w:tr>
        <w:tblPrEx>
          <w:tblLayout w:type="fixed"/>
          <w:tblCellMar>
            <w:top w:w="0" w:type="dxa"/>
            <w:left w:w="108" w:type="dxa"/>
            <w:bottom w:w="0" w:type="dxa"/>
            <w:right w:w="108" w:type="dxa"/>
          </w:tblCellMar>
        </w:tblPrEx>
        <w:trPr>
          <w:trHeight w:val="375" w:hRule="atLeast"/>
          <w:jc w:val="center"/>
        </w:trPr>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left"/>
              <w:rPr>
                <w:rFonts w:ascii="宋体"/>
                <w:sz w:val="24"/>
              </w:rPr>
            </w:pPr>
            <w:r>
              <w:rPr>
                <w:rFonts w:hint="eastAsia" w:ascii="宋体"/>
                <w:sz w:val="24"/>
              </w:rPr>
              <w:t>6强化基层调解组织</w:t>
            </w:r>
          </w:p>
        </w:tc>
        <w:tc>
          <w:tcPr>
            <w:tcW w:w="327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b/>
                <w:bCs/>
              </w:rPr>
            </w:pPr>
          </w:p>
        </w:tc>
        <w:tc>
          <w:tcPr>
            <w:tcW w:w="4645" w:type="dxa"/>
            <w:gridSpan w:val="5"/>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color w:val="FF0000"/>
                <w:sz w:val="24"/>
              </w:rPr>
            </w:pPr>
            <w:r>
              <w:rPr>
                <w:rFonts w:hint="eastAsia" w:ascii="宋体"/>
                <w:color w:val="FF0000"/>
                <w:sz w:val="24"/>
              </w:rPr>
              <w:t>企业调解组织成立时间：    年  月  日</w:t>
            </w:r>
          </w:p>
        </w:tc>
      </w:tr>
      <w:tr>
        <w:tblPrEx>
          <w:tblLayout w:type="fixed"/>
          <w:tblCellMar>
            <w:top w:w="0" w:type="dxa"/>
            <w:left w:w="108" w:type="dxa"/>
            <w:bottom w:w="0" w:type="dxa"/>
            <w:right w:w="108" w:type="dxa"/>
          </w:tblCellMar>
        </w:tblPrEx>
        <w:trPr>
          <w:trHeight w:val="747" w:hRule="atLeast"/>
          <w:jc w:val="center"/>
        </w:trPr>
        <w:tc>
          <w:tcPr>
            <w:tcW w:w="10458" w:type="dxa"/>
            <w:gridSpan w:val="8"/>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ascii="宋体"/>
                <w:sz w:val="24"/>
              </w:rPr>
            </w:pPr>
            <w:r>
              <w:rPr>
                <w:rFonts w:hint="eastAsia" w:ascii="宋体" w:hAnsi="宋体" w:cs="宋体"/>
                <w:b/>
                <w:bCs/>
                <w:sz w:val="24"/>
              </w:rPr>
              <w:t>承诺声明</w:t>
            </w:r>
          </w:p>
          <w:p>
            <w:pPr>
              <w:keepNext w:val="0"/>
              <w:keepLines w:val="0"/>
              <w:suppressLineNumbers w:val="0"/>
              <w:spacing w:before="0" w:beforeAutospacing="0" w:after="0" w:afterAutospacing="0"/>
              <w:ind w:left="0" w:right="0" w:firstLine="480" w:firstLineChars="200"/>
              <w:jc w:val="left"/>
              <w:rPr>
                <w:rFonts w:ascii="宋体"/>
                <w:sz w:val="24"/>
              </w:rPr>
            </w:pPr>
            <w:r>
              <w:rPr>
                <w:rFonts w:hint="eastAsia" w:ascii="宋体" w:hAnsi="宋体" w:cs="宋体"/>
                <w:sz w:val="24"/>
              </w:rPr>
              <w:t>本公司郑重承诺：在此次天津开发区</w:t>
            </w:r>
            <w:r>
              <w:rPr>
                <w:rFonts w:hint="eastAsia" w:ascii="宋体" w:hAnsi="宋体" w:cs="宋体"/>
                <w:sz w:val="24"/>
                <w:u w:val="single"/>
              </w:rPr>
              <w:t xml:space="preserve"> 2018 </w:t>
            </w:r>
            <w:r>
              <w:rPr>
                <w:rFonts w:hint="eastAsia" w:ascii="宋体" w:hAnsi="宋体" w:cs="宋体"/>
                <w:sz w:val="24"/>
              </w:rPr>
              <w:t>年度企业构建和谐劳动关系项目财政支持资金申报中，已自查无“一票否决”情形，所提交的全部申报材料内容和所附资料均真实准确、合法有效，如有不实之处，愿负相应的法律责任，并承担由此产生的一切后果。</w:t>
            </w:r>
          </w:p>
          <w:p>
            <w:pPr>
              <w:keepNext w:val="0"/>
              <w:keepLines w:val="0"/>
              <w:suppressLineNumbers w:val="0"/>
              <w:spacing w:before="0" w:beforeAutospacing="0" w:after="0" w:afterAutospacing="0"/>
              <w:ind w:left="0" w:right="0" w:firstLine="480" w:firstLineChars="200"/>
              <w:jc w:val="left"/>
              <w:rPr>
                <w:rFonts w:ascii="宋体" w:hAnsi="宋体" w:cs="宋体"/>
                <w:sz w:val="24"/>
              </w:rPr>
            </w:pPr>
          </w:p>
          <w:p>
            <w:pPr>
              <w:keepNext w:val="0"/>
              <w:keepLines w:val="0"/>
              <w:suppressLineNumbers w:val="0"/>
              <w:spacing w:before="0" w:beforeAutospacing="0" w:after="0" w:afterAutospacing="0"/>
              <w:ind w:left="0" w:right="0" w:firstLine="480" w:firstLineChars="200"/>
              <w:jc w:val="left"/>
              <w:rPr>
                <w:rFonts w:ascii="宋体"/>
                <w:sz w:val="24"/>
              </w:rPr>
            </w:pPr>
            <w:r>
              <w:rPr>
                <w:rFonts w:hint="eastAsia" w:ascii="宋体" w:hAnsi="宋体" w:cs="宋体"/>
                <w:sz w:val="24"/>
              </w:rPr>
              <w:t>法定代表人签字：</w:t>
            </w:r>
            <w:r>
              <w:rPr>
                <w:rFonts w:ascii="宋体" w:hAnsi="宋体" w:cs="宋体"/>
                <w:sz w:val="24"/>
              </w:rPr>
              <w:t xml:space="preserve">           </w:t>
            </w:r>
            <w:r>
              <w:rPr>
                <w:rFonts w:hint="eastAsia" w:ascii="宋体" w:hAnsi="宋体" w:cs="宋体"/>
                <w:sz w:val="24"/>
              </w:rPr>
              <w:t xml:space="preserve">                      用人单位盖章：</w:t>
            </w:r>
          </w:p>
          <w:p>
            <w:pPr>
              <w:keepNext w:val="0"/>
              <w:keepLines w:val="0"/>
              <w:suppressLineNumbers w:val="0"/>
              <w:spacing w:before="0" w:beforeAutospacing="0" w:after="0" w:afterAutospacing="0"/>
              <w:ind w:left="0" w:right="420"/>
              <w:jc w:val="right"/>
              <w:rPr>
                <w:rFonts w:ascii="宋体"/>
                <w:sz w:val="24"/>
              </w:rPr>
            </w:pPr>
            <w:r>
              <w:rPr>
                <w:rFonts w:hint="eastAsia" w:ascii="宋体" w:hAnsi="宋体" w:cs="宋体"/>
                <w:sz w:val="24"/>
              </w:rPr>
              <w:t>申报时间：    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bl>
    <w:p>
      <w:pPr>
        <w:pStyle w:val="4"/>
        <w:widowControl/>
        <w:ind w:left="-525" w:leftChars="-250" w:firstLine="840" w:firstLineChars="400"/>
        <w:rPr>
          <w:rFonts w:ascii="宋体"/>
          <w:sz w:val="21"/>
          <w:szCs w:val="21"/>
        </w:rPr>
      </w:pPr>
      <w:r>
        <w:rPr>
          <w:rFonts w:hint="eastAsia" w:ascii="宋体" w:hAnsi="宋体" w:cs="宋体"/>
          <w:sz w:val="21"/>
          <w:szCs w:val="21"/>
        </w:rPr>
        <w:t>区三方办公室地址：开发区第三大街</w:t>
      </w:r>
      <w:r>
        <w:rPr>
          <w:rFonts w:ascii="宋体" w:hAnsi="宋体" w:cs="宋体"/>
          <w:sz w:val="21"/>
          <w:szCs w:val="21"/>
        </w:rPr>
        <w:t>22</w:t>
      </w:r>
      <w:r>
        <w:rPr>
          <w:rFonts w:hint="eastAsia" w:ascii="宋体" w:hAnsi="宋体" w:cs="宋体"/>
          <w:sz w:val="21"/>
          <w:szCs w:val="21"/>
        </w:rPr>
        <w:t>号滨海职业技能培训中心院内实训楼</w:t>
      </w:r>
      <w:r>
        <w:rPr>
          <w:rFonts w:ascii="宋体" w:hAnsi="宋体" w:cs="宋体"/>
          <w:sz w:val="21"/>
          <w:szCs w:val="21"/>
        </w:rPr>
        <w:t>B</w:t>
      </w:r>
      <w:r>
        <w:rPr>
          <w:rFonts w:hint="eastAsia" w:ascii="宋体" w:hAnsi="宋体" w:cs="宋体"/>
          <w:sz w:val="21"/>
          <w:szCs w:val="21"/>
        </w:rPr>
        <w:t>区二楼，电话：</w:t>
      </w:r>
      <w:r>
        <w:rPr>
          <w:rFonts w:ascii="宋体" w:hAnsi="宋体" w:cs="宋体"/>
          <w:sz w:val="21"/>
          <w:szCs w:val="21"/>
        </w:rPr>
        <w:t>25204186</w:t>
      </w:r>
    </w:p>
    <w:p>
      <w:pPr>
        <w:jc w:val="left"/>
        <w:rPr>
          <w:rFonts w:ascii="黑体" w:eastAsia="黑体"/>
          <w:sz w:val="36"/>
          <w:szCs w:val="36"/>
        </w:rPr>
      </w:pPr>
      <w:r>
        <w:rPr>
          <w:rFonts w:hint="eastAsia" w:ascii="黑体" w:hAnsi="仿宋" w:eastAsia="黑体" w:cs="黑体"/>
          <w:sz w:val="32"/>
          <w:szCs w:val="32"/>
        </w:rPr>
        <w:t xml:space="preserve">附件1-2 </w:t>
      </w:r>
      <w:r>
        <w:rPr>
          <w:rFonts w:hint="eastAsia" w:ascii="黑体" w:eastAsia="黑体"/>
          <w:sz w:val="36"/>
          <w:szCs w:val="36"/>
        </w:rPr>
        <w:t>保障就业岗位稳定项目支持资金申报表及依据材料</w:t>
      </w:r>
    </w:p>
    <w:p>
      <w:pPr>
        <w:jc w:val="left"/>
        <w:rPr>
          <w:rFonts w:ascii="黑体" w:eastAsia="黑体"/>
          <w:sz w:val="36"/>
          <w:szCs w:val="36"/>
        </w:rPr>
      </w:pPr>
    </w:p>
    <w:tbl>
      <w:tblPr>
        <w:tblStyle w:val="7"/>
        <w:tblpPr w:leftFromText="180" w:rightFromText="180" w:vertAnchor="text" w:horzAnchor="page" w:tblpX="597" w:tblpY="50"/>
        <w:tblOverlap w:val="never"/>
        <w:tblW w:w="107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5"/>
        <w:gridCol w:w="931"/>
        <w:gridCol w:w="2019"/>
        <w:gridCol w:w="2990"/>
        <w:gridCol w:w="1710"/>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4" w:hRule="atLeast"/>
        </w:trPr>
        <w:tc>
          <w:tcPr>
            <w:tcW w:w="10705" w:type="dxa"/>
            <w:gridSpan w:val="6"/>
            <w:vAlign w:val="center"/>
          </w:tcPr>
          <w:p>
            <w:pPr>
              <w:keepNext w:val="0"/>
              <w:keepLines w:val="0"/>
              <w:suppressLineNumbers w:val="0"/>
              <w:spacing w:before="0" w:beforeAutospacing="0" w:after="0" w:afterAutospacing="0"/>
              <w:ind w:left="0" w:right="0"/>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保障就业岗位稳定项目支持资金申报表</w:t>
            </w:r>
          </w:p>
          <w:p>
            <w:pPr>
              <w:keepNext w:val="0"/>
              <w:keepLines w:val="0"/>
              <w:suppressLineNumbers w:val="0"/>
              <w:spacing w:before="0" w:beforeAutospacing="0" w:after="0" w:afterAutospacing="0"/>
              <w:ind w:left="0" w:right="0"/>
              <w:jc w:val="center"/>
              <w:rPr>
                <w:rFonts w:ascii="方正小标宋简体" w:eastAsia="方正小标宋简体" w:cs="方正小标宋简体"/>
                <w:bCs/>
                <w:sz w:val="44"/>
                <w:szCs w:val="44"/>
              </w:rPr>
            </w:pPr>
            <w:r>
              <w:rPr>
                <w:rFonts w:hint="eastAsia" w:ascii="仿宋_GB2312" w:eastAsia="仿宋_GB2312"/>
                <w:sz w:val="28"/>
                <w:szCs w:val="28"/>
              </w:rPr>
              <w:t>（项目年度</w:t>
            </w:r>
            <w:r>
              <w:rPr>
                <w:rFonts w:hint="eastAsia" w:ascii="仿宋_GB2312" w:eastAsia="仿宋_GB2312"/>
                <w:sz w:val="28"/>
                <w:szCs w:val="28"/>
                <w:u w:val="single"/>
              </w:rPr>
              <w:t>：2018</w:t>
            </w:r>
            <w:r>
              <w:rPr>
                <w:rFonts w:hint="eastAsia" w:ascii="仿宋_GB2312" w:eastAsia="仿宋_GB2312"/>
                <w:sz w:val="28"/>
                <w:szCs w:val="28"/>
              </w:rPr>
              <w:t>年度1月至12月）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63" w:hRule="atLeast"/>
        </w:trPr>
        <w:tc>
          <w:tcPr>
            <w:tcW w:w="1445" w:type="dxa"/>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4"/>
              </w:rPr>
            </w:pPr>
            <w:r>
              <w:rPr>
                <w:rFonts w:hint="eastAsia" w:ascii="仿宋_GB2312" w:hAnsi="仿宋" w:eastAsia="仿宋_GB2312" w:cs="仿宋"/>
                <w:b/>
                <w:bCs/>
                <w:sz w:val="24"/>
              </w:rPr>
              <w:t>项目申报标准条件</w:t>
            </w:r>
          </w:p>
        </w:tc>
        <w:tc>
          <w:tcPr>
            <w:tcW w:w="9260" w:type="dxa"/>
            <w:gridSpan w:val="5"/>
            <w:vAlign w:val="center"/>
          </w:tcPr>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企业申报《支持办法》第六条“保障就业岗位稳定”项目资金支持，必须同时符合以下标准条件：</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一是本企业系在开发区注册经营且在开发区税务部门缴纳税收的各类企业。</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二是本企业自查不存在《支持办法》中《开发区企业构建和谐劳动关系指标体系》（简称《指标体系》）规定的一票否决情形。</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三是企业年度内在天津市缴纳社会保险职工人数最高月份达25人；</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 xml:space="preserve">四是存在转型升级、重大技术革新或产业结构调整客观情况；              </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五是经内部转岗、技能提升培训等有效措施不裁减人员，保障就业岗位稳定的；或确需裁减人员，采取有效措施促使平稳过渡，未造成社会不良影响；且企业年度内减员率（不含主动离职人员）等于或低于当年度天津市城镇登记失业率的；</w:t>
            </w:r>
          </w:p>
          <w:p>
            <w:pPr>
              <w:keepNext w:val="0"/>
              <w:keepLines w:val="0"/>
              <w:suppressLineNumbers w:val="0"/>
              <w:snapToGrid w:val="0"/>
              <w:spacing w:before="0" w:beforeAutospacing="0" w:after="0" w:afterAutospacing="0" w:line="280" w:lineRule="exact"/>
              <w:ind w:left="0" w:right="0" w:firstLine="480" w:firstLineChars="200"/>
              <w:rPr>
                <w:rFonts w:ascii="仿宋_GB2312" w:eastAsia="仿宋_GB2312"/>
                <w:sz w:val="24"/>
              </w:rPr>
            </w:pPr>
            <w:r>
              <w:rPr>
                <w:rFonts w:hint="eastAsia" w:ascii="华文仿宋" w:hAnsi="华文仿宋" w:eastAsia="华文仿宋" w:cs="华文仿宋"/>
                <w:sz w:val="24"/>
              </w:rPr>
              <w:t>六是为职工提供转岗、再就业职业技能支出培训费用。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445"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b/>
                <w:bCs/>
                <w:sz w:val="24"/>
              </w:rPr>
            </w:pPr>
            <w:r>
              <w:rPr>
                <w:rFonts w:hint="eastAsia" w:ascii="仿宋_GB2312" w:hAnsi="仿宋" w:eastAsia="仿宋_GB2312" w:cs="仿宋"/>
                <w:b/>
                <w:bCs/>
                <w:sz w:val="24"/>
              </w:rPr>
              <w:t>企业自查</w:t>
            </w:r>
          </w:p>
        </w:tc>
        <w:tc>
          <w:tcPr>
            <w:tcW w:w="9260" w:type="dxa"/>
            <w:gridSpan w:val="5"/>
            <w:vAlign w:val="center"/>
          </w:tcPr>
          <w:p>
            <w:pPr>
              <w:keepNext w:val="0"/>
              <w:keepLines w:val="0"/>
              <w:suppressLineNumbers w:val="0"/>
              <w:spacing w:before="0" w:beforeAutospacing="0" w:after="0" w:afterAutospacing="0"/>
              <w:ind w:left="0" w:right="0"/>
              <w:rPr>
                <w:rFonts w:ascii="仿宋_GB2312" w:eastAsia="仿宋_GB2312"/>
                <w:sz w:val="24"/>
              </w:rPr>
            </w:pPr>
            <w:r>
              <w:rPr>
                <w:rFonts w:hint="eastAsia" w:ascii="仿宋_GB2312" w:eastAsia="仿宋_GB2312"/>
                <w:sz w:val="24"/>
              </w:rPr>
              <w:t>我单位经自查，初步认为符合该项目申报标准条件，特予申请支持资金。</w:t>
            </w:r>
          </w:p>
          <w:p>
            <w:pPr>
              <w:keepNext w:val="0"/>
              <w:keepLines w:val="0"/>
              <w:suppressLineNumbers w:val="0"/>
              <w:spacing w:before="0" w:beforeAutospacing="0" w:after="0" w:afterAutospacing="0"/>
              <w:ind w:left="0" w:right="0"/>
              <w:jc w:val="center"/>
              <w:rPr>
                <w:rFonts w:ascii="仿宋_GB2312" w:eastAsia="仿宋_GB2312"/>
                <w:sz w:val="24"/>
              </w:rPr>
            </w:pPr>
            <w:r>
              <w:rPr>
                <w:rFonts w:hint="eastAsia" w:ascii="仿宋_GB2312" w:eastAsia="仿宋_GB2312"/>
                <w:sz w:val="24"/>
              </w:rPr>
              <w:t xml:space="preserve">                  </w:t>
            </w:r>
          </w:p>
          <w:p>
            <w:pPr>
              <w:keepNext w:val="0"/>
              <w:keepLines w:val="0"/>
              <w:suppressLineNumbers w:val="0"/>
              <w:spacing w:before="0" w:beforeAutospacing="0" w:after="0" w:afterAutospacing="0"/>
              <w:ind w:left="0" w:right="0"/>
              <w:jc w:val="right"/>
              <w:rPr>
                <w:rFonts w:ascii="仿宋_GB2312" w:eastAsia="仿宋_GB2312"/>
                <w:sz w:val="24"/>
              </w:rPr>
            </w:pPr>
            <w:r>
              <w:rPr>
                <w:rFonts w:hint="eastAsia" w:ascii="仿宋_GB2312" w:eastAsia="仿宋_GB2312"/>
                <w:sz w:val="24"/>
              </w:rPr>
              <w:t xml:space="preserve"> 申报单位签章：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atLeast"/>
        </w:trPr>
        <w:tc>
          <w:tcPr>
            <w:tcW w:w="1445" w:type="dxa"/>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4"/>
              </w:rPr>
            </w:pPr>
            <w:r>
              <w:rPr>
                <w:rFonts w:hint="eastAsia" w:ascii="仿宋_GB2312" w:hAnsi="仿宋" w:eastAsia="仿宋_GB2312" w:cs="仿宋"/>
                <w:b/>
                <w:bCs/>
                <w:sz w:val="24"/>
              </w:rPr>
              <w:t>申报项目支出费用总额</w:t>
            </w:r>
          </w:p>
        </w:tc>
        <w:tc>
          <w:tcPr>
            <w:tcW w:w="9260" w:type="dxa"/>
            <w:gridSpan w:val="5"/>
            <w:vAlign w:val="center"/>
          </w:tcPr>
          <w:p>
            <w:pPr>
              <w:keepNext w:val="0"/>
              <w:keepLines w:val="0"/>
              <w:suppressLineNumbers w:val="0"/>
              <w:spacing w:before="0" w:beforeAutospacing="0" w:after="0" w:afterAutospacing="0"/>
              <w:ind w:left="0" w:right="0"/>
              <w:rPr>
                <w:rFonts w:ascii="仿宋_GB2312" w:eastAsia="仿宋_GB2312"/>
                <w:sz w:val="24"/>
              </w:rPr>
            </w:pPr>
            <w:r>
              <w:rPr>
                <w:rFonts w:hint="eastAsia" w:ascii="仿宋_GB2312" w:eastAsia="仿宋_GB2312"/>
                <w:sz w:val="24"/>
              </w:rPr>
              <w:t>例：50万元（大写：伍拾万圆整）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4395" w:type="dxa"/>
            <w:gridSpan w:val="3"/>
            <w:vAlign w:val="center"/>
          </w:tcPr>
          <w:p>
            <w:pPr>
              <w:keepNext w:val="0"/>
              <w:keepLines w:val="0"/>
              <w:suppressLineNumbers w:val="0"/>
              <w:spacing w:before="0" w:beforeAutospacing="0" w:after="0" w:afterAutospacing="0"/>
              <w:ind w:left="0" w:right="0"/>
              <w:rPr>
                <w:rFonts w:ascii="仿宋_GB2312" w:eastAsia="仿宋_GB2312"/>
                <w:b/>
                <w:bCs/>
                <w:sz w:val="24"/>
              </w:rPr>
            </w:pPr>
            <w:r>
              <w:rPr>
                <w:rFonts w:hint="eastAsia" w:ascii="仿宋_GB2312" w:eastAsia="仿宋_GB2312"/>
                <w:b/>
                <w:bCs/>
                <w:sz w:val="24"/>
              </w:rPr>
              <w:t>申报年度内在天津市缴纳社会保险职工最高月份人数（代码A）</w:t>
            </w:r>
          </w:p>
          <w:p>
            <w:pPr>
              <w:keepNext w:val="0"/>
              <w:keepLines w:val="0"/>
              <w:suppressLineNumbers w:val="0"/>
              <w:spacing w:before="0" w:beforeAutospacing="0" w:after="0" w:afterAutospacing="0"/>
              <w:ind w:left="0" w:right="0"/>
              <w:rPr>
                <w:rFonts w:ascii="仿宋_GB2312" w:eastAsia="仿宋_GB2312"/>
                <w:sz w:val="24"/>
              </w:rPr>
            </w:pPr>
            <w:r>
              <w:rPr>
                <w:rFonts w:hint="eastAsia" w:ascii="仿宋_GB2312" w:eastAsia="仿宋_GB2312"/>
                <w:b/>
                <w:bCs/>
                <w:sz w:val="24"/>
              </w:rPr>
              <w:t>：</w:t>
            </w: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 w:val="24"/>
              </w:rPr>
              <w:t>人，1至12月月平均参保人数</w:t>
            </w:r>
            <w:r>
              <w:rPr>
                <w:rFonts w:hint="eastAsia" w:ascii="仿宋_GB2312" w:eastAsia="仿宋_GB2312"/>
                <w:b/>
                <w:bCs/>
                <w:sz w:val="24"/>
              </w:rPr>
              <w:t>(代码B)</w:t>
            </w:r>
            <w:r>
              <w:rPr>
                <w:rFonts w:hint="eastAsia" w:ascii="仿宋_GB2312" w:eastAsia="仿宋_GB2312"/>
                <w:sz w:val="24"/>
                <w:u w:val="single"/>
              </w:rPr>
              <w:t xml:space="preserve">：  </w:t>
            </w:r>
            <w:r>
              <w:rPr>
                <w:rFonts w:hint="eastAsia" w:ascii="仿宋_GB2312" w:eastAsia="仿宋_GB2312"/>
                <w:sz w:val="24"/>
              </w:rPr>
              <w:t>人。</w:t>
            </w:r>
          </w:p>
        </w:tc>
        <w:tc>
          <w:tcPr>
            <w:tcW w:w="2990" w:type="dxa"/>
            <w:vAlign w:val="center"/>
          </w:tcPr>
          <w:p>
            <w:pPr>
              <w:keepNext w:val="0"/>
              <w:keepLines w:val="0"/>
              <w:suppressLineNumbers w:val="0"/>
              <w:spacing w:before="0" w:beforeAutospacing="0" w:after="0" w:afterAutospacing="0"/>
              <w:ind w:left="0" w:right="0"/>
              <w:rPr>
                <w:rFonts w:ascii="仿宋_GB2312" w:eastAsia="仿宋_GB2312"/>
                <w:sz w:val="24"/>
              </w:rPr>
            </w:pPr>
            <w:r>
              <w:rPr>
                <w:rFonts w:hint="eastAsia" w:ascii="仿宋_GB2312" w:eastAsia="仿宋_GB2312"/>
                <w:b/>
                <w:bCs/>
                <w:sz w:val="24"/>
              </w:rPr>
              <w:t>申报年度内累计新增就业登记人数(代码C)</w:t>
            </w:r>
            <w:r>
              <w:rPr>
                <w:rFonts w:hint="eastAsia" w:ascii="仿宋_GB2312" w:eastAsia="仿宋_GB2312"/>
                <w:sz w:val="24"/>
                <w:u w:val="single"/>
              </w:rPr>
              <w:t xml:space="preserve">：    </w:t>
            </w:r>
            <w:r>
              <w:rPr>
                <w:rFonts w:hint="eastAsia" w:ascii="仿宋_GB2312" w:eastAsia="仿宋_GB2312"/>
                <w:sz w:val="24"/>
              </w:rPr>
              <w:t>人</w:t>
            </w:r>
          </w:p>
        </w:tc>
        <w:tc>
          <w:tcPr>
            <w:tcW w:w="3320" w:type="dxa"/>
            <w:gridSpan w:val="2"/>
            <w:vAlign w:val="center"/>
          </w:tcPr>
          <w:p>
            <w:pPr>
              <w:keepNext w:val="0"/>
              <w:keepLines w:val="0"/>
              <w:suppressLineNumbers w:val="0"/>
              <w:spacing w:before="0" w:beforeAutospacing="0" w:after="0" w:afterAutospacing="0"/>
              <w:ind w:left="0" w:right="0"/>
              <w:rPr>
                <w:rFonts w:ascii="仿宋_GB2312" w:eastAsia="仿宋_GB2312"/>
                <w:sz w:val="24"/>
              </w:rPr>
            </w:pPr>
            <w:r>
              <w:rPr>
                <w:rFonts w:hint="eastAsia" w:ascii="仿宋_GB2312" w:eastAsia="仿宋_GB2312"/>
                <w:b/>
                <w:bCs/>
                <w:sz w:val="24"/>
              </w:rPr>
              <w:t>申报年度内累计办理退工人数(代码D)</w:t>
            </w:r>
            <w:r>
              <w:rPr>
                <w:rFonts w:hint="eastAsia" w:ascii="仿宋_GB2312" w:eastAsia="仿宋_GB2312"/>
                <w:sz w:val="24"/>
                <w:u w:val="single"/>
              </w:rPr>
              <w:t xml:space="preserve">：    </w:t>
            </w:r>
            <w:r>
              <w:rPr>
                <w:rFonts w:hint="eastAsia" w:ascii="仿宋_GB2312" w:eastAsia="仿宋_GB2312"/>
                <w:sz w:val="24"/>
              </w:rPr>
              <w:t>人，其中职工主动离职人数</w:t>
            </w:r>
            <w:r>
              <w:rPr>
                <w:rFonts w:hint="eastAsia" w:ascii="仿宋_GB2312" w:eastAsia="仿宋_GB2312"/>
                <w:b/>
                <w:bCs/>
                <w:sz w:val="24"/>
              </w:rPr>
              <w:t>(代码D1</w:t>
            </w:r>
            <w:r>
              <w:rPr>
                <w:rFonts w:hint="eastAsia" w:ascii="仿宋_GB2312" w:eastAsia="仿宋_GB2312"/>
                <w:sz w:val="24"/>
              </w:rPr>
              <w:t>，含劳动者主动辞职、过失解除、达到法定退休年龄办理退休、死亡或宣告失踪等非企业原因减员数</w:t>
            </w:r>
            <w:r>
              <w:rPr>
                <w:rFonts w:hint="eastAsia" w:ascii="仿宋_GB2312" w:eastAsia="仿宋_GB2312"/>
                <w:b/>
                <w:bCs/>
                <w:sz w:val="24"/>
              </w:rPr>
              <w:t>)</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4395" w:type="dxa"/>
            <w:gridSpan w:val="3"/>
            <w:vAlign w:val="center"/>
          </w:tcPr>
          <w:p>
            <w:pPr>
              <w:keepNext w:val="0"/>
              <w:keepLines w:val="0"/>
              <w:suppressLineNumbers w:val="0"/>
              <w:spacing w:before="0" w:beforeAutospacing="0" w:after="0" w:afterAutospacing="0"/>
              <w:ind w:left="0" w:right="0"/>
              <w:rPr>
                <w:rFonts w:ascii="仿宋_GB2312" w:eastAsia="仿宋_GB2312"/>
                <w:b/>
                <w:bCs/>
                <w:sz w:val="24"/>
              </w:rPr>
            </w:pPr>
            <w:r>
              <w:rPr>
                <w:rFonts w:hint="eastAsia" w:ascii="仿宋_GB2312" w:eastAsia="仿宋_GB2312"/>
                <w:b/>
                <w:bCs/>
                <w:sz w:val="24"/>
              </w:rPr>
              <w:t>企业申报年度减员率:[计算公式：(D-D1)</w:t>
            </w:r>
            <w:r>
              <w:rPr>
                <w:rFonts w:ascii="Arial" w:hAnsi="Arial" w:eastAsia="仿宋_GB2312" w:cs="Arial"/>
                <w:b/>
                <w:bCs/>
                <w:sz w:val="24"/>
              </w:rPr>
              <w:t>÷</w:t>
            </w:r>
            <w:r>
              <w:rPr>
                <w:rFonts w:hint="eastAsia" w:ascii="仿宋_GB2312" w:eastAsia="仿宋_GB2312"/>
                <w:b/>
                <w:bCs/>
                <w:sz w:val="24"/>
              </w:rPr>
              <w:t>B]</w:t>
            </w:r>
          </w:p>
        </w:tc>
        <w:tc>
          <w:tcPr>
            <w:tcW w:w="6310" w:type="dxa"/>
            <w:gridSpan w:val="3"/>
            <w:vAlign w:val="center"/>
          </w:tcPr>
          <w:p>
            <w:pPr>
              <w:keepNext w:val="0"/>
              <w:keepLines w:val="0"/>
              <w:suppressLineNumbers w:val="0"/>
              <w:tabs>
                <w:tab w:val="left" w:pos="952"/>
              </w:tabs>
              <w:spacing w:before="0" w:beforeAutospacing="0" w:after="0" w:afterAutospacing="0"/>
              <w:ind w:left="0" w:right="0"/>
              <w:rPr>
                <w:rFonts w:ascii="仿宋_GB2312" w:eastAsia="仿宋_GB2312"/>
                <w:b/>
                <w:bCs/>
                <w:sz w:val="24"/>
              </w:rPr>
            </w:pPr>
            <w:r>
              <w:rPr>
                <w:rFonts w:hint="eastAsia" w:ascii="仿宋_GB2312" w:eastAsia="仿宋_GB2312"/>
                <w:b/>
                <w:bCs/>
                <w:sz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trPr>
        <w:tc>
          <w:tcPr>
            <w:tcW w:w="1445" w:type="dxa"/>
            <w:vMerge w:val="restart"/>
            <w:vAlign w:val="center"/>
          </w:tcPr>
          <w:p>
            <w:pPr>
              <w:keepNext w:val="0"/>
              <w:keepLines w:val="0"/>
              <w:suppressLineNumbers w:val="0"/>
              <w:spacing w:before="0" w:beforeAutospacing="0" w:after="0" w:afterAutospacing="0"/>
              <w:ind w:left="0" w:right="0"/>
              <w:rPr>
                <w:rFonts w:ascii="仿宋_GB2312" w:hAnsi="仿宋" w:eastAsia="仿宋_GB2312"/>
                <w:sz w:val="24"/>
              </w:rPr>
            </w:pPr>
            <w:r>
              <w:rPr>
                <w:rFonts w:hint="eastAsia" w:ascii="仿宋_GB2312" w:hAnsi="仿宋" w:eastAsia="仿宋_GB2312" w:cs="仿宋"/>
                <w:sz w:val="24"/>
              </w:rPr>
              <w:t>项目实施过程及费用支出依据材料清单</w:t>
            </w:r>
          </w:p>
        </w:tc>
        <w:tc>
          <w:tcPr>
            <w:tcW w:w="931" w:type="dxa"/>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4"/>
              </w:rPr>
            </w:pPr>
            <w:r>
              <w:rPr>
                <w:rFonts w:hint="eastAsia" w:ascii="仿宋_GB2312" w:hAnsi="仿宋" w:eastAsia="仿宋_GB2312" w:cs="仿宋"/>
                <w:b/>
                <w:bCs/>
                <w:sz w:val="24"/>
              </w:rPr>
              <w:t>序号</w:t>
            </w:r>
          </w:p>
        </w:tc>
        <w:tc>
          <w:tcPr>
            <w:tcW w:w="6719" w:type="dxa"/>
            <w:gridSpan w:val="3"/>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4"/>
              </w:rPr>
            </w:pPr>
            <w:r>
              <w:rPr>
                <w:rFonts w:hint="eastAsia" w:ascii="仿宋_GB2312" w:hAnsi="仿宋" w:eastAsia="仿宋_GB2312" w:cs="仿宋"/>
                <w:b/>
                <w:bCs/>
                <w:sz w:val="24"/>
              </w:rPr>
              <w:t>名称</w:t>
            </w:r>
          </w:p>
        </w:tc>
        <w:tc>
          <w:tcPr>
            <w:tcW w:w="1610" w:type="dxa"/>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4"/>
              </w:rPr>
            </w:pPr>
            <w:r>
              <w:rPr>
                <w:rFonts w:hint="eastAsia" w:ascii="仿宋_GB2312" w:hAnsi="仿宋" w:eastAsia="仿宋_GB2312" w:cs="仿宋"/>
                <w:b/>
                <w:bCs/>
                <w:sz w:val="24"/>
              </w:rPr>
              <w:t>页数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4"/>
              </w:rPr>
            </w:pPr>
          </w:p>
        </w:tc>
        <w:tc>
          <w:tcPr>
            <w:tcW w:w="931"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4"/>
              </w:rPr>
            </w:pPr>
            <w:r>
              <w:rPr>
                <w:rFonts w:hint="eastAsia" w:ascii="仿宋_GB2312" w:hAnsi="仿宋" w:eastAsia="仿宋_GB2312" w:cs="仿宋"/>
                <w:sz w:val="24"/>
              </w:rPr>
              <w:t>1</w:t>
            </w:r>
          </w:p>
        </w:tc>
        <w:tc>
          <w:tcPr>
            <w:tcW w:w="6719" w:type="dxa"/>
            <w:gridSpan w:val="3"/>
            <w:vAlign w:val="center"/>
          </w:tcPr>
          <w:p>
            <w:pPr>
              <w:keepNext w:val="0"/>
              <w:keepLines w:val="0"/>
              <w:suppressLineNumbers w:val="0"/>
              <w:spacing w:before="0" w:beforeAutospacing="0" w:after="0" w:afterAutospacing="0"/>
              <w:ind w:left="0" w:right="0"/>
              <w:jc w:val="left"/>
              <w:rPr>
                <w:rFonts w:ascii="仿宋_GB2312" w:eastAsia="仿宋_GB2312" w:cs="方正小标宋简体"/>
                <w:bCs/>
                <w:sz w:val="24"/>
              </w:rPr>
            </w:pPr>
            <w:r>
              <w:rPr>
                <w:rFonts w:hint="eastAsia" w:ascii="仿宋_GB2312" w:eastAsia="仿宋_GB2312" w:cs="方正小标宋简体"/>
                <w:bCs/>
                <w:sz w:val="24"/>
              </w:rPr>
              <w:t>企业存在转型升级、重大技术革新或产业结构调整情况的证明材料（说明会、公司决策、会议纪要、制度等材料）。</w:t>
            </w:r>
          </w:p>
        </w:tc>
        <w:tc>
          <w:tcPr>
            <w:tcW w:w="1610"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4"/>
              </w:rPr>
            </w:pPr>
            <w:r>
              <w:rPr>
                <w:rFonts w:hint="eastAsia" w:ascii="仿宋_GB2312" w:hAnsi="仿宋" w:eastAsia="仿宋_GB2312" w:cs="仿宋"/>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4"/>
              </w:rPr>
            </w:pPr>
          </w:p>
        </w:tc>
        <w:tc>
          <w:tcPr>
            <w:tcW w:w="931"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4"/>
              </w:rPr>
            </w:pPr>
            <w:r>
              <w:rPr>
                <w:rFonts w:hint="eastAsia" w:ascii="仿宋_GB2312" w:hAnsi="仿宋" w:eastAsia="仿宋_GB2312" w:cs="仿宋"/>
                <w:sz w:val="24"/>
              </w:rPr>
              <w:t>2</w:t>
            </w:r>
          </w:p>
        </w:tc>
        <w:tc>
          <w:tcPr>
            <w:tcW w:w="6719" w:type="dxa"/>
            <w:gridSpan w:val="3"/>
            <w:vAlign w:val="center"/>
          </w:tcPr>
          <w:p>
            <w:pPr>
              <w:keepNext w:val="0"/>
              <w:keepLines w:val="0"/>
              <w:suppressLineNumbers w:val="0"/>
              <w:spacing w:before="0" w:beforeAutospacing="0" w:after="0" w:afterAutospacing="0"/>
              <w:ind w:left="0" w:right="0"/>
              <w:jc w:val="left"/>
              <w:rPr>
                <w:rFonts w:ascii="仿宋_GB2312" w:eastAsia="仿宋_GB2312" w:cs="方正小标宋简体"/>
                <w:bCs/>
                <w:sz w:val="24"/>
              </w:rPr>
            </w:pPr>
            <w:r>
              <w:rPr>
                <w:rFonts w:hint="eastAsia" w:ascii="仿宋_GB2312" w:eastAsia="仿宋_GB2312" w:cs="方正小标宋简体"/>
                <w:bCs/>
                <w:sz w:val="24"/>
              </w:rPr>
              <w:t>企业采取内部转岗、技能提升培训等有效措施的具体做法、制度、服务合同等材料</w:t>
            </w:r>
          </w:p>
        </w:tc>
        <w:tc>
          <w:tcPr>
            <w:tcW w:w="1610"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4"/>
              </w:rPr>
            </w:pPr>
            <w:r>
              <w:rPr>
                <w:rFonts w:hint="eastAsia" w:ascii="仿宋_GB2312" w:hAnsi="仿宋" w:eastAsia="仿宋_GB2312" w:cs="仿宋"/>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4"/>
              </w:rPr>
            </w:pPr>
          </w:p>
        </w:tc>
        <w:tc>
          <w:tcPr>
            <w:tcW w:w="931"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4"/>
              </w:rPr>
            </w:pPr>
            <w:r>
              <w:rPr>
                <w:rFonts w:hint="eastAsia" w:ascii="仿宋_GB2312" w:hAnsi="仿宋" w:eastAsia="仿宋_GB2312" w:cs="仿宋"/>
                <w:sz w:val="24"/>
              </w:rPr>
              <w:t>3</w:t>
            </w:r>
          </w:p>
        </w:tc>
        <w:tc>
          <w:tcPr>
            <w:tcW w:w="6719" w:type="dxa"/>
            <w:gridSpan w:val="3"/>
            <w:vAlign w:val="center"/>
          </w:tcPr>
          <w:p>
            <w:pPr>
              <w:keepNext w:val="0"/>
              <w:keepLines w:val="0"/>
              <w:suppressLineNumbers w:val="0"/>
              <w:spacing w:before="0" w:beforeAutospacing="0" w:after="0" w:afterAutospacing="0"/>
              <w:ind w:left="0" w:right="0"/>
              <w:jc w:val="left"/>
              <w:rPr>
                <w:rFonts w:ascii="仿宋_GB2312" w:eastAsia="仿宋_GB2312" w:cs="方正小标宋简体"/>
                <w:bCs/>
                <w:sz w:val="24"/>
              </w:rPr>
            </w:pPr>
            <w:r>
              <w:rPr>
                <w:rFonts w:hint="eastAsia" w:ascii="仿宋_GB2312" w:eastAsia="仿宋_GB2312" w:cs="方正小标宋简体"/>
                <w:bCs/>
                <w:sz w:val="24"/>
              </w:rPr>
              <w:t>转岗、再就业职业技能培训费用支出票据等会计凭证。</w:t>
            </w:r>
          </w:p>
        </w:tc>
        <w:tc>
          <w:tcPr>
            <w:tcW w:w="1610"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4"/>
              </w:rPr>
            </w:pPr>
            <w:r>
              <w:rPr>
                <w:rFonts w:hint="eastAsia" w:ascii="仿宋_GB2312" w:hAnsi="仿宋" w:eastAsia="仿宋_GB2312" w:cs="仿宋"/>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trPr>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4"/>
              </w:rPr>
            </w:pPr>
          </w:p>
        </w:tc>
        <w:tc>
          <w:tcPr>
            <w:tcW w:w="931"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4"/>
              </w:rPr>
            </w:pPr>
            <w:r>
              <w:rPr>
                <w:rFonts w:hint="eastAsia" w:ascii="仿宋_GB2312" w:hAnsi="仿宋" w:eastAsia="仿宋_GB2312" w:cs="仿宋"/>
                <w:sz w:val="24"/>
              </w:rPr>
              <w:t>4</w:t>
            </w:r>
          </w:p>
        </w:tc>
        <w:tc>
          <w:tcPr>
            <w:tcW w:w="6719" w:type="dxa"/>
            <w:gridSpan w:val="3"/>
            <w:vAlign w:val="center"/>
          </w:tcPr>
          <w:p>
            <w:pPr>
              <w:keepNext w:val="0"/>
              <w:keepLines w:val="0"/>
              <w:suppressLineNumbers w:val="0"/>
              <w:spacing w:before="0" w:beforeAutospacing="0" w:after="0" w:afterAutospacing="0"/>
              <w:ind w:left="0" w:right="0"/>
              <w:jc w:val="left"/>
              <w:rPr>
                <w:rFonts w:ascii="仿宋_GB2312" w:eastAsia="仿宋_GB2312" w:cs="方正小标宋简体"/>
                <w:bCs/>
                <w:sz w:val="24"/>
              </w:rPr>
            </w:pPr>
            <w:r>
              <w:rPr>
                <w:rFonts w:hint="eastAsia" w:ascii="仿宋_GB2312" w:eastAsia="仿宋_GB2312" w:cs="方正小标宋简体"/>
                <w:bCs/>
                <w:sz w:val="24"/>
              </w:rPr>
              <w:t>其他依据材料。</w:t>
            </w:r>
          </w:p>
        </w:tc>
        <w:tc>
          <w:tcPr>
            <w:tcW w:w="1610"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4"/>
              </w:rPr>
            </w:pPr>
            <w:r>
              <w:rPr>
                <w:rFonts w:hint="eastAsia" w:ascii="仿宋_GB2312" w:hAnsi="仿宋" w:eastAsia="仿宋_GB2312" w:cs="仿宋"/>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0" w:hRule="atLeast"/>
        </w:trPr>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4"/>
              </w:rPr>
            </w:pPr>
          </w:p>
        </w:tc>
        <w:tc>
          <w:tcPr>
            <w:tcW w:w="931"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4"/>
              </w:rPr>
            </w:pPr>
            <w:r>
              <w:rPr>
                <w:rFonts w:hint="eastAsia" w:ascii="仿宋_GB2312" w:hAnsi="仿宋" w:eastAsia="仿宋_GB2312" w:cs="仿宋"/>
                <w:sz w:val="24"/>
              </w:rPr>
              <w:t>5</w:t>
            </w:r>
          </w:p>
        </w:tc>
        <w:tc>
          <w:tcPr>
            <w:tcW w:w="6719" w:type="dxa"/>
            <w:gridSpan w:val="3"/>
          </w:tcPr>
          <w:p>
            <w:pPr>
              <w:keepNext w:val="0"/>
              <w:keepLines w:val="0"/>
              <w:suppressLineNumbers w:val="0"/>
              <w:spacing w:before="0" w:beforeAutospacing="0" w:after="0" w:afterAutospacing="0"/>
              <w:ind w:left="0" w:right="0"/>
              <w:jc w:val="left"/>
              <w:rPr>
                <w:rFonts w:ascii="仿宋_GB2312" w:eastAsia="仿宋_GB2312" w:cs="方正小标宋简体"/>
                <w:bCs/>
                <w:sz w:val="24"/>
              </w:rPr>
            </w:pPr>
          </w:p>
        </w:tc>
        <w:tc>
          <w:tcPr>
            <w:tcW w:w="1610"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0705" w:type="dxa"/>
            <w:gridSpan w:val="6"/>
            <w:vAlign w:val="center"/>
          </w:tcPr>
          <w:p>
            <w:pPr>
              <w:keepNext w:val="0"/>
              <w:keepLines w:val="0"/>
              <w:suppressLineNumbers w:val="0"/>
              <w:spacing w:before="0" w:beforeAutospacing="0" w:after="0" w:afterAutospacing="0"/>
              <w:ind w:left="0" w:right="0" w:firstLine="482" w:firstLineChars="200"/>
              <w:jc w:val="left"/>
              <w:rPr>
                <w:rFonts w:ascii="仿宋_GB2312" w:hAnsi="仿宋" w:eastAsia="仿宋_GB2312"/>
                <w:sz w:val="24"/>
              </w:rPr>
            </w:pPr>
            <w:r>
              <w:rPr>
                <w:rFonts w:hint="eastAsia" w:ascii="仿宋_GB2312" w:hAnsi="仿宋" w:eastAsia="仿宋_GB2312" w:cs="仿宋"/>
                <w:b/>
                <w:bCs/>
                <w:sz w:val="24"/>
              </w:rPr>
              <w:t>注意事项：</w:t>
            </w:r>
            <w:r>
              <w:rPr>
                <w:rFonts w:hint="eastAsia" w:ascii="仿宋_GB2312" w:hAnsi="仿宋" w:eastAsia="仿宋_GB2312" w:cs="仿宋"/>
                <w:sz w:val="24"/>
              </w:rPr>
              <w:t>申报项目依据材料按照材料名称序号顺序依次附后，依据材料包括企业费用支出的制度、纪要、票据、合同、会计凭证等材料复印件1份，均需加盖单位公章。</w:t>
            </w:r>
          </w:p>
        </w:tc>
      </w:tr>
    </w:tbl>
    <w:p>
      <w:pPr>
        <w:jc w:val="left"/>
        <w:rPr>
          <w:rFonts w:ascii="黑体" w:hAnsi="仿宋" w:eastAsia="黑体" w:cs="黑体"/>
          <w:sz w:val="32"/>
          <w:szCs w:val="32"/>
        </w:rPr>
      </w:pPr>
    </w:p>
    <w:p>
      <w:pPr>
        <w:jc w:val="left"/>
        <w:rPr>
          <w:rFonts w:ascii="黑体" w:eastAsia="黑体"/>
          <w:sz w:val="36"/>
          <w:szCs w:val="36"/>
        </w:rPr>
      </w:pPr>
      <w:r>
        <w:rPr>
          <w:rFonts w:hint="eastAsia" w:ascii="黑体" w:hAnsi="仿宋" w:eastAsia="黑体" w:cs="黑体"/>
          <w:sz w:val="32"/>
          <w:szCs w:val="32"/>
        </w:rPr>
        <w:t xml:space="preserve">附件1-3 </w:t>
      </w:r>
      <w:r>
        <w:rPr>
          <w:rFonts w:hint="eastAsia" w:ascii="黑体" w:eastAsia="黑体"/>
          <w:sz w:val="36"/>
          <w:szCs w:val="36"/>
        </w:rPr>
        <w:t>化解劳动关系危机项目支持资金申报表及依据材料</w:t>
      </w:r>
    </w:p>
    <w:p>
      <w:pPr>
        <w:jc w:val="left"/>
        <w:rPr>
          <w:rFonts w:ascii="黑体" w:eastAsia="黑体"/>
          <w:sz w:val="36"/>
          <w:szCs w:val="36"/>
        </w:rPr>
      </w:pPr>
    </w:p>
    <w:tbl>
      <w:tblPr>
        <w:tblStyle w:val="7"/>
        <w:tblpPr w:leftFromText="180" w:rightFromText="180" w:vertAnchor="text" w:horzAnchor="page" w:tblpX="597" w:tblpY="50"/>
        <w:tblOverlap w:val="never"/>
        <w:tblW w:w="107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5"/>
        <w:gridCol w:w="752"/>
        <w:gridCol w:w="179"/>
        <w:gridCol w:w="1400"/>
        <w:gridCol w:w="1889"/>
        <w:gridCol w:w="1720"/>
        <w:gridCol w:w="1725"/>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4" w:hRule="atLeast"/>
        </w:trPr>
        <w:tc>
          <w:tcPr>
            <w:tcW w:w="10705" w:type="dxa"/>
            <w:gridSpan w:val="8"/>
            <w:vAlign w:val="center"/>
          </w:tcPr>
          <w:p>
            <w:pPr>
              <w:keepNext w:val="0"/>
              <w:keepLines w:val="0"/>
              <w:suppressLineNumbers w:val="0"/>
              <w:spacing w:before="0" w:beforeAutospacing="0" w:after="0" w:afterAutospacing="0"/>
              <w:ind w:left="0" w:right="0"/>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化解劳动关系危机项目支持资金申报表</w:t>
            </w:r>
          </w:p>
          <w:p>
            <w:pPr>
              <w:keepNext w:val="0"/>
              <w:keepLines w:val="0"/>
              <w:suppressLineNumbers w:val="0"/>
              <w:spacing w:before="0" w:beforeAutospacing="0" w:after="0" w:afterAutospacing="0"/>
              <w:ind w:left="0" w:right="0"/>
              <w:jc w:val="center"/>
              <w:rPr>
                <w:rFonts w:ascii="方正小标宋简体" w:eastAsia="方正小标宋简体" w:cs="方正小标宋简体"/>
                <w:bCs/>
                <w:sz w:val="44"/>
                <w:szCs w:val="44"/>
              </w:rPr>
            </w:pPr>
            <w:r>
              <w:rPr>
                <w:rFonts w:hint="eastAsia" w:ascii="仿宋_GB2312" w:eastAsia="仿宋_GB2312"/>
                <w:sz w:val="28"/>
                <w:szCs w:val="28"/>
              </w:rPr>
              <w:t>（项目年度：</w:t>
            </w:r>
            <w:r>
              <w:rPr>
                <w:rFonts w:hint="eastAsia" w:ascii="仿宋_GB2312" w:eastAsia="仿宋_GB2312"/>
                <w:sz w:val="28"/>
                <w:szCs w:val="28"/>
                <w:u w:val="single"/>
              </w:rPr>
              <w:t>2018</w:t>
            </w:r>
            <w:r>
              <w:rPr>
                <w:rFonts w:hint="eastAsia" w:ascii="仿宋_GB2312" w:eastAsia="仿宋_GB2312"/>
                <w:sz w:val="28"/>
                <w:szCs w:val="28"/>
              </w:rPr>
              <w:t>年度1月至12月）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63" w:hRule="atLeast"/>
        </w:trPr>
        <w:tc>
          <w:tcPr>
            <w:tcW w:w="1445" w:type="dxa"/>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项目申报标准条件</w:t>
            </w:r>
          </w:p>
        </w:tc>
        <w:tc>
          <w:tcPr>
            <w:tcW w:w="9260" w:type="dxa"/>
            <w:gridSpan w:val="7"/>
            <w:vAlign w:val="center"/>
          </w:tcPr>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企业申报《支持办法》第七条“化解劳动关系危机”项目资金支持，必须同时符合以下标准条件：</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一是本企业系在开发区注册经营且在开发区税务部门缴纳税收的各类企业；</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二是本企业自查不存在《支持办法》中《开发区企业构建和谐劳动关系指标体系》（简称《指标体系》）规定的一票否决情形；</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三是企业因生产经营困难等因素发生关停并转情况；</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 xml:space="preserve">四是涉及一次性裁减20人及以上人员的；              </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五是按要求及时向劳动关系三方协调委员会办公室报告；</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六是采取有效措施促使事件平稳过渡，未造成社会不良影响；</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七是按照企业年度内在职工安置补偿过程中，为职工提供专场招聘会、再就业职业技能培训以及委托第三方专业机构办理社保、档案关系转移手续支出相关费用。</w:t>
            </w:r>
          </w:p>
          <w:p>
            <w:pPr>
              <w:keepNext w:val="0"/>
              <w:keepLines w:val="0"/>
              <w:suppressLineNumbers w:val="0"/>
              <w:snapToGrid w:val="0"/>
              <w:spacing w:before="0" w:beforeAutospacing="0" w:after="0" w:afterAutospacing="0" w:line="280" w:lineRule="exact"/>
              <w:ind w:left="0" w:right="0" w:firstLine="560" w:firstLineChars="200"/>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2" w:hRule="atLeast"/>
        </w:trPr>
        <w:tc>
          <w:tcPr>
            <w:tcW w:w="1445"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b/>
                <w:bCs/>
                <w:sz w:val="28"/>
                <w:szCs w:val="28"/>
              </w:rPr>
            </w:pPr>
            <w:r>
              <w:rPr>
                <w:rFonts w:hint="eastAsia" w:ascii="仿宋_GB2312" w:hAnsi="仿宋" w:eastAsia="仿宋_GB2312" w:cs="仿宋"/>
                <w:b/>
                <w:bCs/>
                <w:sz w:val="28"/>
                <w:szCs w:val="28"/>
              </w:rPr>
              <w:t>企业自查</w:t>
            </w:r>
          </w:p>
        </w:tc>
        <w:tc>
          <w:tcPr>
            <w:tcW w:w="9260" w:type="dxa"/>
            <w:gridSpan w:val="7"/>
            <w:vAlign w:val="center"/>
          </w:tcPr>
          <w:p>
            <w:pPr>
              <w:keepNext w:val="0"/>
              <w:keepLines w:val="0"/>
              <w:suppressLineNumbers w:val="0"/>
              <w:spacing w:before="0" w:beforeAutospacing="0" w:after="0" w:afterAutospacing="0"/>
              <w:ind w:left="0" w:right="0"/>
              <w:rPr>
                <w:rFonts w:ascii="仿宋_GB2312" w:eastAsia="仿宋_GB2312"/>
                <w:sz w:val="28"/>
                <w:szCs w:val="28"/>
              </w:rPr>
            </w:pPr>
            <w:r>
              <w:rPr>
                <w:rFonts w:hint="eastAsia" w:ascii="仿宋_GB2312" w:eastAsia="仿宋_GB2312"/>
                <w:sz w:val="28"/>
                <w:szCs w:val="28"/>
              </w:rPr>
              <w:t>我单位经自查，初步认为符合该项目申报标准条件，特予申请支持资金。</w:t>
            </w:r>
          </w:p>
          <w:p>
            <w:pPr>
              <w:keepNext w:val="0"/>
              <w:keepLines w:val="0"/>
              <w:suppressLineNumbers w:val="0"/>
              <w:spacing w:before="0" w:beforeAutospacing="0" w:after="0" w:afterAutospacing="0"/>
              <w:ind w:left="0" w:right="0"/>
              <w:jc w:val="center"/>
              <w:rPr>
                <w:rFonts w:ascii="仿宋_GB2312" w:eastAsia="仿宋_GB2312"/>
                <w:sz w:val="28"/>
                <w:szCs w:val="28"/>
              </w:rPr>
            </w:pPr>
            <w:r>
              <w:rPr>
                <w:rFonts w:hint="eastAsia" w:ascii="仿宋_GB2312" w:eastAsia="仿宋_GB2312"/>
                <w:sz w:val="28"/>
                <w:szCs w:val="28"/>
              </w:rPr>
              <w:t xml:space="preserve">                   申报单位签章：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1445" w:type="dxa"/>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申报项目支出费用总    额</w:t>
            </w:r>
          </w:p>
        </w:tc>
        <w:tc>
          <w:tcPr>
            <w:tcW w:w="9260" w:type="dxa"/>
            <w:gridSpan w:val="7"/>
            <w:vAlign w:val="center"/>
          </w:tcPr>
          <w:p>
            <w:pPr>
              <w:keepNext w:val="0"/>
              <w:keepLines w:val="0"/>
              <w:suppressLineNumbers w:val="0"/>
              <w:spacing w:before="0" w:beforeAutospacing="0" w:after="0" w:afterAutospacing="0"/>
              <w:ind w:left="0" w:right="0"/>
              <w:rPr>
                <w:rFonts w:ascii="仿宋_GB2312" w:eastAsia="仿宋_GB2312"/>
                <w:sz w:val="28"/>
                <w:szCs w:val="28"/>
              </w:rPr>
            </w:pPr>
            <w:r>
              <w:rPr>
                <w:rFonts w:hint="eastAsia" w:ascii="仿宋_GB2312" w:eastAsia="仿宋_GB2312"/>
                <w:sz w:val="28"/>
                <w:szCs w:val="28"/>
              </w:rPr>
              <w:t>例：50万元（大写：伍拾万圆整）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2197" w:type="dxa"/>
            <w:gridSpan w:val="2"/>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年度内裁减人数</w:t>
            </w:r>
          </w:p>
        </w:tc>
        <w:tc>
          <w:tcPr>
            <w:tcW w:w="1579" w:type="dxa"/>
            <w:gridSpan w:val="2"/>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p>
        </w:tc>
        <w:tc>
          <w:tcPr>
            <w:tcW w:w="1889" w:type="dxa"/>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再就业职业技能培训人次</w:t>
            </w:r>
          </w:p>
        </w:tc>
        <w:tc>
          <w:tcPr>
            <w:tcW w:w="1720" w:type="dxa"/>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p>
        </w:tc>
        <w:tc>
          <w:tcPr>
            <w:tcW w:w="1725" w:type="dxa"/>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专场招聘会</w:t>
            </w:r>
          </w:p>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场次</w:t>
            </w:r>
          </w:p>
        </w:tc>
        <w:tc>
          <w:tcPr>
            <w:tcW w:w="1595" w:type="dxa"/>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trPr>
        <w:tc>
          <w:tcPr>
            <w:tcW w:w="1445" w:type="dxa"/>
            <w:vMerge w:val="restart"/>
            <w:vAlign w:val="center"/>
          </w:tcPr>
          <w:p>
            <w:pPr>
              <w:keepNext w:val="0"/>
              <w:keepLines w:val="0"/>
              <w:suppressLineNumbers w:val="0"/>
              <w:spacing w:before="0" w:beforeAutospacing="0" w:after="0" w:afterAutospacing="0"/>
              <w:ind w:left="0" w:right="0"/>
              <w:rPr>
                <w:rFonts w:ascii="仿宋_GB2312" w:hAnsi="仿宋" w:eastAsia="仿宋_GB2312" w:cs="仿宋"/>
                <w:sz w:val="28"/>
                <w:szCs w:val="28"/>
              </w:rPr>
            </w:pPr>
            <w:r>
              <w:rPr>
                <w:rFonts w:hint="eastAsia" w:ascii="仿宋_GB2312" w:hAnsi="仿宋" w:eastAsia="仿宋_GB2312" w:cs="仿宋"/>
                <w:sz w:val="28"/>
                <w:szCs w:val="28"/>
              </w:rPr>
              <w:t>项目实施</w:t>
            </w:r>
          </w:p>
          <w:p>
            <w:pPr>
              <w:keepNext w:val="0"/>
              <w:keepLines w:val="0"/>
              <w:suppressLineNumbers w:val="0"/>
              <w:spacing w:before="0" w:beforeAutospacing="0" w:after="0" w:afterAutospacing="0"/>
              <w:ind w:left="0" w:right="0"/>
              <w:rPr>
                <w:rFonts w:ascii="仿宋_GB2312" w:hAnsi="仿宋" w:eastAsia="仿宋_GB2312"/>
                <w:sz w:val="28"/>
                <w:szCs w:val="28"/>
              </w:rPr>
            </w:pPr>
            <w:r>
              <w:rPr>
                <w:rFonts w:hint="eastAsia" w:ascii="仿宋_GB2312" w:hAnsi="仿宋" w:eastAsia="仿宋_GB2312" w:cs="仿宋"/>
                <w:sz w:val="28"/>
                <w:szCs w:val="28"/>
              </w:rPr>
              <w:t>过程及费用支出依据材料清单</w:t>
            </w:r>
          </w:p>
        </w:tc>
        <w:tc>
          <w:tcPr>
            <w:tcW w:w="931" w:type="dxa"/>
            <w:gridSpan w:val="2"/>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序号</w:t>
            </w:r>
          </w:p>
        </w:tc>
        <w:tc>
          <w:tcPr>
            <w:tcW w:w="6734" w:type="dxa"/>
            <w:gridSpan w:val="4"/>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名称</w:t>
            </w:r>
          </w:p>
        </w:tc>
        <w:tc>
          <w:tcPr>
            <w:tcW w:w="1595" w:type="dxa"/>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页数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931" w:type="dxa"/>
            <w:gridSpan w:val="2"/>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6734" w:type="dxa"/>
            <w:gridSpan w:val="4"/>
            <w:vAlign w:val="center"/>
          </w:tcPr>
          <w:p>
            <w:pPr>
              <w:keepNext w:val="0"/>
              <w:keepLines w:val="0"/>
              <w:suppressLineNumbers w:val="0"/>
              <w:spacing w:before="0" w:beforeAutospacing="0" w:after="0" w:afterAutospacing="0"/>
              <w:ind w:left="0" w:right="0"/>
              <w:jc w:val="left"/>
              <w:rPr>
                <w:rFonts w:ascii="仿宋_GB2312" w:eastAsia="仿宋_GB2312" w:cs="方正小标宋简体"/>
                <w:bCs/>
                <w:sz w:val="28"/>
                <w:szCs w:val="28"/>
              </w:rPr>
            </w:pPr>
            <w:r>
              <w:rPr>
                <w:rFonts w:hint="eastAsia" w:ascii="华文仿宋" w:hAnsi="华文仿宋" w:eastAsia="华文仿宋" w:cs="华文仿宋"/>
                <w:sz w:val="24"/>
              </w:rPr>
              <w:t>企业因生产经营困难等因素发生关停并转情况说明、员工安置补偿方案、被裁员工名册（包括姓名、身份证号等信息）；</w:t>
            </w:r>
          </w:p>
        </w:tc>
        <w:tc>
          <w:tcPr>
            <w:tcW w:w="1595"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931" w:type="dxa"/>
            <w:gridSpan w:val="2"/>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2</w:t>
            </w:r>
          </w:p>
        </w:tc>
        <w:tc>
          <w:tcPr>
            <w:tcW w:w="6734" w:type="dxa"/>
            <w:gridSpan w:val="4"/>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（1）企业为职工提供专场招聘会支出费用票据凭证和服务合同复印件.</w:t>
            </w:r>
          </w:p>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（2）企业为职工提供再就业职业技能培训支出费用票据凭证和服务合同复印件。</w:t>
            </w:r>
          </w:p>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（3）企业委托第三方专业机构办理社保、档案关系转移手续支出的相关服务费用票据凭证和服务合同复印件（同时需提供委托的第三方专业机构人力资源服务许可证等复印件）。</w:t>
            </w:r>
          </w:p>
        </w:tc>
        <w:tc>
          <w:tcPr>
            <w:tcW w:w="1595"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931" w:type="dxa"/>
            <w:gridSpan w:val="2"/>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3</w:t>
            </w:r>
          </w:p>
        </w:tc>
        <w:tc>
          <w:tcPr>
            <w:tcW w:w="6734" w:type="dxa"/>
            <w:gridSpan w:val="4"/>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其他事实依据材料。</w:t>
            </w:r>
          </w:p>
        </w:tc>
        <w:tc>
          <w:tcPr>
            <w:tcW w:w="1595"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trPr>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931" w:type="dxa"/>
            <w:gridSpan w:val="2"/>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4</w:t>
            </w:r>
          </w:p>
        </w:tc>
        <w:tc>
          <w:tcPr>
            <w:tcW w:w="6734" w:type="dxa"/>
            <w:gridSpan w:val="4"/>
          </w:tcPr>
          <w:p>
            <w:pPr>
              <w:keepNext w:val="0"/>
              <w:keepLines w:val="0"/>
              <w:suppressLineNumbers w:val="0"/>
              <w:spacing w:before="0" w:beforeAutospacing="0" w:after="0" w:afterAutospacing="0"/>
              <w:ind w:left="0" w:right="0"/>
              <w:jc w:val="left"/>
              <w:rPr>
                <w:rFonts w:ascii="仿宋_GB2312" w:eastAsia="仿宋_GB2312" w:cs="方正小标宋简体"/>
                <w:bCs/>
                <w:sz w:val="28"/>
                <w:szCs w:val="28"/>
              </w:rPr>
            </w:pPr>
          </w:p>
        </w:tc>
        <w:tc>
          <w:tcPr>
            <w:tcW w:w="1595"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2" w:hRule="atLeast"/>
        </w:trPr>
        <w:tc>
          <w:tcPr>
            <w:tcW w:w="10705" w:type="dxa"/>
            <w:gridSpan w:val="8"/>
            <w:vAlign w:val="center"/>
          </w:tcPr>
          <w:p>
            <w:pPr>
              <w:keepNext w:val="0"/>
              <w:keepLines w:val="0"/>
              <w:suppressLineNumbers w:val="0"/>
              <w:spacing w:before="0" w:beforeAutospacing="0" w:after="0" w:afterAutospacing="0"/>
              <w:ind w:left="0" w:right="0" w:firstLine="482" w:firstLineChars="200"/>
              <w:jc w:val="left"/>
              <w:rPr>
                <w:rFonts w:ascii="仿宋_GB2312" w:hAnsi="仿宋" w:eastAsia="仿宋_GB2312"/>
                <w:sz w:val="28"/>
                <w:szCs w:val="28"/>
              </w:rPr>
            </w:pPr>
            <w:r>
              <w:rPr>
                <w:rFonts w:hint="eastAsia" w:ascii="仿宋_GB2312" w:hAnsi="仿宋" w:eastAsia="仿宋_GB2312" w:cs="仿宋"/>
                <w:b/>
                <w:bCs/>
                <w:sz w:val="24"/>
              </w:rPr>
              <w:t>注意事项：</w:t>
            </w:r>
            <w:r>
              <w:rPr>
                <w:rFonts w:hint="eastAsia" w:ascii="仿宋_GB2312" w:hAnsi="仿宋" w:eastAsia="仿宋_GB2312" w:cs="仿宋"/>
                <w:sz w:val="24"/>
              </w:rPr>
              <w:t>申报项目依据材料按照材料名称序号顺序依次附后，依据材料包括企业费用支出的制度、纪要、票据、合同、会计凭证等材料复印件1份，均需加盖单位公章。</w:t>
            </w:r>
          </w:p>
        </w:tc>
      </w:tr>
    </w:tbl>
    <w:p>
      <w:pPr>
        <w:jc w:val="left"/>
        <w:rPr>
          <w:rFonts w:ascii="黑体" w:eastAsia="黑体"/>
          <w:sz w:val="36"/>
          <w:szCs w:val="36"/>
        </w:rPr>
      </w:pPr>
      <w:r>
        <w:rPr>
          <w:rFonts w:hint="eastAsia" w:ascii="黑体" w:hAnsi="仿宋" w:eastAsia="黑体" w:cs="黑体"/>
          <w:sz w:val="32"/>
          <w:szCs w:val="32"/>
        </w:rPr>
        <w:t xml:space="preserve">附件1-4 </w:t>
      </w:r>
      <w:r>
        <w:rPr>
          <w:rFonts w:hint="eastAsia" w:ascii="黑体" w:eastAsia="黑体"/>
          <w:sz w:val="36"/>
          <w:szCs w:val="36"/>
        </w:rPr>
        <w:t>促进职工安置分流项目支持资金申报表及依据材料</w:t>
      </w:r>
    </w:p>
    <w:p>
      <w:pPr>
        <w:jc w:val="left"/>
        <w:rPr>
          <w:rFonts w:ascii="黑体" w:eastAsia="黑体"/>
          <w:sz w:val="36"/>
          <w:szCs w:val="36"/>
        </w:rPr>
      </w:pPr>
    </w:p>
    <w:tbl>
      <w:tblPr>
        <w:tblStyle w:val="7"/>
        <w:tblpPr w:leftFromText="180" w:rightFromText="180" w:vertAnchor="text" w:horzAnchor="page" w:tblpX="597" w:tblpY="50"/>
        <w:tblOverlap w:val="never"/>
        <w:tblW w:w="107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5"/>
        <w:gridCol w:w="931"/>
        <w:gridCol w:w="2334"/>
        <w:gridCol w:w="2689"/>
        <w:gridCol w:w="1600"/>
        <w:gridCol w:w="1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4" w:hRule="atLeast"/>
        </w:trPr>
        <w:tc>
          <w:tcPr>
            <w:tcW w:w="10705" w:type="dxa"/>
            <w:gridSpan w:val="6"/>
            <w:vAlign w:val="center"/>
          </w:tcPr>
          <w:p>
            <w:pPr>
              <w:keepNext w:val="0"/>
              <w:keepLines w:val="0"/>
              <w:suppressLineNumbers w:val="0"/>
              <w:spacing w:before="0" w:beforeAutospacing="0" w:after="0" w:afterAutospacing="0"/>
              <w:ind w:left="0" w:right="0"/>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促进职工安置分流项目支持资金申报表</w:t>
            </w:r>
          </w:p>
          <w:p>
            <w:pPr>
              <w:keepNext w:val="0"/>
              <w:keepLines w:val="0"/>
              <w:suppressLineNumbers w:val="0"/>
              <w:spacing w:before="0" w:beforeAutospacing="0" w:after="0" w:afterAutospacing="0"/>
              <w:ind w:left="0" w:right="0"/>
              <w:jc w:val="center"/>
              <w:rPr>
                <w:rFonts w:ascii="方正小标宋简体" w:eastAsia="方正小标宋简体" w:cs="方正小标宋简体"/>
                <w:bCs/>
                <w:sz w:val="44"/>
                <w:szCs w:val="44"/>
              </w:rPr>
            </w:pPr>
            <w:r>
              <w:rPr>
                <w:rFonts w:hint="eastAsia" w:ascii="仿宋_GB2312" w:eastAsia="仿宋_GB2312"/>
                <w:sz w:val="28"/>
                <w:szCs w:val="28"/>
              </w:rPr>
              <w:t>（项目年度：</w:t>
            </w:r>
            <w:r>
              <w:rPr>
                <w:rFonts w:hint="eastAsia" w:ascii="仿宋_GB2312" w:eastAsia="仿宋_GB2312"/>
                <w:sz w:val="28"/>
                <w:szCs w:val="28"/>
                <w:u w:val="single"/>
              </w:rPr>
              <w:t>2018</w:t>
            </w:r>
            <w:r>
              <w:rPr>
                <w:rFonts w:hint="eastAsia" w:ascii="仿宋_GB2312" w:eastAsia="仿宋_GB2312"/>
                <w:sz w:val="28"/>
                <w:szCs w:val="28"/>
              </w:rPr>
              <w:t>年度1月至12月）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63" w:hRule="atLeast"/>
        </w:trPr>
        <w:tc>
          <w:tcPr>
            <w:tcW w:w="1445" w:type="dxa"/>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项目申报标准条件</w:t>
            </w:r>
          </w:p>
        </w:tc>
        <w:tc>
          <w:tcPr>
            <w:tcW w:w="9260" w:type="dxa"/>
            <w:gridSpan w:val="5"/>
            <w:vAlign w:val="center"/>
          </w:tcPr>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企业申报《支持办法》第八条“促进职工安置分流”项目资金支持，必须同时符合以下标准条件：</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一是本企业系在开发区注册经营且在开发区税务部门缴纳税收的各类企业；</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二是本企业自查不存在《支持办法》中《开发区企业构建和谐劳动关系指标体系》（简称《指标体系》）规定的一票否决情形；</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 xml:space="preserve">三是在符合《支持办法》第七条规定情况企业（在开发区注册经营且在开发区税务部门缴纳税收的各类企业）的职工安置补偿过程中参加招聘；              </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四是实际招用被裁减人员（不含被裁减人员就业后再次就业的情况），招聘企业年度内为招用的被裁减职工办理就业登记手续并依法缴纳社会保险。</w:t>
            </w:r>
          </w:p>
          <w:p>
            <w:pPr>
              <w:keepNext w:val="0"/>
              <w:keepLines w:val="0"/>
              <w:suppressLineNumbers w:val="0"/>
              <w:snapToGrid w:val="0"/>
              <w:spacing w:before="0" w:beforeAutospacing="0" w:after="0" w:afterAutospacing="0" w:line="280" w:lineRule="exact"/>
              <w:ind w:left="0" w:right="0" w:firstLine="560" w:firstLineChars="200"/>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2" w:hRule="atLeast"/>
        </w:trPr>
        <w:tc>
          <w:tcPr>
            <w:tcW w:w="1445"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b/>
                <w:bCs/>
                <w:sz w:val="28"/>
                <w:szCs w:val="28"/>
              </w:rPr>
            </w:pPr>
            <w:r>
              <w:rPr>
                <w:rFonts w:hint="eastAsia" w:ascii="仿宋_GB2312" w:hAnsi="仿宋" w:eastAsia="仿宋_GB2312" w:cs="仿宋"/>
                <w:b/>
                <w:bCs/>
                <w:sz w:val="28"/>
                <w:szCs w:val="28"/>
              </w:rPr>
              <w:t>企业自查</w:t>
            </w:r>
          </w:p>
        </w:tc>
        <w:tc>
          <w:tcPr>
            <w:tcW w:w="9260" w:type="dxa"/>
            <w:gridSpan w:val="5"/>
            <w:vAlign w:val="center"/>
          </w:tcPr>
          <w:p>
            <w:pPr>
              <w:keepNext w:val="0"/>
              <w:keepLines w:val="0"/>
              <w:suppressLineNumbers w:val="0"/>
              <w:spacing w:before="0" w:beforeAutospacing="0" w:after="0" w:afterAutospacing="0"/>
              <w:ind w:left="0" w:right="0"/>
              <w:rPr>
                <w:rFonts w:ascii="仿宋_GB2312" w:eastAsia="仿宋_GB2312"/>
                <w:sz w:val="28"/>
                <w:szCs w:val="28"/>
              </w:rPr>
            </w:pPr>
            <w:r>
              <w:rPr>
                <w:rFonts w:hint="eastAsia" w:ascii="仿宋_GB2312" w:eastAsia="仿宋_GB2312"/>
                <w:sz w:val="28"/>
                <w:szCs w:val="28"/>
              </w:rPr>
              <w:t>我单位经自查，初步认为符合该项目申报标准条件，特予申请支持资金。</w:t>
            </w:r>
          </w:p>
          <w:p>
            <w:pPr>
              <w:keepNext w:val="0"/>
              <w:keepLines w:val="0"/>
              <w:suppressLineNumbers w:val="0"/>
              <w:spacing w:before="0" w:beforeAutospacing="0" w:after="0" w:afterAutospacing="0"/>
              <w:ind w:left="0" w:right="0"/>
              <w:jc w:val="center"/>
              <w:rPr>
                <w:rFonts w:ascii="仿宋_GB2312" w:eastAsia="仿宋_GB2312"/>
                <w:sz w:val="28"/>
                <w:szCs w:val="28"/>
              </w:rPr>
            </w:pPr>
            <w:r>
              <w:rPr>
                <w:rFonts w:hint="eastAsia" w:ascii="仿宋_GB2312" w:eastAsia="仿宋_GB2312"/>
                <w:sz w:val="28"/>
                <w:szCs w:val="28"/>
              </w:rPr>
              <w:t xml:space="preserve">                   申报单位签章：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1445" w:type="dxa"/>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招聘方式</w:t>
            </w:r>
          </w:p>
        </w:tc>
        <w:tc>
          <w:tcPr>
            <w:tcW w:w="3265" w:type="dxa"/>
            <w:gridSpan w:val="2"/>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sym w:font="Wingdings 2" w:char="00A3"/>
            </w:r>
            <w:r>
              <w:rPr>
                <w:rFonts w:hint="eastAsia" w:ascii="华文仿宋" w:hAnsi="华文仿宋" w:eastAsia="华文仿宋" w:cs="华文仿宋"/>
                <w:sz w:val="24"/>
              </w:rPr>
              <w:t>职工原所在企业组织招聘</w:t>
            </w:r>
          </w:p>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sym w:font="Wingdings 2" w:char="00A3"/>
            </w:r>
            <w:r>
              <w:rPr>
                <w:rFonts w:hint="eastAsia" w:ascii="华文仿宋" w:hAnsi="华文仿宋" w:eastAsia="华文仿宋" w:cs="华文仿宋"/>
                <w:sz w:val="24"/>
              </w:rPr>
              <w:t>政府或委托机构组织招聘</w:t>
            </w:r>
          </w:p>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sym w:font="Wingdings 2" w:char="00A3"/>
            </w:r>
            <w:r>
              <w:rPr>
                <w:rFonts w:hint="eastAsia" w:ascii="华文仿宋" w:hAnsi="华文仿宋" w:eastAsia="华文仿宋" w:cs="华文仿宋"/>
                <w:sz w:val="24"/>
              </w:rPr>
              <w:t>现场专场招聘</w:t>
            </w:r>
          </w:p>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ascii="华文仿宋" w:hAnsi="华文仿宋" w:eastAsia="华文仿宋" w:cs="华文仿宋"/>
                <w:sz w:val="24"/>
              </w:rPr>
              <w:sym w:font="Wingdings 2" w:char="00A3"/>
            </w:r>
            <w:r>
              <w:rPr>
                <w:rFonts w:hint="eastAsia" w:ascii="华文仿宋" w:hAnsi="华文仿宋" w:eastAsia="华文仿宋" w:cs="华文仿宋"/>
                <w:sz w:val="24"/>
              </w:rPr>
              <w:t>网络定向招聘</w:t>
            </w:r>
          </w:p>
        </w:tc>
        <w:tc>
          <w:tcPr>
            <w:tcW w:w="2689" w:type="dxa"/>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招聘符合资金支持条件职工人数：  名</w:t>
            </w:r>
          </w:p>
          <w:p>
            <w:pPr>
              <w:keepNext w:val="0"/>
              <w:keepLines w:val="0"/>
              <w:suppressLineNumbers w:val="0"/>
              <w:spacing w:before="0" w:beforeAutospacing="0" w:after="0" w:afterAutospacing="0"/>
              <w:ind w:left="0" w:right="0"/>
              <w:jc w:val="left"/>
              <w:rPr>
                <w:rFonts w:ascii="华文仿宋" w:hAnsi="华文仿宋" w:eastAsia="华文仿宋" w:cs="华文仿宋"/>
                <w:sz w:val="24"/>
              </w:rPr>
            </w:pPr>
          </w:p>
          <w:p>
            <w:pPr>
              <w:keepNext w:val="0"/>
              <w:keepLines w:val="0"/>
              <w:suppressLineNumbers w:val="0"/>
              <w:spacing w:before="0" w:beforeAutospacing="0" w:after="0" w:afterAutospacing="0"/>
              <w:ind w:left="0" w:right="0"/>
              <w:jc w:val="left"/>
            </w:pPr>
          </w:p>
        </w:tc>
        <w:tc>
          <w:tcPr>
            <w:tcW w:w="1600" w:type="dxa"/>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rPr>
              <w:t>其中管理职人数：名</w:t>
            </w:r>
          </w:p>
        </w:tc>
        <w:tc>
          <w:tcPr>
            <w:tcW w:w="1706" w:type="dxa"/>
            <w:vAlign w:val="center"/>
          </w:tcPr>
          <w:p>
            <w:pPr>
              <w:keepNext w:val="0"/>
              <w:keepLines w:val="0"/>
              <w:suppressLineNumbers w:val="0"/>
              <w:spacing w:before="0" w:beforeAutospacing="0" w:after="0" w:afterAutospacing="0"/>
              <w:ind w:left="480" w:right="0" w:hanging="480" w:hangingChars="200"/>
              <w:jc w:val="left"/>
              <w:rPr>
                <w:rFonts w:ascii="华文仿宋" w:hAnsi="华文仿宋" w:eastAsia="华文仿宋" w:cs="华文仿宋"/>
                <w:sz w:val="24"/>
              </w:rPr>
            </w:pPr>
            <w:r>
              <w:rPr>
                <w:rFonts w:hint="eastAsia" w:ascii="华文仿宋" w:hAnsi="华文仿宋" w:eastAsia="华文仿宋" w:cs="华文仿宋"/>
                <w:sz w:val="24"/>
              </w:rPr>
              <w:t>其中操作工人数：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trPr>
        <w:tc>
          <w:tcPr>
            <w:tcW w:w="1445" w:type="dxa"/>
            <w:vMerge w:val="restart"/>
            <w:vAlign w:val="center"/>
          </w:tcPr>
          <w:p>
            <w:pPr>
              <w:keepNext w:val="0"/>
              <w:keepLines w:val="0"/>
              <w:suppressLineNumbers w:val="0"/>
              <w:spacing w:before="0" w:beforeAutospacing="0" w:after="0" w:afterAutospacing="0"/>
              <w:ind w:left="0" w:right="0"/>
              <w:rPr>
                <w:rFonts w:ascii="仿宋_GB2312" w:hAnsi="仿宋" w:eastAsia="仿宋_GB2312" w:cs="仿宋"/>
                <w:sz w:val="28"/>
                <w:szCs w:val="28"/>
              </w:rPr>
            </w:pPr>
            <w:r>
              <w:rPr>
                <w:rFonts w:hint="eastAsia" w:ascii="仿宋_GB2312" w:hAnsi="仿宋" w:eastAsia="仿宋_GB2312" w:cs="仿宋"/>
                <w:sz w:val="28"/>
                <w:szCs w:val="28"/>
              </w:rPr>
              <w:t>项目实施</w:t>
            </w:r>
          </w:p>
          <w:p>
            <w:pPr>
              <w:keepNext w:val="0"/>
              <w:keepLines w:val="0"/>
              <w:suppressLineNumbers w:val="0"/>
              <w:spacing w:before="0" w:beforeAutospacing="0" w:after="0" w:afterAutospacing="0"/>
              <w:ind w:left="0" w:right="0"/>
              <w:rPr>
                <w:rFonts w:ascii="仿宋_GB2312" w:hAnsi="仿宋" w:eastAsia="仿宋_GB2312"/>
                <w:sz w:val="28"/>
                <w:szCs w:val="28"/>
              </w:rPr>
            </w:pPr>
            <w:r>
              <w:rPr>
                <w:rFonts w:hint="eastAsia" w:ascii="仿宋_GB2312" w:hAnsi="仿宋" w:eastAsia="仿宋_GB2312" w:cs="仿宋"/>
                <w:sz w:val="28"/>
                <w:szCs w:val="28"/>
              </w:rPr>
              <w:t>过程及费用支出依据材料清单</w:t>
            </w:r>
          </w:p>
        </w:tc>
        <w:tc>
          <w:tcPr>
            <w:tcW w:w="931" w:type="dxa"/>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序号</w:t>
            </w:r>
          </w:p>
        </w:tc>
        <w:tc>
          <w:tcPr>
            <w:tcW w:w="6623" w:type="dxa"/>
            <w:gridSpan w:val="3"/>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名称</w:t>
            </w:r>
          </w:p>
        </w:tc>
        <w:tc>
          <w:tcPr>
            <w:tcW w:w="1706" w:type="dxa"/>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页数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931"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6623" w:type="dxa"/>
            <w:gridSpan w:val="3"/>
            <w:vAlign w:val="center"/>
          </w:tcPr>
          <w:p>
            <w:pPr>
              <w:keepNext w:val="0"/>
              <w:keepLines w:val="0"/>
              <w:suppressLineNumbers w:val="0"/>
              <w:spacing w:before="0" w:beforeAutospacing="0" w:after="0" w:afterAutospacing="0"/>
              <w:ind w:left="0" w:right="0"/>
              <w:jc w:val="left"/>
              <w:rPr>
                <w:rFonts w:ascii="仿宋_GB2312" w:eastAsia="仿宋_GB2312" w:cs="方正小标宋简体"/>
                <w:bCs/>
                <w:sz w:val="28"/>
                <w:szCs w:val="28"/>
              </w:rPr>
            </w:pPr>
            <w:r>
              <w:rPr>
                <w:rFonts w:hint="eastAsia" w:ascii="华文仿宋" w:hAnsi="华文仿宋" w:eastAsia="华文仿宋" w:cs="华文仿宋"/>
                <w:sz w:val="24"/>
              </w:rPr>
              <w:t>本企业在符合《支持办法》第七条规定情况企业的职工安置补偿过程中参加招聘的情况说明（什么时间、什么地点、什么招聘方式参加何企业的招聘等简要内容）。</w:t>
            </w:r>
          </w:p>
        </w:tc>
        <w:tc>
          <w:tcPr>
            <w:tcW w:w="1706"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931"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2</w:t>
            </w:r>
          </w:p>
        </w:tc>
        <w:tc>
          <w:tcPr>
            <w:tcW w:w="6623" w:type="dxa"/>
            <w:gridSpan w:val="3"/>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本企业接收员工名册（详见附表1-4-1，含职工姓名、身份证号、原所在单位名称、入职本公司时间、是否离职（离职时间）、缴纳社会保险起止月、岗位类别（管理或操作岗）等信息。</w:t>
            </w:r>
          </w:p>
        </w:tc>
        <w:tc>
          <w:tcPr>
            <w:tcW w:w="1706"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931"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3</w:t>
            </w:r>
          </w:p>
        </w:tc>
        <w:tc>
          <w:tcPr>
            <w:tcW w:w="6623" w:type="dxa"/>
            <w:gridSpan w:val="3"/>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其他事实依据材料。</w:t>
            </w:r>
          </w:p>
        </w:tc>
        <w:tc>
          <w:tcPr>
            <w:tcW w:w="1706"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trPr>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931"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4</w:t>
            </w:r>
          </w:p>
        </w:tc>
        <w:tc>
          <w:tcPr>
            <w:tcW w:w="6623" w:type="dxa"/>
            <w:gridSpan w:val="3"/>
          </w:tcPr>
          <w:p>
            <w:pPr>
              <w:keepNext w:val="0"/>
              <w:keepLines w:val="0"/>
              <w:suppressLineNumbers w:val="0"/>
              <w:spacing w:before="0" w:beforeAutospacing="0" w:after="0" w:afterAutospacing="0"/>
              <w:ind w:left="0" w:right="0"/>
              <w:jc w:val="left"/>
              <w:rPr>
                <w:rFonts w:ascii="仿宋_GB2312" w:eastAsia="仿宋_GB2312" w:cs="方正小标宋简体"/>
                <w:bCs/>
                <w:sz w:val="28"/>
                <w:szCs w:val="28"/>
              </w:rPr>
            </w:pPr>
          </w:p>
        </w:tc>
        <w:tc>
          <w:tcPr>
            <w:tcW w:w="1706"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2" w:hRule="atLeast"/>
        </w:trPr>
        <w:tc>
          <w:tcPr>
            <w:tcW w:w="10705" w:type="dxa"/>
            <w:gridSpan w:val="6"/>
            <w:vAlign w:val="center"/>
          </w:tcPr>
          <w:p>
            <w:pPr>
              <w:keepNext w:val="0"/>
              <w:keepLines w:val="0"/>
              <w:suppressLineNumbers w:val="0"/>
              <w:spacing w:before="0" w:beforeAutospacing="0" w:after="0" w:afterAutospacing="0"/>
              <w:ind w:left="0" w:right="0" w:firstLine="482" w:firstLineChars="200"/>
              <w:jc w:val="left"/>
              <w:rPr>
                <w:rFonts w:ascii="仿宋_GB2312" w:hAnsi="仿宋" w:eastAsia="仿宋_GB2312"/>
                <w:sz w:val="28"/>
                <w:szCs w:val="28"/>
              </w:rPr>
            </w:pPr>
            <w:r>
              <w:rPr>
                <w:rFonts w:hint="eastAsia" w:ascii="仿宋_GB2312" w:hAnsi="仿宋" w:eastAsia="仿宋_GB2312" w:cs="仿宋"/>
                <w:b/>
                <w:bCs/>
                <w:sz w:val="24"/>
              </w:rPr>
              <w:t>注意事项：</w:t>
            </w:r>
            <w:r>
              <w:rPr>
                <w:rFonts w:hint="eastAsia" w:ascii="仿宋_GB2312" w:hAnsi="仿宋" w:eastAsia="仿宋_GB2312" w:cs="仿宋"/>
                <w:sz w:val="24"/>
              </w:rPr>
              <w:t>申报项目依据材料按照材料名称序号顺序依次附后，依据材料包括企业费用支出的制度、纪要、票据、合同、会计凭证等材料复印件1份，均需加盖单位公章。</w:t>
            </w:r>
          </w:p>
        </w:tc>
      </w:tr>
    </w:tbl>
    <w:p>
      <w:pPr>
        <w:jc w:val="left"/>
        <w:rPr>
          <w:rFonts w:ascii="黑体" w:hAnsi="仿宋" w:eastAsia="黑体" w:cs="黑体"/>
          <w:sz w:val="32"/>
          <w:szCs w:val="32"/>
        </w:rPr>
      </w:pPr>
    </w:p>
    <w:p>
      <w:pPr>
        <w:jc w:val="left"/>
        <w:rPr>
          <w:rFonts w:ascii="黑体" w:hAnsi="仿宋" w:eastAsia="黑体" w:cs="黑体"/>
          <w:sz w:val="32"/>
          <w:szCs w:val="32"/>
        </w:rPr>
        <w:sectPr>
          <w:pgSz w:w="11906" w:h="17008"/>
          <w:pgMar w:top="283" w:right="567" w:bottom="283" w:left="567" w:header="851" w:footer="992" w:gutter="0"/>
          <w:cols w:space="0" w:num="1"/>
          <w:docGrid w:linePitch="312" w:charSpace="0"/>
        </w:sectPr>
      </w:pPr>
    </w:p>
    <w:p>
      <w:pPr>
        <w:spacing w:line="600" w:lineRule="exact"/>
        <w:jc w:val="left"/>
        <w:rPr>
          <w:rFonts w:ascii="黑体" w:hAnsi="仿宋" w:eastAsia="黑体"/>
          <w:sz w:val="32"/>
          <w:szCs w:val="32"/>
        </w:rPr>
      </w:pPr>
      <w:r>
        <w:rPr>
          <w:rFonts w:hint="eastAsia" w:ascii="黑体" w:hAnsi="仿宋" w:eastAsia="黑体" w:cs="黑体"/>
          <w:sz w:val="32"/>
          <w:szCs w:val="32"/>
        </w:rPr>
        <w:t>附件1-4-1</w:t>
      </w:r>
    </w:p>
    <w:p>
      <w:pPr>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“促进职工安置分流”项目支持资金申报员工名册</w:t>
      </w:r>
    </w:p>
    <w:tbl>
      <w:tblPr>
        <w:tblStyle w:val="7"/>
        <w:tblW w:w="14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810"/>
        <w:gridCol w:w="2034"/>
        <w:gridCol w:w="2709"/>
        <w:gridCol w:w="1788"/>
        <w:gridCol w:w="2184"/>
        <w:gridCol w:w="1819"/>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567" w:type="dxa"/>
            <w:gridSpan w:val="2"/>
            <w:shd w:val="clear" w:color="auto" w:fill="auto"/>
            <w:vAlign w:val="center"/>
          </w:tcPr>
          <w:p>
            <w:pPr>
              <w:keepNext w:val="0"/>
              <w:keepLines w:val="0"/>
              <w:suppressLineNumbers w:val="0"/>
              <w:spacing w:before="0" w:beforeAutospacing="0" w:after="0" w:afterAutospacing="0" w:line="400" w:lineRule="exact"/>
              <w:ind w:left="0" w:right="0"/>
              <w:jc w:val="center"/>
              <w:rPr>
                <w:rFonts w:ascii="宋体"/>
                <w:sz w:val="24"/>
              </w:rPr>
            </w:pPr>
            <w:r>
              <w:rPr>
                <w:rFonts w:hint="eastAsia" w:ascii="宋体" w:hAnsi="宋体" w:cs="宋体"/>
                <w:sz w:val="24"/>
              </w:rPr>
              <w:t>企业名称（盖章）</w:t>
            </w:r>
          </w:p>
        </w:tc>
        <w:tc>
          <w:tcPr>
            <w:tcW w:w="4743" w:type="dxa"/>
            <w:gridSpan w:val="2"/>
            <w:shd w:val="clear" w:color="auto" w:fill="auto"/>
            <w:vAlign w:val="center"/>
          </w:tcPr>
          <w:p>
            <w:pPr>
              <w:keepNext w:val="0"/>
              <w:keepLines w:val="0"/>
              <w:suppressLineNumbers w:val="0"/>
              <w:spacing w:before="0" w:beforeAutospacing="0" w:after="0" w:afterAutospacing="0" w:line="400" w:lineRule="exact"/>
              <w:ind w:left="0" w:right="840"/>
              <w:jc w:val="center"/>
              <w:rPr>
                <w:rFonts w:ascii="宋体"/>
                <w:sz w:val="24"/>
              </w:rPr>
            </w:pPr>
          </w:p>
        </w:tc>
        <w:tc>
          <w:tcPr>
            <w:tcW w:w="1788" w:type="dxa"/>
            <w:shd w:val="clear" w:color="auto" w:fill="auto"/>
            <w:vAlign w:val="center"/>
          </w:tcPr>
          <w:p>
            <w:pPr>
              <w:keepNext w:val="0"/>
              <w:keepLines w:val="0"/>
              <w:suppressLineNumbers w:val="0"/>
              <w:spacing w:before="0" w:beforeAutospacing="0" w:after="0" w:afterAutospacing="0" w:line="400" w:lineRule="exact"/>
              <w:ind w:left="0" w:right="0"/>
              <w:jc w:val="center"/>
              <w:rPr>
                <w:rFonts w:ascii="宋体" w:hAnsi="宋体" w:cs="宋体"/>
                <w:sz w:val="24"/>
              </w:rPr>
            </w:pPr>
            <w:r>
              <w:rPr>
                <w:rFonts w:hint="eastAsia" w:ascii="宋体" w:hAnsi="宋体" w:cs="宋体"/>
                <w:sz w:val="24"/>
              </w:rPr>
              <w:t>总计申报人数</w:t>
            </w:r>
          </w:p>
        </w:tc>
        <w:tc>
          <w:tcPr>
            <w:tcW w:w="5128" w:type="dxa"/>
            <w:gridSpan w:val="3"/>
            <w:shd w:val="clear" w:color="auto" w:fill="auto"/>
            <w:vAlign w:val="center"/>
          </w:tcPr>
          <w:p>
            <w:pPr>
              <w:keepNext w:val="0"/>
              <w:keepLines w:val="0"/>
              <w:suppressLineNumbers w:val="0"/>
              <w:spacing w:before="0" w:beforeAutospacing="0" w:after="0" w:afterAutospacing="0" w:line="400" w:lineRule="exact"/>
              <w:ind w:left="0" w:right="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567" w:type="dxa"/>
            <w:gridSpan w:val="2"/>
            <w:shd w:val="clear" w:color="auto" w:fill="auto"/>
            <w:vAlign w:val="center"/>
          </w:tcPr>
          <w:p>
            <w:pPr>
              <w:keepNext w:val="0"/>
              <w:keepLines w:val="0"/>
              <w:suppressLineNumbers w:val="0"/>
              <w:spacing w:before="0" w:beforeAutospacing="0" w:after="0" w:afterAutospacing="0" w:line="400" w:lineRule="exact"/>
              <w:ind w:left="0" w:right="0"/>
              <w:jc w:val="center"/>
              <w:rPr>
                <w:rFonts w:ascii="宋体" w:hAnsi="宋体" w:cs="宋体"/>
                <w:sz w:val="24"/>
              </w:rPr>
            </w:pPr>
            <w:r>
              <w:rPr>
                <w:rFonts w:hint="eastAsia" w:ascii="宋体"/>
                <w:sz w:val="24"/>
              </w:rPr>
              <w:t>填报人</w:t>
            </w:r>
          </w:p>
        </w:tc>
        <w:tc>
          <w:tcPr>
            <w:tcW w:w="4743" w:type="dxa"/>
            <w:gridSpan w:val="2"/>
            <w:shd w:val="clear" w:color="auto" w:fill="auto"/>
            <w:vAlign w:val="center"/>
          </w:tcPr>
          <w:p>
            <w:pPr>
              <w:keepNext w:val="0"/>
              <w:keepLines w:val="0"/>
              <w:suppressLineNumbers w:val="0"/>
              <w:spacing w:before="0" w:beforeAutospacing="0" w:after="0" w:afterAutospacing="0" w:line="400" w:lineRule="exact"/>
              <w:ind w:left="0" w:right="840"/>
              <w:jc w:val="center"/>
              <w:rPr>
                <w:rFonts w:ascii="宋体"/>
                <w:sz w:val="24"/>
              </w:rPr>
            </w:pPr>
          </w:p>
        </w:tc>
        <w:tc>
          <w:tcPr>
            <w:tcW w:w="1788" w:type="dxa"/>
            <w:shd w:val="clear" w:color="auto" w:fill="auto"/>
            <w:vAlign w:val="center"/>
          </w:tcPr>
          <w:p>
            <w:pPr>
              <w:keepNext w:val="0"/>
              <w:keepLines w:val="0"/>
              <w:suppressLineNumbers w:val="0"/>
              <w:spacing w:before="0" w:beforeAutospacing="0" w:after="0" w:afterAutospacing="0" w:line="400" w:lineRule="exact"/>
              <w:ind w:left="0" w:right="0"/>
              <w:jc w:val="center"/>
              <w:rPr>
                <w:rFonts w:ascii="宋体" w:hAnsi="宋体" w:cs="宋体"/>
                <w:sz w:val="24"/>
              </w:rPr>
            </w:pPr>
            <w:r>
              <w:rPr>
                <w:rFonts w:hint="eastAsia" w:ascii="宋体" w:hAnsi="宋体" w:cs="宋体"/>
                <w:sz w:val="24"/>
              </w:rPr>
              <w:t>填报时间</w:t>
            </w:r>
          </w:p>
        </w:tc>
        <w:tc>
          <w:tcPr>
            <w:tcW w:w="5128" w:type="dxa"/>
            <w:gridSpan w:val="3"/>
            <w:shd w:val="clear" w:color="auto" w:fill="auto"/>
            <w:vAlign w:val="center"/>
          </w:tcPr>
          <w:p>
            <w:pPr>
              <w:keepNext w:val="0"/>
              <w:keepLines w:val="0"/>
              <w:suppressLineNumbers w:val="0"/>
              <w:spacing w:before="0" w:beforeAutospacing="0" w:after="0" w:afterAutospacing="0" w:line="400" w:lineRule="exact"/>
              <w:ind w:left="0" w:right="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4226" w:type="dxa"/>
            <w:gridSpan w:val="8"/>
            <w:shd w:val="clear" w:color="auto" w:fill="auto"/>
            <w:vAlign w:val="center"/>
          </w:tcPr>
          <w:p>
            <w:pPr>
              <w:keepNext w:val="0"/>
              <w:keepLines w:val="0"/>
              <w:suppressLineNumbers w:val="0"/>
              <w:spacing w:before="0" w:beforeAutospacing="0" w:after="0" w:afterAutospacing="0" w:line="400" w:lineRule="exact"/>
              <w:ind w:left="0" w:right="0"/>
              <w:jc w:val="center"/>
              <w:rPr>
                <w:rFonts w:ascii="宋体" w:eastAsiaTheme="minorEastAsia"/>
                <w:sz w:val="24"/>
              </w:rPr>
            </w:pPr>
            <w:r>
              <w:rPr>
                <w:rFonts w:hint="eastAsia" w:asciiTheme="minorEastAsia" w:hAnsiTheme="minorEastAsia" w:eastAsiaTheme="minorEastAsia"/>
                <w:b/>
                <w:sz w:val="24"/>
              </w:rPr>
              <w:t>本 企 业 接 收 职 工 名 册（不含被裁减人员就业后再次就业的情况，身份信息不得有误，否则视为无效）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757"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序号</w:t>
            </w:r>
          </w:p>
        </w:tc>
        <w:tc>
          <w:tcPr>
            <w:tcW w:w="1810"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职工姓名</w:t>
            </w:r>
          </w:p>
        </w:tc>
        <w:tc>
          <w:tcPr>
            <w:tcW w:w="2034"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身份证号</w:t>
            </w:r>
          </w:p>
        </w:tc>
        <w:tc>
          <w:tcPr>
            <w:tcW w:w="2709"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原所在单位名称</w:t>
            </w:r>
          </w:p>
        </w:tc>
        <w:tc>
          <w:tcPr>
            <w:tcW w:w="1788"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入职本公司时间</w:t>
            </w:r>
          </w:p>
        </w:tc>
        <w:tc>
          <w:tcPr>
            <w:tcW w:w="2184"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是否离职</w:t>
            </w:r>
          </w:p>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（离职时间）</w:t>
            </w:r>
          </w:p>
        </w:tc>
        <w:tc>
          <w:tcPr>
            <w:tcW w:w="1819"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本公司缴纳社保起止月</w:t>
            </w:r>
          </w:p>
        </w:tc>
        <w:tc>
          <w:tcPr>
            <w:tcW w:w="112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岗位类别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57"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1</w:t>
            </w:r>
          </w:p>
        </w:tc>
        <w:tc>
          <w:tcPr>
            <w:tcW w:w="1810"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p>
        </w:tc>
        <w:tc>
          <w:tcPr>
            <w:tcW w:w="2034"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p>
        </w:tc>
        <w:tc>
          <w:tcPr>
            <w:tcW w:w="2709"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p>
        </w:tc>
        <w:tc>
          <w:tcPr>
            <w:tcW w:w="1788"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年  月  日</w:t>
            </w:r>
          </w:p>
        </w:tc>
        <w:tc>
          <w:tcPr>
            <w:tcW w:w="2184" w:type="dxa"/>
            <w:shd w:val="clear" w:color="auto" w:fill="auto"/>
            <w:vAlign w:val="center"/>
          </w:tcPr>
          <w:p>
            <w:pPr>
              <w:keepNext w:val="0"/>
              <w:keepLines w:val="0"/>
              <w:widowControl/>
              <w:suppressLineNumbers w:val="0"/>
              <w:spacing w:before="0" w:beforeAutospacing="0" w:after="0" w:afterAutospacing="0" w:line="400" w:lineRule="exact"/>
              <w:ind w:left="0" w:right="0"/>
              <w:rPr>
                <w:rFonts w:ascii="宋体" w:hAnsi="宋体" w:cs="宋体"/>
                <w:kern w:val="0"/>
                <w:sz w:val="22"/>
                <w:szCs w:val="22"/>
              </w:rPr>
            </w:pPr>
            <w:r>
              <w:rPr>
                <w:rFonts w:hint="eastAsia" w:ascii="宋体" w:hAnsi="宋体" w:cs="宋体"/>
                <w:kern w:val="0"/>
                <w:sz w:val="22"/>
                <w:szCs w:val="22"/>
              </w:rPr>
              <w:t>□是   年  月  日  □否</w:t>
            </w:r>
          </w:p>
        </w:tc>
        <w:tc>
          <w:tcPr>
            <w:tcW w:w="1819"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 xml:space="preserve">  年  月  日—年  月  日</w:t>
            </w:r>
          </w:p>
        </w:tc>
        <w:tc>
          <w:tcPr>
            <w:tcW w:w="112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□管理             □操作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57"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2</w:t>
            </w:r>
          </w:p>
        </w:tc>
        <w:tc>
          <w:tcPr>
            <w:tcW w:w="1810"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p>
        </w:tc>
        <w:tc>
          <w:tcPr>
            <w:tcW w:w="2034"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p>
        </w:tc>
        <w:tc>
          <w:tcPr>
            <w:tcW w:w="2709"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p>
        </w:tc>
        <w:tc>
          <w:tcPr>
            <w:tcW w:w="1788"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年  月  日</w:t>
            </w:r>
          </w:p>
        </w:tc>
        <w:tc>
          <w:tcPr>
            <w:tcW w:w="2184" w:type="dxa"/>
            <w:shd w:val="clear" w:color="auto" w:fill="auto"/>
            <w:vAlign w:val="center"/>
          </w:tcPr>
          <w:p>
            <w:pPr>
              <w:keepNext w:val="0"/>
              <w:keepLines w:val="0"/>
              <w:widowControl/>
              <w:suppressLineNumbers w:val="0"/>
              <w:spacing w:before="0" w:beforeAutospacing="0" w:after="0" w:afterAutospacing="0" w:line="400" w:lineRule="exact"/>
              <w:ind w:left="0" w:right="0"/>
              <w:rPr>
                <w:rFonts w:ascii="宋体" w:hAnsi="宋体" w:cs="宋体"/>
                <w:kern w:val="0"/>
                <w:sz w:val="22"/>
                <w:szCs w:val="22"/>
              </w:rPr>
            </w:pPr>
            <w:r>
              <w:rPr>
                <w:rFonts w:hint="eastAsia" w:ascii="宋体" w:hAnsi="宋体" w:cs="宋体"/>
                <w:kern w:val="0"/>
                <w:sz w:val="22"/>
                <w:szCs w:val="22"/>
              </w:rPr>
              <w:t>□是   年  月  日  □否</w:t>
            </w:r>
          </w:p>
        </w:tc>
        <w:tc>
          <w:tcPr>
            <w:tcW w:w="1819"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 xml:space="preserve">  年  月  日—年  月  日</w:t>
            </w:r>
          </w:p>
        </w:tc>
        <w:tc>
          <w:tcPr>
            <w:tcW w:w="112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□管理             □操作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57"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3</w:t>
            </w:r>
          </w:p>
        </w:tc>
        <w:tc>
          <w:tcPr>
            <w:tcW w:w="1810"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p>
        </w:tc>
        <w:tc>
          <w:tcPr>
            <w:tcW w:w="2034"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p>
        </w:tc>
        <w:tc>
          <w:tcPr>
            <w:tcW w:w="2709"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p>
        </w:tc>
        <w:tc>
          <w:tcPr>
            <w:tcW w:w="1788"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年  月  日</w:t>
            </w:r>
          </w:p>
        </w:tc>
        <w:tc>
          <w:tcPr>
            <w:tcW w:w="2184" w:type="dxa"/>
            <w:shd w:val="clear" w:color="auto" w:fill="auto"/>
            <w:vAlign w:val="center"/>
          </w:tcPr>
          <w:p>
            <w:pPr>
              <w:keepNext w:val="0"/>
              <w:keepLines w:val="0"/>
              <w:widowControl/>
              <w:suppressLineNumbers w:val="0"/>
              <w:spacing w:before="0" w:beforeAutospacing="0" w:after="0" w:afterAutospacing="0" w:line="400" w:lineRule="exact"/>
              <w:ind w:left="0" w:right="0"/>
              <w:rPr>
                <w:rFonts w:ascii="宋体" w:hAnsi="宋体" w:cs="宋体"/>
                <w:kern w:val="0"/>
                <w:sz w:val="22"/>
                <w:szCs w:val="22"/>
              </w:rPr>
            </w:pPr>
            <w:r>
              <w:rPr>
                <w:rFonts w:hint="eastAsia" w:ascii="宋体" w:hAnsi="宋体" w:cs="宋体"/>
                <w:kern w:val="0"/>
                <w:sz w:val="22"/>
                <w:szCs w:val="22"/>
              </w:rPr>
              <w:t>□是   年  月  日  □否</w:t>
            </w:r>
          </w:p>
        </w:tc>
        <w:tc>
          <w:tcPr>
            <w:tcW w:w="1819"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 xml:space="preserve">  年  月  日—年  月  日</w:t>
            </w:r>
          </w:p>
        </w:tc>
        <w:tc>
          <w:tcPr>
            <w:tcW w:w="112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□管理             □操作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57"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4</w:t>
            </w:r>
          </w:p>
        </w:tc>
        <w:tc>
          <w:tcPr>
            <w:tcW w:w="1810"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p>
        </w:tc>
        <w:tc>
          <w:tcPr>
            <w:tcW w:w="2034"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p>
        </w:tc>
        <w:tc>
          <w:tcPr>
            <w:tcW w:w="2709"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p>
        </w:tc>
        <w:tc>
          <w:tcPr>
            <w:tcW w:w="1788"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年  月  日</w:t>
            </w:r>
          </w:p>
        </w:tc>
        <w:tc>
          <w:tcPr>
            <w:tcW w:w="2184" w:type="dxa"/>
            <w:shd w:val="clear" w:color="auto" w:fill="auto"/>
            <w:vAlign w:val="center"/>
          </w:tcPr>
          <w:p>
            <w:pPr>
              <w:keepNext w:val="0"/>
              <w:keepLines w:val="0"/>
              <w:widowControl/>
              <w:suppressLineNumbers w:val="0"/>
              <w:spacing w:before="0" w:beforeAutospacing="0" w:after="0" w:afterAutospacing="0" w:line="400" w:lineRule="exact"/>
              <w:ind w:left="0" w:right="0"/>
              <w:rPr>
                <w:rFonts w:ascii="宋体" w:hAnsi="宋体" w:cs="宋体"/>
                <w:kern w:val="0"/>
                <w:sz w:val="22"/>
                <w:szCs w:val="22"/>
              </w:rPr>
            </w:pPr>
            <w:r>
              <w:rPr>
                <w:rFonts w:hint="eastAsia" w:ascii="宋体" w:hAnsi="宋体" w:cs="宋体"/>
                <w:kern w:val="0"/>
                <w:sz w:val="22"/>
                <w:szCs w:val="22"/>
              </w:rPr>
              <w:t>□是   年  月  日  □否</w:t>
            </w:r>
          </w:p>
        </w:tc>
        <w:tc>
          <w:tcPr>
            <w:tcW w:w="1819"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 xml:space="preserve">  年  月  日—年  月  日</w:t>
            </w:r>
          </w:p>
        </w:tc>
        <w:tc>
          <w:tcPr>
            <w:tcW w:w="112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□管理             □操作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57"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5</w:t>
            </w:r>
          </w:p>
        </w:tc>
        <w:tc>
          <w:tcPr>
            <w:tcW w:w="1810"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p>
        </w:tc>
        <w:tc>
          <w:tcPr>
            <w:tcW w:w="2034"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p>
        </w:tc>
        <w:tc>
          <w:tcPr>
            <w:tcW w:w="2709"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p>
        </w:tc>
        <w:tc>
          <w:tcPr>
            <w:tcW w:w="1788"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年  月  日</w:t>
            </w:r>
          </w:p>
        </w:tc>
        <w:tc>
          <w:tcPr>
            <w:tcW w:w="2184" w:type="dxa"/>
            <w:shd w:val="clear" w:color="auto" w:fill="auto"/>
            <w:vAlign w:val="center"/>
          </w:tcPr>
          <w:p>
            <w:pPr>
              <w:keepNext w:val="0"/>
              <w:keepLines w:val="0"/>
              <w:widowControl/>
              <w:suppressLineNumbers w:val="0"/>
              <w:spacing w:before="0" w:beforeAutospacing="0" w:after="0" w:afterAutospacing="0" w:line="400" w:lineRule="exact"/>
              <w:ind w:left="0" w:right="0"/>
              <w:rPr>
                <w:rFonts w:ascii="宋体" w:hAnsi="宋体" w:cs="宋体"/>
                <w:kern w:val="0"/>
                <w:sz w:val="22"/>
                <w:szCs w:val="22"/>
              </w:rPr>
            </w:pPr>
            <w:r>
              <w:rPr>
                <w:rFonts w:hint="eastAsia" w:ascii="宋体" w:hAnsi="宋体" w:cs="宋体"/>
                <w:kern w:val="0"/>
                <w:sz w:val="22"/>
                <w:szCs w:val="22"/>
              </w:rPr>
              <w:t>□是   年  月  日  □否</w:t>
            </w:r>
          </w:p>
        </w:tc>
        <w:tc>
          <w:tcPr>
            <w:tcW w:w="1819"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 xml:space="preserve">  年  月  日—年  月  日</w:t>
            </w:r>
          </w:p>
        </w:tc>
        <w:tc>
          <w:tcPr>
            <w:tcW w:w="112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□管理             □操作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57"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6</w:t>
            </w:r>
          </w:p>
        </w:tc>
        <w:tc>
          <w:tcPr>
            <w:tcW w:w="1810"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p>
        </w:tc>
        <w:tc>
          <w:tcPr>
            <w:tcW w:w="2034"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p>
        </w:tc>
        <w:tc>
          <w:tcPr>
            <w:tcW w:w="2709"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p>
        </w:tc>
        <w:tc>
          <w:tcPr>
            <w:tcW w:w="1788"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年  月  日</w:t>
            </w:r>
          </w:p>
        </w:tc>
        <w:tc>
          <w:tcPr>
            <w:tcW w:w="2184" w:type="dxa"/>
            <w:shd w:val="clear" w:color="auto" w:fill="auto"/>
            <w:vAlign w:val="center"/>
          </w:tcPr>
          <w:p>
            <w:pPr>
              <w:keepNext w:val="0"/>
              <w:keepLines w:val="0"/>
              <w:widowControl/>
              <w:suppressLineNumbers w:val="0"/>
              <w:spacing w:before="0" w:beforeAutospacing="0" w:after="0" w:afterAutospacing="0" w:line="400" w:lineRule="exact"/>
              <w:ind w:left="0" w:right="0"/>
              <w:rPr>
                <w:rFonts w:ascii="宋体" w:hAnsi="宋体" w:cs="宋体"/>
                <w:kern w:val="0"/>
                <w:sz w:val="22"/>
                <w:szCs w:val="22"/>
              </w:rPr>
            </w:pPr>
            <w:r>
              <w:rPr>
                <w:rFonts w:hint="eastAsia" w:ascii="宋体" w:hAnsi="宋体" w:cs="宋体"/>
                <w:kern w:val="0"/>
                <w:sz w:val="22"/>
                <w:szCs w:val="22"/>
              </w:rPr>
              <w:t>□是   年  月  日  □否</w:t>
            </w:r>
          </w:p>
        </w:tc>
        <w:tc>
          <w:tcPr>
            <w:tcW w:w="1819"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 xml:space="preserve">  年  月  日—年  月  日</w:t>
            </w:r>
          </w:p>
        </w:tc>
        <w:tc>
          <w:tcPr>
            <w:tcW w:w="112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ascii="宋体" w:hAnsi="宋体" w:cs="宋体"/>
                <w:kern w:val="0"/>
                <w:sz w:val="22"/>
                <w:szCs w:val="22"/>
              </w:rPr>
            </w:pPr>
            <w:r>
              <w:rPr>
                <w:rFonts w:hint="eastAsia" w:ascii="宋体" w:hAnsi="宋体" w:cs="宋体"/>
                <w:kern w:val="0"/>
                <w:sz w:val="22"/>
                <w:szCs w:val="22"/>
              </w:rPr>
              <w:t>□管理             □操作</w:t>
            </w:r>
          </w:p>
        </w:tc>
      </w:tr>
    </w:tbl>
    <w:p>
      <w:pPr>
        <w:pStyle w:val="4"/>
        <w:widowControl/>
        <w:ind w:left="-525" w:leftChars="-250" w:firstLine="1785" w:firstLineChars="850"/>
        <w:rPr>
          <w:rFonts w:ascii="黑体" w:hAnsi="仿宋" w:cs="黑体"/>
          <w:sz w:val="32"/>
          <w:szCs w:val="32"/>
        </w:rPr>
        <w:sectPr>
          <w:pgSz w:w="17008" w:h="11906" w:orient="landscape"/>
          <w:pgMar w:top="567" w:right="283" w:bottom="567" w:left="283" w:header="851" w:footer="992" w:gutter="0"/>
          <w:cols w:space="0" w:num="1"/>
          <w:docGrid w:linePitch="312" w:charSpace="0"/>
        </w:sectPr>
      </w:pPr>
      <w:r>
        <w:rPr>
          <w:rFonts w:hint="eastAsia" w:ascii="宋体" w:hAnsi="宋体" w:cs="宋体"/>
          <w:sz w:val="21"/>
          <w:szCs w:val="21"/>
        </w:rPr>
        <w:t xml:space="preserve">  </w:t>
      </w:r>
    </w:p>
    <w:p>
      <w:pPr>
        <w:jc w:val="left"/>
        <w:rPr>
          <w:rFonts w:ascii="黑体" w:eastAsia="黑体"/>
          <w:sz w:val="36"/>
          <w:szCs w:val="36"/>
        </w:rPr>
      </w:pPr>
      <w:r>
        <w:rPr>
          <w:rFonts w:hint="eastAsia" w:ascii="黑体" w:hAnsi="仿宋" w:eastAsia="黑体" w:cs="黑体"/>
          <w:sz w:val="32"/>
          <w:szCs w:val="32"/>
        </w:rPr>
        <w:t xml:space="preserve">附件1-5 </w:t>
      </w:r>
      <w:r>
        <w:rPr>
          <w:rFonts w:hint="eastAsia" w:ascii="黑体" w:eastAsia="黑体"/>
          <w:sz w:val="36"/>
          <w:szCs w:val="36"/>
        </w:rPr>
        <w:t>规范劳动用工管理项目支持资金申报表及依据材料</w:t>
      </w:r>
    </w:p>
    <w:p>
      <w:pPr>
        <w:jc w:val="left"/>
        <w:rPr>
          <w:rFonts w:ascii="黑体" w:eastAsia="黑体"/>
          <w:sz w:val="36"/>
          <w:szCs w:val="36"/>
        </w:rPr>
      </w:pPr>
    </w:p>
    <w:tbl>
      <w:tblPr>
        <w:tblStyle w:val="7"/>
        <w:tblpPr w:leftFromText="180" w:rightFromText="180" w:vertAnchor="text" w:horzAnchor="page" w:tblpX="597" w:tblpY="50"/>
        <w:tblOverlap w:val="never"/>
        <w:tblW w:w="107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5"/>
        <w:gridCol w:w="931"/>
        <w:gridCol w:w="6734"/>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4" w:hRule="atLeast"/>
        </w:trPr>
        <w:tc>
          <w:tcPr>
            <w:tcW w:w="10705" w:type="dxa"/>
            <w:gridSpan w:val="4"/>
            <w:vAlign w:val="center"/>
          </w:tcPr>
          <w:p>
            <w:pPr>
              <w:keepNext w:val="0"/>
              <w:keepLines w:val="0"/>
              <w:suppressLineNumbers w:val="0"/>
              <w:spacing w:before="0" w:beforeAutospacing="0" w:after="0" w:afterAutospacing="0"/>
              <w:ind w:left="0" w:right="0"/>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规范劳动用工管理项目支持资金申报表</w:t>
            </w:r>
          </w:p>
          <w:p>
            <w:pPr>
              <w:keepNext w:val="0"/>
              <w:keepLines w:val="0"/>
              <w:suppressLineNumbers w:val="0"/>
              <w:spacing w:before="0" w:beforeAutospacing="0" w:after="0" w:afterAutospacing="0"/>
              <w:ind w:left="0" w:right="0"/>
              <w:jc w:val="center"/>
              <w:rPr>
                <w:rFonts w:ascii="方正小标宋简体" w:eastAsia="方正小标宋简体" w:cs="方正小标宋简体"/>
                <w:bCs/>
                <w:sz w:val="44"/>
                <w:szCs w:val="44"/>
              </w:rPr>
            </w:pPr>
            <w:r>
              <w:rPr>
                <w:rFonts w:hint="eastAsia" w:ascii="仿宋_GB2312" w:eastAsia="仿宋_GB2312"/>
                <w:sz w:val="28"/>
                <w:szCs w:val="28"/>
              </w:rPr>
              <w:t>（项目年度：</w:t>
            </w:r>
            <w:r>
              <w:rPr>
                <w:rFonts w:hint="eastAsia" w:ascii="仿宋_GB2312" w:eastAsia="仿宋_GB2312"/>
                <w:sz w:val="28"/>
                <w:szCs w:val="28"/>
                <w:u w:val="single"/>
              </w:rPr>
              <w:t xml:space="preserve"> 2018</w:t>
            </w:r>
            <w:r>
              <w:rPr>
                <w:rFonts w:hint="eastAsia" w:ascii="仿宋_GB2312" w:eastAsia="仿宋_GB2312"/>
                <w:sz w:val="28"/>
                <w:szCs w:val="28"/>
              </w:rPr>
              <w:t>年度1月至12月）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63" w:hRule="atLeast"/>
        </w:trPr>
        <w:tc>
          <w:tcPr>
            <w:tcW w:w="1445" w:type="dxa"/>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项目申报标准条件</w:t>
            </w:r>
          </w:p>
        </w:tc>
        <w:tc>
          <w:tcPr>
            <w:tcW w:w="9260" w:type="dxa"/>
            <w:gridSpan w:val="3"/>
            <w:vAlign w:val="center"/>
          </w:tcPr>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企业申报《支持办法》第九条“规范劳动用工管理”项目资金支持，必须同时符合以下标准条件：</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一是本企业系在开发区注册经营且在开发区税务部门缴纳税收的各类企业；</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二是本企业自查不存在《支持办法》中《开发区企业构建和谐劳动关系指标体系》（简称《指标体系》）规定的一票否决情形；</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 xml:space="preserve">三是本企业委托有专业资质的人力资源服务机构、律师事务所以及专业性社会组织； </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 xml:space="preserve">四是委托的第三方系为本企业贯彻落实《支持办法》中《指标体系》规定的“劳动关系基础框架指标”各项标准提供专业化服务；              </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五是本企业年度内委托第三方所支出的购买服务费用；</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六是本条规定支持的企业范围不包括人力资源服务机构、律师事务所以及专业性社会组织。</w:t>
            </w:r>
          </w:p>
          <w:p>
            <w:pPr>
              <w:keepNext w:val="0"/>
              <w:keepLines w:val="0"/>
              <w:suppressLineNumbers w:val="0"/>
              <w:snapToGrid w:val="0"/>
              <w:spacing w:before="0" w:beforeAutospacing="0" w:after="0" w:afterAutospacing="0" w:line="280" w:lineRule="exact"/>
              <w:ind w:left="0" w:right="0" w:firstLine="560" w:firstLineChars="200"/>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2" w:hRule="atLeast"/>
        </w:trPr>
        <w:tc>
          <w:tcPr>
            <w:tcW w:w="1445"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b/>
                <w:bCs/>
                <w:sz w:val="28"/>
                <w:szCs w:val="28"/>
              </w:rPr>
            </w:pPr>
            <w:r>
              <w:rPr>
                <w:rFonts w:hint="eastAsia" w:ascii="仿宋_GB2312" w:hAnsi="仿宋" w:eastAsia="仿宋_GB2312" w:cs="仿宋"/>
                <w:b/>
                <w:bCs/>
                <w:sz w:val="28"/>
                <w:szCs w:val="28"/>
              </w:rPr>
              <w:t>企业自查</w:t>
            </w:r>
          </w:p>
        </w:tc>
        <w:tc>
          <w:tcPr>
            <w:tcW w:w="9260" w:type="dxa"/>
            <w:gridSpan w:val="3"/>
            <w:vAlign w:val="center"/>
          </w:tcPr>
          <w:p>
            <w:pPr>
              <w:keepNext w:val="0"/>
              <w:keepLines w:val="0"/>
              <w:suppressLineNumbers w:val="0"/>
              <w:spacing w:before="0" w:beforeAutospacing="0" w:after="0" w:afterAutospacing="0"/>
              <w:ind w:left="0" w:right="0"/>
              <w:rPr>
                <w:rFonts w:ascii="仿宋_GB2312" w:eastAsia="仿宋_GB2312"/>
                <w:sz w:val="28"/>
                <w:szCs w:val="28"/>
              </w:rPr>
            </w:pPr>
            <w:r>
              <w:rPr>
                <w:rFonts w:hint="eastAsia" w:ascii="仿宋_GB2312" w:eastAsia="仿宋_GB2312"/>
                <w:sz w:val="28"/>
                <w:szCs w:val="28"/>
              </w:rPr>
              <w:t>我单位经自查，初步认为符合该项目申报标准条件，特予申请支持资金。</w:t>
            </w:r>
          </w:p>
          <w:p>
            <w:pPr>
              <w:keepNext w:val="0"/>
              <w:keepLines w:val="0"/>
              <w:suppressLineNumbers w:val="0"/>
              <w:spacing w:before="0" w:beforeAutospacing="0" w:after="0" w:afterAutospacing="0"/>
              <w:ind w:left="0" w:right="0"/>
              <w:jc w:val="center"/>
              <w:rPr>
                <w:rFonts w:ascii="仿宋_GB2312" w:eastAsia="仿宋_GB2312"/>
                <w:sz w:val="28"/>
                <w:szCs w:val="28"/>
              </w:rPr>
            </w:pPr>
            <w:r>
              <w:rPr>
                <w:rFonts w:hint="eastAsia" w:ascii="仿宋_GB2312" w:eastAsia="仿宋_GB2312"/>
                <w:sz w:val="28"/>
                <w:szCs w:val="28"/>
              </w:rPr>
              <w:t xml:space="preserve">                   申报单位签章：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1445" w:type="dxa"/>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申报项目支出费用总    额</w:t>
            </w:r>
          </w:p>
        </w:tc>
        <w:tc>
          <w:tcPr>
            <w:tcW w:w="9260" w:type="dxa"/>
            <w:gridSpan w:val="3"/>
            <w:vAlign w:val="center"/>
          </w:tcPr>
          <w:p>
            <w:pPr>
              <w:keepNext w:val="0"/>
              <w:keepLines w:val="0"/>
              <w:suppressLineNumbers w:val="0"/>
              <w:spacing w:before="0" w:beforeAutospacing="0" w:after="0" w:afterAutospacing="0"/>
              <w:ind w:left="0" w:right="0"/>
              <w:rPr>
                <w:rFonts w:ascii="仿宋_GB2312" w:eastAsia="仿宋_GB2312"/>
                <w:sz w:val="28"/>
                <w:szCs w:val="28"/>
              </w:rPr>
            </w:pPr>
            <w:r>
              <w:rPr>
                <w:rFonts w:hint="eastAsia" w:ascii="仿宋_GB2312" w:eastAsia="仿宋_GB2312"/>
                <w:sz w:val="28"/>
                <w:szCs w:val="28"/>
              </w:rPr>
              <w:t>例：50万元（大写：伍拾万圆整）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trPr>
        <w:tc>
          <w:tcPr>
            <w:tcW w:w="1445" w:type="dxa"/>
            <w:vMerge w:val="restart"/>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项目实施</w:t>
            </w:r>
          </w:p>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sz w:val="28"/>
                <w:szCs w:val="28"/>
              </w:rPr>
              <w:t>过程及费用支出依据材料清单</w:t>
            </w:r>
          </w:p>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931" w:type="dxa"/>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序号</w:t>
            </w:r>
          </w:p>
        </w:tc>
        <w:tc>
          <w:tcPr>
            <w:tcW w:w="6734" w:type="dxa"/>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名称</w:t>
            </w:r>
          </w:p>
        </w:tc>
        <w:tc>
          <w:tcPr>
            <w:tcW w:w="1595" w:type="dxa"/>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页数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931"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color w:val="FF0000"/>
                <w:sz w:val="28"/>
                <w:szCs w:val="28"/>
              </w:rPr>
            </w:pPr>
            <w:r>
              <w:rPr>
                <w:rFonts w:hint="eastAsia" w:ascii="仿宋_GB2312" w:hAnsi="仿宋" w:eastAsia="仿宋_GB2312" w:cs="仿宋"/>
                <w:color w:val="FF0000"/>
                <w:sz w:val="28"/>
                <w:szCs w:val="28"/>
              </w:rPr>
              <w:t>1</w:t>
            </w:r>
          </w:p>
        </w:tc>
        <w:tc>
          <w:tcPr>
            <w:tcW w:w="6734" w:type="dxa"/>
            <w:vAlign w:val="center"/>
          </w:tcPr>
          <w:p>
            <w:pPr>
              <w:keepNext w:val="0"/>
              <w:keepLines w:val="0"/>
              <w:suppressLineNumbers w:val="0"/>
              <w:spacing w:before="0" w:beforeAutospacing="0" w:after="0" w:afterAutospacing="0"/>
              <w:ind w:left="0" w:right="0"/>
              <w:jc w:val="left"/>
              <w:rPr>
                <w:rFonts w:ascii="仿宋_GB2312" w:eastAsia="仿宋_GB2312" w:cs="方正小标宋简体"/>
                <w:bCs/>
                <w:color w:val="FF0000"/>
                <w:sz w:val="28"/>
                <w:szCs w:val="28"/>
              </w:rPr>
            </w:pPr>
            <w:r>
              <w:rPr>
                <w:rFonts w:hint="eastAsia" w:ascii="华文仿宋" w:hAnsi="华文仿宋" w:eastAsia="华文仿宋" w:cs="华文仿宋"/>
                <w:color w:val="FF0000"/>
                <w:sz w:val="24"/>
              </w:rPr>
              <w:t>本企业贯彻落实《支持办法》中《指标体系》规定的“劳动关系基础框架指标”各项标准的自查情况说明；</w:t>
            </w:r>
          </w:p>
        </w:tc>
        <w:tc>
          <w:tcPr>
            <w:tcW w:w="1595"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931"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2</w:t>
            </w:r>
          </w:p>
        </w:tc>
        <w:tc>
          <w:tcPr>
            <w:tcW w:w="6734" w:type="dxa"/>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（1）本企业委托有专业资质的人力资源服务机构、律师事务所以及专业性社会组织服务支出费用票据凭证和服务合同复印件。</w:t>
            </w:r>
          </w:p>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（2）本企业委托的第三方专业机构人力资源服务许可证、营业执照副本复印件）。</w:t>
            </w:r>
          </w:p>
        </w:tc>
        <w:tc>
          <w:tcPr>
            <w:tcW w:w="1595"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931"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3</w:t>
            </w:r>
          </w:p>
        </w:tc>
        <w:tc>
          <w:tcPr>
            <w:tcW w:w="6734" w:type="dxa"/>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其他事实依据材料</w:t>
            </w:r>
          </w:p>
        </w:tc>
        <w:tc>
          <w:tcPr>
            <w:tcW w:w="1595"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trPr>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931"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4</w:t>
            </w:r>
          </w:p>
        </w:tc>
        <w:tc>
          <w:tcPr>
            <w:tcW w:w="6734" w:type="dxa"/>
            <w:vAlign w:val="center"/>
          </w:tcPr>
          <w:p>
            <w:pPr>
              <w:keepNext w:val="0"/>
              <w:keepLines w:val="0"/>
              <w:suppressLineNumbers w:val="0"/>
              <w:spacing w:before="0" w:beforeAutospacing="0" w:after="0" w:afterAutospacing="0"/>
              <w:ind w:left="0" w:right="0"/>
              <w:jc w:val="center"/>
              <w:rPr>
                <w:rFonts w:ascii="仿宋_GB2312" w:eastAsia="仿宋_GB2312" w:cs="方正小标宋简体"/>
                <w:bCs/>
                <w:sz w:val="28"/>
                <w:szCs w:val="28"/>
              </w:rPr>
            </w:pPr>
          </w:p>
        </w:tc>
        <w:tc>
          <w:tcPr>
            <w:tcW w:w="1595"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2" w:hRule="atLeast"/>
        </w:trPr>
        <w:tc>
          <w:tcPr>
            <w:tcW w:w="10705" w:type="dxa"/>
            <w:gridSpan w:val="4"/>
            <w:vAlign w:val="center"/>
          </w:tcPr>
          <w:p>
            <w:pPr>
              <w:keepNext w:val="0"/>
              <w:keepLines w:val="0"/>
              <w:suppressLineNumbers w:val="0"/>
              <w:spacing w:before="0" w:beforeAutospacing="0" w:after="0" w:afterAutospacing="0"/>
              <w:ind w:left="0" w:right="0" w:firstLine="482" w:firstLineChars="200"/>
              <w:jc w:val="left"/>
              <w:rPr>
                <w:rFonts w:ascii="仿宋_GB2312" w:hAnsi="仿宋" w:eastAsia="仿宋_GB2312"/>
                <w:sz w:val="28"/>
                <w:szCs w:val="28"/>
              </w:rPr>
            </w:pPr>
            <w:r>
              <w:rPr>
                <w:rFonts w:hint="eastAsia" w:ascii="仿宋_GB2312" w:hAnsi="仿宋" w:eastAsia="仿宋_GB2312" w:cs="仿宋"/>
                <w:b/>
                <w:bCs/>
                <w:sz w:val="24"/>
              </w:rPr>
              <w:t>注意事项：</w:t>
            </w:r>
            <w:r>
              <w:rPr>
                <w:rFonts w:hint="eastAsia" w:ascii="仿宋_GB2312" w:hAnsi="仿宋" w:eastAsia="仿宋_GB2312" w:cs="仿宋"/>
                <w:sz w:val="24"/>
              </w:rPr>
              <w:t>申报项目依据材料按照材料名称序号顺序依次附后，依据材料包括企业费用支出的制度、纪要、票据、合同、会计凭证等材料复印件1份，均需加盖单位公章。</w:t>
            </w:r>
          </w:p>
        </w:tc>
      </w:tr>
    </w:tbl>
    <w:p>
      <w:pPr>
        <w:jc w:val="left"/>
        <w:rPr>
          <w:rFonts w:ascii="黑体" w:hAnsi="仿宋" w:eastAsia="黑体" w:cs="黑体"/>
          <w:sz w:val="32"/>
          <w:szCs w:val="32"/>
        </w:rPr>
      </w:pPr>
    </w:p>
    <w:p>
      <w:pPr>
        <w:jc w:val="left"/>
        <w:rPr>
          <w:rFonts w:ascii="黑体" w:hAnsi="仿宋" w:eastAsia="黑体" w:cs="黑体"/>
          <w:sz w:val="32"/>
          <w:szCs w:val="32"/>
        </w:rPr>
      </w:pPr>
    </w:p>
    <w:p>
      <w:pPr>
        <w:jc w:val="left"/>
        <w:rPr>
          <w:rFonts w:ascii="黑体" w:eastAsia="黑体"/>
          <w:sz w:val="36"/>
          <w:szCs w:val="36"/>
        </w:rPr>
      </w:pPr>
      <w:r>
        <w:rPr>
          <w:rFonts w:hint="eastAsia" w:ascii="黑体" w:hAnsi="仿宋" w:eastAsia="黑体" w:cs="黑体"/>
          <w:sz w:val="32"/>
          <w:szCs w:val="32"/>
        </w:rPr>
        <w:t xml:space="preserve">附件1-6 </w:t>
      </w:r>
      <w:r>
        <w:rPr>
          <w:rFonts w:hint="eastAsia" w:ascii="黑体" w:eastAsia="黑体"/>
          <w:sz w:val="36"/>
          <w:szCs w:val="36"/>
        </w:rPr>
        <w:t>完善社会保障体系项目支持资金申报表及依据材料</w:t>
      </w:r>
    </w:p>
    <w:p>
      <w:pPr>
        <w:jc w:val="left"/>
        <w:rPr>
          <w:rFonts w:ascii="黑体" w:eastAsia="黑体"/>
          <w:sz w:val="36"/>
          <w:szCs w:val="36"/>
        </w:rPr>
      </w:pPr>
    </w:p>
    <w:tbl>
      <w:tblPr>
        <w:tblStyle w:val="7"/>
        <w:tblpPr w:leftFromText="180" w:rightFromText="180" w:vertAnchor="text" w:horzAnchor="page" w:tblpX="597" w:tblpY="50"/>
        <w:tblOverlap w:val="never"/>
        <w:tblW w:w="107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5"/>
        <w:gridCol w:w="1209"/>
        <w:gridCol w:w="1222"/>
        <w:gridCol w:w="889"/>
        <w:gridCol w:w="3156"/>
        <w:gridCol w:w="2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4" w:hRule="atLeast"/>
        </w:trPr>
        <w:tc>
          <w:tcPr>
            <w:tcW w:w="10705" w:type="dxa"/>
            <w:gridSpan w:val="6"/>
            <w:vAlign w:val="center"/>
          </w:tcPr>
          <w:p>
            <w:pPr>
              <w:keepNext w:val="0"/>
              <w:keepLines w:val="0"/>
              <w:suppressLineNumbers w:val="0"/>
              <w:spacing w:before="0" w:beforeAutospacing="0" w:after="0" w:afterAutospacing="0"/>
              <w:ind w:left="0" w:right="0"/>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完善社会保障体系项目支持资金申报表</w:t>
            </w:r>
          </w:p>
          <w:p>
            <w:pPr>
              <w:keepNext w:val="0"/>
              <w:keepLines w:val="0"/>
              <w:suppressLineNumbers w:val="0"/>
              <w:spacing w:before="0" w:beforeAutospacing="0" w:after="0" w:afterAutospacing="0"/>
              <w:ind w:left="0" w:right="0"/>
              <w:jc w:val="center"/>
              <w:rPr>
                <w:rFonts w:ascii="方正小标宋简体" w:eastAsia="方正小标宋简体" w:cs="方正小标宋简体"/>
                <w:bCs/>
                <w:sz w:val="44"/>
                <w:szCs w:val="44"/>
              </w:rPr>
            </w:pPr>
            <w:r>
              <w:rPr>
                <w:rFonts w:hint="eastAsia" w:ascii="仿宋_GB2312" w:eastAsia="仿宋_GB2312"/>
                <w:sz w:val="28"/>
                <w:szCs w:val="28"/>
              </w:rPr>
              <w:t>（项目年度：</w:t>
            </w:r>
            <w:r>
              <w:rPr>
                <w:rFonts w:hint="eastAsia" w:ascii="仿宋_GB2312" w:eastAsia="仿宋_GB2312"/>
                <w:sz w:val="28"/>
                <w:szCs w:val="28"/>
                <w:u w:val="single"/>
              </w:rPr>
              <w:t xml:space="preserve"> 2018</w:t>
            </w:r>
            <w:r>
              <w:rPr>
                <w:rFonts w:hint="eastAsia" w:ascii="仿宋_GB2312" w:eastAsia="仿宋_GB2312"/>
                <w:sz w:val="28"/>
                <w:szCs w:val="28"/>
              </w:rPr>
              <w:t>年度1月至12月）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63" w:hRule="atLeast"/>
        </w:trPr>
        <w:tc>
          <w:tcPr>
            <w:tcW w:w="1445" w:type="dxa"/>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项目申报标准条件</w:t>
            </w:r>
          </w:p>
        </w:tc>
        <w:tc>
          <w:tcPr>
            <w:tcW w:w="9260" w:type="dxa"/>
            <w:gridSpan w:val="5"/>
            <w:vAlign w:val="center"/>
          </w:tcPr>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企业申报《支持办法》第十条“完善社会保障体系”项目资金支持，必须同时符合以下标准条件：</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一是本企业系在开发区注册经营且在开发区税务部门缴纳税收的各类企业；</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二是本企业自查不存在《支持办法》中《开发区企业构建和谐劳动关系指标体系》（简称《指标体系》）规定的一票否决情形；</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 xml:space="preserve">三是企业为职工建立多层次的社会保障体系，依法缴纳社会保险； </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 xml:space="preserve">四是按照企业年度内为职工购买人身意外伤害商业保险支付费用；              </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五是本条规定支持的企业不包括国有及国有控股企业（国有股份50%以上的）。</w:t>
            </w:r>
          </w:p>
          <w:p>
            <w:pPr>
              <w:keepNext w:val="0"/>
              <w:keepLines w:val="0"/>
              <w:suppressLineNumbers w:val="0"/>
              <w:snapToGrid w:val="0"/>
              <w:spacing w:before="0" w:beforeAutospacing="0" w:after="0" w:afterAutospacing="0" w:line="280" w:lineRule="exact"/>
              <w:ind w:left="0" w:right="0" w:firstLine="560" w:firstLineChars="200"/>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2" w:hRule="atLeast"/>
        </w:trPr>
        <w:tc>
          <w:tcPr>
            <w:tcW w:w="1445"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b/>
                <w:bCs/>
                <w:sz w:val="28"/>
                <w:szCs w:val="28"/>
              </w:rPr>
            </w:pPr>
            <w:r>
              <w:rPr>
                <w:rFonts w:hint="eastAsia" w:ascii="仿宋_GB2312" w:hAnsi="仿宋" w:eastAsia="仿宋_GB2312" w:cs="仿宋"/>
                <w:b/>
                <w:bCs/>
                <w:sz w:val="28"/>
                <w:szCs w:val="28"/>
              </w:rPr>
              <w:t>企业自查</w:t>
            </w:r>
          </w:p>
        </w:tc>
        <w:tc>
          <w:tcPr>
            <w:tcW w:w="9260" w:type="dxa"/>
            <w:gridSpan w:val="5"/>
            <w:vAlign w:val="center"/>
          </w:tcPr>
          <w:p>
            <w:pPr>
              <w:keepNext w:val="0"/>
              <w:keepLines w:val="0"/>
              <w:suppressLineNumbers w:val="0"/>
              <w:spacing w:before="0" w:beforeAutospacing="0" w:after="0" w:afterAutospacing="0"/>
              <w:ind w:left="0" w:right="0"/>
              <w:rPr>
                <w:rFonts w:ascii="仿宋_GB2312" w:eastAsia="仿宋_GB2312"/>
                <w:sz w:val="28"/>
                <w:szCs w:val="28"/>
              </w:rPr>
            </w:pPr>
            <w:r>
              <w:rPr>
                <w:rFonts w:hint="eastAsia" w:ascii="仿宋_GB2312" w:eastAsia="仿宋_GB2312"/>
                <w:sz w:val="28"/>
                <w:szCs w:val="28"/>
              </w:rPr>
              <w:t>我单位经自查，初步认为符合该项目申报标准条件，特予申请支持资金。</w:t>
            </w:r>
          </w:p>
          <w:p>
            <w:pPr>
              <w:keepNext w:val="0"/>
              <w:keepLines w:val="0"/>
              <w:suppressLineNumbers w:val="0"/>
              <w:spacing w:before="0" w:beforeAutospacing="0" w:after="0" w:afterAutospacing="0"/>
              <w:ind w:left="0" w:right="0"/>
              <w:jc w:val="center"/>
              <w:rPr>
                <w:rFonts w:ascii="仿宋_GB2312" w:eastAsia="仿宋_GB2312"/>
                <w:sz w:val="28"/>
                <w:szCs w:val="28"/>
              </w:rPr>
            </w:pPr>
            <w:r>
              <w:rPr>
                <w:rFonts w:hint="eastAsia" w:ascii="仿宋_GB2312" w:eastAsia="仿宋_GB2312"/>
                <w:sz w:val="28"/>
                <w:szCs w:val="28"/>
              </w:rPr>
              <w:t xml:space="preserve">                   申报单位签章：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3" w:hRule="atLeast"/>
        </w:trPr>
        <w:tc>
          <w:tcPr>
            <w:tcW w:w="1445" w:type="dxa"/>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申报项目支出费用总    额</w:t>
            </w:r>
          </w:p>
        </w:tc>
        <w:tc>
          <w:tcPr>
            <w:tcW w:w="9260" w:type="dxa"/>
            <w:gridSpan w:val="5"/>
            <w:vAlign w:val="center"/>
          </w:tcPr>
          <w:p>
            <w:pPr>
              <w:keepNext w:val="0"/>
              <w:keepLines w:val="0"/>
              <w:suppressLineNumbers w:val="0"/>
              <w:spacing w:before="0" w:beforeAutospacing="0" w:after="0" w:afterAutospacing="0"/>
              <w:ind w:left="0" w:right="0"/>
              <w:rPr>
                <w:rFonts w:ascii="仿宋_GB2312" w:eastAsia="仿宋_GB2312"/>
                <w:sz w:val="28"/>
                <w:szCs w:val="28"/>
              </w:rPr>
            </w:pPr>
            <w:r>
              <w:rPr>
                <w:rFonts w:hint="eastAsia" w:ascii="仿宋_GB2312" w:eastAsia="仿宋_GB2312"/>
                <w:sz w:val="28"/>
                <w:szCs w:val="28"/>
              </w:rPr>
              <w:t>例：50万元（大写：伍拾万圆整）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0" w:hRule="atLeast"/>
        </w:trPr>
        <w:tc>
          <w:tcPr>
            <w:tcW w:w="1445" w:type="dxa"/>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本企业现职工人数</w:t>
            </w:r>
          </w:p>
        </w:tc>
        <w:tc>
          <w:tcPr>
            <w:tcW w:w="1209" w:type="dxa"/>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p>
        </w:tc>
        <w:tc>
          <w:tcPr>
            <w:tcW w:w="1222" w:type="dxa"/>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缴纳社会保险人数</w:t>
            </w:r>
          </w:p>
        </w:tc>
        <w:tc>
          <w:tcPr>
            <w:tcW w:w="889" w:type="dxa"/>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p>
        </w:tc>
        <w:tc>
          <w:tcPr>
            <w:tcW w:w="5940" w:type="dxa"/>
            <w:gridSpan w:val="2"/>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企业除为职工购买人身意外伤害险外，还购买的其他商业险种（列明）：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trPr>
        <w:tc>
          <w:tcPr>
            <w:tcW w:w="1445" w:type="dxa"/>
            <w:vMerge w:val="restart"/>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项目实施</w:t>
            </w:r>
          </w:p>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sz w:val="28"/>
                <w:szCs w:val="28"/>
              </w:rPr>
              <w:t>过程及费用支出依据材料清单</w:t>
            </w:r>
          </w:p>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1209" w:type="dxa"/>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序号</w:t>
            </w:r>
          </w:p>
        </w:tc>
        <w:tc>
          <w:tcPr>
            <w:tcW w:w="5267" w:type="dxa"/>
            <w:gridSpan w:val="3"/>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名称</w:t>
            </w:r>
          </w:p>
        </w:tc>
        <w:tc>
          <w:tcPr>
            <w:tcW w:w="2784" w:type="dxa"/>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页数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3" w:hRule="atLeast"/>
        </w:trPr>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1209"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color w:val="FF0000"/>
                <w:sz w:val="28"/>
                <w:szCs w:val="28"/>
              </w:rPr>
            </w:pPr>
            <w:r>
              <w:rPr>
                <w:rFonts w:hint="eastAsia" w:ascii="仿宋_GB2312" w:hAnsi="仿宋" w:eastAsia="仿宋_GB2312" w:cs="仿宋"/>
                <w:color w:val="FF0000"/>
                <w:sz w:val="28"/>
                <w:szCs w:val="28"/>
              </w:rPr>
              <w:t>1</w:t>
            </w:r>
          </w:p>
        </w:tc>
        <w:tc>
          <w:tcPr>
            <w:tcW w:w="5267" w:type="dxa"/>
            <w:gridSpan w:val="3"/>
            <w:vAlign w:val="center"/>
          </w:tcPr>
          <w:p>
            <w:pPr>
              <w:keepNext w:val="0"/>
              <w:keepLines w:val="0"/>
              <w:suppressLineNumbers w:val="0"/>
              <w:spacing w:before="0" w:beforeAutospacing="0" w:after="0" w:afterAutospacing="0"/>
              <w:ind w:left="0" w:right="0"/>
              <w:jc w:val="left"/>
              <w:rPr>
                <w:rFonts w:hint="eastAsia" w:ascii="仿宋_GB2312" w:eastAsia="华文仿宋" w:cs="方正小标宋简体"/>
                <w:bCs/>
                <w:color w:val="FF0000"/>
                <w:sz w:val="28"/>
                <w:szCs w:val="28"/>
                <w:lang w:eastAsia="zh-CN"/>
              </w:rPr>
            </w:pPr>
            <w:r>
              <w:rPr>
                <w:rFonts w:hint="eastAsia" w:ascii="华文仿宋" w:hAnsi="华文仿宋" w:eastAsia="华文仿宋" w:cs="华文仿宋"/>
                <w:color w:val="FF0000"/>
                <w:sz w:val="24"/>
              </w:rPr>
              <w:t>企业为职工建立多层次的社会保障体系的举措、做法的情况说明</w:t>
            </w:r>
            <w:r>
              <w:rPr>
                <w:rFonts w:hint="eastAsia" w:ascii="华文仿宋" w:hAnsi="华文仿宋" w:eastAsia="华文仿宋" w:cs="华文仿宋"/>
                <w:color w:val="FF0000"/>
                <w:sz w:val="24"/>
                <w:lang w:eastAsia="zh-CN"/>
              </w:rPr>
              <w:t>。</w:t>
            </w:r>
          </w:p>
        </w:tc>
        <w:tc>
          <w:tcPr>
            <w:tcW w:w="2784"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9" w:hRule="atLeast"/>
        </w:trPr>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1209"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2</w:t>
            </w:r>
          </w:p>
        </w:tc>
        <w:tc>
          <w:tcPr>
            <w:tcW w:w="5267" w:type="dxa"/>
            <w:gridSpan w:val="3"/>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企业年度内为职工购买人身意外伤害商业保险支付费用票据凭证和服务合同复印件。</w:t>
            </w:r>
          </w:p>
        </w:tc>
        <w:tc>
          <w:tcPr>
            <w:tcW w:w="2784"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1209"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3</w:t>
            </w:r>
          </w:p>
        </w:tc>
        <w:tc>
          <w:tcPr>
            <w:tcW w:w="5267" w:type="dxa"/>
            <w:gridSpan w:val="3"/>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其他事实依据材料。</w:t>
            </w:r>
          </w:p>
        </w:tc>
        <w:tc>
          <w:tcPr>
            <w:tcW w:w="2784"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trPr>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1209"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4</w:t>
            </w:r>
          </w:p>
        </w:tc>
        <w:tc>
          <w:tcPr>
            <w:tcW w:w="5267" w:type="dxa"/>
            <w:gridSpan w:val="3"/>
          </w:tcPr>
          <w:p>
            <w:pPr>
              <w:keepNext w:val="0"/>
              <w:keepLines w:val="0"/>
              <w:suppressLineNumbers w:val="0"/>
              <w:spacing w:before="0" w:beforeAutospacing="0" w:after="0" w:afterAutospacing="0"/>
              <w:ind w:left="0" w:right="0"/>
              <w:jc w:val="left"/>
              <w:rPr>
                <w:rFonts w:ascii="仿宋_GB2312" w:eastAsia="仿宋_GB2312" w:cs="方正小标宋简体"/>
                <w:bCs/>
                <w:sz w:val="28"/>
                <w:szCs w:val="28"/>
              </w:rPr>
            </w:pPr>
          </w:p>
        </w:tc>
        <w:tc>
          <w:tcPr>
            <w:tcW w:w="2784"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2" w:hRule="atLeast"/>
        </w:trPr>
        <w:tc>
          <w:tcPr>
            <w:tcW w:w="10705" w:type="dxa"/>
            <w:gridSpan w:val="6"/>
            <w:vAlign w:val="center"/>
          </w:tcPr>
          <w:p>
            <w:pPr>
              <w:keepNext w:val="0"/>
              <w:keepLines w:val="0"/>
              <w:suppressLineNumbers w:val="0"/>
              <w:spacing w:before="0" w:beforeAutospacing="0" w:after="0" w:afterAutospacing="0"/>
              <w:ind w:left="0" w:right="0" w:firstLine="482" w:firstLineChars="200"/>
              <w:jc w:val="left"/>
              <w:rPr>
                <w:rFonts w:ascii="仿宋_GB2312" w:hAnsi="仿宋" w:eastAsia="仿宋_GB2312"/>
                <w:sz w:val="28"/>
                <w:szCs w:val="28"/>
              </w:rPr>
            </w:pPr>
            <w:r>
              <w:rPr>
                <w:rFonts w:hint="eastAsia" w:ascii="仿宋_GB2312" w:hAnsi="仿宋" w:eastAsia="仿宋_GB2312" w:cs="仿宋"/>
                <w:b/>
                <w:bCs/>
                <w:sz w:val="24"/>
              </w:rPr>
              <w:t>注意事项：</w:t>
            </w:r>
            <w:r>
              <w:rPr>
                <w:rFonts w:hint="eastAsia" w:ascii="仿宋_GB2312" w:hAnsi="仿宋" w:eastAsia="仿宋_GB2312" w:cs="仿宋"/>
                <w:sz w:val="24"/>
              </w:rPr>
              <w:t>申报项目依据材料按照材料名称序号顺序依次附后，依据材料包括企业费用支出的制度、纪要、票据、合同、会计凭证等材料复印件1份，均需加盖单位公章。</w:t>
            </w:r>
          </w:p>
        </w:tc>
      </w:tr>
    </w:tbl>
    <w:p>
      <w:pPr>
        <w:jc w:val="left"/>
        <w:rPr>
          <w:rFonts w:ascii="黑体" w:hAnsi="仿宋" w:eastAsia="黑体" w:cs="黑体"/>
          <w:sz w:val="32"/>
          <w:szCs w:val="32"/>
        </w:rPr>
      </w:pPr>
    </w:p>
    <w:p>
      <w:pPr>
        <w:jc w:val="left"/>
        <w:rPr>
          <w:rFonts w:ascii="黑体" w:hAnsi="仿宋" w:eastAsia="黑体" w:cs="黑体"/>
          <w:sz w:val="32"/>
          <w:szCs w:val="32"/>
        </w:rPr>
      </w:pPr>
    </w:p>
    <w:p>
      <w:pPr>
        <w:jc w:val="left"/>
        <w:rPr>
          <w:rFonts w:ascii="黑体" w:hAnsi="仿宋" w:eastAsia="黑体" w:cs="黑体"/>
          <w:sz w:val="32"/>
          <w:szCs w:val="32"/>
        </w:rPr>
      </w:pPr>
    </w:p>
    <w:p>
      <w:pPr>
        <w:jc w:val="left"/>
        <w:rPr>
          <w:rFonts w:ascii="黑体" w:eastAsia="黑体"/>
          <w:sz w:val="36"/>
          <w:szCs w:val="36"/>
        </w:rPr>
      </w:pPr>
      <w:r>
        <w:rPr>
          <w:rFonts w:hint="eastAsia" w:ascii="黑体" w:hAnsi="仿宋" w:eastAsia="黑体" w:cs="黑体"/>
          <w:sz w:val="32"/>
          <w:szCs w:val="32"/>
        </w:rPr>
        <w:t xml:space="preserve">附件1-7 </w:t>
      </w:r>
      <w:r>
        <w:rPr>
          <w:rFonts w:hint="eastAsia" w:ascii="黑体" w:eastAsia="黑体"/>
          <w:sz w:val="36"/>
          <w:szCs w:val="36"/>
        </w:rPr>
        <w:t>强化基层调解组织项目支持资金申报表及依据材料</w:t>
      </w:r>
    </w:p>
    <w:p>
      <w:pPr>
        <w:jc w:val="left"/>
        <w:rPr>
          <w:rFonts w:ascii="黑体" w:eastAsia="黑体"/>
          <w:sz w:val="36"/>
          <w:szCs w:val="36"/>
        </w:rPr>
      </w:pPr>
    </w:p>
    <w:tbl>
      <w:tblPr>
        <w:tblStyle w:val="7"/>
        <w:tblpPr w:leftFromText="180" w:rightFromText="180" w:vertAnchor="text" w:horzAnchor="page" w:tblpX="597" w:tblpY="50"/>
        <w:tblOverlap w:val="never"/>
        <w:tblW w:w="107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5"/>
        <w:gridCol w:w="1209"/>
        <w:gridCol w:w="3234"/>
        <w:gridCol w:w="1022"/>
        <w:gridCol w:w="1000"/>
        <w:gridCol w:w="1733"/>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4" w:hRule="atLeast"/>
        </w:trPr>
        <w:tc>
          <w:tcPr>
            <w:tcW w:w="10705" w:type="dxa"/>
            <w:gridSpan w:val="7"/>
            <w:vAlign w:val="center"/>
          </w:tcPr>
          <w:p>
            <w:pPr>
              <w:keepNext w:val="0"/>
              <w:keepLines w:val="0"/>
              <w:suppressLineNumbers w:val="0"/>
              <w:spacing w:before="0" w:beforeAutospacing="0" w:after="0" w:afterAutospacing="0"/>
              <w:ind w:left="0" w:right="0"/>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强化基层调解组织项目支持资金申报表</w:t>
            </w:r>
          </w:p>
          <w:p>
            <w:pPr>
              <w:keepNext w:val="0"/>
              <w:keepLines w:val="0"/>
              <w:suppressLineNumbers w:val="0"/>
              <w:spacing w:before="0" w:beforeAutospacing="0" w:after="0" w:afterAutospacing="0"/>
              <w:ind w:left="0" w:right="0"/>
              <w:jc w:val="center"/>
              <w:rPr>
                <w:rFonts w:ascii="方正小标宋简体" w:eastAsia="方正小标宋简体" w:cs="方正小标宋简体"/>
                <w:bCs/>
                <w:sz w:val="44"/>
                <w:szCs w:val="44"/>
              </w:rPr>
            </w:pPr>
            <w:r>
              <w:rPr>
                <w:rFonts w:hint="eastAsia" w:ascii="仿宋_GB2312" w:eastAsia="仿宋_GB2312"/>
                <w:sz w:val="28"/>
                <w:szCs w:val="28"/>
              </w:rPr>
              <w:t>（项目年度：</w:t>
            </w:r>
            <w:r>
              <w:rPr>
                <w:rFonts w:hint="eastAsia" w:ascii="仿宋_GB2312" w:eastAsia="仿宋_GB2312"/>
                <w:sz w:val="28"/>
                <w:szCs w:val="28"/>
                <w:u w:val="single"/>
              </w:rPr>
              <w:t xml:space="preserve"> 2018</w:t>
            </w:r>
            <w:r>
              <w:rPr>
                <w:rFonts w:hint="eastAsia" w:ascii="仿宋_GB2312" w:eastAsia="仿宋_GB2312"/>
                <w:sz w:val="28"/>
                <w:szCs w:val="28"/>
              </w:rPr>
              <w:t>年度1月至12月）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63" w:hRule="atLeast"/>
        </w:trPr>
        <w:tc>
          <w:tcPr>
            <w:tcW w:w="1445" w:type="dxa"/>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项目申报标准条件</w:t>
            </w:r>
          </w:p>
        </w:tc>
        <w:tc>
          <w:tcPr>
            <w:tcW w:w="9260" w:type="dxa"/>
            <w:gridSpan w:val="6"/>
            <w:vAlign w:val="center"/>
          </w:tcPr>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企业申报《支持办法》第十一条“强化基层调解组织”项目资金支持，必须同时符合以下标准条件：</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一是本企业系在开发区注册经营且在开发区税务部门缴纳税收的各类企业；</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二是本企业自查不存在《支持办法》中《开发区企业构建和谐劳动关系指标体系》（简称《指标体系》）规定的一票否决情形；</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 xml:space="preserve">三是企业是已命名且在有效期内的区级及以上劳动关系和谐企业； </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 xml:space="preserve">四是建立企业劳动争议调解委员会；              </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五是按程序向开发区劳动人事争议调解中心登记备案；</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六是符合天津市“六统一”建设标准，并保障正常运行；即统一的调解组织标识、名称、工作职责、工作程序、调解员行为规范和调解员胸徽；</w:t>
            </w:r>
          </w:p>
          <w:p>
            <w:pPr>
              <w:keepNext w:val="0"/>
              <w:keepLines w:val="0"/>
              <w:suppressLineNumbers w:val="0"/>
              <w:snapToGrid w:val="0"/>
              <w:spacing w:before="0" w:beforeAutospacing="0" w:after="0" w:afterAutospacing="0" w:line="280" w:lineRule="exact"/>
              <w:ind w:left="0" w:right="0" w:firstLine="480" w:firstLineChars="200"/>
              <w:rPr>
                <w:rFonts w:ascii="华文仿宋" w:hAnsi="华文仿宋" w:eastAsia="华文仿宋" w:cs="华文仿宋"/>
                <w:sz w:val="24"/>
              </w:rPr>
            </w:pPr>
            <w:r>
              <w:rPr>
                <w:rFonts w:hint="eastAsia" w:ascii="华文仿宋" w:hAnsi="华文仿宋" w:eastAsia="华文仿宋" w:cs="华文仿宋"/>
                <w:sz w:val="24"/>
              </w:rPr>
              <w:t>七是成功化解企业内部劳资纠纷，年度内未发生劳动争议仲裁、劳动保障监察投诉案件；或虽有案件，但能依法积极配合处理实现案结事了，未发生案件败诉或违法情形。</w:t>
            </w:r>
          </w:p>
          <w:p>
            <w:pPr>
              <w:keepNext w:val="0"/>
              <w:keepLines w:val="0"/>
              <w:suppressLineNumbers w:val="0"/>
              <w:snapToGrid w:val="0"/>
              <w:spacing w:before="0" w:beforeAutospacing="0" w:after="0" w:afterAutospacing="0" w:line="280" w:lineRule="exact"/>
              <w:ind w:left="0" w:right="0" w:firstLine="560" w:firstLineChars="200"/>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2" w:hRule="atLeast"/>
        </w:trPr>
        <w:tc>
          <w:tcPr>
            <w:tcW w:w="1445"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b/>
                <w:bCs/>
                <w:sz w:val="28"/>
                <w:szCs w:val="28"/>
              </w:rPr>
            </w:pPr>
            <w:r>
              <w:rPr>
                <w:rFonts w:hint="eastAsia" w:ascii="仿宋_GB2312" w:hAnsi="仿宋" w:eastAsia="仿宋_GB2312" w:cs="仿宋"/>
                <w:b/>
                <w:bCs/>
                <w:sz w:val="28"/>
                <w:szCs w:val="28"/>
              </w:rPr>
              <w:t>企业自查</w:t>
            </w:r>
          </w:p>
        </w:tc>
        <w:tc>
          <w:tcPr>
            <w:tcW w:w="9260" w:type="dxa"/>
            <w:gridSpan w:val="6"/>
            <w:vAlign w:val="center"/>
          </w:tcPr>
          <w:p>
            <w:pPr>
              <w:keepNext w:val="0"/>
              <w:keepLines w:val="0"/>
              <w:suppressLineNumbers w:val="0"/>
              <w:spacing w:before="0" w:beforeAutospacing="0" w:after="0" w:afterAutospacing="0"/>
              <w:ind w:left="0" w:right="0"/>
              <w:rPr>
                <w:rFonts w:ascii="仿宋_GB2312" w:eastAsia="仿宋_GB2312"/>
                <w:sz w:val="28"/>
                <w:szCs w:val="28"/>
              </w:rPr>
            </w:pPr>
            <w:r>
              <w:rPr>
                <w:rFonts w:hint="eastAsia" w:ascii="仿宋_GB2312" w:eastAsia="仿宋_GB2312"/>
                <w:sz w:val="28"/>
                <w:szCs w:val="28"/>
              </w:rPr>
              <w:t>我单位经自查，初步认为符合该项目申报标准条件，特予申请支持资金。</w:t>
            </w:r>
          </w:p>
          <w:p>
            <w:pPr>
              <w:keepNext w:val="0"/>
              <w:keepLines w:val="0"/>
              <w:suppressLineNumbers w:val="0"/>
              <w:spacing w:before="0" w:beforeAutospacing="0" w:after="0" w:afterAutospacing="0"/>
              <w:ind w:left="0" w:right="0"/>
              <w:jc w:val="center"/>
              <w:rPr>
                <w:rFonts w:ascii="仿宋_GB2312" w:eastAsia="仿宋_GB2312"/>
                <w:sz w:val="28"/>
                <w:szCs w:val="28"/>
              </w:rPr>
            </w:pPr>
            <w:r>
              <w:rPr>
                <w:rFonts w:hint="eastAsia" w:ascii="仿宋_GB2312" w:eastAsia="仿宋_GB2312"/>
                <w:sz w:val="28"/>
                <w:szCs w:val="28"/>
              </w:rPr>
              <w:t xml:space="preserve">                   申报单位签章：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2654" w:type="dxa"/>
            <w:gridSpan w:val="2"/>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本企业劳动争议调解委员会兼职人数：    人</w:t>
            </w:r>
          </w:p>
        </w:tc>
        <w:tc>
          <w:tcPr>
            <w:tcW w:w="3234" w:type="dxa"/>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具有调解员、协调员、人力资源师等资格证书人数：  人</w:t>
            </w:r>
          </w:p>
        </w:tc>
        <w:tc>
          <w:tcPr>
            <w:tcW w:w="1022" w:type="dxa"/>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负责人</w:t>
            </w:r>
          </w:p>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姓名</w:t>
            </w:r>
          </w:p>
        </w:tc>
        <w:tc>
          <w:tcPr>
            <w:tcW w:w="1000" w:type="dxa"/>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p>
        </w:tc>
        <w:tc>
          <w:tcPr>
            <w:tcW w:w="1733" w:type="dxa"/>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联系方式</w:t>
            </w:r>
          </w:p>
        </w:tc>
        <w:tc>
          <w:tcPr>
            <w:tcW w:w="1062" w:type="dxa"/>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trPr>
        <w:tc>
          <w:tcPr>
            <w:tcW w:w="1445" w:type="dxa"/>
            <w:vMerge w:val="restart"/>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项目实施</w:t>
            </w:r>
          </w:p>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sz w:val="28"/>
                <w:szCs w:val="28"/>
              </w:rPr>
              <w:t>过程及费用支出依据材料清单</w:t>
            </w:r>
          </w:p>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1209" w:type="dxa"/>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序号</w:t>
            </w:r>
          </w:p>
        </w:tc>
        <w:tc>
          <w:tcPr>
            <w:tcW w:w="6989" w:type="dxa"/>
            <w:gridSpan w:val="4"/>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名称</w:t>
            </w:r>
          </w:p>
        </w:tc>
        <w:tc>
          <w:tcPr>
            <w:tcW w:w="1062" w:type="dxa"/>
            <w:vAlign w:val="center"/>
          </w:tcPr>
          <w:p>
            <w:pPr>
              <w:keepNext w:val="0"/>
              <w:keepLines w:val="0"/>
              <w:suppressLineNumbers w:val="0"/>
              <w:spacing w:before="0" w:beforeAutospacing="0" w:after="0" w:afterAutospacing="0"/>
              <w:ind w:left="0" w:right="0"/>
              <w:jc w:val="center"/>
              <w:rPr>
                <w:rFonts w:ascii="仿宋_GB2312" w:hAnsi="仿宋" w:eastAsia="仿宋_GB2312"/>
                <w:b/>
                <w:bCs/>
                <w:sz w:val="28"/>
                <w:szCs w:val="28"/>
              </w:rPr>
            </w:pPr>
            <w:r>
              <w:rPr>
                <w:rFonts w:hint="eastAsia" w:ascii="仿宋_GB2312" w:hAnsi="仿宋" w:eastAsia="仿宋_GB2312" w:cs="仿宋"/>
                <w:b/>
                <w:bCs/>
                <w:sz w:val="28"/>
                <w:szCs w:val="28"/>
              </w:rPr>
              <w:t>页数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1209"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color w:val="FF0000"/>
                <w:sz w:val="28"/>
                <w:szCs w:val="28"/>
              </w:rPr>
            </w:pPr>
            <w:r>
              <w:rPr>
                <w:rFonts w:hint="eastAsia" w:ascii="仿宋_GB2312" w:hAnsi="仿宋" w:eastAsia="仿宋_GB2312" w:cs="仿宋"/>
                <w:color w:val="FF0000"/>
                <w:sz w:val="28"/>
                <w:szCs w:val="28"/>
              </w:rPr>
              <w:t>1</w:t>
            </w:r>
          </w:p>
        </w:tc>
        <w:tc>
          <w:tcPr>
            <w:tcW w:w="6989" w:type="dxa"/>
            <w:gridSpan w:val="4"/>
            <w:vAlign w:val="center"/>
          </w:tcPr>
          <w:p>
            <w:pPr>
              <w:keepNext w:val="0"/>
              <w:keepLines w:val="0"/>
              <w:suppressLineNumbers w:val="0"/>
              <w:spacing w:before="0" w:beforeAutospacing="0" w:after="0" w:afterAutospacing="0"/>
              <w:ind w:left="0" w:right="0"/>
              <w:jc w:val="left"/>
              <w:rPr>
                <w:rFonts w:ascii="仿宋_GB2312" w:eastAsia="仿宋_GB2312" w:cs="方正小标宋简体"/>
                <w:bCs/>
                <w:color w:val="FF0000"/>
                <w:sz w:val="28"/>
                <w:szCs w:val="28"/>
              </w:rPr>
            </w:pPr>
            <w:r>
              <w:rPr>
                <w:rFonts w:hint="eastAsia" w:ascii="华文仿宋" w:hAnsi="华文仿宋" w:eastAsia="华文仿宋" w:cs="华文仿宋"/>
                <w:color w:val="FF0000"/>
                <w:sz w:val="24"/>
              </w:rPr>
              <w:t>本企业成立劳动争议调解委员会文件及专兼职人员名册。</w:t>
            </w:r>
          </w:p>
        </w:tc>
        <w:tc>
          <w:tcPr>
            <w:tcW w:w="1062"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1209"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2</w:t>
            </w:r>
          </w:p>
        </w:tc>
        <w:tc>
          <w:tcPr>
            <w:tcW w:w="6989" w:type="dxa"/>
            <w:gridSpan w:val="4"/>
            <w:vAlign w:val="center"/>
          </w:tcPr>
          <w:p>
            <w:pPr>
              <w:keepNext w:val="0"/>
              <w:keepLines w:val="0"/>
              <w:suppressLineNumbers w:val="0"/>
              <w:snapToGrid w:val="0"/>
              <w:spacing w:before="0" w:beforeAutospacing="0" w:after="0" w:afterAutospacing="0" w:line="280" w:lineRule="exact"/>
              <w:ind w:left="0" w:right="0"/>
              <w:rPr>
                <w:rFonts w:ascii="华文仿宋" w:hAnsi="华文仿宋" w:eastAsia="华文仿宋" w:cs="华文仿宋"/>
                <w:sz w:val="24"/>
              </w:rPr>
            </w:pPr>
            <w:r>
              <w:rPr>
                <w:rFonts w:hint="eastAsia" w:ascii="华文仿宋" w:hAnsi="华文仿宋" w:eastAsia="华文仿宋" w:cs="华文仿宋"/>
                <w:sz w:val="24"/>
              </w:rPr>
              <w:t>本企业符合即统一的调解组织标识、名称、工作职责、工作程序、调解员行为规范和调解员胸徽等制度文件、工作照片相关材料。</w:t>
            </w:r>
          </w:p>
        </w:tc>
        <w:tc>
          <w:tcPr>
            <w:tcW w:w="1062"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1209"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3</w:t>
            </w:r>
          </w:p>
        </w:tc>
        <w:tc>
          <w:tcPr>
            <w:tcW w:w="6989" w:type="dxa"/>
            <w:gridSpan w:val="4"/>
            <w:vAlign w:val="center"/>
          </w:tcPr>
          <w:p>
            <w:pPr>
              <w:keepNext w:val="0"/>
              <w:keepLines w:val="0"/>
              <w:suppressLineNumbers w:val="0"/>
              <w:spacing w:before="0" w:beforeAutospacing="0" w:after="0" w:afterAutospacing="0"/>
              <w:ind w:left="0" w:right="0"/>
              <w:jc w:val="left"/>
              <w:rPr>
                <w:rFonts w:ascii="华文仿宋" w:hAnsi="华文仿宋" w:eastAsia="华文仿宋" w:cs="华文仿宋"/>
                <w:sz w:val="24"/>
              </w:rPr>
            </w:pPr>
            <w:r>
              <w:rPr>
                <w:rFonts w:hint="eastAsia" w:ascii="华文仿宋" w:hAnsi="华文仿宋" w:eastAsia="华文仿宋" w:cs="华文仿宋"/>
                <w:sz w:val="24"/>
              </w:rPr>
              <w:t>其他事实依据材料。</w:t>
            </w:r>
          </w:p>
        </w:tc>
        <w:tc>
          <w:tcPr>
            <w:tcW w:w="1062"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trPr>
        <w:tc>
          <w:tcPr>
            <w:tcW w:w="1445" w:type="dxa"/>
            <w:vMerge w:val="continue"/>
            <w:vAlign w:val="center"/>
          </w:tcPr>
          <w:p>
            <w:pPr>
              <w:keepNext w:val="0"/>
              <w:keepLines w:val="0"/>
              <w:suppressLineNumbers w:val="0"/>
              <w:spacing w:before="0" w:beforeAutospacing="0" w:after="0" w:afterAutospacing="0"/>
              <w:ind w:left="0" w:right="0"/>
              <w:jc w:val="center"/>
              <w:rPr>
                <w:rFonts w:ascii="仿宋_GB2312" w:hAnsi="仿宋" w:eastAsia="仿宋_GB2312"/>
                <w:sz w:val="28"/>
                <w:szCs w:val="28"/>
              </w:rPr>
            </w:pPr>
          </w:p>
        </w:tc>
        <w:tc>
          <w:tcPr>
            <w:tcW w:w="1209"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r>
              <w:rPr>
                <w:rFonts w:hint="eastAsia" w:ascii="仿宋_GB2312" w:hAnsi="仿宋" w:eastAsia="仿宋_GB2312" w:cs="仿宋"/>
                <w:sz w:val="28"/>
                <w:szCs w:val="28"/>
              </w:rPr>
              <w:t>4</w:t>
            </w:r>
          </w:p>
        </w:tc>
        <w:tc>
          <w:tcPr>
            <w:tcW w:w="6989" w:type="dxa"/>
            <w:gridSpan w:val="4"/>
          </w:tcPr>
          <w:p>
            <w:pPr>
              <w:keepNext w:val="0"/>
              <w:keepLines w:val="0"/>
              <w:suppressLineNumbers w:val="0"/>
              <w:spacing w:before="0" w:beforeAutospacing="0" w:after="0" w:afterAutospacing="0"/>
              <w:ind w:left="0" w:right="0"/>
              <w:jc w:val="left"/>
              <w:rPr>
                <w:rFonts w:ascii="仿宋_GB2312" w:eastAsia="仿宋_GB2312" w:cs="方正小标宋简体"/>
                <w:bCs/>
                <w:sz w:val="28"/>
                <w:szCs w:val="28"/>
              </w:rPr>
            </w:pPr>
          </w:p>
        </w:tc>
        <w:tc>
          <w:tcPr>
            <w:tcW w:w="1062" w:type="dxa"/>
            <w:vAlign w:val="center"/>
          </w:tcPr>
          <w:p>
            <w:pPr>
              <w:keepNext w:val="0"/>
              <w:keepLines w:val="0"/>
              <w:suppressLineNumbers w:val="0"/>
              <w:spacing w:before="0" w:beforeAutospacing="0" w:after="0" w:afterAutospacing="0"/>
              <w:ind w:left="0" w:right="0"/>
              <w:jc w:val="center"/>
              <w:rPr>
                <w:rFonts w:ascii="仿宋_GB2312" w:hAnsi="仿宋" w:eastAsia="仿宋_GB2312"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2" w:hRule="atLeast"/>
        </w:trPr>
        <w:tc>
          <w:tcPr>
            <w:tcW w:w="10705" w:type="dxa"/>
            <w:gridSpan w:val="7"/>
            <w:vAlign w:val="center"/>
          </w:tcPr>
          <w:p>
            <w:pPr>
              <w:keepNext w:val="0"/>
              <w:keepLines w:val="0"/>
              <w:suppressLineNumbers w:val="0"/>
              <w:spacing w:before="0" w:beforeAutospacing="0" w:after="0" w:afterAutospacing="0"/>
              <w:ind w:left="0" w:right="0" w:firstLine="482" w:firstLineChars="200"/>
              <w:jc w:val="left"/>
              <w:rPr>
                <w:rFonts w:ascii="仿宋_GB2312" w:hAnsi="仿宋" w:eastAsia="仿宋_GB2312"/>
                <w:sz w:val="28"/>
                <w:szCs w:val="28"/>
              </w:rPr>
            </w:pPr>
            <w:r>
              <w:rPr>
                <w:rFonts w:hint="eastAsia" w:ascii="仿宋_GB2312" w:hAnsi="仿宋" w:eastAsia="仿宋_GB2312" w:cs="仿宋"/>
                <w:b/>
                <w:bCs/>
                <w:sz w:val="24"/>
              </w:rPr>
              <w:t>注意事项：</w:t>
            </w:r>
            <w:r>
              <w:rPr>
                <w:rFonts w:hint="eastAsia" w:ascii="仿宋_GB2312" w:hAnsi="仿宋" w:eastAsia="仿宋_GB2312" w:cs="仿宋"/>
                <w:sz w:val="24"/>
              </w:rPr>
              <w:t>申报项目依据材料按照材料名称序号顺序依次附后，依据材料包括企业费用支出的制度、纪要、票据、合同、会计凭证等材料复印件1份，均需加盖单位公章。</w:t>
            </w:r>
          </w:p>
        </w:tc>
      </w:tr>
    </w:tbl>
    <w:p>
      <w:pPr>
        <w:spacing w:line="600" w:lineRule="exact"/>
        <w:jc w:val="left"/>
        <w:rPr>
          <w:rFonts w:ascii="黑体" w:hAnsi="仿宋" w:eastAsia="黑体" w:cs="黑体"/>
          <w:sz w:val="32"/>
          <w:szCs w:val="32"/>
        </w:rPr>
      </w:pPr>
    </w:p>
    <w:p>
      <w:pPr>
        <w:spacing w:line="600" w:lineRule="exact"/>
        <w:jc w:val="left"/>
        <w:rPr>
          <w:rFonts w:ascii="黑体" w:hAnsi="仿宋" w:eastAsia="黑体" w:cs="黑体"/>
          <w:sz w:val="32"/>
          <w:szCs w:val="32"/>
        </w:rPr>
      </w:pPr>
    </w:p>
    <w:p>
      <w:pPr>
        <w:spacing w:line="600" w:lineRule="exact"/>
        <w:jc w:val="left"/>
        <w:rPr>
          <w:rFonts w:ascii="黑体" w:hAnsi="仿宋" w:eastAsia="黑体" w:cs="黑体"/>
          <w:sz w:val="32"/>
          <w:szCs w:val="32"/>
        </w:rPr>
      </w:pPr>
    </w:p>
    <w:p>
      <w:pPr>
        <w:spacing w:line="600" w:lineRule="exact"/>
        <w:jc w:val="left"/>
        <w:rPr>
          <w:rFonts w:ascii="黑体" w:hAnsi="仿宋" w:eastAsia="黑体" w:cs="黑体"/>
          <w:sz w:val="32"/>
          <w:szCs w:val="32"/>
        </w:rPr>
      </w:pPr>
    </w:p>
    <w:p>
      <w:pPr>
        <w:spacing w:line="600" w:lineRule="exact"/>
        <w:jc w:val="left"/>
        <w:rPr>
          <w:rFonts w:ascii="黑体" w:hAnsi="仿宋" w:eastAsia="黑体" w:cs="黑体"/>
          <w:sz w:val="32"/>
          <w:szCs w:val="32"/>
        </w:rPr>
      </w:pPr>
      <w:r>
        <w:rPr>
          <w:rFonts w:hint="eastAsia" w:ascii="黑体" w:hAnsi="仿宋" w:eastAsia="黑体" w:cs="黑体"/>
          <w:sz w:val="32"/>
          <w:szCs w:val="32"/>
        </w:rPr>
        <w:t>附件2</w:t>
      </w:r>
    </w:p>
    <w:p>
      <w:pPr>
        <w:spacing w:line="600" w:lineRule="exact"/>
        <w:jc w:val="center"/>
        <w:rPr>
          <w:rFonts w:ascii="方正小标宋简体" w:eastAsia="方正小标宋简体" w:cs="方正小标宋简体"/>
          <w:bCs/>
          <w:sz w:val="32"/>
          <w:szCs w:val="32"/>
        </w:rPr>
      </w:pPr>
      <w:r>
        <w:rPr>
          <w:rFonts w:hint="eastAsia" w:ascii="方正小标宋简体" w:eastAsia="方正小标宋简体" w:cs="方正小标宋简体"/>
          <w:bCs/>
          <w:sz w:val="32"/>
          <w:szCs w:val="32"/>
        </w:rPr>
        <w:t>“天津经济技术开发区最佳雇主暨构建和谐劳动关系示范企业”申报登记表（</w:t>
      </w:r>
      <w:r>
        <w:rPr>
          <w:rFonts w:hint="eastAsia" w:ascii="方正小标宋简体" w:eastAsia="方正小标宋简体" w:cs="方正小标宋简体"/>
          <w:bCs/>
          <w:sz w:val="32"/>
          <w:szCs w:val="32"/>
          <w:u w:val="single"/>
        </w:rPr>
        <w:t xml:space="preserve">2018 </w:t>
      </w:r>
      <w:r>
        <w:rPr>
          <w:rFonts w:hint="eastAsia" w:ascii="方正小标宋简体" w:eastAsia="方正小标宋简体" w:cs="方正小标宋简体"/>
          <w:bCs/>
          <w:sz w:val="32"/>
          <w:szCs w:val="32"/>
        </w:rPr>
        <w:t>年度）</w:t>
      </w:r>
    </w:p>
    <w:tbl>
      <w:tblPr>
        <w:tblStyle w:val="7"/>
        <w:tblW w:w="10644" w:type="dxa"/>
        <w:jc w:val="center"/>
        <w:tblInd w:w="0" w:type="dxa"/>
        <w:tblLayout w:type="fixed"/>
        <w:tblCellMar>
          <w:top w:w="0" w:type="dxa"/>
          <w:left w:w="108" w:type="dxa"/>
          <w:bottom w:w="0" w:type="dxa"/>
          <w:right w:w="108" w:type="dxa"/>
        </w:tblCellMar>
      </w:tblPr>
      <w:tblGrid>
        <w:gridCol w:w="1986"/>
        <w:gridCol w:w="1417"/>
        <w:gridCol w:w="2410"/>
        <w:gridCol w:w="1559"/>
        <w:gridCol w:w="142"/>
        <w:gridCol w:w="850"/>
        <w:gridCol w:w="426"/>
        <w:gridCol w:w="1854"/>
      </w:tblGrid>
      <w:tr>
        <w:tblPrEx>
          <w:tblLayout w:type="fixed"/>
          <w:tblCellMar>
            <w:top w:w="0" w:type="dxa"/>
            <w:left w:w="108" w:type="dxa"/>
            <w:bottom w:w="0" w:type="dxa"/>
            <w:right w:w="108" w:type="dxa"/>
          </w:tblCellMar>
        </w:tblPrEx>
        <w:trPr>
          <w:trHeight w:val="567"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r>
              <w:rPr>
                <w:rFonts w:hint="eastAsia" w:ascii="宋体" w:hAnsi="宋体" w:cs="宋体"/>
                <w:sz w:val="24"/>
              </w:rPr>
              <w:t>企业名称</w:t>
            </w:r>
          </w:p>
        </w:tc>
        <w:tc>
          <w:tcPr>
            <w:tcW w:w="5386"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ascii="宋体"/>
                <w:sz w:val="24"/>
              </w:rPr>
            </w:pPr>
          </w:p>
          <w:p>
            <w:pPr>
              <w:keepNext w:val="0"/>
              <w:keepLines w:val="0"/>
              <w:suppressLineNumbers w:val="0"/>
              <w:spacing w:before="0" w:beforeAutospacing="0" w:after="0" w:afterAutospacing="0" w:line="300" w:lineRule="exact"/>
              <w:ind w:left="0" w:right="0"/>
              <w:jc w:val="right"/>
              <w:rPr>
                <w:rFonts w:ascii="宋体"/>
                <w:sz w:val="24"/>
              </w:rPr>
            </w:pPr>
          </w:p>
        </w:tc>
        <w:tc>
          <w:tcPr>
            <w:tcW w:w="992"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r>
              <w:rPr>
                <w:rFonts w:hint="eastAsia" w:ascii="宋体" w:hAnsi="宋体" w:cs="宋体"/>
                <w:sz w:val="24"/>
              </w:rPr>
              <w:t>成立</w:t>
            </w:r>
          </w:p>
          <w:p>
            <w:pPr>
              <w:keepNext w:val="0"/>
              <w:keepLines w:val="0"/>
              <w:suppressLineNumbers w:val="0"/>
              <w:spacing w:before="0" w:beforeAutospacing="0" w:after="0" w:afterAutospacing="0" w:line="300" w:lineRule="exact"/>
              <w:ind w:left="0" w:right="0"/>
              <w:jc w:val="center"/>
              <w:rPr>
                <w:rFonts w:ascii="宋体"/>
                <w:sz w:val="24"/>
              </w:rPr>
            </w:pPr>
            <w:r>
              <w:rPr>
                <w:rFonts w:hint="eastAsia" w:ascii="宋体" w:hAnsi="宋体" w:cs="宋体"/>
                <w:sz w:val="24"/>
              </w:rPr>
              <w:t>时间</w:t>
            </w:r>
          </w:p>
        </w:tc>
        <w:tc>
          <w:tcPr>
            <w:tcW w:w="228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p>
        </w:tc>
      </w:tr>
      <w:tr>
        <w:tblPrEx>
          <w:tblLayout w:type="fixed"/>
          <w:tblCellMar>
            <w:top w:w="0" w:type="dxa"/>
            <w:left w:w="108" w:type="dxa"/>
            <w:bottom w:w="0" w:type="dxa"/>
            <w:right w:w="108" w:type="dxa"/>
          </w:tblCellMar>
        </w:tblPrEx>
        <w:trPr>
          <w:trHeight w:val="567"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hAnsi="宋体" w:cs="宋体"/>
                <w:sz w:val="24"/>
              </w:rPr>
            </w:pPr>
            <w:r>
              <w:rPr>
                <w:rFonts w:hint="eastAsia" w:ascii="宋体" w:hAnsi="宋体" w:cs="宋体"/>
                <w:sz w:val="24"/>
              </w:rPr>
              <w:t>注册地址</w:t>
            </w:r>
          </w:p>
        </w:tc>
        <w:tc>
          <w:tcPr>
            <w:tcW w:w="5386"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ascii="宋体"/>
                <w:sz w:val="24"/>
              </w:rPr>
            </w:pPr>
          </w:p>
        </w:tc>
        <w:tc>
          <w:tcPr>
            <w:tcW w:w="992"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hAnsi="宋体" w:cs="宋体"/>
                <w:sz w:val="24"/>
              </w:rPr>
            </w:pPr>
            <w:r>
              <w:rPr>
                <w:rFonts w:hint="eastAsia" w:ascii="宋体" w:hAnsi="宋体" w:cs="宋体"/>
                <w:sz w:val="24"/>
              </w:rPr>
              <w:t>组织机构代码</w:t>
            </w:r>
          </w:p>
        </w:tc>
        <w:tc>
          <w:tcPr>
            <w:tcW w:w="228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p>
        </w:tc>
      </w:tr>
      <w:tr>
        <w:tblPrEx>
          <w:tblLayout w:type="fixed"/>
          <w:tblCellMar>
            <w:top w:w="0" w:type="dxa"/>
            <w:left w:w="108" w:type="dxa"/>
            <w:bottom w:w="0" w:type="dxa"/>
            <w:right w:w="108" w:type="dxa"/>
          </w:tblCellMar>
        </w:tblPrEx>
        <w:trPr>
          <w:trHeight w:val="567"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r>
              <w:rPr>
                <w:rFonts w:hint="eastAsia" w:ascii="宋体" w:hAnsi="宋体" w:cs="宋体"/>
                <w:sz w:val="24"/>
              </w:rPr>
              <w:t>实际经营地址</w:t>
            </w:r>
          </w:p>
        </w:tc>
        <w:tc>
          <w:tcPr>
            <w:tcW w:w="5386"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p>
        </w:tc>
        <w:tc>
          <w:tcPr>
            <w:tcW w:w="992"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r>
              <w:rPr>
                <w:rFonts w:hint="eastAsia" w:ascii="宋体" w:hAnsi="宋体" w:cs="宋体"/>
                <w:sz w:val="24"/>
              </w:rPr>
              <w:t>法定</w:t>
            </w:r>
          </w:p>
          <w:p>
            <w:pPr>
              <w:keepNext w:val="0"/>
              <w:keepLines w:val="0"/>
              <w:suppressLineNumbers w:val="0"/>
              <w:spacing w:before="0" w:beforeAutospacing="0" w:after="0" w:afterAutospacing="0" w:line="300" w:lineRule="exact"/>
              <w:ind w:left="0" w:right="0"/>
              <w:jc w:val="center"/>
              <w:rPr>
                <w:rFonts w:ascii="宋体"/>
                <w:sz w:val="24"/>
              </w:rPr>
            </w:pPr>
            <w:r>
              <w:rPr>
                <w:rFonts w:hint="eastAsia" w:ascii="宋体" w:hAnsi="宋体" w:cs="宋体"/>
                <w:sz w:val="24"/>
              </w:rPr>
              <w:t>代表人</w:t>
            </w:r>
          </w:p>
        </w:tc>
        <w:tc>
          <w:tcPr>
            <w:tcW w:w="228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p>
        </w:tc>
      </w:tr>
      <w:tr>
        <w:tblPrEx>
          <w:tblLayout w:type="fixed"/>
          <w:tblCellMar>
            <w:top w:w="0" w:type="dxa"/>
            <w:left w:w="108" w:type="dxa"/>
            <w:bottom w:w="0" w:type="dxa"/>
            <w:right w:w="108" w:type="dxa"/>
          </w:tblCellMar>
        </w:tblPrEx>
        <w:trPr>
          <w:trHeight w:val="567"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hAnsi="宋体" w:cs="宋体"/>
                <w:sz w:val="24"/>
              </w:rPr>
            </w:pPr>
            <w:r>
              <w:rPr>
                <w:rFonts w:hint="eastAsia" w:ascii="宋体" w:hAnsi="宋体" w:cs="宋体"/>
                <w:sz w:val="24"/>
              </w:rPr>
              <w:t>税务登记缴纳地</w:t>
            </w:r>
          </w:p>
        </w:tc>
        <w:tc>
          <w:tcPr>
            <w:tcW w:w="8658" w:type="dxa"/>
            <w:gridSpan w:val="7"/>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p>
        </w:tc>
      </w:tr>
      <w:tr>
        <w:tblPrEx>
          <w:tblLayout w:type="fixed"/>
          <w:tblCellMar>
            <w:top w:w="0" w:type="dxa"/>
            <w:left w:w="108" w:type="dxa"/>
            <w:bottom w:w="0" w:type="dxa"/>
            <w:right w:w="108" w:type="dxa"/>
          </w:tblCellMar>
        </w:tblPrEx>
        <w:trPr>
          <w:trHeight w:val="567"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r>
              <w:rPr>
                <w:rFonts w:hint="eastAsia" w:ascii="宋体" w:hAnsi="宋体" w:cs="宋体"/>
                <w:sz w:val="24"/>
              </w:rPr>
              <w:t>所属行业</w:t>
            </w:r>
          </w:p>
        </w:tc>
        <w:tc>
          <w:tcPr>
            <w:tcW w:w="8658" w:type="dxa"/>
            <w:gridSpan w:val="7"/>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sz w:val="24"/>
              </w:rPr>
            </w:pPr>
            <w:r>
              <w:rPr>
                <w:rFonts w:hint="eastAsia" w:cs="宋体"/>
                <w:sz w:val="24"/>
              </w:rPr>
              <w:t>□电子通讯</w:t>
            </w:r>
            <w:r>
              <w:rPr>
                <w:sz w:val="24"/>
              </w:rPr>
              <w:t xml:space="preserve"> </w:t>
            </w:r>
            <w:r>
              <w:rPr>
                <w:rFonts w:hint="eastAsia" w:cs="宋体"/>
                <w:sz w:val="24"/>
              </w:rPr>
              <w:t>□汽车机械</w:t>
            </w:r>
            <w:r>
              <w:rPr>
                <w:sz w:val="24"/>
              </w:rPr>
              <w:t xml:space="preserve"> </w:t>
            </w:r>
            <w:r>
              <w:rPr>
                <w:rFonts w:hint="eastAsia" w:cs="宋体"/>
                <w:sz w:val="24"/>
              </w:rPr>
              <w:t>□石油化工</w:t>
            </w:r>
            <w:r>
              <w:rPr>
                <w:sz w:val="24"/>
              </w:rPr>
              <w:t xml:space="preserve">  </w:t>
            </w:r>
            <w:r>
              <w:rPr>
                <w:rFonts w:hint="eastAsia" w:cs="宋体"/>
                <w:sz w:val="24"/>
              </w:rPr>
              <w:t>□装备制造</w:t>
            </w:r>
            <w:r>
              <w:rPr>
                <w:sz w:val="24"/>
              </w:rPr>
              <w:t xml:space="preserve"> </w:t>
            </w:r>
            <w:r>
              <w:rPr>
                <w:rFonts w:hint="eastAsia" w:cs="宋体"/>
                <w:sz w:val="24"/>
              </w:rPr>
              <w:t>□生物医药</w:t>
            </w:r>
          </w:p>
          <w:p>
            <w:pPr>
              <w:keepNext w:val="0"/>
              <w:keepLines w:val="0"/>
              <w:suppressLineNumbers w:val="0"/>
              <w:spacing w:before="0" w:beforeAutospacing="0" w:after="0" w:afterAutospacing="0" w:line="300" w:lineRule="exact"/>
              <w:ind w:left="0" w:right="0"/>
              <w:jc w:val="left"/>
              <w:rPr>
                <w:rFonts w:ascii="宋体"/>
                <w:sz w:val="24"/>
              </w:rPr>
            </w:pPr>
            <w:r>
              <w:rPr>
                <w:rFonts w:hint="eastAsia" w:cs="宋体"/>
                <w:sz w:val="24"/>
              </w:rPr>
              <w:t>□航空航天</w:t>
            </w:r>
            <w:r>
              <w:rPr>
                <w:sz w:val="24"/>
              </w:rPr>
              <w:t xml:space="preserve"> </w:t>
            </w:r>
            <w:r>
              <w:rPr>
                <w:rFonts w:hint="eastAsia" w:cs="宋体"/>
                <w:sz w:val="24"/>
              </w:rPr>
              <w:t>□食品饮料</w:t>
            </w:r>
            <w:r>
              <w:rPr>
                <w:sz w:val="24"/>
              </w:rPr>
              <w:t xml:space="preserve"> </w:t>
            </w:r>
            <w:r>
              <w:rPr>
                <w:rFonts w:hint="eastAsia" w:cs="宋体"/>
                <w:sz w:val="24"/>
              </w:rPr>
              <w:t>□新能源材料□现代服务</w:t>
            </w:r>
            <w:r>
              <w:rPr>
                <w:sz w:val="24"/>
              </w:rPr>
              <w:t xml:space="preserve"> </w:t>
            </w:r>
            <w:r>
              <w:rPr>
                <w:rFonts w:hint="eastAsia" w:cs="宋体"/>
                <w:sz w:val="24"/>
              </w:rPr>
              <w:t>□其他（</w:t>
            </w:r>
            <w:r>
              <w:rPr>
                <w:sz w:val="24"/>
              </w:rPr>
              <w:t xml:space="preserve">         </w:t>
            </w:r>
            <w:r>
              <w:rPr>
                <w:rFonts w:hint="eastAsia" w:cs="宋体"/>
                <w:sz w:val="24"/>
              </w:rPr>
              <w:t>）</w:t>
            </w:r>
          </w:p>
        </w:tc>
      </w:tr>
      <w:tr>
        <w:tblPrEx>
          <w:tblLayout w:type="fixed"/>
          <w:tblCellMar>
            <w:top w:w="0" w:type="dxa"/>
            <w:left w:w="108" w:type="dxa"/>
            <w:bottom w:w="0" w:type="dxa"/>
            <w:right w:w="108" w:type="dxa"/>
          </w:tblCellMar>
        </w:tblPrEx>
        <w:trPr>
          <w:trHeight w:val="567"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r>
              <w:rPr>
                <w:rFonts w:hint="eastAsia" w:ascii="宋体" w:hAnsi="宋体" w:cs="宋体"/>
                <w:sz w:val="24"/>
              </w:rPr>
              <w:t>注册登记类型</w:t>
            </w:r>
          </w:p>
        </w:tc>
        <w:tc>
          <w:tcPr>
            <w:tcW w:w="8658" w:type="dxa"/>
            <w:gridSpan w:val="7"/>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ascii="宋体"/>
                <w:sz w:val="24"/>
              </w:rPr>
            </w:pPr>
            <w:r>
              <w:rPr>
                <w:rFonts w:hint="eastAsia" w:ascii="宋体" w:hAnsi="宋体" w:cs="宋体"/>
                <w:sz w:val="24"/>
              </w:rPr>
              <w:t>□国有及其控股  □集体及其控股(含股份合作)  □私营(自然人控股)□港澳台和外国投资（注明：</w:t>
            </w:r>
            <w:r>
              <w:rPr>
                <w:rFonts w:hint="eastAsia" w:ascii="宋体" w:hAnsi="宋体" w:cs="宋体"/>
                <w:sz w:val="24"/>
                <w:u w:val="single"/>
              </w:rPr>
              <w:t xml:space="preserve">     </w:t>
            </w:r>
            <w:r>
              <w:rPr>
                <w:rFonts w:hint="eastAsia" w:ascii="宋体" w:hAnsi="宋体" w:cs="宋体"/>
                <w:sz w:val="24"/>
              </w:rPr>
              <w:t>地区/国投资）□ 其他混合(除上述以外)</w:t>
            </w:r>
          </w:p>
        </w:tc>
      </w:tr>
      <w:tr>
        <w:tblPrEx>
          <w:tblLayout w:type="fixed"/>
          <w:tblCellMar>
            <w:top w:w="0" w:type="dxa"/>
            <w:left w:w="108" w:type="dxa"/>
            <w:bottom w:w="0" w:type="dxa"/>
            <w:right w:w="108" w:type="dxa"/>
          </w:tblCellMar>
        </w:tblPrEx>
        <w:trPr>
          <w:trHeight w:val="446"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r>
              <w:rPr>
                <w:rFonts w:hint="eastAsia" w:ascii="宋体"/>
                <w:sz w:val="24"/>
              </w:rPr>
              <w:t>是否百强企业</w:t>
            </w:r>
          </w:p>
        </w:tc>
        <w:tc>
          <w:tcPr>
            <w:tcW w:w="141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ascii="宋体"/>
                <w:sz w:val="24"/>
              </w:rPr>
            </w:pPr>
            <w:r>
              <w:rPr>
                <w:rFonts w:hint="eastAsia" w:cs="宋体"/>
                <w:sz w:val="24"/>
              </w:rPr>
              <w:t>□是 □否</w:t>
            </w:r>
          </w:p>
        </w:tc>
        <w:tc>
          <w:tcPr>
            <w:tcW w:w="241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r>
              <w:rPr>
                <w:rFonts w:hint="eastAsia" w:ascii="宋体"/>
                <w:sz w:val="24"/>
              </w:rPr>
              <w:t>是否和谐企业</w:t>
            </w:r>
          </w:p>
        </w:tc>
        <w:tc>
          <w:tcPr>
            <w:tcW w:w="4831" w:type="dxa"/>
            <w:gridSpan w:val="5"/>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r>
              <w:rPr>
                <w:rFonts w:hint="eastAsia" w:cs="宋体"/>
                <w:sz w:val="24"/>
              </w:rPr>
              <w:t>□是（□区级  □市级）  □否</w:t>
            </w:r>
          </w:p>
        </w:tc>
      </w:tr>
      <w:tr>
        <w:tblPrEx>
          <w:tblLayout w:type="fixed"/>
          <w:tblCellMar>
            <w:top w:w="0" w:type="dxa"/>
            <w:left w:w="108" w:type="dxa"/>
            <w:bottom w:w="0" w:type="dxa"/>
            <w:right w:w="108" w:type="dxa"/>
          </w:tblCellMar>
        </w:tblPrEx>
        <w:trPr>
          <w:trHeight w:val="694"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r>
              <w:rPr>
                <w:rFonts w:hint="eastAsia" w:ascii="宋体" w:hAnsi="宋体" w:cs="宋体"/>
                <w:sz w:val="24"/>
              </w:rPr>
              <w:t>2018年度从业人员总数（人）</w:t>
            </w:r>
          </w:p>
        </w:tc>
        <w:tc>
          <w:tcPr>
            <w:tcW w:w="141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240"/>
              <w:jc w:val="right"/>
              <w:rPr>
                <w:rFonts w:ascii="宋体"/>
                <w:sz w:val="24"/>
              </w:rPr>
            </w:pPr>
          </w:p>
        </w:tc>
        <w:tc>
          <w:tcPr>
            <w:tcW w:w="241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r>
              <w:rPr>
                <w:rFonts w:hint="eastAsia" w:ascii="宋体" w:hAnsi="宋体" w:cs="宋体"/>
                <w:sz w:val="24"/>
              </w:rPr>
              <w:t>2018年度从业人员劳动报酬总额（万元）</w:t>
            </w:r>
          </w:p>
        </w:tc>
        <w:tc>
          <w:tcPr>
            <w:tcW w:w="1701"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p>
        </w:tc>
        <w:tc>
          <w:tcPr>
            <w:tcW w:w="1276"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r>
              <w:rPr>
                <w:rFonts w:hint="eastAsia" w:ascii="宋体" w:hAnsi="宋体" w:cs="宋体"/>
                <w:sz w:val="24"/>
              </w:rPr>
              <w:t>2018年度实现利税（万元）</w:t>
            </w:r>
          </w:p>
        </w:tc>
        <w:tc>
          <w:tcPr>
            <w:tcW w:w="185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r>
              <w:rPr>
                <w:rFonts w:ascii="宋体" w:hAnsi="宋体" w:cs="宋体"/>
                <w:sz w:val="24"/>
              </w:rPr>
              <w:t xml:space="preserve">      </w:t>
            </w:r>
          </w:p>
        </w:tc>
      </w:tr>
      <w:tr>
        <w:tblPrEx>
          <w:tblLayout w:type="fixed"/>
          <w:tblCellMar>
            <w:top w:w="0" w:type="dxa"/>
            <w:left w:w="108" w:type="dxa"/>
            <w:bottom w:w="0" w:type="dxa"/>
            <w:right w:w="108" w:type="dxa"/>
          </w:tblCellMar>
        </w:tblPrEx>
        <w:trPr>
          <w:trHeight w:val="495"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r>
              <w:rPr>
                <w:rFonts w:hint="eastAsia" w:ascii="宋体" w:hAnsi="宋体" w:cs="宋体"/>
                <w:sz w:val="24"/>
              </w:rPr>
              <w:t>人事负责人</w:t>
            </w:r>
          </w:p>
        </w:tc>
        <w:tc>
          <w:tcPr>
            <w:tcW w:w="141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p>
        </w:tc>
        <w:tc>
          <w:tcPr>
            <w:tcW w:w="241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r>
              <w:rPr>
                <w:rFonts w:hint="eastAsia" w:ascii="宋体" w:hAnsi="宋体" w:cs="宋体"/>
                <w:sz w:val="24"/>
              </w:rPr>
              <w:t>手机</w:t>
            </w:r>
          </w:p>
        </w:tc>
        <w:tc>
          <w:tcPr>
            <w:tcW w:w="1701"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p>
        </w:tc>
        <w:tc>
          <w:tcPr>
            <w:tcW w:w="1276"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r>
              <w:rPr>
                <w:rFonts w:hint="eastAsia" w:ascii="宋体" w:hAnsi="宋体" w:cs="宋体"/>
                <w:sz w:val="24"/>
              </w:rPr>
              <w:t>邮箱</w:t>
            </w:r>
          </w:p>
        </w:tc>
        <w:tc>
          <w:tcPr>
            <w:tcW w:w="185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p>
        </w:tc>
      </w:tr>
      <w:tr>
        <w:tblPrEx>
          <w:tblLayout w:type="fixed"/>
          <w:tblCellMar>
            <w:top w:w="0" w:type="dxa"/>
            <w:left w:w="108" w:type="dxa"/>
            <w:bottom w:w="0" w:type="dxa"/>
            <w:right w:w="108" w:type="dxa"/>
          </w:tblCellMar>
        </w:tblPrEx>
        <w:trPr>
          <w:trHeight w:val="495"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r>
              <w:rPr>
                <w:rFonts w:hint="eastAsia" w:ascii="宋体" w:hAnsi="宋体" w:cs="宋体"/>
                <w:sz w:val="24"/>
              </w:rPr>
              <w:t>工会负责人</w:t>
            </w:r>
          </w:p>
        </w:tc>
        <w:tc>
          <w:tcPr>
            <w:tcW w:w="141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p>
        </w:tc>
        <w:tc>
          <w:tcPr>
            <w:tcW w:w="241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r>
              <w:rPr>
                <w:rFonts w:hint="eastAsia" w:ascii="宋体" w:hAnsi="宋体" w:cs="宋体"/>
                <w:sz w:val="24"/>
              </w:rPr>
              <w:t>手机</w:t>
            </w:r>
          </w:p>
        </w:tc>
        <w:tc>
          <w:tcPr>
            <w:tcW w:w="1701"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p>
        </w:tc>
        <w:tc>
          <w:tcPr>
            <w:tcW w:w="1276"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r>
              <w:rPr>
                <w:rFonts w:hint="eastAsia" w:ascii="宋体" w:hAnsi="宋体" w:cs="宋体"/>
                <w:sz w:val="24"/>
              </w:rPr>
              <w:t>邮箱</w:t>
            </w:r>
          </w:p>
        </w:tc>
        <w:tc>
          <w:tcPr>
            <w:tcW w:w="185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sz w:val="24"/>
              </w:rPr>
            </w:pPr>
          </w:p>
        </w:tc>
      </w:tr>
      <w:tr>
        <w:tblPrEx>
          <w:tblLayout w:type="fixed"/>
          <w:tblCellMar>
            <w:top w:w="0" w:type="dxa"/>
            <w:left w:w="108" w:type="dxa"/>
            <w:bottom w:w="0" w:type="dxa"/>
            <w:right w:w="108" w:type="dxa"/>
          </w:tblCellMar>
        </w:tblPrEx>
        <w:trPr>
          <w:trHeight w:val="411" w:hRule="atLeast"/>
          <w:jc w:val="center"/>
        </w:trPr>
        <w:tc>
          <w:tcPr>
            <w:tcW w:w="10644"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宋体"/>
                <w:b/>
                <w:sz w:val="24"/>
              </w:rPr>
            </w:pPr>
            <w:r>
              <w:rPr>
                <w:rFonts w:hint="eastAsia" w:asciiTheme="minorEastAsia" w:hAnsiTheme="minorEastAsia" w:eastAsiaTheme="minorEastAsia"/>
                <w:b/>
                <w:sz w:val="24"/>
              </w:rPr>
              <w:t>企业有关劳动关系落实情况</w:t>
            </w:r>
          </w:p>
        </w:tc>
      </w:tr>
      <w:tr>
        <w:tblPrEx>
          <w:tblLayout w:type="fixed"/>
          <w:tblCellMar>
            <w:top w:w="0" w:type="dxa"/>
            <w:left w:w="108" w:type="dxa"/>
            <w:bottom w:w="0" w:type="dxa"/>
            <w:right w:w="108" w:type="dxa"/>
          </w:tblCellMar>
        </w:tblPrEx>
        <w:trPr>
          <w:trHeight w:val="445" w:hRule="atLeast"/>
          <w:jc w:val="center"/>
        </w:trPr>
        <w:tc>
          <w:tcPr>
            <w:tcW w:w="10644"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asciiTheme="minorEastAsia" w:hAnsiTheme="minorEastAsia" w:eastAsiaTheme="minorEastAsia"/>
                <w:bCs/>
                <w:sz w:val="24"/>
              </w:rPr>
            </w:pPr>
            <w:r>
              <w:rPr>
                <w:rFonts w:asciiTheme="minorEastAsia" w:hAnsiTheme="minorEastAsia" w:eastAsiaTheme="minorEastAsia"/>
                <w:bCs/>
                <w:sz w:val="24"/>
              </w:rPr>
              <w:t>1</w:t>
            </w:r>
            <w:r>
              <w:rPr>
                <w:rFonts w:hint="eastAsia" w:asciiTheme="minorEastAsia" w:hAnsiTheme="minorEastAsia" w:eastAsiaTheme="minorEastAsia"/>
                <w:bCs/>
                <w:sz w:val="24"/>
              </w:rPr>
              <w:t>.</w:t>
            </w:r>
            <w:r>
              <w:rPr>
                <w:rFonts w:asciiTheme="minorEastAsia" w:hAnsiTheme="minorEastAsia" w:eastAsiaTheme="minorEastAsia"/>
                <w:bCs/>
                <w:sz w:val="24"/>
              </w:rPr>
              <w:t>建立基层工会组织时间：</w:t>
            </w:r>
            <w:r>
              <w:rPr>
                <w:rFonts w:asciiTheme="minorEastAsia" w:hAnsiTheme="minorEastAsia" w:eastAsiaTheme="minorEastAsia"/>
                <w:bCs/>
                <w:sz w:val="24"/>
                <w:u w:val="single"/>
              </w:rPr>
              <w:t xml:space="preserve">      年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月</w:t>
            </w:r>
            <w:r>
              <w:rPr>
                <w:rFonts w:asciiTheme="minorEastAsia" w:hAnsiTheme="minorEastAsia" w:eastAsiaTheme="minorEastAsia"/>
                <w:bCs/>
                <w:sz w:val="24"/>
              </w:rPr>
              <w:t>；</w:t>
            </w:r>
            <w:r>
              <w:rPr>
                <w:rFonts w:hint="eastAsia" w:asciiTheme="minorEastAsia" w:hAnsiTheme="minorEastAsia" w:eastAsiaTheme="minorEastAsia"/>
                <w:bCs/>
                <w:sz w:val="24"/>
              </w:rPr>
              <w:t>隶属于</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（区、局或集团公司）工会</w:t>
            </w:r>
          </w:p>
          <w:p>
            <w:pPr>
              <w:keepNext w:val="0"/>
              <w:keepLines w:val="0"/>
              <w:suppressLineNumbers w:val="0"/>
              <w:spacing w:before="0" w:beforeAutospacing="0" w:after="0" w:afterAutospacing="0" w:line="300" w:lineRule="exact"/>
              <w:ind w:left="0" w:right="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建立职工(代表)大会或其它民主管理制度时间：</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年</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月；</w:t>
            </w:r>
          </w:p>
          <w:p>
            <w:pPr>
              <w:keepNext w:val="0"/>
              <w:keepLines w:val="0"/>
              <w:suppressLineNumbers w:val="0"/>
              <w:spacing w:before="0" w:beforeAutospacing="0" w:after="0" w:afterAutospacing="0" w:line="300" w:lineRule="exact"/>
              <w:ind w:left="0" w:right="0"/>
              <w:rPr>
                <w:rFonts w:asciiTheme="minorEastAsia" w:hAnsiTheme="minorEastAsia" w:eastAsiaTheme="minorEastAsia"/>
                <w:bCs/>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bCs/>
                <w:sz w:val="24"/>
              </w:rPr>
              <w:t>劳动合同签订人数</w:t>
            </w:r>
            <w:r>
              <w:rPr>
                <w:rFonts w:asciiTheme="minorEastAsia" w:hAnsiTheme="minorEastAsia" w:eastAsiaTheme="minorEastAsia"/>
                <w:bCs/>
                <w:sz w:val="24"/>
                <w:u w:val="single"/>
              </w:rPr>
              <w:t xml:space="preserve">     </w:t>
            </w:r>
            <w:r>
              <w:rPr>
                <w:rFonts w:asciiTheme="minorEastAsia" w:hAnsiTheme="minorEastAsia" w:eastAsiaTheme="minorEastAsia"/>
                <w:bCs/>
                <w:sz w:val="24"/>
              </w:rPr>
              <w:t>人</w:t>
            </w:r>
            <w:r>
              <w:rPr>
                <w:rFonts w:hint="eastAsia" w:asciiTheme="minorEastAsia" w:hAnsiTheme="minorEastAsia" w:eastAsiaTheme="minorEastAsia"/>
                <w:bCs/>
                <w:sz w:val="24"/>
              </w:rPr>
              <w:t>（另，派遣</w:t>
            </w:r>
            <w:r>
              <w:rPr>
                <w:rFonts w:asciiTheme="minorEastAsia" w:hAnsiTheme="minorEastAsia" w:eastAsiaTheme="minorEastAsia"/>
                <w:bCs/>
                <w:sz w:val="24"/>
                <w:u w:val="single"/>
              </w:rPr>
              <w:t xml:space="preserve">   </w:t>
            </w:r>
            <w:r>
              <w:rPr>
                <w:rFonts w:asciiTheme="minorEastAsia" w:hAnsiTheme="minorEastAsia" w:eastAsiaTheme="minorEastAsia"/>
                <w:bCs/>
                <w:sz w:val="24"/>
              </w:rPr>
              <w:t>人</w:t>
            </w:r>
            <w:r>
              <w:rPr>
                <w:rFonts w:hint="eastAsia" w:asciiTheme="minorEastAsia" w:hAnsiTheme="minorEastAsia" w:eastAsiaTheme="minorEastAsia"/>
                <w:bCs/>
                <w:sz w:val="24"/>
              </w:rPr>
              <w:t>，外包</w:t>
            </w:r>
            <w:r>
              <w:rPr>
                <w:rFonts w:asciiTheme="minorEastAsia" w:hAnsiTheme="minorEastAsia" w:eastAsiaTheme="minorEastAsia"/>
                <w:bCs/>
                <w:sz w:val="24"/>
                <w:u w:val="single"/>
              </w:rPr>
              <w:t xml:space="preserve">   </w:t>
            </w:r>
            <w:r>
              <w:rPr>
                <w:rFonts w:asciiTheme="minorEastAsia" w:hAnsiTheme="minorEastAsia" w:eastAsiaTheme="minorEastAsia"/>
                <w:bCs/>
                <w:sz w:val="24"/>
              </w:rPr>
              <w:t>人</w:t>
            </w:r>
            <w:r>
              <w:rPr>
                <w:rFonts w:hint="eastAsia" w:asciiTheme="minorEastAsia" w:hAnsiTheme="minorEastAsia" w:eastAsiaTheme="minorEastAsia"/>
                <w:bCs/>
                <w:sz w:val="24"/>
              </w:rPr>
              <w:t>，实习生</w:t>
            </w:r>
            <w:r>
              <w:rPr>
                <w:rFonts w:asciiTheme="minorEastAsia" w:hAnsiTheme="minorEastAsia" w:eastAsiaTheme="minorEastAsia"/>
                <w:bCs/>
                <w:sz w:val="24"/>
                <w:u w:val="single"/>
              </w:rPr>
              <w:t xml:space="preserve">    </w:t>
            </w:r>
            <w:r>
              <w:rPr>
                <w:rFonts w:asciiTheme="minorEastAsia" w:hAnsiTheme="minorEastAsia" w:eastAsiaTheme="minorEastAsia"/>
                <w:bCs/>
                <w:sz w:val="24"/>
              </w:rPr>
              <w:t>人</w:t>
            </w:r>
            <w:r>
              <w:rPr>
                <w:rFonts w:hint="eastAsia" w:asciiTheme="minorEastAsia" w:hAnsiTheme="minorEastAsia" w:eastAsiaTheme="minorEastAsia"/>
                <w:bCs/>
                <w:sz w:val="24"/>
              </w:rPr>
              <w:t>，退休返聘</w:t>
            </w:r>
            <w:r>
              <w:rPr>
                <w:rFonts w:asciiTheme="minorEastAsia" w:hAnsiTheme="minorEastAsia" w:eastAsiaTheme="minorEastAsia"/>
                <w:bCs/>
                <w:sz w:val="24"/>
                <w:u w:val="single"/>
              </w:rPr>
              <w:t xml:space="preserve">    </w:t>
            </w:r>
            <w:r>
              <w:rPr>
                <w:rFonts w:asciiTheme="minorEastAsia" w:hAnsiTheme="minorEastAsia" w:eastAsiaTheme="minorEastAsia"/>
                <w:bCs/>
                <w:sz w:val="24"/>
              </w:rPr>
              <w:t>人</w:t>
            </w:r>
            <w:r>
              <w:rPr>
                <w:rFonts w:hint="eastAsia" w:asciiTheme="minorEastAsia" w:hAnsiTheme="minorEastAsia" w:eastAsiaTheme="minorEastAsia"/>
                <w:bCs/>
                <w:sz w:val="24"/>
              </w:rPr>
              <w:t>）</w:t>
            </w:r>
            <w:r>
              <w:rPr>
                <w:rFonts w:asciiTheme="minorEastAsia" w:hAnsiTheme="minorEastAsia" w:eastAsiaTheme="minorEastAsia"/>
                <w:bCs/>
                <w:sz w:val="24"/>
              </w:rPr>
              <w:t xml:space="preserve">； </w:t>
            </w:r>
          </w:p>
          <w:p>
            <w:pPr>
              <w:keepNext w:val="0"/>
              <w:keepLines w:val="0"/>
              <w:suppressLineNumbers w:val="0"/>
              <w:spacing w:before="0" w:beforeAutospacing="0" w:after="0" w:afterAutospacing="0" w:line="300" w:lineRule="exact"/>
              <w:ind w:left="0" w:right="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工时制度：□ 标准工时工作制，□综合计算工时工作制，□不定时工时工作制；</w:t>
            </w:r>
          </w:p>
          <w:p>
            <w:pPr>
              <w:keepNext w:val="0"/>
              <w:keepLines w:val="0"/>
              <w:suppressLineNumbers w:val="0"/>
              <w:spacing w:before="0" w:beforeAutospacing="0" w:after="0" w:afterAutospacing="0" w:line="300" w:lineRule="exact"/>
              <w:ind w:left="0" w:right="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成立劳动人事争议调解组织时间：</w:t>
            </w:r>
            <w:r>
              <w:rPr>
                <w:rFonts w:asciiTheme="minorEastAsia" w:hAnsiTheme="minorEastAsia" w:eastAsiaTheme="minorEastAsia"/>
                <w:sz w:val="24"/>
                <w:u w:val="single"/>
              </w:rPr>
              <w:t xml:space="preserve">      </w:t>
            </w:r>
            <w:r>
              <w:rPr>
                <w:rFonts w:asciiTheme="minorEastAsia" w:hAnsiTheme="minorEastAsia" w:eastAsiaTheme="minorEastAsia"/>
                <w:sz w:val="24"/>
              </w:rPr>
              <w:t>年</w:t>
            </w:r>
            <w:r>
              <w:rPr>
                <w:rFonts w:asciiTheme="minorEastAsia" w:hAnsiTheme="minorEastAsia" w:eastAsiaTheme="minorEastAsia"/>
                <w:sz w:val="24"/>
                <w:u w:val="single"/>
              </w:rPr>
              <w:t xml:space="preserve">   </w:t>
            </w:r>
            <w:r>
              <w:rPr>
                <w:rFonts w:asciiTheme="minorEastAsia" w:hAnsiTheme="minorEastAsia" w:eastAsiaTheme="minorEastAsia"/>
                <w:sz w:val="24"/>
              </w:rPr>
              <w:t>月；有取证调解员</w:t>
            </w:r>
            <w:r>
              <w:rPr>
                <w:rFonts w:asciiTheme="minorEastAsia" w:hAnsiTheme="minorEastAsia" w:eastAsiaTheme="minorEastAsia"/>
                <w:sz w:val="24"/>
                <w:u w:val="single"/>
              </w:rPr>
              <w:t xml:space="preserve">     </w:t>
            </w:r>
            <w:r>
              <w:rPr>
                <w:rFonts w:asciiTheme="minorEastAsia" w:hAnsiTheme="minorEastAsia" w:eastAsiaTheme="minorEastAsia"/>
                <w:sz w:val="24"/>
              </w:rPr>
              <w:t>人；</w:t>
            </w:r>
          </w:p>
          <w:p>
            <w:pPr>
              <w:keepNext w:val="0"/>
              <w:keepLines w:val="0"/>
              <w:suppressLineNumbers w:val="0"/>
              <w:spacing w:before="0" w:beforeAutospacing="0" w:after="0" w:afterAutospacing="0" w:line="300" w:lineRule="exact"/>
              <w:ind w:left="0" w:right="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.参加职工基本养老保险人数：</w:t>
            </w:r>
            <w:r>
              <w:rPr>
                <w:rFonts w:asciiTheme="minorEastAsia" w:hAnsiTheme="minorEastAsia" w:eastAsiaTheme="minorEastAsia"/>
                <w:sz w:val="24"/>
                <w:u w:val="single"/>
              </w:rPr>
              <w:t xml:space="preserve">       </w:t>
            </w:r>
            <w:r>
              <w:rPr>
                <w:rFonts w:asciiTheme="minorEastAsia" w:hAnsiTheme="minorEastAsia" w:eastAsiaTheme="minorEastAsia"/>
                <w:sz w:val="24"/>
              </w:rPr>
              <w:t>人，参加职工基本医疗保险人数：</w:t>
            </w:r>
            <w:r>
              <w:rPr>
                <w:rFonts w:asciiTheme="minorEastAsia" w:hAnsiTheme="minorEastAsia" w:eastAsiaTheme="minorEastAsia"/>
                <w:sz w:val="24"/>
                <w:u w:val="single"/>
              </w:rPr>
              <w:t xml:space="preserve">       </w:t>
            </w:r>
            <w:r>
              <w:rPr>
                <w:rFonts w:asciiTheme="minorEastAsia" w:hAnsiTheme="minorEastAsia" w:eastAsiaTheme="minorEastAsia"/>
                <w:sz w:val="24"/>
              </w:rPr>
              <w:t>人，</w:t>
            </w:r>
          </w:p>
          <w:p>
            <w:pPr>
              <w:keepNext w:val="0"/>
              <w:keepLines w:val="0"/>
              <w:suppressLineNumbers w:val="0"/>
              <w:spacing w:before="0" w:beforeAutospacing="0" w:after="0" w:afterAutospacing="0" w:line="300" w:lineRule="exact"/>
              <w:ind w:left="0" w:right="0"/>
              <w:rPr>
                <w:rFonts w:asciiTheme="minorEastAsia" w:hAnsiTheme="minorEastAsia" w:eastAsiaTheme="minorEastAsia"/>
                <w:sz w:val="24"/>
              </w:rPr>
            </w:pPr>
            <w:r>
              <w:rPr>
                <w:rFonts w:asciiTheme="minorEastAsia" w:hAnsiTheme="minorEastAsia" w:eastAsiaTheme="minorEastAsia"/>
                <w:sz w:val="24"/>
              </w:rPr>
              <w:t xml:space="preserve">   参加失业保险人数：</w:t>
            </w:r>
            <w:r>
              <w:rPr>
                <w:rFonts w:asciiTheme="minorEastAsia" w:hAnsiTheme="minorEastAsia" w:eastAsiaTheme="minorEastAsia"/>
                <w:sz w:val="24"/>
                <w:u w:val="single"/>
              </w:rPr>
              <w:t xml:space="preserve">       </w:t>
            </w:r>
            <w:r>
              <w:rPr>
                <w:rFonts w:asciiTheme="minorEastAsia" w:hAnsiTheme="minorEastAsia" w:eastAsiaTheme="minorEastAsia"/>
                <w:sz w:val="24"/>
              </w:rPr>
              <w:t>人，参加工伤保险人数：</w:t>
            </w:r>
            <w:r>
              <w:rPr>
                <w:rFonts w:asciiTheme="minorEastAsia" w:hAnsiTheme="minorEastAsia" w:eastAsiaTheme="minorEastAsia"/>
                <w:sz w:val="24"/>
                <w:u w:val="single"/>
              </w:rPr>
              <w:t xml:space="preserve">       </w:t>
            </w:r>
            <w:r>
              <w:rPr>
                <w:rFonts w:asciiTheme="minorEastAsia" w:hAnsiTheme="minorEastAsia" w:eastAsiaTheme="minorEastAsia"/>
                <w:sz w:val="24"/>
              </w:rPr>
              <w:t>人，参加生育保险人数：</w:t>
            </w:r>
            <w:r>
              <w:rPr>
                <w:rFonts w:asciiTheme="minorEastAsia" w:hAnsiTheme="minorEastAsia" w:eastAsiaTheme="minorEastAsia"/>
                <w:sz w:val="24"/>
                <w:u w:val="single"/>
              </w:rPr>
              <w:t xml:space="preserve">       </w:t>
            </w:r>
            <w:r>
              <w:rPr>
                <w:rFonts w:asciiTheme="minorEastAsia" w:hAnsiTheme="minorEastAsia" w:eastAsiaTheme="minorEastAsia"/>
                <w:sz w:val="24"/>
              </w:rPr>
              <w:t>人；</w:t>
            </w:r>
          </w:p>
          <w:p>
            <w:pPr>
              <w:keepNext w:val="0"/>
              <w:keepLines w:val="0"/>
              <w:suppressLineNumbers w:val="0"/>
              <w:spacing w:before="0" w:beforeAutospacing="0" w:after="0" w:afterAutospacing="0" w:line="300" w:lineRule="exact"/>
              <w:ind w:left="0" w:right="0"/>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.自</w:t>
            </w:r>
            <w:r>
              <w:rPr>
                <w:rFonts w:asciiTheme="minorEastAsia" w:hAnsiTheme="minorEastAsia" w:eastAsiaTheme="minorEastAsia"/>
                <w:sz w:val="24"/>
                <w:u w:val="single"/>
              </w:rPr>
              <w:t xml:space="preserve">    </w:t>
            </w:r>
            <w:r>
              <w:rPr>
                <w:rFonts w:asciiTheme="minorEastAsia" w:hAnsiTheme="minorEastAsia" w:eastAsiaTheme="minorEastAsia"/>
                <w:sz w:val="24"/>
              </w:rPr>
              <w:t>年</w:t>
            </w:r>
            <w:r>
              <w:rPr>
                <w:rFonts w:asciiTheme="minorEastAsia" w:hAnsiTheme="minorEastAsia" w:eastAsiaTheme="minorEastAsia"/>
                <w:sz w:val="24"/>
                <w:u w:val="single"/>
              </w:rPr>
              <w:t xml:space="preserve">   </w:t>
            </w:r>
            <w:r>
              <w:rPr>
                <w:rFonts w:asciiTheme="minorEastAsia" w:hAnsiTheme="minorEastAsia" w:eastAsiaTheme="minorEastAsia"/>
                <w:sz w:val="24"/>
              </w:rPr>
              <w:t>月</w:t>
            </w:r>
            <w:r>
              <w:rPr>
                <w:rFonts w:asciiTheme="minorEastAsia" w:hAnsiTheme="minorEastAsia" w:eastAsiaTheme="minorEastAsia"/>
                <w:sz w:val="24"/>
                <w:u w:val="single"/>
              </w:rPr>
              <w:t xml:space="preserve">   </w:t>
            </w:r>
            <w:r>
              <w:rPr>
                <w:rFonts w:asciiTheme="minorEastAsia" w:hAnsiTheme="minorEastAsia" w:eastAsiaTheme="minorEastAsia"/>
                <w:sz w:val="24"/>
              </w:rPr>
              <w:t>日以来，连续</w:t>
            </w:r>
            <w:r>
              <w:rPr>
                <w:rFonts w:asciiTheme="minorEastAsia" w:hAnsiTheme="minorEastAsia" w:eastAsiaTheme="minorEastAsia"/>
                <w:sz w:val="24"/>
                <w:u w:val="single"/>
              </w:rPr>
              <w:t xml:space="preserve">   </w:t>
            </w:r>
            <w:r>
              <w:rPr>
                <w:rFonts w:asciiTheme="minorEastAsia" w:hAnsiTheme="minorEastAsia" w:eastAsiaTheme="minorEastAsia"/>
                <w:sz w:val="24"/>
              </w:rPr>
              <w:t>个月无劳动保障违法违规行为或劳动人事争议仲裁败诉案件；</w:t>
            </w:r>
          </w:p>
          <w:p>
            <w:pPr>
              <w:keepNext w:val="0"/>
              <w:keepLines w:val="0"/>
              <w:suppressLineNumbers w:val="0"/>
              <w:spacing w:before="0" w:beforeAutospacing="0" w:after="0" w:afterAutospacing="0" w:line="300" w:lineRule="exact"/>
              <w:ind w:left="0" w:right="0"/>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.未发生过劳动关系群体性事件或集体上访事件。</w:t>
            </w:r>
          </w:p>
        </w:tc>
      </w:tr>
      <w:tr>
        <w:tblPrEx>
          <w:tblLayout w:type="fixed"/>
          <w:tblCellMar>
            <w:top w:w="0" w:type="dxa"/>
            <w:left w:w="108" w:type="dxa"/>
            <w:bottom w:w="0" w:type="dxa"/>
            <w:right w:w="108" w:type="dxa"/>
          </w:tblCellMar>
        </w:tblPrEx>
        <w:trPr>
          <w:trHeight w:val="1393" w:hRule="atLeast"/>
          <w:jc w:val="center"/>
        </w:trPr>
        <w:tc>
          <w:tcPr>
            <w:tcW w:w="10644"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firstLine="482" w:firstLineChars="200"/>
              <w:rPr>
                <w:rFonts w:ascii="仿宋_GB2312" w:eastAsia="仿宋_GB2312"/>
                <w:b/>
                <w:bCs/>
                <w:sz w:val="24"/>
              </w:rPr>
            </w:pPr>
          </w:p>
          <w:p>
            <w:pPr>
              <w:keepNext w:val="0"/>
              <w:keepLines w:val="0"/>
              <w:suppressLineNumbers w:val="0"/>
              <w:spacing w:before="0" w:beforeAutospacing="0" w:after="0" w:afterAutospacing="0" w:line="300" w:lineRule="exact"/>
              <w:ind w:left="0" w:right="0" w:firstLine="482" w:firstLineChars="200"/>
              <w:rPr>
                <w:rFonts w:ascii="仿宋_GB2312" w:eastAsia="仿宋_GB2312"/>
                <w:b/>
                <w:bCs/>
                <w:sz w:val="24"/>
              </w:rPr>
            </w:pPr>
          </w:p>
          <w:p>
            <w:pPr>
              <w:keepNext w:val="0"/>
              <w:keepLines w:val="0"/>
              <w:suppressLineNumbers w:val="0"/>
              <w:spacing w:before="0" w:beforeAutospacing="0" w:after="0" w:afterAutospacing="0" w:line="300" w:lineRule="exact"/>
              <w:ind w:left="0" w:right="0" w:firstLine="480" w:firstLineChars="200"/>
              <w:rPr>
                <w:rFonts w:ascii="仿宋_GB2312" w:eastAsia="仿宋_GB2312"/>
                <w:bCs/>
                <w:sz w:val="24"/>
              </w:rPr>
            </w:pPr>
          </w:p>
          <w:p>
            <w:pPr>
              <w:keepNext w:val="0"/>
              <w:keepLines w:val="0"/>
              <w:suppressLineNumbers w:val="0"/>
              <w:spacing w:before="0" w:beforeAutospacing="0" w:after="0" w:afterAutospacing="0" w:line="300" w:lineRule="exact"/>
              <w:ind w:left="0" w:right="0" w:firstLine="480" w:firstLineChars="200"/>
              <w:rPr>
                <w:rFonts w:ascii="仿宋_GB2312" w:eastAsia="仿宋_GB2312"/>
                <w:bCs/>
                <w:sz w:val="24"/>
              </w:rPr>
            </w:pPr>
          </w:p>
          <w:p>
            <w:pPr>
              <w:keepNext w:val="0"/>
              <w:keepLines w:val="0"/>
              <w:suppressLineNumbers w:val="0"/>
              <w:spacing w:before="0" w:beforeAutospacing="0" w:after="0" w:afterAutospacing="0" w:line="300" w:lineRule="exact"/>
              <w:ind w:left="0" w:right="0" w:firstLine="480" w:firstLineChars="200"/>
              <w:rPr>
                <w:rFonts w:ascii="仿宋_GB2312" w:eastAsia="仿宋_GB2312"/>
                <w:bCs/>
                <w:sz w:val="24"/>
              </w:rPr>
            </w:pPr>
            <w:r>
              <w:rPr>
                <w:rFonts w:hint="eastAsia" w:ascii="仿宋_GB2312" w:eastAsia="仿宋_GB2312"/>
                <w:bCs/>
                <w:sz w:val="24"/>
              </w:rPr>
              <w:t>企业（公章）：                 法定代表人或委托代理人（签章）</w:t>
            </w:r>
          </w:p>
          <w:p>
            <w:pPr>
              <w:keepNext w:val="0"/>
              <w:keepLines w:val="0"/>
              <w:suppressLineNumbers w:val="0"/>
              <w:spacing w:before="0" w:beforeAutospacing="0" w:after="0" w:afterAutospacing="0" w:line="300" w:lineRule="exact"/>
              <w:ind w:left="0" w:right="0" w:firstLine="480" w:firstLineChars="200"/>
              <w:rPr>
                <w:rFonts w:ascii="仿宋_GB2312" w:eastAsia="仿宋_GB2312"/>
                <w:bCs/>
                <w:sz w:val="24"/>
              </w:rPr>
            </w:pPr>
            <w:r>
              <w:rPr>
                <w:rFonts w:ascii="仿宋_GB2312" w:eastAsia="仿宋_GB2312"/>
                <w:bCs/>
                <w:sz w:val="24"/>
              </w:rPr>
              <w:t xml:space="preserve"> </w:t>
            </w:r>
            <w:r>
              <w:rPr>
                <w:rFonts w:hint="eastAsia" w:ascii="仿宋_GB2312" w:eastAsia="仿宋_GB2312"/>
                <w:bCs/>
                <w:sz w:val="24"/>
              </w:rPr>
              <w:t xml:space="preserve"> </w:t>
            </w:r>
            <w:r>
              <w:rPr>
                <w:rFonts w:ascii="仿宋_GB2312" w:eastAsia="仿宋_GB2312"/>
                <w:bCs/>
                <w:sz w:val="24"/>
              </w:rPr>
              <w:t xml:space="preserve">  </w:t>
            </w:r>
          </w:p>
          <w:p>
            <w:pPr>
              <w:keepNext w:val="0"/>
              <w:keepLines w:val="0"/>
              <w:suppressLineNumbers w:val="0"/>
              <w:spacing w:before="0" w:beforeAutospacing="0" w:after="0" w:afterAutospacing="0" w:line="300" w:lineRule="exact"/>
              <w:ind w:left="0" w:right="0" w:firstLine="7920" w:firstLineChars="3300"/>
              <w:rPr>
                <w:rFonts w:ascii="仿宋_GB2312" w:eastAsia="仿宋_GB2312"/>
                <w:b/>
                <w:bCs/>
                <w:sz w:val="24"/>
              </w:rPr>
            </w:pPr>
            <w:r>
              <w:rPr>
                <w:rFonts w:ascii="仿宋_GB2312" w:eastAsia="仿宋_GB2312"/>
                <w:bCs/>
                <w:sz w:val="24"/>
              </w:rPr>
              <w:t xml:space="preserve">年 </w:t>
            </w:r>
            <w:r>
              <w:rPr>
                <w:rFonts w:hint="eastAsia" w:ascii="仿宋_GB2312" w:eastAsia="仿宋_GB2312"/>
                <w:bCs/>
                <w:sz w:val="24"/>
              </w:rPr>
              <w:t xml:space="preserve">  </w:t>
            </w:r>
            <w:r>
              <w:rPr>
                <w:rFonts w:ascii="仿宋_GB2312" w:eastAsia="仿宋_GB2312"/>
                <w:bCs/>
                <w:sz w:val="24"/>
              </w:rPr>
              <w:t xml:space="preserve"> 月</w:t>
            </w:r>
            <w:r>
              <w:rPr>
                <w:rFonts w:hint="eastAsia" w:ascii="仿宋_GB2312" w:eastAsia="仿宋_GB2312"/>
                <w:bCs/>
                <w:sz w:val="24"/>
              </w:rPr>
              <w:t xml:space="preserve">    日</w:t>
            </w:r>
          </w:p>
        </w:tc>
      </w:tr>
    </w:tbl>
    <w:p>
      <w:pPr>
        <w:pStyle w:val="4"/>
        <w:widowControl/>
        <w:ind w:left="-525" w:leftChars="-250" w:firstLine="630" w:firstLineChars="300"/>
        <w:rPr>
          <w:rFonts w:ascii="宋体"/>
          <w:sz w:val="21"/>
          <w:szCs w:val="21"/>
        </w:rPr>
      </w:pPr>
      <w:r>
        <w:rPr>
          <w:rFonts w:hint="eastAsia" w:ascii="宋体" w:hAnsi="宋体" w:cs="宋体"/>
          <w:sz w:val="21"/>
          <w:szCs w:val="21"/>
        </w:rPr>
        <w:t>区三方办公室地址：开发区第三大街</w:t>
      </w:r>
      <w:r>
        <w:rPr>
          <w:rFonts w:ascii="宋体" w:hAnsi="宋体" w:cs="宋体"/>
          <w:sz w:val="21"/>
          <w:szCs w:val="21"/>
        </w:rPr>
        <w:t>22</w:t>
      </w:r>
      <w:r>
        <w:rPr>
          <w:rFonts w:hint="eastAsia" w:ascii="宋体" w:hAnsi="宋体" w:cs="宋体"/>
          <w:sz w:val="21"/>
          <w:szCs w:val="21"/>
        </w:rPr>
        <w:t>号滨海职业技能培训中心院内实训楼</w:t>
      </w:r>
      <w:r>
        <w:rPr>
          <w:rFonts w:ascii="宋体" w:hAnsi="宋体" w:cs="宋体"/>
          <w:sz w:val="21"/>
          <w:szCs w:val="21"/>
        </w:rPr>
        <w:t>B</w:t>
      </w:r>
      <w:r>
        <w:rPr>
          <w:rFonts w:hint="eastAsia" w:ascii="宋体" w:hAnsi="宋体" w:cs="宋体"/>
          <w:sz w:val="21"/>
          <w:szCs w:val="21"/>
        </w:rPr>
        <w:t>区二楼，电话：</w:t>
      </w:r>
      <w:r>
        <w:rPr>
          <w:rFonts w:ascii="宋体" w:hAnsi="宋体" w:cs="宋体"/>
          <w:sz w:val="21"/>
          <w:szCs w:val="21"/>
        </w:rPr>
        <w:t>25204186</w:t>
      </w:r>
    </w:p>
    <w:p>
      <w:pPr>
        <w:pStyle w:val="4"/>
        <w:widowControl/>
        <w:ind w:left="-525" w:leftChars="-250"/>
        <w:jc w:val="center"/>
        <w:rPr>
          <w:rFonts w:ascii="宋体"/>
          <w:sz w:val="21"/>
          <w:szCs w:val="21"/>
        </w:rPr>
      </w:pPr>
    </w:p>
    <w:sectPr>
      <w:pgSz w:w="11906" w:h="17008"/>
      <w:pgMar w:top="283" w:right="567" w:bottom="283" w:left="56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4810"/>
    </w:sdtPr>
    <w:sdtEndPr>
      <w:rPr>
        <w:sz w:val="21"/>
        <w:szCs w:val="21"/>
      </w:rPr>
    </w:sdtEndPr>
    <w:sdtContent>
      <w:sdt>
        <w:sdtPr>
          <w:id w:val="171357217"/>
        </w:sdtPr>
        <w:sdtEndPr>
          <w:rPr>
            <w:sz w:val="21"/>
            <w:szCs w:val="21"/>
          </w:rPr>
        </w:sdtEndPr>
        <w:sdtContent>
          <w:p>
            <w:pPr>
              <w:pStyle w:val="4"/>
              <w:jc w:val="center"/>
              <w:rPr>
                <w:sz w:val="21"/>
                <w:szCs w:val="21"/>
              </w:rPr>
            </w:pPr>
            <w:r>
              <w:rPr>
                <w:sz w:val="21"/>
                <w:szCs w:val="21"/>
                <w:lang w:val="zh-CN"/>
              </w:rPr>
              <w:t xml:space="preserve"> </w:t>
            </w:r>
            <w:r>
              <w:rPr>
                <w:b/>
                <w:sz w:val="21"/>
                <w:szCs w:val="21"/>
              </w:rPr>
              <w:fldChar w:fldCharType="begin"/>
            </w:r>
            <w:r>
              <w:rPr>
                <w:b/>
                <w:sz w:val="21"/>
                <w:szCs w:val="21"/>
              </w:rPr>
              <w:instrText xml:space="preserve">PAGE</w:instrText>
            </w:r>
            <w:r>
              <w:rPr>
                <w:b/>
                <w:sz w:val="21"/>
                <w:szCs w:val="21"/>
              </w:rPr>
              <w:fldChar w:fldCharType="separate"/>
            </w:r>
            <w:r>
              <w:rPr>
                <w:b/>
                <w:sz w:val="21"/>
                <w:szCs w:val="21"/>
              </w:rPr>
              <w:t>22</w:t>
            </w:r>
            <w:r>
              <w:rPr>
                <w:b/>
                <w:sz w:val="21"/>
                <w:szCs w:val="21"/>
              </w:rPr>
              <w:fldChar w:fldCharType="end"/>
            </w:r>
            <w:r>
              <w:rPr>
                <w:sz w:val="21"/>
                <w:szCs w:val="21"/>
                <w:lang w:val="zh-CN"/>
              </w:rPr>
              <w:t xml:space="preserve"> / </w:t>
            </w:r>
            <w:r>
              <w:rPr>
                <w:b/>
                <w:sz w:val="21"/>
                <w:szCs w:val="21"/>
              </w:rPr>
              <w:fldChar w:fldCharType="begin"/>
            </w:r>
            <w:r>
              <w:rPr>
                <w:b/>
                <w:sz w:val="21"/>
                <w:szCs w:val="21"/>
              </w:rPr>
              <w:instrText xml:space="preserve">NUMPAGES</w:instrText>
            </w:r>
            <w:r>
              <w:rPr>
                <w:b/>
                <w:sz w:val="21"/>
                <w:szCs w:val="21"/>
              </w:rPr>
              <w:fldChar w:fldCharType="separate"/>
            </w:r>
            <w:r>
              <w:rPr>
                <w:b/>
                <w:sz w:val="21"/>
                <w:szCs w:val="21"/>
              </w:rPr>
              <w:t>22</w:t>
            </w:r>
            <w:r>
              <w:rPr>
                <w:b/>
                <w:sz w:val="21"/>
                <w:szCs w:val="21"/>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0172A27"/>
    <w:rsid w:val="00000062"/>
    <w:rsid w:val="0000127E"/>
    <w:rsid w:val="0000164B"/>
    <w:rsid w:val="00003BDD"/>
    <w:rsid w:val="00007DE3"/>
    <w:rsid w:val="000127B8"/>
    <w:rsid w:val="00013FD7"/>
    <w:rsid w:val="00023BB7"/>
    <w:rsid w:val="00027E4C"/>
    <w:rsid w:val="00042935"/>
    <w:rsid w:val="00042DB7"/>
    <w:rsid w:val="000522E4"/>
    <w:rsid w:val="000540BB"/>
    <w:rsid w:val="000542CB"/>
    <w:rsid w:val="00064389"/>
    <w:rsid w:val="00065258"/>
    <w:rsid w:val="00065D77"/>
    <w:rsid w:val="0006651A"/>
    <w:rsid w:val="000721B6"/>
    <w:rsid w:val="00073FE4"/>
    <w:rsid w:val="0007470B"/>
    <w:rsid w:val="00074A94"/>
    <w:rsid w:val="00076083"/>
    <w:rsid w:val="00086326"/>
    <w:rsid w:val="00091F66"/>
    <w:rsid w:val="00093596"/>
    <w:rsid w:val="00093F5F"/>
    <w:rsid w:val="00095C83"/>
    <w:rsid w:val="000A3F19"/>
    <w:rsid w:val="000A438C"/>
    <w:rsid w:val="000A5E20"/>
    <w:rsid w:val="000A6D0A"/>
    <w:rsid w:val="000B5927"/>
    <w:rsid w:val="000C04DC"/>
    <w:rsid w:val="000C29C9"/>
    <w:rsid w:val="000C3D7C"/>
    <w:rsid w:val="000C5DAC"/>
    <w:rsid w:val="000D0046"/>
    <w:rsid w:val="000D0F4A"/>
    <w:rsid w:val="000D2BDF"/>
    <w:rsid w:val="000D2EE0"/>
    <w:rsid w:val="000D3386"/>
    <w:rsid w:val="000E60C0"/>
    <w:rsid w:val="000F5458"/>
    <w:rsid w:val="000F728A"/>
    <w:rsid w:val="0010042F"/>
    <w:rsid w:val="00100B18"/>
    <w:rsid w:val="00102B50"/>
    <w:rsid w:val="00103001"/>
    <w:rsid w:val="0010364C"/>
    <w:rsid w:val="00105DB5"/>
    <w:rsid w:val="0011335B"/>
    <w:rsid w:val="00116BB1"/>
    <w:rsid w:val="00121981"/>
    <w:rsid w:val="00126379"/>
    <w:rsid w:val="00126D4C"/>
    <w:rsid w:val="001273F7"/>
    <w:rsid w:val="001360D3"/>
    <w:rsid w:val="00145A3C"/>
    <w:rsid w:val="00151D44"/>
    <w:rsid w:val="0015490E"/>
    <w:rsid w:val="00165554"/>
    <w:rsid w:val="00172A25"/>
    <w:rsid w:val="00172A27"/>
    <w:rsid w:val="001812FB"/>
    <w:rsid w:val="00181BB2"/>
    <w:rsid w:val="00181DF6"/>
    <w:rsid w:val="0019326D"/>
    <w:rsid w:val="001944DE"/>
    <w:rsid w:val="001A531E"/>
    <w:rsid w:val="001A7E38"/>
    <w:rsid w:val="001B0615"/>
    <w:rsid w:val="001B1CE9"/>
    <w:rsid w:val="001B5C27"/>
    <w:rsid w:val="001C1ED4"/>
    <w:rsid w:val="001C4A64"/>
    <w:rsid w:val="001C7617"/>
    <w:rsid w:val="001D45AE"/>
    <w:rsid w:val="001D769A"/>
    <w:rsid w:val="001E2786"/>
    <w:rsid w:val="001E2FFA"/>
    <w:rsid w:val="001E3CE9"/>
    <w:rsid w:val="001E3FCA"/>
    <w:rsid w:val="001E7180"/>
    <w:rsid w:val="001F14B6"/>
    <w:rsid w:val="001F1C51"/>
    <w:rsid w:val="001F59DA"/>
    <w:rsid w:val="00203DA8"/>
    <w:rsid w:val="002040B3"/>
    <w:rsid w:val="00204F50"/>
    <w:rsid w:val="0021033D"/>
    <w:rsid w:val="002131F8"/>
    <w:rsid w:val="00215608"/>
    <w:rsid w:val="00217194"/>
    <w:rsid w:val="00222550"/>
    <w:rsid w:val="002255C6"/>
    <w:rsid w:val="0022707C"/>
    <w:rsid w:val="00230287"/>
    <w:rsid w:val="002305C6"/>
    <w:rsid w:val="00231892"/>
    <w:rsid w:val="00231C81"/>
    <w:rsid w:val="0023555A"/>
    <w:rsid w:val="0024399E"/>
    <w:rsid w:val="002443E1"/>
    <w:rsid w:val="00245B1A"/>
    <w:rsid w:val="00262696"/>
    <w:rsid w:val="00266A7B"/>
    <w:rsid w:val="002723D2"/>
    <w:rsid w:val="00273679"/>
    <w:rsid w:val="00275323"/>
    <w:rsid w:val="0027633C"/>
    <w:rsid w:val="002779FE"/>
    <w:rsid w:val="002926E4"/>
    <w:rsid w:val="002933D4"/>
    <w:rsid w:val="002948E0"/>
    <w:rsid w:val="002952BA"/>
    <w:rsid w:val="002A2C74"/>
    <w:rsid w:val="002A38D8"/>
    <w:rsid w:val="002A4063"/>
    <w:rsid w:val="002A49CE"/>
    <w:rsid w:val="002B7DB7"/>
    <w:rsid w:val="002C26F8"/>
    <w:rsid w:val="002C40A3"/>
    <w:rsid w:val="002D3071"/>
    <w:rsid w:val="002D661E"/>
    <w:rsid w:val="002E0E40"/>
    <w:rsid w:val="002E1017"/>
    <w:rsid w:val="002E3F40"/>
    <w:rsid w:val="002F3416"/>
    <w:rsid w:val="0031478B"/>
    <w:rsid w:val="00315395"/>
    <w:rsid w:val="00322FEE"/>
    <w:rsid w:val="00324AB3"/>
    <w:rsid w:val="00325744"/>
    <w:rsid w:val="00331BBC"/>
    <w:rsid w:val="0033609D"/>
    <w:rsid w:val="00336815"/>
    <w:rsid w:val="00346794"/>
    <w:rsid w:val="003602AE"/>
    <w:rsid w:val="00360B7C"/>
    <w:rsid w:val="00363E51"/>
    <w:rsid w:val="00363ECA"/>
    <w:rsid w:val="00364AF4"/>
    <w:rsid w:val="00376956"/>
    <w:rsid w:val="003811B4"/>
    <w:rsid w:val="003817B9"/>
    <w:rsid w:val="0038297B"/>
    <w:rsid w:val="003907EB"/>
    <w:rsid w:val="00392DAF"/>
    <w:rsid w:val="0039400C"/>
    <w:rsid w:val="00394D49"/>
    <w:rsid w:val="003A03A3"/>
    <w:rsid w:val="003A6E9C"/>
    <w:rsid w:val="003A79D7"/>
    <w:rsid w:val="003A7E1A"/>
    <w:rsid w:val="003B41B0"/>
    <w:rsid w:val="003B5FC2"/>
    <w:rsid w:val="003B6008"/>
    <w:rsid w:val="003C0828"/>
    <w:rsid w:val="003C1C8F"/>
    <w:rsid w:val="003C4213"/>
    <w:rsid w:val="003C763C"/>
    <w:rsid w:val="003D1EB4"/>
    <w:rsid w:val="003D2694"/>
    <w:rsid w:val="003D46B1"/>
    <w:rsid w:val="003E2FA6"/>
    <w:rsid w:val="003F1825"/>
    <w:rsid w:val="003F33C8"/>
    <w:rsid w:val="003F3958"/>
    <w:rsid w:val="004023F6"/>
    <w:rsid w:val="0040295E"/>
    <w:rsid w:val="00403059"/>
    <w:rsid w:val="00404CFE"/>
    <w:rsid w:val="00406791"/>
    <w:rsid w:val="00407B1D"/>
    <w:rsid w:val="00410C80"/>
    <w:rsid w:val="0042537B"/>
    <w:rsid w:val="00425509"/>
    <w:rsid w:val="00426C6E"/>
    <w:rsid w:val="00431DF9"/>
    <w:rsid w:val="00432BD5"/>
    <w:rsid w:val="004347ED"/>
    <w:rsid w:val="004445DB"/>
    <w:rsid w:val="00447D27"/>
    <w:rsid w:val="00457679"/>
    <w:rsid w:val="00460FA4"/>
    <w:rsid w:val="00465C85"/>
    <w:rsid w:val="004674F7"/>
    <w:rsid w:val="00472EB0"/>
    <w:rsid w:val="004816F4"/>
    <w:rsid w:val="004903F0"/>
    <w:rsid w:val="00494C19"/>
    <w:rsid w:val="004A04F7"/>
    <w:rsid w:val="004A3666"/>
    <w:rsid w:val="004A5FDC"/>
    <w:rsid w:val="004B307C"/>
    <w:rsid w:val="004B3DA6"/>
    <w:rsid w:val="004B5E50"/>
    <w:rsid w:val="004B64E6"/>
    <w:rsid w:val="004C7A05"/>
    <w:rsid w:val="004D0F13"/>
    <w:rsid w:val="004D4B44"/>
    <w:rsid w:val="004D67B6"/>
    <w:rsid w:val="004D6A76"/>
    <w:rsid w:val="004D6D3E"/>
    <w:rsid w:val="004D7F5A"/>
    <w:rsid w:val="004E3E18"/>
    <w:rsid w:val="004E4DBB"/>
    <w:rsid w:val="004F02C6"/>
    <w:rsid w:val="004F1BB2"/>
    <w:rsid w:val="004F6E18"/>
    <w:rsid w:val="004F7C48"/>
    <w:rsid w:val="00505271"/>
    <w:rsid w:val="00506664"/>
    <w:rsid w:val="00507AAF"/>
    <w:rsid w:val="00513562"/>
    <w:rsid w:val="00516E72"/>
    <w:rsid w:val="00517FD1"/>
    <w:rsid w:val="0052016E"/>
    <w:rsid w:val="00526EC0"/>
    <w:rsid w:val="0053372E"/>
    <w:rsid w:val="00534344"/>
    <w:rsid w:val="00536588"/>
    <w:rsid w:val="00537347"/>
    <w:rsid w:val="0053737D"/>
    <w:rsid w:val="00541CB1"/>
    <w:rsid w:val="005436FD"/>
    <w:rsid w:val="00546283"/>
    <w:rsid w:val="00547194"/>
    <w:rsid w:val="00552F38"/>
    <w:rsid w:val="00555556"/>
    <w:rsid w:val="00561A26"/>
    <w:rsid w:val="005629FD"/>
    <w:rsid w:val="005659D9"/>
    <w:rsid w:val="005713CD"/>
    <w:rsid w:val="005774B5"/>
    <w:rsid w:val="00577965"/>
    <w:rsid w:val="0058037F"/>
    <w:rsid w:val="00582325"/>
    <w:rsid w:val="00584F86"/>
    <w:rsid w:val="005853B8"/>
    <w:rsid w:val="005901A7"/>
    <w:rsid w:val="00591034"/>
    <w:rsid w:val="005917C4"/>
    <w:rsid w:val="0059280D"/>
    <w:rsid w:val="005944B6"/>
    <w:rsid w:val="00597D40"/>
    <w:rsid w:val="005A65C0"/>
    <w:rsid w:val="005A6810"/>
    <w:rsid w:val="005B0857"/>
    <w:rsid w:val="005B6E67"/>
    <w:rsid w:val="005C1192"/>
    <w:rsid w:val="005C4AF5"/>
    <w:rsid w:val="005C4C11"/>
    <w:rsid w:val="005C6EF2"/>
    <w:rsid w:val="005D594A"/>
    <w:rsid w:val="005D7302"/>
    <w:rsid w:val="005E555F"/>
    <w:rsid w:val="005F1EC9"/>
    <w:rsid w:val="005F7819"/>
    <w:rsid w:val="00602A79"/>
    <w:rsid w:val="006042B1"/>
    <w:rsid w:val="0060698C"/>
    <w:rsid w:val="00607F9E"/>
    <w:rsid w:val="006109E8"/>
    <w:rsid w:val="00617678"/>
    <w:rsid w:val="006204CF"/>
    <w:rsid w:val="00620F79"/>
    <w:rsid w:val="00622788"/>
    <w:rsid w:val="00624B65"/>
    <w:rsid w:val="006303CB"/>
    <w:rsid w:val="006320D5"/>
    <w:rsid w:val="00633E1A"/>
    <w:rsid w:val="006347AE"/>
    <w:rsid w:val="00634F17"/>
    <w:rsid w:val="006425E3"/>
    <w:rsid w:val="00643649"/>
    <w:rsid w:val="00647536"/>
    <w:rsid w:val="00650707"/>
    <w:rsid w:val="00651C95"/>
    <w:rsid w:val="006530AF"/>
    <w:rsid w:val="00663F02"/>
    <w:rsid w:val="00665ADC"/>
    <w:rsid w:val="0066613A"/>
    <w:rsid w:val="006664B7"/>
    <w:rsid w:val="00672466"/>
    <w:rsid w:val="0068080F"/>
    <w:rsid w:val="006A5CBA"/>
    <w:rsid w:val="006B007D"/>
    <w:rsid w:val="006B0350"/>
    <w:rsid w:val="006C37BC"/>
    <w:rsid w:val="006C79F9"/>
    <w:rsid w:val="006D594A"/>
    <w:rsid w:val="006D5B7E"/>
    <w:rsid w:val="006E1B31"/>
    <w:rsid w:val="006E264B"/>
    <w:rsid w:val="006E3CF9"/>
    <w:rsid w:val="006E4C53"/>
    <w:rsid w:val="006E6ABF"/>
    <w:rsid w:val="006F2423"/>
    <w:rsid w:val="006F34EC"/>
    <w:rsid w:val="006F5C5F"/>
    <w:rsid w:val="0070424A"/>
    <w:rsid w:val="007076E2"/>
    <w:rsid w:val="00707DA4"/>
    <w:rsid w:val="00710475"/>
    <w:rsid w:val="00711C56"/>
    <w:rsid w:val="007125D9"/>
    <w:rsid w:val="0071310E"/>
    <w:rsid w:val="00722016"/>
    <w:rsid w:val="00722812"/>
    <w:rsid w:val="00725BFD"/>
    <w:rsid w:val="00730769"/>
    <w:rsid w:val="00732D2C"/>
    <w:rsid w:val="00736B28"/>
    <w:rsid w:val="00736D29"/>
    <w:rsid w:val="007447E8"/>
    <w:rsid w:val="00752B93"/>
    <w:rsid w:val="00754965"/>
    <w:rsid w:val="00757C57"/>
    <w:rsid w:val="00760316"/>
    <w:rsid w:val="007629F4"/>
    <w:rsid w:val="007868E7"/>
    <w:rsid w:val="00787FFE"/>
    <w:rsid w:val="007A0EA8"/>
    <w:rsid w:val="007A1959"/>
    <w:rsid w:val="007A20A5"/>
    <w:rsid w:val="007A3981"/>
    <w:rsid w:val="007A6323"/>
    <w:rsid w:val="007D6CBA"/>
    <w:rsid w:val="007D770F"/>
    <w:rsid w:val="007E6E81"/>
    <w:rsid w:val="007E7387"/>
    <w:rsid w:val="00800961"/>
    <w:rsid w:val="00804933"/>
    <w:rsid w:val="00804B5F"/>
    <w:rsid w:val="00806F90"/>
    <w:rsid w:val="00810F14"/>
    <w:rsid w:val="008147F5"/>
    <w:rsid w:val="008201B5"/>
    <w:rsid w:val="0082025F"/>
    <w:rsid w:val="0082113B"/>
    <w:rsid w:val="00825655"/>
    <w:rsid w:val="00825E0D"/>
    <w:rsid w:val="00832EBD"/>
    <w:rsid w:val="00854845"/>
    <w:rsid w:val="00857D92"/>
    <w:rsid w:val="00864186"/>
    <w:rsid w:val="0086648F"/>
    <w:rsid w:val="00875C05"/>
    <w:rsid w:val="00876E06"/>
    <w:rsid w:val="008777BB"/>
    <w:rsid w:val="0088171C"/>
    <w:rsid w:val="00886CE3"/>
    <w:rsid w:val="0089024B"/>
    <w:rsid w:val="008A3784"/>
    <w:rsid w:val="008A609E"/>
    <w:rsid w:val="008A67E7"/>
    <w:rsid w:val="008A7EC4"/>
    <w:rsid w:val="008B0531"/>
    <w:rsid w:val="008B36DF"/>
    <w:rsid w:val="008B3C8C"/>
    <w:rsid w:val="008B448D"/>
    <w:rsid w:val="008B4B2A"/>
    <w:rsid w:val="008B5157"/>
    <w:rsid w:val="008C19EF"/>
    <w:rsid w:val="008C1F59"/>
    <w:rsid w:val="008C4A9A"/>
    <w:rsid w:val="008C7B42"/>
    <w:rsid w:val="008D0630"/>
    <w:rsid w:val="008D0898"/>
    <w:rsid w:val="008D1824"/>
    <w:rsid w:val="008D3F6E"/>
    <w:rsid w:val="008E118A"/>
    <w:rsid w:val="008E2C6D"/>
    <w:rsid w:val="008E34F5"/>
    <w:rsid w:val="008E7327"/>
    <w:rsid w:val="008F28B5"/>
    <w:rsid w:val="00900196"/>
    <w:rsid w:val="00901E16"/>
    <w:rsid w:val="009079CB"/>
    <w:rsid w:val="00907FD1"/>
    <w:rsid w:val="00911DBA"/>
    <w:rsid w:val="0091207B"/>
    <w:rsid w:val="00915DDB"/>
    <w:rsid w:val="00920E45"/>
    <w:rsid w:val="0092161F"/>
    <w:rsid w:val="00925107"/>
    <w:rsid w:val="0092583E"/>
    <w:rsid w:val="00930F2E"/>
    <w:rsid w:val="0093101D"/>
    <w:rsid w:val="009341AB"/>
    <w:rsid w:val="0094306F"/>
    <w:rsid w:val="00944145"/>
    <w:rsid w:val="00947743"/>
    <w:rsid w:val="00950074"/>
    <w:rsid w:val="009505D1"/>
    <w:rsid w:val="00952F83"/>
    <w:rsid w:val="00963418"/>
    <w:rsid w:val="00963DAC"/>
    <w:rsid w:val="0097127B"/>
    <w:rsid w:val="00972405"/>
    <w:rsid w:val="00972DFD"/>
    <w:rsid w:val="0097380B"/>
    <w:rsid w:val="00977986"/>
    <w:rsid w:val="009804A2"/>
    <w:rsid w:val="009816F4"/>
    <w:rsid w:val="00981865"/>
    <w:rsid w:val="00982DE2"/>
    <w:rsid w:val="00983CAE"/>
    <w:rsid w:val="00984C93"/>
    <w:rsid w:val="00985B93"/>
    <w:rsid w:val="00990184"/>
    <w:rsid w:val="00994563"/>
    <w:rsid w:val="009A1115"/>
    <w:rsid w:val="009B682D"/>
    <w:rsid w:val="009B7C7C"/>
    <w:rsid w:val="009C4FD2"/>
    <w:rsid w:val="009C554E"/>
    <w:rsid w:val="009C7798"/>
    <w:rsid w:val="009D659C"/>
    <w:rsid w:val="009D7901"/>
    <w:rsid w:val="009D7EAF"/>
    <w:rsid w:val="009E3677"/>
    <w:rsid w:val="009E39D2"/>
    <w:rsid w:val="009E5133"/>
    <w:rsid w:val="009E7382"/>
    <w:rsid w:val="009F3E07"/>
    <w:rsid w:val="009F532D"/>
    <w:rsid w:val="009F603F"/>
    <w:rsid w:val="00A107E9"/>
    <w:rsid w:val="00A11380"/>
    <w:rsid w:val="00A16F28"/>
    <w:rsid w:val="00A200FD"/>
    <w:rsid w:val="00A220DC"/>
    <w:rsid w:val="00A277AB"/>
    <w:rsid w:val="00A3056C"/>
    <w:rsid w:val="00A31441"/>
    <w:rsid w:val="00A32C34"/>
    <w:rsid w:val="00A33AEB"/>
    <w:rsid w:val="00A347C7"/>
    <w:rsid w:val="00A349EF"/>
    <w:rsid w:val="00A420BF"/>
    <w:rsid w:val="00A42326"/>
    <w:rsid w:val="00A4745E"/>
    <w:rsid w:val="00A510A4"/>
    <w:rsid w:val="00A5157D"/>
    <w:rsid w:val="00A562E8"/>
    <w:rsid w:val="00A6260E"/>
    <w:rsid w:val="00A653BB"/>
    <w:rsid w:val="00A73F17"/>
    <w:rsid w:val="00A748E1"/>
    <w:rsid w:val="00A75B50"/>
    <w:rsid w:val="00A76790"/>
    <w:rsid w:val="00A8151C"/>
    <w:rsid w:val="00A867CD"/>
    <w:rsid w:val="00A86D1A"/>
    <w:rsid w:val="00A879ED"/>
    <w:rsid w:val="00A912BF"/>
    <w:rsid w:val="00A942C6"/>
    <w:rsid w:val="00A94534"/>
    <w:rsid w:val="00A95846"/>
    <w:rsid w:val="00AA2C47"/>
    <w:rsid w:val="00AB5D0C"/>
    <w:rsid w:val="00AB7928"/>
    <w:rsid w:val="00AB7FBA"/>
    <w:rsid w:val="00AC30ED"/>
    <w:rsid w:val="00AC394B"/>
    <w:rsid w:val="00AC3A6C"/>
    <w:rsid w:val="00AC535F"/>
    <w:rsid w:val="00AC64F4"/>
    <w:rsid w:val="00AD2446"/>
    <w:rsid w:val="00AD3FDF"/>
    <w:rsid w:val="00AD712D"/>
    <w:rsid w:val="00AE0CE6"/>
    <w:rsid w:val="00AF1313"/>
    <w:rsid w:val="00AF6E90"/>
    <w:rsid w:val="00B05CD5"/>
    <w:rsid w:val="00B05E7D"/>
    <w:rsid w:val="00B14205"/>
    <w:rsid w:val="00B146D9"/>
    <w:rsid w:val="00B14E3B"/>
    <w:rsid w:val="00B16140"/>
    <w:rsid w:val="00B213B6"/>
    <w:rsid w:val="00B34303"/>
    <w:rsid w:val="00B37F71"/>
    <w:rsid w:val="00B41D9C"/>
    <w:rsid w:val="00B459A1"/>
    <w:rsid w:val="00B53297"/>
    <w:rsid w:val="00B56E75"/>
    <w:rsid w:val="00B61C67"/>
    <w:rsid w:val="00B674F5"/>
    <w:rsid w:val="00B7001A"/>
    <w:rsid w:val="00B70E43"/>
    <w:rsid w:val="00B73D45"/>
    <w:rsid w:val="00B7549F"/>
    <w:rsid w:val="00B82870"/>
    <w:rsid w:val="00B87B04"/>
    <w:rsid w:val="00B94B46"/>
    <w:rsid w:val="00B95808"/>
    <w:rsid w:val="00BA0A94"/>
    <w:rsid w:val="00BA1215"/>
    <w:rsid w:val="00BA1376"/>
    <w:rsid w:val="00BA2990"/>
    <w:rsid w:val="00BA4276"/>
    <w:rsid w:val="00BA636F"/>
    <w:rsid w:val="00BB0ADE"/>
    <w:rsid w:val="00BB2430"/>
    <w:rsid w:val="00BB7EC2"/>
    <w:rsid w:val="00BC4715"/>
    <w:rsid w:val="00BC5084"/>
    <w:rsid w:val="00BD2E0C"/>
    <w:rsid w:val="00BD3D27"/>
    <w:rsid w:val="00BE00FE"/>
    <w:rsid w:val="00C0254E"/>
    <w:rsid w:val="00C07B77"/>
    <w:rsid w:val="00C11133"/>
    <w:rsid w:val="00C176E6"/>
    <w:rsid w:val="00C303BB"/>
    <w:rsid w:val="00C31C41"/>
    <w:rsid w:val="00C34C7E"/>
    <w:rsid w:val="00C34D84"/>
    <w:rsid w:val="00C37E60"/>
    <w:rsid w:val="00C403EF"/>
    <w:rsid w:val="00C45461"/>
    <w:rsid w:val="00C45AB8"/>
    <w:rsid w:val="00C5322C"/>
    <w:rsid w:val="00C5418F"/>
    <w:rsid w:val="00C623F9"/>
    <w:rsid w:val="00C64411"/>
    <w:rsid w:val="00C6683A"/>
    <w:rsid w:val="00C67A8E"/>
    <w:rsid w:val="00C67D40"/>
    <w:rsid w:val="00C7058B"/>
    <w:rsid w:val="00C74552"/>
    <w:rsid w:val="00C7778B"/>
    <w:rsid w:val="00C8551C"/>
    <w:rsid w:val="00C857FA"/>
    <w:rsid w:val="00C87881"/>
    <w:rsid w:val="00C95F2F"/>
    <w:rsid w:val="00CA2549"/>
    <w:rsid w:val="00CA2555"/>
    <w:rsid w:val="00CA26D8"/>
    <w:rsid w:val="00CB358B"/>
    <w:rsid w:val="00CB3EBA"/>
    <w:rsid w:val="00CC3CC2"/>
    <w:rsid w:val="00CC56B5"/>
    <w:rsid w:val="00CC6261"/>
    <w:rsid w:val="00CD0E66"/>
    <w:rsid w:val="00CD10B8"/>
    <w:rsid w:val="00CD3C9C"/>
    <w:rsid w:val="00CD66DC"/>
    <w:rsid w:val="00CD7385"/>
    <w:rsid w:val="00CF0CDF"/>
    <w:rsid w:val="00CF14D3"/>
    <w:rsid w:val="00D052F3"/>
    <w:rsid w:val="00D05D0D"/>
    <w:rsid w:val="00D07128"/>
    <w:rsid w:val="00D20DFC"/>
    <w:rsid w:val="00D2649D"/>
    <w:rsid w:val="00D319B6"/>
    <w:rsid w:val="00D441D1"/>
    <w:rsid w:val="00D57EF3"/>
    <w:rsid w:val="00D6093F"/>
    <w:rsid w:val="00D646AB"/>
    <w:rsid w:val="00D74FD1"/>
    <w:rsid w:val="00D75C22"/>
    <w:rsid w:val="00D7752C"/>
    <w:rsid w:val="00D83D3D"/>
    <w:rsid w:val="00D83E96"/>
    <w:rsid w:val="00D8513F"/>
    <w:rsid w:val="00D85A66"/>
    <w:rsid w:val="00D87DAD"/>
    <w:rsid w:val="00DA73DB"/>
    <w:rsid w:val="00DB1B0B"/>
    <w:rsid w:val="00DB6360"/>
    <w:rsid w:val="00DB639A"/>
    <w:rsid w:val="00DC2A22"/>
    <w:rsid w:val="00DC3003"/>
    <w:rsid w:val="00DC747E"/>
    <w:rsid w:val="00DD3C28"/>
    <w:rsid w:val="00DD47A7"/>
    <w:rsid w:val="00DD6CF9"/>
    <w:rsid w:val="00DE1473"/>
    <w:rsid w:val="00DE159B"/>
    <w:rsid w:val="00DE2BEB"/>
    <w:rsid w:val="00DE2FC9"/>
    <w:rsid w:val="00DE7313"/>
    <w:rsid w:val="00DF4D76"/>
    <w:rsid w:val="00DF5DAE"/>
    <w:rsid w:val="00E029FF"/>
    <w:rsid w:val="00E113C9"/>
    <w:rsid w:val="00E11B64"/>
    <w:rsid w:val="00E12E4A"/>
    <w:rsid w:val="00E15A12"/>
    <w:rsid w:val="00E207A5"/>
    <w:rsid w:val="00E216D2"/>
    <w:rsid w:val="00E2189D"/>
    <w:rsid w:val="00E21E7A"/>
    <w:rsid w:val="00E23086"/>
    <w:rsid w:val="00E23D5B"/>
    <w:rsid w:val="00E43414"/>
    <w:rsid w:val="00E46547"/>
    <w:rsid w:val="00E50DEF"/>
    <w:rsid w:val="00E523CD"/>
    <w:rsid w:val="00E57FEA"/>
    <w:rsid w:val="00E62B21"/>
    <w:rsid w:val="00E6480A"/>
    <w:rsid w:val="00E66F7A"/>
    <w:rsid w:val="00E71016"/>
    <w:rsid w:val="00E77A0A"/>
    <w:rsid w:val="00E80AEE"/>
    <w:rsid w:val="00E82163"/>
    <w:rsid w:val="00E904E6"/>
    <w:rsid w:val="00E9084F"/>
    <w:rsid w:val="00E928B7"/>
    <w:rsid w:val="00EA198B"/>
    <w:rsid w:val="00EA3657"/>
    <w:rsid w:val="00EA3E79"/>
    <w:rsid w:val="00EA44AA"/>
    <w:rsid w:val="00EB0075"/>
    <w:rsid w:val="00EB100E"/>
    <w:rsid w:val="00EB3F75"/>
    <w:rsid w:val="00EB7674"/>
    <w:rsid w:val="00EC22F6"/>
    <w:rsid w:val="00ED00DE"/>
    <w:rsid w:val="00ED4A82"/>
    <w:rsid w:val="00ED7956"/>
    <w:rsid w:val="00EE1B84"/>
    <w:rsid w:val="00EE36CD"/>
    <w:rsid w:val="00EE3A16"/>
    <w:rsid w:val="00EE6707"/>
    <w:rsid w:val="00EE6A6B"/>
    <w:rsid w:val="00EF6A87"/>
    <w:rsid w:val="00EF7A8C"/>
    <w:rsid w:val="00EF7BF7"/>
    <w:rsid w:val="00F0314A"/>
    <w:rsid w:val="00F0422D"/>
    <w:rsid w:val="00F04BAF"/>
    <w:rsid w:val="00F12DEA"/>
    <w:rsid w:val="00F1365E"/>
    <w:rsid w:val="00F20502"/>
    <w:rsid w:val="00F32266"/>
    <w:rsid w:val="00F37B79"/>
    <w:rsid w:val="00F41DEF"/>
    <w:rsid w:val="00F45802"/>
    <w:rsid w:val="00F46C9B"/>
    <w:rsid w:val="00F56D3D"/>
    <w:rsid w:val="00F608CB"/>
    <w:rsid w:val="00F60C04"/>
    <w:rsid w:val="00F644A8"/>
    <w:rsid w:val="00F70AD4"/>
    <w:rsid w:val="00F71ACF"/>
    <w:rsid w:val="00F73FB0"/>
    <w:rsid w:val="00F80149"/>
    <w:rsid w:val="00F81B70"/>
    <w:rsid w:val="00F83208"/>
    <w:rsid w:val="00F867A8"/>
    <w:rsid w:val="00F8779C"/>
    <w:rsid w:val="00F94CB8"/>
    <w:rsid w:val="00F96951"/>
    <w:rsid w:val="00FA5B8E"/>
    <w:rsid w:val="00FB12BF"/>
    <w:rsid w:val="00FB2BFA"/>
    <w:rsid w:val="00FC5F04"/>
    <w:rsid w:val="00FD10C0"/>
    <w:rsid w:val="00FD1383"/>
    <w:rsid w:val="00FD4D08"/>
    <w:rsid w:val="00FD4DB0"/>
    <w:rsid w:val="00FD4F70"/>
    <w:rsid w:val="00FD60F2"/>
    <w:rsid w:val="00FD6E64"/>
    <w:rsid w:val="00FE2C36"/>
    <w:rsid w:val="00FE44F2"/>
    <w:rsid w:val="00FE6C52"/>
    <w:rsid w:val="00FE7908"/>
    <w:rsid w:val="00FF3909"/>
    <w:rsid w:val="00FF3DA0"/>
    <w:rsid w:val="00FF59B9"/>
    <w:rsid w:val="00FF6670"/>
    <w:rsid w:val="019D5996"/>
    <w:rsid w:val="02043E9F"/>
    <w:rsid w:val="02273C13"/>
    <w:rsid w:val="023637F0"/>
    <w:rsid w:val="02432AD9"/>
    <w:rsid w:val="02575FD7"/>
    <w:rsid w:val="028B64B2"/>
    <w:rsid w:val="02987854"/>
    <w:rsid w:val="02A05813"/>
    <w:rsid w:val="02CC2C54"/>
    <w:rsid w:val="02E4448A"/>
    <w:rsid w:val="02E8031B"/>
    <w:rsid w:val="02F02B67"/>
    <w:rsid w:val="032B5024"/>
    <w:rsid w:val="033C2640"/>
    <w:rsid w:val="03515B66"/>
    <w:rsid w:val="03663B29"/>
    <w:rsid w:val="03673E69"/>
    <w:rsid w:val="036C3C26"/>
    <w:rsid w:val="03875FC0"/>
    <w:rsid w:val="039A1597"/>
    <w:rsid w:val="03B0256B"/>
    <w:rsid w:val="03BF04BB"/>
    <w:rsid w:val="03D45C7A"/>
    <w:rsid w:val="03FC44E8"/>
    <w:rsid w:val="040D6E03"/>
    <w:rsid w:val="04136763"/>
    <w:rsid w:val="0419406E"/>
    <w:rsid w:val="043070B0"/>
    <w:rsid w:val="04335829"/>
    <w:rsid w:val="046F2BDD"/>
    <w:rsid w:val="048232AB"/>
    <w:rsid w:val="04BF345B"/>
    <w:rsid w:val="04C05B76"/>
    <w:rsid w:val="04DB5A63"/>
    <w:rsid w:val="053449C9"/>
    <w:rsid w:val="053630D9"/>
    <w:rsid w:val="05397BAA"/>
    <w:rsid w:val="053C3A24"/>
    <w:rsid w:val="054C6A73"/>
    <w:rsid w:val="056256CC"/>
    <w:rsid w:val="056D2179"/>
    <w:rsid w:val="05A75201"/>
    <w:rsid w:val="05A9511A"/>
    <w:rsid w:val="05C66F89"/>
    <w:rsid w:val="05CE6D23"/>
    <w:rsid w:val="05D32240"/>
    <w:rsid w:val="05E2753B"/>
    <w:rsid w:val="06097AF7"/>
    <w:rsid w:val="06100BA2"/>
    <w:rsid w:val="06122C20"/>
    <w:rsid w:val="06157B07"/>
    <w:rsid w:val="0647219C"/>
    <w:rsid w:val="065A225B"/>
    <w:rsid w:val="067419F5"/>
    <w:rsid w:val="06827CDF"/>
    <w:rsid w:val="06A32AE0"/>
    <w:rsid w:val="06A930C1"/>
    <w:rsid w:val="06B84D10"/>
    <w:rsid w:val="06D95373"/>
    <w:rsid w:val="06EE420D"/>
    <w:rsid w:val="06EF2C2B"/>
    <w:rsid w:val="0710595E"/>
    <w:rsid w:val="074F4F8A"/>
    <w:rsid w:val="076F76F3"/>
    <w:rsid w:val="077E6470"/>
    <w:rsid w:val="07980E01"/>
    <w:rsid w:val="07A411C3"/>
    <w:rsid w:val="07B76920"/>
    <w:rsid w:val="07C7724C"/>
    <w:rsid w:val="07E3016B"/>
    <w:rsid w:val="07EB2F23"/>
    <w:rsid w:val="07F868CE"/>
    <w:rsid w:val="07F97EAB"/>
    <w:rsid w:val="07FC1127"/>
    <w:rsid w:val="07FD33DF"/>
    <w:rsid w:val="08085EA5"/>
    <w:rsid w:val="080B229B"/>
    <w:rsid w:val="081978FF"/>
    <w:rsid w:val="081A14EA"/>
    <w:rsid w:val="08387D7B"/>
    <w:rsid w:val="0839578F"/>
    <w:rsid w:val="08562AAB"/>
    <w:rsid w:val="085D082E"/>
    <w:rsid w:val="08625B1C"/>
    <w:rsid w:val="08672703"/>
    <w:rsid w:val="08701ECB"/>
    <w:rsid w:val="08704236"/>
    <w:rsid w:val="08791E9C"/>
    <w:rsid w:val="087E35FD"/>
    <w:rsid w:val="088237A7"/>
    <w:rsid w:val="08B2797A"/>
    <w:rsid w:val="08C941DB"/>
    <w:rsid w:val="08ED45FB"/>
    <w:rsid w:val="09034AC6"/>
    <w:rsid w:val="09125B93"/>
    <w:rsid w:val="092C6CEF"/>
    <w:rsid w:val="0944758F"/>
    <w:rsid w:val="095363C7"/>
    <w:rsid w:val="096D527B"/>
    <w:rsid w:val="09907817"/>
    <w:rsid w:val="09B937DB"/>
    <w:rsid w:val="09CB19C6"/>
    <w:rsid w:val="09F85AB2"/>
    <w:rsid w:val="0A355D31"/>
    <w:rsid w:val="0A4A1475"/>
    <w:rsid w:val="0A6A67ED"/>
    <w:rsid w:val="0AB23EE9"/>
    <w:rsid w:val="0ABF2755"/>
    <w:rsid w:val="0AE93ABF"/>
    <w:rsid w:val="0AF55054"/>
    <w:rsid w:val="0B0C581E"/>
    <w:rsid w:val="0B1F09C5"/>
    <w:rsid w:val="0B207400"/>
    <w:rsid w:val="0B3D7523"/>
    <w:rsid w:val="0B5E34C9"/>
    <w:rsid w:val="0B6B29E2"/>
    <w:rsid w:val="0B771D72"/>
    <w:rsid w:val="0B8F459E"/>
    <w:rsid w:val="0B9B054D"/>
    <w:rsid w:val="0B9E18B6"/>
    <w:rsid w:val="0BC71D33"/>
    <w:rsid w:val="0BF35B2D"/>
    <w:rsid w:val="0BFA7294"/>
    <w:rsid w:val="0BFC150D"/>
    <w:rsid w:val="0C0D7AC7"/>
    <w:rsid w:val="0C211D2C"/>
    <w:rsid w:val="0C6C6762"/>
    <w:rsid w:val="0C7815DF"/>
    <w:rsid w:val="0C8C669A"/>
    <w:rsid w:val="0C97750F"/>
    <w:rsid w:val="0C9B238C"/>
    <w:rsid w:val="0CB9720E"/>
    <w:rsid w:val="0CCD5765"/>
    <w:rsid w:val="0CDB2737"/>
    <w:rsid w:val="0CEB31FB"/>
    <w:rsid w:val="0CEC1D1B"/>
    <w:rsid w:val="0CFE1397"/>
    <w:rsid w:val="0D242878"/>
    <w:rsid w:val="0D251F9A"/>
    <w:rsid w:val="0D3C02D2"/>
    <w:rsid w:val="0D722120"/>
    <w:rsid w:val="0D7D5609"/>
    <w:rsid w:val="0D8467AF"/>
    <w:rsid w:val="0D891AF7"/>
    <w:rsid w:val="0DB25485"/>
    <w:rsid w:val="0DC856FE"/>
    <w:rsid w:val="0DCD5561"/>
    <w:rsid w:val="0E060DCD"/>
    <w:rsid w:val="0E0809D2"/>
    <w:rsid w:val="0E572ADB"/>
    <w:rsid w:val="0E581F55"/>
    <w:rsid w:val="0E613D51"/>
    <w:rsid w:val="0E633AC9"/>
    <w:rsid w:val="0E66204A"/>
    <w:rsid w:val="0E751094"/>
    <w:rsid w:val="0E7935AE"/>
    <w:rsid w:val="0E8F2F86"/>
    <w:rsid w:val="0E8F564D"/>
    <w:rsid w:val="0E9F304A"/>
    <w:rsid w:val="0EA3332B"/>
    <w:rsid w:val="0ECD0DF0"/>
    <w:rsid w:val="0ED73CBC"/>
    <w:rsid w:val="0EDB477E"/>
    <w:rsid w:val="0EFF3D71"/>
    <w:rsid w:val="0F097E50"/>
    <w:rsid w:val="0F1D32BF"/>
    <w:rsid w:val="0F3D0E33"/>
    <w:rsid w:val="0F964532"/>
    <w:rsid w:val="0FA83399"/>
    <w:rsid w:val="0FDD615D"/>
    <w:rsid w:val="1015458B"/>
    <w:rsid w:val="103432BB"/>
    <w:rsid w:val="10463D75"/>
    <w:rsid w:val="10570A41"/>
    <w:rsid w:val="10770F29"/>
    <w:rsid w:val="1082223A"/>
    <w:rsid w:val="10864AAB"/>
    <w:rsid w:val="108B78B0"/>
    <w:rsid w:val="109169A0"/>
    <w:rsid w:val="10C81B1A"/>
    <w:rsid w:val="10CC3A74"/>
    <w:rsid w:val="10D53FDD"/>
    <w:rsid w:val="10F628BF"/>
    <w:rsid w:val="110F1BF1"/>
    <w:rsid w:val="112B19F7"/>
    <w:rsid w:val="113D24F4"/>
    <w:rsid w:val="114E2A44"/>
    <w:rsid w:val="118C6255"/>
    <w:rsid w:val="11957F3E"/>
    <w:rsid w:val="119D6011"/>
    <w:rsid w:val="11A46B3D"/>
    <w:rsid w:val="11CE4D6C"/>
    <w:rsid w:val="11D36426"/>
    <w:rsid w:val="11D609A6"/>
    <w:rsid w:val="11D97280"/>
    <w:rsid w:val="11F5313A"/>
    <w:rsid w:val="12021D70"/>
    <w:rsid w:val="121074CC"/>
    <w:rsid w:val="123C0CD8"/>
    <w:rsid w:val="12653A82"/>
    <w:rsid w:val="127033A5"/>
    <w:rsid w:val="129C58E4"/>
    <w:rsid w:val="12B0351B"/>
    <w:rsid w:val="12B655FC"/>
    <w:rsid w:val="12C640C5"/>
    <w:rsid w:val="12D02C25"/>
    <w:rsid w:val="12D03222"/>
    <w:rsid w:val="12E666DE"/>
    <w:rsid w:val="12F763F0"/>
    <w:rsid w:val="1301491A"/>
    <w:rsid w:val="1341644B"/>
    <w:rsid w:val="13431402"/>
    <w:rsid w:val="13556CC2"/>
    <w:rsid w:val="1363594E"/>
    <w:rsid w:val="139D09E6"/>
    <w:rsid w:val="13B96F69"/>
    <w:rsid w:val="13C91845"/>
    <w:rsid w:val="13D2300D"/>
    <w:rsid w:val="13DC6806"/>
    <w:rsid w:val="13E6092B"/>
    <w:rsid w:val="13E81F13"/>
    <w:rsid w:val="13E97F88"/>
    <w:rsid w:val="13F66196"/>
    <w:rsid w:val="13FD3152"/>
    <w:rsid w:val="140B5534"/>
    <w:rsid w:val="141331E3"/>
    <w:rsid w:val="143854BF"/>
    <w:rsid w:val="14465910"/>
    <w:rsid w:val="14535B47"/>
    <w:rsid w:val="145D797D"/>
    <w:rsid w:val="14797D04"/>
    <w:rsid w:val="147D7C6D"/>
    <w:rsid w:val="147E3A0E"/>
    <w:rsid w:val="147F49AD"/>
    <w:rsid w:val="1495052B"/>
    <w:rsid w:val="14BC6E44"/>
    <w:rsid w:val="14DC01FA"/>
    <w:rsid w:val="14E56EB3"/>
    <w:rsid w:val="14EA5E43"/>
    <w:rsid w:val="14ED60AD"/>
    <w:rsid w:val="14F33599"/>
    <w:rsid w:val="151C15A3"/>
    <w:rsid w:val="155000A6"/>
    <w:rsid w:val="155F002B"/>
    <w:rsid w:val="156C5107"/>
    <w:rsid w:val="156E3811"/>
    <w:rsid w:val="157E104A"/>
    <w:rsid w:val="15814ACA"/>
    <w:rsid w:val="15816DAB"/>
    <w:rsid w:val="15960CA8"/>
    <w:rsid w:val="15AA3ED3"/>
    <w:rsid w:val="15B84AFA"/>
    <w:rsid w:val="15C3301E"/>
    <w:rsid w:val="15D936DE"/>
    <w:rsid w:val="160D2801"/>
    <w:rsid w:val="1611701E"/>
    <w:rsid w:val="16136CD1"/>
    <w:rsid w:val="163A249A"/>
    <w:rsid w:val="163E1523"/>
    <w:rsid w:val="16702B14"/>
    <w:rsid w:val="169C1510"/>
    <w:rsid w:val="16B34B67"/>
    <w:rsid w:val="16B35733"/>
    <w:rsid w:val="16BE6A06"/>
    <w:rsid w:val="16D94707"/>
    <w:rsid w:val="16DF7693"/>
    <w:rsid w:val="16E1587A"/>
    <w:rsid w:val="16E53951"/>
    <w:rsid w:val="170A2CD9"/>
    <w:rsid w:val="17355C66"/>
    <w:rsid w:val="174D0174"/>
    <w:rsid w:val="176038CC"/>
    <w:rsid w:val="179114DC"/>
    <w:rsid w:val="17CC781A"/>
    <w:rsid w:val="17CF172F"/>
    <w:rsid w:val="17D46467"/>
    <w:rsid w:val="17DA345E"/>
    <w:rsid w:val="1818290E"/>
    <w:rsid w:val="18276253"/>
    <w:rsid w:val="183075E1"/>
    <w:rsid w:val="18464D80"/>
    <w:rsid w:val="188073F4"/>
    <w:rsid w:val="18A42D16"/>
    <w:rsid w:val="18AD6925"/>
    <w:rsid w:val="18B72DB6"/>
    <w:rsid w:val="18F50D54"/>
    <w:rsid w:val="18FE5A29"/>
    <w:rsid w:val="190351FD"/>
    <w:rsid w:val="190E0F37"/>
    <w:rsid w:val="190E2826"/>
    <w:rsid w:val="1924600C"/>
    <w:rsid w:val="193F6A79"/>
    <w:rsid w:val="19585FCE"/>
    <w:rsid w:val="199B6A5B"/>
    <w:rsid w:val="199E76E1"/>
    <w:rsid w:val="19B0300A"/>
    <w:rsid w:val="19BE6791"/>
    <w:rsid w:val="19CC2AB5"/>
    <w:rsid w:val="19DD5567"/>
    <w:rsid w:val="19ED34B1"/>
    <w:rsid w:val="19F111C6"/>
    <w:rsid w:val="1A02627E"/>
    <w:rsid w:val="1A165779"/>
    <w:rsid w:val="1A2C2BCF"/>
    <w:rsid w:val="1A342098"/>
    <w:rsid w:val="1A4955BA"/>
    <w:rsid w:val="1A54303D"/>
    <w:rsid w:val="1A763541"/>
    <w:rsid w:val="1A854C73"/>
    <w:rsid w:val="1A8F072B"/>
    <w:rsid w:val="1A9214C8"/>
    <w:rsid w:val="1AAC52EC"/>
    <w:rsid w:val="1AAC725F"/>
    <w:rsid w:val="1AAD74A5"/>
    <w:rsid w:val="1AC41E19"/>
    <w:rsid w:val="1ACD5B46"/>
    <w:rsid w:val="1AE6248B"/>
    <w:rsid w:val="1AEA51B8"/>
    <w:rsid w:val="1B3237CD"/>
    <w:rsid w:val="1B3E0073"/>
    <w:rsid w:val="1B516901"/>
    <w:rsid w:val="1B5252F6"/>
    <w:rsid w:val="1B6252F6"/>
    <w:rsid w:val="1B665DA7"/>
    <w:rsid w:val="1BAD190C"/>
    <w:rsid w:val="1BB22367"/>
    <w:rsid w:val="1BC12888"/>
    <w:rsid w:val="1BCD47AC"/>
    <w:rsid w:val="1BD351D3"/>
    <w:rsid w:val="1BF61FF2"/>
    <w:rsid w:val="1BF67A37"/>
    <w:rsid w:val="1C0C1F1E"/>
    <w:rsid w:val="1C4077BD"/>
    <w:rsid w:val="1C790DC6"/>
    <w:rsid w:val="1CE2431C"/>
    <w:rsid w:val="1D2846E7"/>
    <w:rsid w:val="1D4E32C2"/>
    <w:rsid w:val="1D556B48"/>
    <w:rsid w:val="1D5A1CBA"/>
    <w:rsid w:val="1D600A4E"/>
    <w:rsid w:val="1D617DC0"/>
    <w:rsid w:val="1D6206CE"/>
    <w:rsid w:val="1D666DBC"/>
    <w:rsid w:val="1D713E16"/>
    <w:rsid w:val="1DB66F39"/>
    <w:rsid w:val="1DC83645"/>
    <w:rsid w:val="1E036907"/>
    <w:rsid w:val="1E0A57BD"/>
    <w:rsid w:val="1E0F77AC"/>
    <w:rsid w:val="1E311B1A"/>
    <w:rsid w:val="1E3757CA"/>
    <w:rsid w:val="1E3D2495"/>
    <w:rsid w:val="1E440696"/>
    <w:rsid w:val="1E470CD5"/>
    <w:rsid w:val="1E5707BE"/>
    <w:rsid w:val="1E5C69CB"/>
    <w:rsid w:val="1E752AE3"/>
    <w:rsid w:val="1E7A4DA2"/>
    <w:rsid w:val="1E837ABE"/>
    <w:rsid w:val="1E907F7F"/>
    <w:rsid w:val="1E9667FF"/>
    <w:rsid w:val="1E9D7677"/>
    <w:rsid w:val="1EA54F82"/>
    <w:rsid w:val="1EA61204"/>
    <w:rsid w:val="1EB16B24"/>
    <w:rsid w:val="1EB92950"/>
    <w:rsid w:val="1EEF240A"/>
    <w:rsid w:val="1EFD6598"/>
    <w:rsid w:val="1F0A4916"/>
    <w:rsid w:val="1F1C11E4"/>
    <w:rsid w:val="1F26663B"/>
    <w:rsid w:val="1F2F55F5"/>
    <w:rsid w:val="1F690399"/>
    <w:rsid w:val="1F715079"/>
    <w:rsid w:val="1FA24E77"/>
    <w:rsid w:val="1FAC73E8"/>
    <w:rsid w:val="1FC34183"/>
    <w:rsid w:val="1FCC3EDB"/>
    <w:rsid w:val="1FF7461D"/>
    <w:rsid w:val="20121F92"/>
    <w:rsid w:val="202A5ADB"/>
    <w:rsid w:val="205F09DE"/>
    <w:rsid w:val="207B0254"/>
    <w:rsid w:val="209406A3"/>
    <w:rsid w:val="20A57F40"/>
    <w:rsid w:val="20C15F99"/>
    <w:rsid w:val="20CC2CE0"/>
    <w:rsid w:val="20EF7A78"/>
    <w:rsid w:val="21255A5C"/>
    <w:rsid w:val="212C7DB1"/>
    <w:rsid w:val="214F0CCA"/>
    <w:rsid w:val="214F3548"/>
    <w:rsid w:val="21516C18"/>
    <w:rsid w:val="21650F1A"/>
    <w:rsid w:val="216F239F"/>
    <w:rsid w:val="2183131C"/>
    <w:rsid w:val="21CA58DC"/>
    <w:rsid w:val="21E2733A"/>
    <w:rsid w:val="221B78B7"/>
    <w:rsid w:val="2249571C"/>
    <w:rsid w:val="225675F8"/>
    <w:rsid w:val="22591464"/>
    <w:rsid w:val="229E7E44"/>
    <w:rsid w:val="22E53B79"/>
    <w:rsid w:val="22FC5B3F"/>
    <w:rsid w:val="23433CE1"/>
    <w:rsid w:val="23491B43"/>
    <w:rsid w:val="23525CB8"/>
    <w:rsid w:val="235373BE"/>
    <w:rsid w:val="23565842"/>
    <w:rsid w:val="236F77AD"/>
    <w:rsid w:val="23976F9D"/>
    <w:rsid w:val="23A04A17"/>
    <w:rsid w:val="23E210A4"/>
    <w:rsid w:val="23FB6481"/>
    <w:rsid w:val="23FC3753"/>
    <w:rsid w:val="242642DB"/>
    <w:rsid w:val="24634621"/>
    <w:rsid w:val="24883B67"/>
    <w:rsid w:val="24B21C6F"/>
    <w:rsid w:val="24BC1AC3"/>
    <w:rsid w:val="24FB633B"/>
    <w:rsid w:val="25087A0A"/>
    <w:rsid w:val="252A1E6D"/>
    <w:rsid w:val="253B3E85"/>
    <w:rsid w:val="254A4035"/>
    <w:rsid w:val="255864EB"/>
    <w:rsid w:val="255E7DF4"/>
    <w:rsid w:val="25686FB2"/>
    <w:rsid w:val="256B430D"/>
    <w:rsid w:val="257F4D36"/>
    <w:rsid w:val="25925C2E"/>
    <w:rsid w:val="25981551"/>
    <w:rsid w:val="259C5457"/>
    <w:rsid w:val="25A948A1"/>
    <w:rsid w:val="25EB3924"/>
    <w:rsid w:val="260658A6"/>
    <w:rsid w:val="262C0764"/>
    <w:rsid w:val="262C0BAC"/>
    <w:rsid w:val="26353047"/>
    <w:rsid w:val="26375124"/>
    <w:rsid w:val="264148BB"/>
    <w:rsid w:val="264C6980"/>
    <w:rsid w:val="2651288F"/>
    <w:rsid w:val="26592EA6"/>
    <w:rsid w:val="26637072"/>
    <w:rsid w:val="2664482F"/>
    <w:rsid w:val="267131CA"/>
    <w:rsid w:val="26751ABF"/>
    <w:rsid w:val="269A215A"/>
    <w:rsid w:val="26B27A38"/>
    <w:rsid w:val="26C636F9"/>
    <w:rsid w:val="26DD79F6"/>
    <w:rsid w:val="26E32E15"/>
    <w:rsid w:val="27136880"/>
    <w:rsid w:val="271645DB"/>
    <w:rsid w:val="27171C33"/>
    <w:rsid w:val="27193F93"/>
    <w:rsid w:val="273435AC"/>
    <w:rsid w:val="27427B73"/>
    <w:rsid w:val="27553BC5"/>
    <w:rsid w:val="2766276E"/>
    <w:rsid w:val="277B5148"/>
    <w:rsid w:val="27B53850"/>
    <w:rsid w:val="27D82EF5"/>
    <w:rsid w:val="27FE1E57"/>
    <w:rsid w:val="28136E4F"/>
    <w:rsid w:val="28340A6D"/>
    <w:rsid w:val="2857519E"/>
    <w:rsid w:val="286A7AF2"/>
    <w:rsid w:val="28857215"/>
    <w:rsid w:val="28946310"/>
    <w:rsid w:val="28C04737"/>
    <w:rsid w:val="28DB0D77"/>
    <w:rsid w:val="28E10E65"/>
    <w:rsid w:val="28E24DE5"/>
    <w:rsid w:val="28EB4409"/>
    <w:rsid w:val="2955523D"/>
    <w:rsid w:val="296D5862"/>
    <w:rsid w:val="29893408"/>
    <w:rsid w:val="29B56A5C"/>
    <w:rsid w:val="29C0070D"/>
    <w:rsid w:val="29CB7EE1"/>
    <w:rsid w:val="29D27FAF"/>
    <w:rsid w:val="29DA0B86"/>
    <w:rsid w:val="29DE1BE0"/>
    <w:rsid w:val="29F40F79"/>
    <w:rsid w:val="2A172575"/>
    <w:rsid w:val="2A302E87"/>
    <w:rsid w:val="2A354604"/>
    <w:rsid w:val="2A4C11E6"/>
    <w:rsid w:val="2A52398F"/>
    <w:rsid w:val="2A571A78"/>
    <w:rsid w:val="2A632A20"/>
    <w:rsid w:val="2A864428"/>
    <w:rsid w:val="2AA404EA"/>
    <w:rsid w:val="2AA929A6"/>
    <w:rsid w:val="2AB9788F"/>
    <w:rsid w:val="2AC70E33"/>
    <w:rsid w:val="2AD36311"/>
    <w:rsid w:val="2AEF26DF"/>
    <w:rsid w:val="2AFC3ED0"/>
    <w:rsid w:val="2B6851F2"/>
    <w:rsid w:val="2B6B7DC7"/>
    <w:rsid w:val="2B7A3AB6"/>
    <w:rsid w:val="2B7B6270"/>
    <w:rsid w:val="2B844539"/>
    <w:rsid w:val="2B9358B4"/>
    <w:rsid w:val="2BA17A1C"/>
    <w:rsid w:val="2BCB0E2B"/>
    <w:rsid w:val="2BDD11D2"/>
    <w:rsid w:val="2C024E1C"/>
    <w:rsid w:val="2C1A4A51"/>
    <w:rsid w:val="2C3D0560"/>
    <w:rsid w:val="2C4E09BF"/>
    <w:rsid w:val="2C6E1E41"/>
    <w:rsid w:val="2C7C2313"/>
    <w:rsid w:val="2C951B26"/>
    <w:rsid w:val="2C9F0466"/>
    <w:rsid w:val="2CA32E2C"/>
    <w:rsid w:val="2CB033D6"/>
    <w:rsid w:val="2CB56794"/>
    <w:rsid w:val="2CC01AFD"/>
    <w:rsid w:val="2CC344E3"/>
    <w:rsid w:val="2CEF014B"/>
    <w:rsid w:val="2CF32FE6"/>
    <w:rsid w:val="2D0A6825"/>
    <w:rsid w:val="2D2F306C"/>
    <w:rsid w:val="2D391DE7"/>
    <w:rsid w:val="2D5A0BBE"/>
    <w:rsid w:val="2D6E20BC"/>
    <w:rsid w:val="2D703E49"/>
    <w:rsid w:val="2D8229F8"/>
    <w:rsid w:val="2D903A31"/>
    <w:rsid w:val="2DCD18C1"/>
    <w:rsid w:val="2DEE526C"/>
    <w:rsid w:val="2DF258BE"/>
    <w:rsid w:val="2DFF7C5B"/>
    <w:rsid w:val="2E094AE6"/>
    <w:rsid w:val="2E3D441B"/>
    <w:rsid w:val="2E4F0E88"/>
    <w:rsid w:val="2E5C3B5D"/>
    <w:rsid w:val="2E5E7525"/>
    <w:rsid w:val="2E9B7912"/>
    <w:rsid w:val="2EB96658"/>
    <w:rsid w:val="2EDD1019"/>
    <w:rsid w:val="2EEC7908"/>
    <w:rsid w:val="2EED1B96"/>
    <w:rsid w:val="2EF331E0"/>
    <w:rsid w:val="2EFC3FF2"/>
    <w:rsid w:val="2F0D2540"/>
    <w:rsid w:val="2F184418"/>
    <w:rsid w:val="2F51530A"/>
    <w:rsid w:val="2F6A2C98"/>
    <w:rsid w:val="2F6E775F"/>
    <w:rsid w:val="2F712828"/>
    <w:rsid w:val="2F771FE6"/>
    <w:rsid w:val="2F784F40"/>
    <w:rsid w:val="2FC2706F"/>
    <w:rsid w:val="2FE015A5"/>
    <w:rsid w:val="300D7956"/>
    <w:rsid w:val="301221BD"/>
    <w:rsid w:val="3017204B"/>
    <w:rsid w:val="30220F79"/>
    <w:rsid w:val="302D637E"/>
    <w:rsid w:val="30476630"/>
    <w:rsid w:val="30806439"/>
    <w:rsid w:val="30871DAD"/>
    <w:rsid w:val="308E108C"/>
    <w:rsid w:val="30C02BF6"/>
    <w:rsid w:val="30DC4877"/>
    <w:rsid w:val="30E914E5"/>
    <w:rsid w:val="30EB1294"/>
    <w:rsid w:val="30FE1422"/>
    <w:rsid w:val="31234DDA"/>
    <w:rsid w:val="312C2E49"/>
    <w:rsid w:val="313B3AD4"/>
    <w:rsid w:val="3141012B"/>
    <w:rsid w:val="3167768A"/>
    <w:rsid w:val="317817A9"/>
    <w:rsid w:val="31837AC8"/>
    <w:rsid w:val="31993942"/>
    <w:rsid w:val="31B27A1E"/>
    <w:rsid w:val="31B74671"/>
    <w:rsid w:val="31D86206"/>
    <w:rsid w:val="31EB770B"/>
    <w:rsid w:val="31F25753"/>
    <w:rsid w:val="321E1872"/>
    <w:rsid w:val="32397423"/>
    <w:rsid w:val="323E3C7D"/>
    <w:rsid w:val="323E79DE"/>
    <w:rsid w:val="324D1741"/>
    <w:rsid w:val="326F758F"/>
    <w:rsid w:val="327D71F8"/>
    <w:rsid w:val="328835D6"/>
    <w:rsid w:val="329E32B4"/>
    <w:rsid w:val="32B57D8A"/>
    <w:rsid w:val="32BB1131"/>
    <w:rsid w:val="32D26E05"/>
    <w:rsid w:val="32DE4D94"/>
    <w:rsid w:val="32F42D8B"/>
    <w:rsid w:val="33026FEE"/>
    <w:rsid w:val="333037A7"/>
    <w:rsid w:val="336659E5"/>
    <w:rsid w:val="336B6CAE"/>
    <w:rsid w:val="33810D05"/>
    <w:rsid w:val="338B23C5"/>
    <w:rsid w:val="33962257"/>
    <w:rsid w:val="33B1545C"/>
    <w:rsid w:val="33D01DC7"/>
    <w:rsid w:val="33D15B4A"/>
    <w:rsid w:val="33D904B8"/>
    <w:rsid w:val="33DA61A6"/>
    <w:rsid w:val="33E70418"/>
    <w:rsid w:val="33E778A9"/>
    <w:rsid w:val="340B7E36"/>
    <w:rsid w:val="341D0099"/>
    <w:rsid w:val="34225B1F"/>
    <w:rsid w:val="34244540"/>
    <w:rsid w:val="343F124F"/>
    <w:rsid w:val="343F29DB"/>
    <w:rsid w:val="344D42CE"/>
    <w:rsid w:val="34553F41"/>
    <w:rsid w:val="34593204"/>
    <w:rsid w:val="34752AAC"/>
    <w:rsid w:val="34757FED"/>
    <w:rsid w:val="34857117"/>
    <w:rsid w:val="34874B16"/>
    <w:rsid w:val="34CD26F6"/>
    <w:rsid w:val="34F25799"/>
    <w:rsid w:val="34F54892"/>
    <w:rsid w:val="34F772F1"/>
    <w:rsid w:val="35977A57"/>
    <w:rsid w:val="35AF56BC"/>
    <w:rsid w:val="35B96F45"/>
    <w:rsid w:val="35C31D24"/>
    <w:rsid w:val="35C67C14"/>
    <w:rsid w:val="35E3496E"/>
    <w:rsid w:val="35E93AE9"/>
    <w:rsid w:val="35FD0A7D"/>
    <w:rsid w:val="361C30D4"/>
    <w:rsid w:val="363A6AAE"/>
    <w:rsid w:val="3680785D"/>
    <w:rsid w:val="36830357"/>
    <w:rsid w:val="36AA33F4"/>
    <w:rsid w:val="36AD6A4F"/>
    <w:rsid w:val="36DB5F0D"/>
    <w:rsid w:val="36EB1B85"/>
    <w:rsid w:val="36FE62AC"/>
    <w:rsid w:val="370B1269"/>
    <w:rsid w:val="371C2AD0"/>
    <w:rsid w:val="3737395D"/>
    <w:rsid w:val="373C7B23"/>
    <w:rsid w:val="374A362A"/>
    <w:rsid w:val="3782332D"/>
    <w:rsid w:val="379C5406"/>
    <w:rsid w:val="37B275B5"/>
    <w:rsid w:val="37B8297F"/>
    <w:rsid w:val="37BE0823"/>
    <w:rsid w:val="37BE5D02"/>
    <w:rsid w:val="37EA480D"/>
    <w:rsid w:val="37FD13AD"/>
    <w:rsid w:val="380A777A"/>
    <w:rsid w:val="38134CAF"/>
    <w:rsid w:val="3837363C"/>
    <w:rsid w:val="385E332C"/>
    <w:rsid w:val="38617283"/>
    <w:rsid w:val="388E16E7"/>
    <w:rsid w:val="38E87A8D"/>
    <w:rsid w:val="38FF26D8"/>
    <w:rsid w:val="39015A4C"/>
    <w:rsid w:val="39096067"/>
    <w:rsid w:val="392B0CAB"/>
    <w:rsid w:val="395F1A3D"/>
    <w:rsid w:val="397B7D7E"/>
    <w:rsid w:val="3982576E"/>
    <w:rsid w:val="398F7107"/>
    <w:rsid w:val="39D477DD"/>
    <w:rsid w:val="39E5056C"/>
    <w:rsid w:val="39F45320"/>
    <w:rsid w:val="3A060EE9"/>
    <w:rsid w:val="3A295DED"/>
    <w:rsid w:val="3A472324"/>
    <w:rsid w:val="3A494155"/>
    <w:rsid w:val="3A5646F0"/>
    <w:rsid w:val="3A613E00"/>
    <w:rsid w:val="3A6D753A"/>
    <w:rsid w:val="3A745E56"/>
    <w:rsid w:val="3A76758F"/>
    <w:rsid w:val="3A802AE0"/>
    <w:rsid w:val="3A8809E1"/>
    <w:rsid w:val="3A8D394C"/>
    <w:rsid w:val="3A9D5B0F"/>
    <w:rsid w:val="3AC86E2F"/>
    <w:rsid w:val="3AD514CC"/>
    <w:rsid w:val="3ADF372F"/>
    <w:rsid w:val="3B2E5E28"/>
    <w:rsid w:val="3B3F51F9"/>
    <w:rsid w:val="3B432E11"/>
    <w:rsid w:val="3B500002"/>
    <w:rsid w:val="3B6A4EE8"/>
    <w:rsid w:val="3B766C74"/>
    <w:rsid w:val="3B7E546E"/>
    <w:rsid w:val="3BB63F4F"/>
    <w:rsid w:val="3BBD7D90"/>
    <w:rsid w:val="3BC91D73"/>
    <w:rsid w:val="3C0A2A51"/>
    <w:rsid w:val="3C1068F5"/>
    <w:rsid w:val="3C15041F"/>
    <w:rsid w:val="3C307256"/>
    <w:rsid w:val="3C4414F8"/>
    <w:rsid w:val="3C46519C"/>
    <w:rsid w:val="3C5D7BCD"/>
    <w:rsid w:val="3C7D3544"/>
    <w:rsid w:val="3C87112D"/>
    <w:rsid w:val="3CB143A1"/>
    <w:rsid w:val="3CB7084E"/>
    <w:rsid w:val="3CC00C6E"/>
    <w:rsid w:val="3CF23CD8"/>
    <w:rsid w:val="3CF74548"/>
    <w:rsid w:val="3D047E85"/>
    <w:rsid w:val="3D1B65F8"/>
    <w:rsid w:val="3D25457D"/>
    <w:rsid w:val="3D28237D"/>
    <w:rsid w:val="3D506501"/>
    <w:rsid w:val="3DAB5FB1"/>
    <w:rsid w:val="3DBA397D"/>
    <w:rsid w:val="3DFE7891"/>
    <w:rsid w:val="3E0331B4"/>
    <w:rsid w:val="3E1B5C6B"/>
    <w:rsid w:val="3E5A625C"/>
    <w:rsid w:val="3E7220BF"/>
    <w:rsid w:val="3E7E0A83"/>
    <w:rsid w:val="3E8E79F5"/>
    <w:rsid w:val="3E900B33"/>
    <w:rsid w:val="3EE262D4"/>
    <w:rsid w:val="3F127997"/>
    <w:rsid w:val="3F19246D"/>
    <w:rsid w:val="3F454C68"/>
    <w:rsid w:val="3F767C9C"/>
    <w:rsid w:val="3F770AF5"/>
    <w:rsid w:val="3F7F1743"/>
    <w:rsid w:val="3F885048"/>
    <w:rsid w:val="3F922AFF"/>
    <w:rsid w:val="3FB942D5"/>
    <w:rsid w:val="3FBD0DDB"/>
    <w:rsid w:val="3FC914AB"/>
    <w:rsid w:val="3FE4655A"/>
    <w:rsid w:val="3FEE3223"/>
    <w:rsid w:val="3FF8487A"/>
    <w:rsid w:val="3FFF59E4"/>
    <w:rsid w:val="40041F92"/>
    <w:rsid w:val="400D5A04"/>
    <w:rsid w:val="402917A1"/>
    <w:rsid w:val="402A1310"/>
    <w:rsid w:val="404B58D0"/>
    <w:rsid w:val="404E7A91"/>
    <w:rsid w:val="40546DC3"/>
    <w:rsid w:val="40631896"/>
    <w:rsid w:val="406C28D6"/>
    <w:rsid w:val="409B60B0"/>
    <w:rsid w:val="40C51AD5"/>
    <w:rsid w:val="40CC5F6E"/>
    <w:rsid w:val="40F027A9"/>
    <w:rsid w:val="40F46BF8"/>
    <w:rsid w:val="41094F6E"/>
    <w:rsid w:val="41135D03"/>
    <w:rsid w:val="412522E6"/>
    <w:rsid w:val="413063F4"/>
    <w:rsid w:val="4143414F"/>
    <w:rsid w:val="41736F3E"/>
    <w:rsid w:val="4175118A"/>
    <w:rsid w:val="419A7886"/>
    <w:rsid w:val="419D1803"/>
    <w:rsid w:val="419D6FBB"/>
    <w:rsid w:val="41A5594E"/>
    <w:rsid w:val="41AB799D"/>
    <w:rsid w:val="41EE1785"/>
    <w:rsid w:val="421F140E"/>
    <w:rsid w:val="425201E2"/>
    <w:rsid w:val="425F2195"/>
    <w:rsid w:val="426D26D3"/>
    <w:rsid w:val="428B5E34"/>
    <w:rsid w:val="429F4094"/>
    <w:rsid w:val="42A46316"/>
    <w:rsid w:val="42C614DB"/>
    <w:rsid w:val="42E938E5"/>
    <w:rsid w:val="42EF632E"/>
    <w:rsid w:val="42F10DB7"/>
    <w:rsid w:val="42F53923"/>
    <w:rsid w:val="42F92D60"/>
    <w:rsid w:val="432007B1"/>
    <w:rsid w:val="43585026"/>
    <w:rsid w:val="435B7656"/>
    <w:rsid w:val="43642853"/>
    <w:rsid w:val="436F0A43"/>
    <w:rsid w:val="43A20C5D"/>
    <w:rsid w:val="43A2676A"/>
    <w:rsid w:val="43AA0BB8"/>
    <w:rsid w:val="43B23976"/>
    <w:rsid w:val="43B42A57"/>
    <w:rsid w:val="43CF15D6"/>
    <w:rsid w:val="43E67C8C"/>
    <w:rsid w:val="440F0C3D"/>
    <w:rsid w:val="44192E85"/>
    <w:rsid w:val="441F5C6F"/>
    <w:rsid w:val="4428257C"/>
    <w:rsid w:val="44333C72"/>
    <w:rsid w:val="4446239F"/>
    <w:rsid w:val="445769C5"/>
    <w:rsid w:val="4483155B"/>
    <w:rsid w:val="448A711F"/>
    <w:rsid w:val="44C17B8C"/>
    <w:rsid w:val="455A67B3"/>
    <w:rsid w:val="45613816"/>
    <w:rsid w:val="45692476"/>
    <w:rsid w:val="45B91AF7"/>
    <w:rsid w:val="45C6222F"/>
    <w:rsid w:val="45D0508E"/>
    <w:rsid w:val="45D60002"/>
    <w:rsid w:val="45DA412D"/>
    <w:rsid w:val="461C220D"/>
    <w:rsid w:val="46372244"/>
    <w:rsid w:val="464D2A00"/>
    <w:rsid w:val="46513990"/>
    <w:rsid w:val="467A2C67"/>
    <w:rsid w:val="467B7A93"/>
    <w:rsid w:val="468E2026"/>
    <w:rsid w:val="46A23A3D"/>
    <w:rsid w:val="46A71F8F"/>
    <w:rsid w:val="46E649A9"/>
    <w:rsid w:val="46FE633B"/>
    <w:rsid w:val="47002E6A"/>
    <w:rsid w:val="47376830"/>
    <w:rsid w:val="473E37FE"/>
    <w:rsid w:val="478409AD"/>
    <w:rsid w:val="47B06722"/>
    <w:rsid w:val="47BF4C40"/>
    <w:rsid w:val="47C36BC6"/>
    <w:rsid w:val="47E84888"/>
    <w:rsid w:val="47F53D66"/>
    <w:rsid w:val="480F2BC1"/>
    <w:rsid w:val="48442019"/>
    <w:rsid w:val="48575B8F"/>
    <w:rsid w:val="48733DA8"/>
    <w:rsid w:val="4899174F"/>
    <w:rsid w:val="48C046BD"/>
    <w:rsid w:val="48CB3942"/>
    <w:rsid w:val="48CD7C54"/>
    <w:rsid w:val="48D27801"/>
    <w:rsid w:val="48E556CA"/>
    <w:rsid w:val="48EA7635"/>
    <w:rsid w:val="491A0743"/>
    <w:rsid w:val="491C6053"/>
    <w:rsid w:val="494229FA"/>
    <w:rsid w:val="49576757"/>
    <w:rsid w:val="49665D90"/>
    <w:rsid w:val="497F440D"/>
    <w:rsid w:val="49A92BDD"/>
    <w:rsid w:val="49DF1507"/>
    <w:rsid w:val="49E54CF7"/>
    <w:rsid w:val="4A26335B"/>
    <w:rsid w:val="4A384DB5"/>
    <w:rsid w:val="4A3B494E"/>
    <w:rsid w:val="4A477D1D"/>
    <w:rsid w:val="4A7E649C"/>
    <w:rsid w:val="4A8E40AB"/>
    <w:rsid w:val="4AB1278F"/>
    <w:rsid w:val="4AC22A5A"/>
    <w:rsid w:val="4B145788"/>
    <w:rsid w:val="4B3305C5"/>
    <w:rsid w:val="4B67439C"/>
    <w:rsid w:val="4BE16CC7"/>
    <w:rsid w:val="4BE32FE3"/>
    <w:rsid w:val="4BE37072"/>
    <w:rsid w:val="4C082CB5"/>
    <w:rsid w:val="4C0F7E6F"/>
    <w:rsid w:val="4C1A3C85"/>
    <w:rsid w:val="4C216886"/>
    <w:rsid w:val="4C396CD6"/>
    <w:rsid w:val="4C4067B7"/>
    <w:rsid w:val="4C547275"/>
    <w:rsid w:val="4C70560B"/>
    <w:rsid w:val="4C7157D1"/>
    <w:rsid w:val="4CEB6459"/>
    <w:rsid w:val="4D0928B8"/>
    <w:rsid w:val="4D0A6BB4"/>
    <w:rsid w:val="4D183802"/>
    <w:rsid w:val="4D1D02DA"/>
    <w:rsid w:val="4D2A2C4D"/>
    <w:rsid w:val="4D32384F"/>
    <w:rsid w:val="4D442176"/>
    <w:rsid w:val="4D4D11DD"/>
    <w:rsid w:val="4D5C37D5"/>
    <w:rsid w:val="4D673AA2"/>
    <w:rsid w:val="4D785F01"/>
    <w:rsid w:val="4D956125"/>
    <w:rsid w:val="4D9D6BCE"/>
    <w:rsid w:val="4DA67027"/>
    <w:rsid w:val="4DAF6C21"/>
    <w:rsid w:val="4DC03CD8"/>
    <w:rsid w:val="4DC26C1E"/>
    <w:rsid w:val="4DCC5703"/>
    <w:rsid w:val="4E0D0B42"/>
    <w:rsid w:val="4E2639AD"/>
    <w:rsid w:val="4E3147DA"/>
    <w:rsid w:val="4E352295"/>
    <w:rsid w:val="4E44324D"/>
    <w:rsid w:val="4E473BD4"/>
    <w:rsid w:val="4E5258D8"/>
    <w:rsid w:val="4E54500B"/>
    <w:rsid w:val="4E5D411D"/>
    <w:rsid w:val="4E6C3260"/>
    <w:rsid w:val="4E846559"/>
    <w:rsid w:val="4E8A2861"/>
    <w:rsid w:val="4E9A729D"/>
    <w:rsid w:val="4EBD1841"/>
    <w:rsid w:val="4ECE7706"/>
    <w:rsid w:val="4ED129DC"/>
    <w:rsid w:val="4EF06392"/>
    <w:rsid w:val="4F1B5721"/>
    <w:rsid w:val="4F1E4035"/>
    <w:rsid w:val="4F24056B"/>
    <w:rsid w:val="4F2427E6"/>
    <w:rsid w:val="4F4F5991"/>
    <w:rsid w:val="4F5140EB"/>
    <w:rsid w:val="4F550276"/>
    <w:rsid w:val="4F5B3974"/>
    <w:rsid w:val="4F5E0EAB"/>
    <w:rsid w:val="4F6C6B24"/>
    <w:rsid w:val="4F786BF8"/>
    <w:rsid w:val="4F7E4C09"/>
    <w:rsid w:val="4F96535F"/>
    <w:rsid w:val="4F9E3CEE"/>
    <w:rsid w:val="4FB97EB0"/>
    <w:rsid w:val="4FCC2618"/>
    <w:rsid w:val="4FD915E2"/>
    <w:rsid w:val="4FDB513C"/>
    <w:rsid w:val="4FDE1A41"/>
    <w:rsid w:val="4FDE42E9"/>
    <w:rsid w:val="4FEE0468"/>
    <w:rsid w:val="50122DBC"/>
    <w:rsid w:val="504423CC"/>
    <w:rsid w:val="504649DE"/>
    <w:rsid w:val="50540A96"/>
    <w:rsid w:val="506210F3"/>
    <w:rsid w:val="5064466B"/>
    <w:rsid w:val="50892D9B"/>
    <w:rsid w:val="5094522E"/>
    <w:rsid w:val="509524ED"/>
    <w:rsid w:val="50A0577E"/>
    <w:rsid w:val="50B81A26"/>
    <w:rsid w:val="50CA4EE4"/>
    <w:rsid w:val="50CE163F"/>
    <w:rsid w:val="50DD261D"/>
    <w:rsid w:val="50FF33D9"/>
    <w:rsid w:val="510975C9"/>
    <w:rsid w:val="512A4A0B"/>
    <w:rsid w:val="513E6E34"/>
    <w:rsid w:val="51491C64"/>
    <w:rsid w:val="5164547A"/>
    <w:rsid w:val="51676FF8"/>
    <w:rsid w:val="520D2AF8"/>
    <w:rsid w:val="520F6FB3"/>
    <w:rsid w:val="523D2F01"/>
    <w:rsid w:val="524270B9"/>
    <w:rsid w:val="52486D9E"/>
    <w:rsid w:val="529252A6"/>
    <w:rsid w:val="52AA19E4"/>
    <w:rsid w:val="52AD01AA"/>
    <w:rsid w:val="52EA5ACA"/>
    <w:rsid w:val="52EA7075"/>
    <w:rsid w:val="5334698A"/>
    <w:rsid w:val="53581C1E"/>
    <w:rsid w:val="5378036C"/>
    <w:rsid w:val="53931910"/>
    <w:rsid w:val="53973EC8"/>
    <w:rsid w:val="53C941BA"/>
    <w:rsid w:val="53DC6DF5"/>
    <w:rsid w:val="53F06C11"/>
    <w:rsid w:val="53F876B9"/>
    <w:rsid w:val="54001F9B"/>
    <w:rsid w:val="54306F9D"/>
    <w:rsid w:val="543512B0"/>
    <w:rsid w:val="543B7D49"/>
    <w:rsid w:val="54584741"/>
    <w:rsid w:val="54591FA3"/>
    <w:rsid w:val="546A463C"/>
    <w:rsid w:val="546D1C87"/>
    <w:rsid w:val="54717242"/>
    <w:rsid w:val="547D2ACD"/>
    <w:rsid w:val="54931923"/>
    <w:rsid w:val="54954BD6"/>
    <w:rsid w:val="54CF6382"/>
    <w:rsid w:val="54D71F50"/>
    <w:rsid w:val="54EF0C6D"/>
    <w:rsid w:val="54F271C4"/>
    <w:rsid w:val="55030E1A"/>
    <w:rsid w:val="551B77FB"/>
    <w:rsid w:val="554742DF"/>
    <w:rsid w:val="554F2238"/>
    <w:rsid w:val="55653467"/>
    <w:rsid w:val="55724F5C"/>
    <w:rsid w:val="55800404"/>
    <w:rsid w:val="558169EC"/>
    <w:rsid w:val="559073EB"/>
    <w:rsid w:val="55A666DB"/>
    <w:rsid w:val="55AA4D76"/>
    <w:rsid w:val="55AF5E99"/>
    <w:rsid w:val="55B80168"/>
    <w:rsid w:val="55CA6265"/>
    <w:rsid w:val="55D40892"/>
    <w:rsid w:val="55E15931"/>
    <w:rsid w:val="55E65AF1"/>
    <w:rsid w:val="563200C6"/>
    <w:rsid w:val="56620758"/>
    <w:rsid w:val="56741C78"/>
    <w:rsid w:val="5685169C"/>
    <w:rsid w:val="56917AC0"/>
    <w:rsid w:val="56C27E52"/>
    <w:rsid w:val="56D60169"/>
    <w:rsid w:val="56F73E37"/>
    <w:rsid w:val="573E3129"/>
    <w:rsid w:val="57482C7E"/>
    <w:rsid w:val="574B7843"/>
    <w:rsid w:val="575F7E3A"/>
    <w:rsid w:val="57640A8D"/>
    <w:rsid w:val="578B666D"/>
    <w:rsid w:val="57C56367"/>
    <w:rsid w:val="57DC3ABE"/>
    <w:rsid w:val="57E7209F"/>
    <w:rsid w:val="57F13663"/>
    <w:rsid w:val="57FD368D"/>
    <w:rsid w:val="5823099F"/>
    <w:rsid w:val="582C7DE2"/>
    <w:rsid w:val="583D4032"/>
    <w:rsid w:val="58412D1D"/>
    <w:rsid w:val="5851195E"/>
    <w:rsid w:val="587678A9"/>
    <w:rsid w:val="589E602F"/>
    <w:rsid w:val="58A745A6"/>
    <w:rsid w:val="58ED23DE"/>
    <w:rsid w:val="58FC2306"/>
    <w:rsid w:val="59037785"/>
    <w:rsid w:val="59142359"/>
    <w:rsid w:val="592B44B6"/>
    <w:rsid w:val="592E158C"/>
    <w:rsid w:val="5940434F"/>
    <w:rsid w:val="59417473"/>
    <w:rsid w:val="5948232D"/>
    <w:rsid w:val="596B0A5C"/>
    <w:rsid w:val="59735180"/>
    <w:rsid w:val="59953135"/>
    <w:rsid w:val="59A457E5"/>
    <w:rsid w:val="59C027B5"/>
    <w:rsid w:val="59E91BCF"/>
    <w:rsid w:val="5A003588"/>
    <w:rsid w:val="5A0C23F0"/>
    <w:rsid w:val="5A55615E"/>
    <w:rsid w:val="5A604385"/>
    <w:rsid w:val="5A7857FC"/>
    <w:rsid w:val="5A902DDE"/>
    <w:rsid w:val="5AA317FE"/>
    <w:rsid w:val="5AB033CF"/>
    <w:rsid w:val="5B050553"/>
    <w:rsid w:val="5B16147C"/>
    <w:rsid w:val="5B1D3D8B"/>
    <w:rsid w:val="5B203653"/>
    <w:rsid w:val="5B535A49"/>
    <w:rsid w:val="5B8918C8"/>
    <w:rsid w:val="5B8A3D0A"/>
    <w:rsid w:val="5BB51447"/>
    <w:rsid w:val="5BB91234"/>
    <w:rsid w:val="5BCA1EF1"/>
    <w:rsid w:val="5BCD7966"/>
    <w:rsid w:val="5BD00749"/>
    <w:rsid w:val="5C000613"/>
    <w:rsid w:val="5C0775A4"/>
    <w:rsid w:val="5C157918"/>
    <w:rsid w:val="5C1B0857"/>
    <w:rsid w:val="5C2D507B"/>
    <w:rsid w:val="5C4461CA"/>
    <w:rsid w:val="5C6401B4"/>
    <w:rsid w:val="5C690AA1"/>
    <w:rsid w:val="5CA760F2"/>
    <w:rsid w:val="5CCD734A"/>
    <w:rsid w:val="5CD25EF9"/>
    <w:rsid w:val="5D06421C"/>
    <w:rsid w:val="5D103A06"/>
    <w:rsid w:val="5D5754AB"/>
    <w:rsid w:val="5D7152E5"/>
    <w:rsid w:val="5D977958"/>
    <w:rsid w:val="5DBA7C84"/>
    <w:rsid w:val="5DBD4D1F"/>
    <w:rsid w:val="5DD728FC"/>
    <w:rsid w:val="5DEF0B2B"/>
    <w:rsid w:val="5E204A0B"/>
    <w:rsid w:val="5E21279F"/>
    <w:rsid w:val="5E235B96"/>
    <w:rsid w:val="5E460039"/>
    <w:rsid w:val="5E4F3E9A"/>
    <w:rsid w:val="5E5238CE"/>
    <w:rsid w:val="5E6322A9"/>
    <w:rsid w:val="5E6903BA"/>
    <w:rsid w:val="5E6B6E70"/>
    <w:rsid w:val="5E945BE0"/>
    <w:rsid w:val="5EA5372E"/>
    <w:rsid w:val="5EAB6928"/>
    <w:rsid w:val="5EDF5795"/>
    <w:rsid w:val="5F23251B"/>
    <w:rsid w:val="5F3600B0"/>
    <w:rsid w:val="5F3E650D"/>
    <w:rsid w:val="5F47462B"/>
    <w:rsid w:val="5F861FFC"/>
    <w:rsid w:val="5F872370"/>
    <w:rsid w:val="5FBB1D85"/>
    <w:rsid w:val="601E0BB1"/>
    <w:rsid w:val="60282F66"/>
    <w:rsid w:val="606B29B9"/>
    <w:rsid w:val="607B5A89"/>
    <w:rsid w:val="6086201D"/>
    <w:rsid w:val="60893A20"/>
    <w:rsid w:val="60AD0D40"/>
    <w:rsid w:val="60BF447B"/>
    <w:rsid w:val="60C31C4F"/>
    <w:rsid w:val="60D56A97"/>
    <w:rsid w:val="61141BEF"/>
    <w:rsid w:val="611E095F"/>
    <w:rsid w:val="612237B9"/>
    <w:rsid w:val="612A503D"/>
    <w:rsid w:val="614522D4"/>
    <w:rsid w:val="61535FDA"/>
    <w:rsid w:val="615B27CA"/>
    <w:rsid w:val="617E30CC"/>
    <w:rsid w:val="61862FAE"/>
    <w:rsid w:val="618D2208"/>
    <w:rsid w:val="61ED7A81"/>
    <w:rsid w:val="621C0BCC"/>
    <w:rsid w:val="623A6737"/>
    <w:rsid w:val="623B0E04"/>
    <w:rsid w:val="62713730"/>
    <w:rsid w:val="628B743B"/>
    <w:rsid w:val="62957D4A"/>
    <w:rsid w:val="629D7B4F"/>
    <w:rsid w:val="62B17789"/>
    <w:rsid w:val="62F80511"/>
    <w:rsid w:val="632D67D5"/>
    <w:rsid w:val="63696C4C"/>
    <w:rsid w:val="63B13CCE"/>
    <w:rsid w:val="63B8277D"/>
    <w:rsid w:val="63BE4C6A"/>
    <w:rsid w:val="63C2343C"/>
    <w:rsid w:val="63D56773"/>
    <w:rsid w:val="63E51BC8"/>
    <w:rsid w:val="6418610C"/>
    <w:rsid w:val="64217AC4"/>
    <w:rsid w:val="64337CFF"/>
    <w:rsid w:val="644722E6"/>
    <w:rsid w:val="64527914"/>
    <w:rsid w:val="646740AB"/>
    <w:rsid w:val="64A351E3"/>
    <w:rsid w:val="64A42B84"/>
    <w:rsid w:val="64C5742A"/>
    <w:rsid w:val="64D12B9D"/>
    <w:rsid w:val="64F13755"/>
    <w:rsid w:val="64FF111D"/>
    <w:rsid w:val="651121A3"/>
    <w:rsid w:val="65223B3C"/>
    <w:rsid w:val="65490261"/>
    <w:rsid w:val="654D24C2"/>
    <w:rsid w:val="65543523"/>
    <w:rsid w:val="65560FC0"/>
    <w:rsid w:val="657D3E6C"/>
    <w:rsid w:val="658E7D76"/>
    <w:rsid w:val="65A1004F"/>
    <w:rsid w:val="65AE37E0"/>
    <w:rsid w:val="65C446F1"/>
    <w:rsid w:val="65EF6E1E"/>
    <w:rsid w:val="66107A8E"/>
    <w:rsid w:val="663F25C1"/>
    <w:rsid w:val="665E4DBB"/>
    <w:rsid w:val="666F460C"/>
    <w:rsid w:val="667F2D60"/>
    <w:rsid w:val="668937A8"/>
    <w:rsid w:val="669A59DC"/>
    <w:rsid w:val="66A561E0"/>
    <w:rsid w:val="66AD09A6"/>
    <w:rsid w:val="66B74A24"/>
    <w:rsid w:val="66BB419C"/>
    <w:rsid w:val="66DE677C"/>
    <w:rsid w:val="66F00726"/>
    <w:rsid w:val="66FA2C2E"/>
    <w:rsid w:val="67090E0C"/>
    <w:rsid w:val="673827DE"/>
    <w:rsid w:val="67444F20"/>
    <w:rsid w:val="676476C1"/>
    <w:rsid w:val="6791021F"/>
    <w:rsid w:val="67AC3EA0"/>
    <w:rsid w:val="67C022F3"/>
    <w:rsid w:val="684C718A"/>
    <w:rsid w:val="68543096"/>
    <w:rsid w:val="68582F54"/>
    <w:rsid w:val="68651458"/>
    <w:rsid w:val="689556E6"/>
    <w:rsid w:val="68D21421"/>
    <w:rsid w:val="68D715F4"/>
    <w:rsid w:val="691E4EC6"/>
    <w:rsid w:val="692862D9"/>
    <w:rsid w:val="692B6F95"/>
    <w:rsid w:val="693C586C"/>
    <w:rsid w:val="695520D0"/>
    <w:rsid w:val="69747E03"/>
    <w:rsid w:val="697B06D8"/>
    <w:rsid w:val="69BD3B76"/>
    <w:rsid w:val="69CB4E31"/>
    <w:rsid w:val="6A175279"/>
    <w:rsid w:val="6A184C8C"/>
    <w:rsid w:val="6A223317"/>
    <w:rsid w:val="6A2B061C"/>
    <w:rsid w:val="6A2D76A5"/>
    <w:rsid w:val="6A351F79"/>
    <w:rsid w:val="6A624ACC"/>
    <w:rsid w:val="6AA71D09"/>
    <w:rsid w:val="6AAB3A4D"/>
    <w:rsid w:val="6AE05301"/>
    <w:rsid w:val="6AE3705A"/>
    <w:rsid w:val="6B0D5202"/>
    <w:rsid w:val="6B17268B"/>
    <w:rsid w:val="6B207891"/>
    <w:rsid w:val="6B273DBB"/>
    <w:rsid w:val="6B4514B5"/>
    <w:rsid w:val="6B460572"/>
    <w:rsid w:val="6B525CBE"/>
    <w:rsid w:val="6B534B16"/>
    <w:rsid w:val="6B696658"/>
    <w:rsid w:val="6B6D1630"/>
    <w:rsid w:val="6B86133B"/>
    <w:rsid w:val="6B976944"/>
    <w:rsid w:val="6BBB4AA4"/>
    <w:rsid w:val="6BE14C9C"/>
    <w:rsid w:val="6BEE68C2"/>
    <w:rsid w:val="6C0848DA"/>
    <w:rsid w:val="6C0C28DA"/>
    <w:rsid w:val="6C1369DD"/>
    <w:rsid w:val="6C2101BC"/>
    <w:rsid w:val="6C37770A"/>
    <w:rsid w:val="6C4108B9"/>
    <w:rsid w:val="6C671D43"/>
    <w:rsid w:val="6C862CFD"/>
    <w:rsid w:val="6C8E4FC3"/>
    <w:rsid w:val="6CCD48C3"/>
    <w:rsid w:val="6CD911CF"/>
    <w:rsid w:val="6CD95947"/>
    <w:rsid w:val="6CEE5605"/>
    <w:rsid w:val="6D3578D0"/>
    <w:rsid w:val="6D624396"/>
    <w:rsid w:val="6D733D02"/>
    <w:rsid w:val="6D8C3112"/>
    <w:rsid w:val="6D8D01C5"/>
    <w:rsid w:val="6DA95DCC"/>
    <w:rsid w:val="6DB75731"/>
    <w:rsid w:val="6DBA18FF"/>
    <w:rsid w:val="6DBE77E2"/>
    <w:rsid w:val="6E027310"/>
    <w:rsid w:val="6E0E0E0B"/>
    <w:rsid w:val="6E337035"/>
    <w:rsid w:val="6E3F48B1"/>
    <w:rsid w:val="6E445236"/>
    <w:rsid w:val="6E5F3C5C"/>
    <w:rsid w:val="6E707798"/>
    <w:rsid w:val="6E94438D"/>
    <w:rsid w:val="6E9F11BA"/>
    <w:rsid w:val="6EB72DBE"/>
    <w:rsid w:val="6ECF3CBE"/>
    <w:rsid w:val="6ED70604"/>
    <w:rsid w:val="6EDA63A8"/>
    <w:rsid w:val="6EF92766"/>
    <w:rsid w:val="6F0E5F5E"/>
    <w:rsid w:val="6F210F51"/>
    <w:rsid w:val="6F22420F"/>
    <w:rsid w:val="6F5C6A41"/>
    <w:rsid w:val="6F6C5AC8"/>
    <w:rsid w:val="6F6F1387"/>
    <w:rsid w:val="6F7B331B"/>
    <w:rsid w:val="6F8577F7"/>
    <w:rsid w:val="6F933AC0"/>
    <w:rsid w:val="6FF6099B"/>
    <w:rsid w:val="6FF75ECD"/>
    <w:rsid w:val="700C6BBB"/>
    <w:rsid w:val="70104717"/>
    <w:rsid w:val="70455394"/>
    <w:rsid w:val="706A13B1"/>
    <w:rsid w:val="706A586D"/>
    <w:rsid w:val="70795F47"/>
    <w:rsid w:val="708C1346"/>
    <w:rsid w:val="708D4E1D"/>
    <w:rsid w:val="70964086"/>
    <w:rsid w:val="70BC6025"/>
    <w:rsid w:val="70CE089E"/>
    <w:rsid w:val="71026B50"/>
    <w:rsid w:val="7107114D"/>
    <w:rsid w:val="710F390D"/>
    <w:rsid w:val="7120280E"/>
    <w:rsid w:val="71214727"/>
    <w:rsid w:val="71505944"/>
    <w:rsid w:val="717350E4"/>
    <w:rsid w:val="717533A1"/>
    <w:rsid w:val="719E4EC9"/>
    <w:rsid w:val="71E152FD"/>
    <w:rsid w:val="71FD227D"/>
    <w:rsid w:val="720B33C9"/>
    <w:rsid w:val="72137FE7"/>
    <w:rsid w:val="722C32CF"/>
    <w:rsid w:val="722E5E53"/>
    <w:rsid w:val="725B11F6"/>
    <w:rsid w:val="725B4616"/>
    <w:rsid w:val="729E763B"/>
    <w:rsid w:val="72AD72BF"/>
    <w:rsid w:val="72B620D8"/>
    <w:rsid w:val="72BA71FF"/>
    <w:rsid w:val="72D46A31"/>
    <w:rsid w:val="73121DD9"/>
    <w:rsid w:val="732B0A90"/>
    <w:rsid w:val="7337190A"/>
    <w:rsid w:val="736010CE"/>
    <w:rsid w:val="73745819"/>
    <w:rsid w:val="738D0D67"/>
    <w:rsid w:val="73A613A0"/>
    <w:rsid w:val="73B2431A"/>
    <w:rsid w:val="73C23AC8"/>
    <w:rsid w:val="73C71909"/>
    <w:rsid w:val="73F40470"/>
    <w:rsid w:val="73F72D80"/>
    <w:rsid w:val="740B46CF"/>
    <w:rsid w:val="744512B1"/>
    <w:rsid w:val="746936C4"/>
    <w:rsid w:val="7473071B"/>
    <w:rsid w:val="749B2770"/>
    <w:rsid w:val="74B30901"/>
    <w:rsid w:val="74C419F4"/>
    <w:rsid w:val="74DF1164"/>
    <w:rsid w:val="74FE2AC6"/>
    <w:rsid w:val="751D3B84"/>
    <w:rsid w:val="75260400"/>
    <w:rsid w:val="753A5571"/>
    <w:rsid w:val="75401911"/>
    <w:rsid w:val="75404DB9"/>
    <w:rsid w:val="75452674"/>
    <w:rsid w:val="7563593D"/>
    <w:rsid w:val="757B74FF"/>
    <w:rsid w:val="75C25874"/>
    <w:rsid w:val="75D43A87"/>
    <w:rsid w:val="76257E72"/>
    <w:rsid w:val="76360B07"/>
    <w:rsid w:val="76367EBB"/>
    <w:rsid w:val="76465AB5"/>
    <w:rsid w:val="764A68AB"/>
    <w:rsid w:val="764E2EF9"/>
    <w:rsid w:val="764F097A"/>
    <w:rsid w:val="765E58D5"/>
    <w:rsid w:val="7662140C"/>
    <w:rsid w:val="76720AC1"/>
    <w:rsid w:val="768F16F0"/>
    <w:rsid w:val="76BB5D23"/>
    <w:rsid w:val="77430850"/>
    <w:rsid w:val="774C0381"/>
    <w:rsid w:val="77582171"/>
    <w:rsid w:val="775C4690"/>
    <w:rsid w:val="77AB7609"/>
    <w:rsid w:val="77C1430E"/>
    <w:rsid w:val="77D201B0"/>
    <w:rsid w:val="77F46148"/>
    <w:rsid w:val="781F1785"/>
    <w:rsid w:val="78256661"/>
    <w:rsid w:val="78382F9B"/>
    <w:rsid w:val="783A1A0D"/>
    <w:rsid w:val="783C6553"/>
    <w:rsid w:val="785C5C8E"/>
    <w:rsid w:val="78664A48"/>
    <w:rsid w:val="78673B6B"/>
    <w:rsid w:val="78762313"/>
    <w:rsid w:val="787B75F4"/>
    <w:rsid w:val="788044C0"/>
    <w:rsid w:val="788851D0"/>
    <w:rsid w:val="78A60420"/>
    <w:rsid w:val="78C02DED"/>
    <w:rsid w:val="78C50560"/>
    <w:rsid w:val="78C95110"/>
    <w:rsid w:val="78CA3282"/>
    <w:rsid w:val="78CD733F"/>
    <w:rsid w:val="78EF60BA"/>
    <w:rsid w:val="791C7898"/>
    <w:rsid w:val="793075E2"/>
    <w:rsid w:val="794A2E4A"/>
    <w:rsid w:val="796664F6"/>
    <w:rsid w:val="79736A62"/>
    <w:rsid w:val="79817FCD"/>
    <w:rsid w:val="7996704F"/>
    <w:rsid w:val="79AC2E1E"/>
    <w:rsid w:val="79C609A0"/>
    <w:rsid w:val="79FD3D3F"/>
    <w:rsid w:val="7A030417"/>
    <w:rsid w:val="7A1519E7"/>
    <w:rsid w:val="7A4815D0"/>
    <w:rsid w:val="7A5A03BC"/>
    <w:rsid w:val="7A5B694F"/>
    <w:rsid w:val="7A667F91"/>
    <w:rsid w:val="7A6D257B"/>
    <w:rsid w:val="7A761386"/>
    <w:rsid w:val="7A9379C7"/>
    <w:rsid w:val="7AB614C5"/>
    <w:rsid w:val="7AB73FFD"/>
    <w:rsid w:val="7ACB39A3"/>
    <w:rsid w:val="7ACC7B06"/>
    <w:rsid w:val="7B0604E3"/>
    <w:rsid w:val="7B0F642D"/>
    <w:rsid w:val="7B327B22"/>
    <w:rsid w:val="7B4266DD"/>
    <w:rsid w:val="7B867BD0"/>
    <w:rsid w:val="7B8E2DFB"/>
    <w:rsid w:val="7BD1704D"/>
    <w:rsid w:val="7BD32047"/>
    <w:rsid w:val="7BF71378"/>
    <w:rsid w:val="7C1B03B3"/>
    <w:rsid w:val="7C3A0035"/>
    <w:rsid w:val="7C4E0CAA"/>
    <w:rsid w:val="7C6075FB"/>
    <w:rsid w:val="7C784094"/>
    <w:rsid w:val="7C795677"/>
    <w:rsid w:val="7C884234"/>
    <w:rsid w:val="7C8A16C7"/>
    <w:rsid w:val="7C8B75C1"/>
    <w:rsid w:val="7CBF4E6A"/>
    <w:rsid w:val="7CC0787E"/>
    <w:rsid w:val="7CD06EC2"/>
    <w:rsid w:val="7CF6161A"/>
    <w:rsid w:val="7D0770F6"/>
    <w:rsid w:val="7D180D89"/>
    <w:rsid w:val="7D181C31"/>
    <w:rsid w:val="7D273AD6"/>
    <w:rsid w:val="7D2F3530"/>
    <w:rsid w:val="7D3628A8"/>
    <w:rsid w:val="7D3704A9"/>
    <w:rsid w:val="7D3F0ED0"/>
    <w:rsid w:val="7D516B80"/>
    <w:rsid w:val="7D527CD4"/>
    <w:rsid w:val="7D6D6D22"/>
    <w:rsid w:val="7DB2224C"/>
    <w:rsid w:val="7DB73F6A"/>
    <w:rsid w:val="7DD25B4F"/>
    <w:rsid w:val="7E0A2738"/>
    <w:rsid w:val="7E14303A"/>
    <w:rsid w:val="7E1C0869"/>
    <w:rsid w:val="7E1C1410"/>
    <w:rsid w:val="7E4C0083"/>
    <w:rsid w:val="7E745871"/>
    <w:rsid w:val="7E9B7C75"/>
    <w:rsid w:val="7ED05CCE"/>
    <w:rsid w:val="7EF26451"/>
    <w:rsid w:val="7F066CFA"/>
    <w:rsid w:val="7F147729"/>
    <w:rsid w:val="7F242E58"/>
    <w:rsid w:val="7F4A57DE"/>
    <w:rsid w:val="7F6109A0"/>
    <w:rsid w:val="7F7F1F8B"/>
    <w:rsid w:val="7F9E35B2"/>
    <w:rsid w:val="7FB9148A"/>
    <w:rsid w:val="7FC046F8"/>
    <w:rsid w:val="7FE17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rPr>
      <w:kern w:val="0"/>
      <w:sz w:val="20"/>
    </w:rPr>
  </w:style>
  <w:style w:type="paragraph" w:styleId="3">
    <w:name w:val="Balloon Text"/>
    <w:basedOn w:val="1"/>
    <w:link w:val="27"/>
    <w:semiHidden/>
    <w:unhideWhenUsed/>
    <w:qFormat/>
    <w:uiPriority w:val="99"/>
    <w:rPr>
      <w:sz w:val="18"/>
      <w:szCs w:val="18"/>
    </w:rPr>
  </w:style>
  <w:style w:type="paragraph" w:styleId="4">
    <w:name w:val="footer"/>
    <w:basedOn w:val="1"/>
    <w:link w:val="21"/>
    <w:qFormat/>
    <w:uiPriority w:val="99"/>
    <w:pPr>
      <w:tabs>
        <w:tab w:val="center" w:pos="4153"/>
        <w:tab w:val="right" w:pos="8306"/>
      </w:tabs>
      <w:snapToGrid w:val="0"/>
      <w:jc w:val="left"/>
    </w:pPr>
    <w:rPr>
      <w:sz w:val="18"/>
    </w:rPr>
  </w:style>
  <w:style w:type="paragraph" w:styleId="5">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jc w:val="left"/>
    </w:pPr>
    <w:rPr>
      <w:kern w:val="0"/>
      <w:szCs w:val="21"/>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nhideWhenUsed/>
    <w:qFormat/>
    <w:uiPriority w:val="99"/>
  </w:style>
  <w:style w:type="character" w:styleId="11">
    <w:name w:val="FollowedHyperlink"/>
    <w:basedOn w:val="9"/>
    <w:unhideWhenUsed/>
    <w:qFormat/>
    <w:uiPriority w:val="99"/>
    <w:rPr>
      <w:color w:val="5F5F5F"/>
      <w:u w:val="none"/>
    </w:rPr>
  </w:style>
  <w:style w:type="character" w:styleId="12">
    <w:name w:val="HTML Definition"/>
    <w:basedOn w:val="9"/>
    <w:semiHidden/>
    <w:unhideWhenUsed/>
    <w:qFormat/>
    <w:uiPriority w:val="99"/>
  </w:style>
  <w:style w:type="character" w:styleId="13">
    <w:name w:val="HTML Variable"/>
    <w:basedOn w:val="9"/>
    <w:semiHidden/>
    <w:unhideWhenUsed/>
    <w:qFormat/>
    <w:uiPriority w:val="99"/>
  </w:style>
  <w:style w:type="character" w:styleId="14">
    <w:name w:val="Hyperlink"/>
    <w:basedOn w:val="9"/>
    <w:unhideWhenUsed/>
    <w:qFormat/>
    <w:uiPriority w:val="99"/>
    <w:rPr>
      <w:color w:val="5F5F5F"/>
      <w:u w:val="none"/>
    </w:rPr>
  </w:style>
  <w:style w:type="character" w:styleId="15">
    <w:name w:val="HTML Code"/>
    <w:basedOn w:val="9"/>
    <w:semiHidden/>
    <w:unhideWhenUsed/>
    <w:qFormat/>
    <w:uiPriority w:val="99"/>
    <w:rPr>
      <w:rFonts w:ascii="Courier New" w:hAnsi="Courier New"/>
      <w:sz w:val="20"/>
    </w:rPr>
  </w:style>
  <w:style w:type="character" w:styleId="16">
    <w:name w:val="HTML Cite"/>
    <w:basedOn w:val="9"/>
    <w:semiHidden/>
    <w:unhideWhenUsed/>
    <w:qFormat/>
    <w:uiPriority w:val="99"/>
  </w:style>
  <w:style w:type="character" w:customStyle="1" w:styleId="17">
    <w:name w:val="show"/>
    <w:basedOn w:val="9"/>
    <w:qFormat/>
    <w:uiPriority w:val="0"/>
  </w:style>
  <w:style w:type="character" w:customStyle="1" w:styleId="18">
    <w:name w:val="页脚 Char1"/>
    <w:basedOn w:val="9"/>
    <w:qFormat/>
    <w:uiPriority w:val="0"/>
    <w:rPr>
      <w:kern w:val="2"/>
      <w:sz w:val="18"/>
      <w:szCs w:val="18"/>
    </w:rPr>
  </w:style>
  <w:style w:type="character" w:customStyle="1" w:styleId="19">
    <w:name w:val="页眉 Char1"/>
    <w:basedOn w:val="9"/>
    <w:qFormat/>
    <w:uiPriority w:val="0"/>
    <w:rPr>
      <w:kern w:val="2"/>
      <w:sz w:val="18"/>
      <w:szCs w:val="18"/>
    </w:rPr>
  </w:style>
  <w:style w:type="character" w:customStyle="1" w:styleId="20">
    <w:name w:val="页眉 字符"/>
    <w:basedOn w:val="9"/>
    <w:link w:val="5"/>
    <w:qFormat/>
    <w:uiPriority w:val="99"/>
    <w:rPr>
      <w:kern w:val="2"/>
      <w:sz w:val="18"/>
      <w:szCs w:val="24"/>
    </w:rPr>
  </w:style>
  <w:style w:type="character" w:customStyle="1" w:styleId="21">
    <w:name w:val="页脚 字符"/>
    <w:basedOn w:val="9"/>
    <w:link w:val="4"/>
    <w:qFormat/>
    <w:uiPriority w:val="99"/>
    <w:rPr>
      <w:kern w:val="2"/>
      <w:sz w:val="18"/>
      <w:szCs w:val="24"/>
    </w:rPr>
  </w:style>
  <w:style w:type="paragraph" w:customStyle="1" w:styleId="22">
    <w:name w:val="列出段落1"/>
    <w:basedOn w:val="1"/>
    <w:qFormat/>
    <w:uiPriority w:val="0"/>
    <w:pPr>
      <w:ind w:firstLine="420" w:firstLineChars="200"/>
    </w:pPr>
  </w:style>
  <w:style w:type="paragraph" w:styleId="23">
    <w:name w:val="List Paragraph"/>
    <w:basedOn w:val="1"/>
    <w:unhideWhenUsed/>
    <w:qFormat/>
    <w:uiPriority w:val="99"/>
    <w:pPr>
      <w:ind w:firstLine="420" w:firstLineChars="200"/>
    </w:pPr>
  </w:style>
  <w:style w:type="character" w:customStyle="1" w:styleId="24">
    <w:name w:val="video-img"/>
    <w:basedOn w:val="9"/>
    <w:qFormat/>
    <w:uiPriority w:val="0"/>
    <w:rPr>
      <w:color w:val="FFFFFF"/>
    </w:rPr>
  </w:style>
  <w:style w:type="character" w:customStyle="1" w:styleId="25">
    <w:name w:val="news_tab_date"/>
    <w:basedOn w:val="9"/>
    <w:qFormat/>
    <w:uiPriority w:val="0"/>
    <w:rPr>
      <w:color w:val="9A9A9A"/>
      <w:sz w:val="14"/>
      <w:szCs w:val="14"/>
    </w:rPr>
  </w:style>
  <w:style w:type="character" w:customStyle="1" w:styleId="26">
    <w:name w:val="space"/>
    <w:basedOn w:val="9"/>
    <w:qFormat/>
    <w:uiPriority w:val="0"/>
  </w:style>
  <w:style w:type="character" w:customStyle="1" w:styleId="27">
    <w:name w:val="批注框文本 字符"/>
    <w:basedOn w:val="9"/>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5795</Words>
  <Characters>7999</Characters>
  <Lines>1599</Lines>
  <Paragraphs>811</Paragraphs>
  <TotalTime>29</TotalTime>
  <ScaleCrop>false</ScaleCrop>
  <LinksUpToDate>false</LinksUpToDate>
  <CharactersWithSpaces>12983</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2017-04-12T03:26:00Z</dcterms:created>
  <dc:creator>lenovo</dc:creator>
  <cp:lastModifiedBy>TEDA～马金永</cp:lastModifiedBy>
  <cp:lastPrinted>2019-06-10T03:27:00Z</cp:lastPrinted>
  <dcterms:modified xsi:type="dcterms:W3CDTF">2019-06-25T06:24:18Z</dcterms:modified>
  <dc:title>关于开展2013年度促进企业构建和谐劳动关系奖励申报及评选工作的通知</dc:title>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