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line="580" w:lineRule="exact"/>
        <w:rPr>
          <w:rFonts w:asci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天津市企业技术中心申报基本条件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6"/>
        <w:spacing w:line="540" w:lineRule="exact"/>
        <w:ind w:firstLine="640"/>
        <w:rPr>
          <w:rFonts w:asci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lang w:val="en-US" w:eastAsia="zh-CN"/>
        </w:rPr>
        <w:t>一、</w:t>
      </w:r>
      <w:r>
        <w:rPr>
          <w:rFonts w:hint="eastAsia" w:eastAsia="仿宋_GB2312"/>
          <w:sz w:val="32"/>
          <w:szCs w:val="32"/>
        </w:rPr>
        <w:t>企业在行业中具有显著的规模优势和竞争优势，具有行业领先的技术创新能力和水平。</w:t>
      </w:r>
    </w:p>
    <w:p>
      <w:pPr>
        <w:adjustRightInd w:val="0"/>
        <w:snapToGrid w:val="0"/>
        <w:spacing w:line="540" w:lineRule="exact"/>
        <w:ind w:firstLine="645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eastAsia="仿宋_GB2312"/>
          <w:sz w:val="32"/>
          <w:szCs w:val="32"/>
        </w:rPr>
        <w:t>企业领导层重视技术创新工作，企业创新组织体系健全，发展规划和目标明确；拥有行之有效的科技投入机制、竞争激励机制和产学研合作机制。</w:t>
      </w:r>
    </w:p>
    <w:p>
      <w:pPr>
        <w:pStyle w:val="6"/>
        <w:spacing w:line="540" w:lineRule="exact"/>
        <w:ind w:firstLine="640" w:firstLineChars="200"/>
        <w:rPr>
          <w:rFonts w:asci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lang w:val="en-US" w:eastAsia="zh-CN"/>
        </w:rPr>
        <w:t>三、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</w:rPr>
        <w:t>有较强的经济技术实力和较好的经济效益，年销售额在1亿元以上（符合</w:t>
      </w:r>
      <w:r>
        <w:rPr>
          <w:rFonts w:hint="eastAsia" w:ascii="仿宋_GB2312" w:hAnsi="宋体" w:eastAsia="仿宋_GB2312"/>
          <w:sz w:val="32"/>
          <w:szCs w:val="32"/>
        </w:rPr>
        <w:t>重点推进技术中心认定领域，且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</w:rPr>
        <w:t>成长良好的企业可适当放宽）</w:t>
      </w:r>
      <w:r>
        <w:rPr>
          <w:rFonts w:ascii="Times New Roman" w:eastAsia="仿宋_GB2312" w:cs="Times New Roman"/>
          <w:color w:val="auto"/>
          <w:kern w:val="2"/>
          <w:sz w:val="32"/>
          <w:szCs w:val="32"/>
        </w:rPr>
        <w:t>，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</w:rPr>
        <w:t>企业科技活动经费支出额占企业销售收入比重应超过3%，或超过1000万元。</w:t>
      </w:r>
    </w:p>
    <w:p>
      <w:pPr>
        <w:pStyle w:val="2"/>
        <w:adjustRightInd w:val="0"/>
        <w:snapToGrid w:val="0"/>
        <w:spacing w:before="0" w:beforeAutospacing="0" w:after="0" w:afterAutospacing="0" w:line="540" w:lineRule="exact"/>
        <w:ind w:firstLine="640" w:firstLineChars="200"/>
        <w:rPr>
          <w:rFonts w:ascii="Times New Roman" w:hAnsi="Times New Roman" w:eastAsia="仿宋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拥有技术水平高、实践经验丰富的技术带头人，拥有一定规模的技术人才队伍，在同行业中具有较强的创新人才优势。具有大专以上学历的科技人员要占技术中心总人数的70%以上，企业专职研究开发人员不低于50人。</w:t>
      </w:r>
    </w:p>
    <w:p>
      <w:pPr>
        <w:pStyle w:val="2"/>
        <w:adjustRightInd w:val="0"/>
        <w:snapToGrid w:val="0"/>
        <w:spacing w:before="0" w:beforeAutospacing="0" w:after="0" w:afterAutospacing="0" w:line="540" w:lineRule="exact"/>
        <w:ind w:firstLine="640" w:firstLineChars="200"/>
        <w:rPr>
          <w:rFonts w:ascii="Times New Roman" w:hAnsi="Times New Roman" w:eastAsia="仿宋_GB2312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/>
          <w:color w:val="auto"/>
          <w:kern w:val="2"/>
          <w:sz w:val="32"/>
          <w:szCs w:val="32"/>
        </w:rPr>
        <w:t>具有较完善的研究、开发、试验条件，用于研究开发、中间试验和检验检测的仪器设备原值不低于400万元。</w:t>
      </w:r>
    </w:p>
    <w:p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六、</w:t>
      </w:r>
      <w:r>
        <w:rPr>
          <w:rFonts w:hint="eastAsia" w:eastAsia="仿宋_GB2312"/>
          <w:sz w:val="32"/>
          <w:szCs w:val="32"/>
        </w:rPr>
        <w:t>企业技术中心有显著的技术创新成果，有与高等院校、科研单位合作的课题，有中长期技术创新能力建设规划和研发课题，拥有自主知识产权的专利技术，新产品销售收入比例高，新产品利润高；技术创新对企业提高效益作用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606D"/>
    <w:rsid w:val="16871597"/>
    <w:rsid w:val="53F2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18"/>
      <w:szCs w:val="18"/>
    </w:rPr>
  </w:style>
  <w:style w:type="paragraph" w:customStyle="1" w:styleId="5">
    <w:name w:val="宋体小四"/>
    <w:basedOn w:val="1"/>
    <w:uiPriority w:val="0"/>
    <w:rPr>
      <w:rFonts w:eastAsia="宋体" w:asciiTheme="minorAscii" w:hAnsiTheme="minorAscii"/>
      <w:sz w:val="24"/>
      <w:szCs w:val="22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2019-04-02T09:08:00Z</dcterms:created>
  <dc:creator>王铎</dc:creator>
  <cp:lastModifiedBy>王铎</cp:lastModifiedBy>
  <dcterms:modified xsi:type="dcterms:W3CDTF">2019-04-02T09:11:23Z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