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8FEF8">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宋体" w:eastAsia="方正小标宋简体" w:cs="Times New Roman"/>
          <w:color w:val="000000"/>
          <w:sz w:val="44"/>
          <w:szCs w:val="44"/>
        </w:rPr>
      </w:pPr>
      <w:r>
        <w:rPr>
          <w:rFonts w:hint="eastAsia" w:ascii="方正小标宋简体" w:hAnsi="宋体" w:eastAsia="方正小标宋简体" w:cs="Times New Roman"/>
          <w:color w:val="000000"/>
          <w:sz w:val="44"/>
          <w:szCs w:val="44"/>
        </w:rPr>
        <w:t>小王庄镇慢性病综合防控示范区建设</w:t>
      </w:r>
    </w:p>
    <w:p w14:paraId="348D04E8">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color w:val="000000"/>
          <w:sz w:val="32"/>
          <w:szCs w:val="32"/>
        </w:rPr>
      </w:pPr>
      <w:r>
        <w:rPr>
          <w:rFonts w:hint="eastAsia" w:ascii="方正小标宋简体" w:hAnsi="宋体" w:eastAsia="方正小标宋简体" w:cs="Times New Roman"/>
          <w:color w:val="000000"/>
          <w:sz w:val="44"/>
          <w:szCs w:val="44"/>
        </w:rPr>
        <w:t>工作方案</w:t>
      </w:r>
    </w:p>
    <w:p w14:paraId="68DC91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2E0C36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为巩固滨海新区建设成为国家慢性病综合防控示范区建设成果，进一步推动我镇慢性病综合防控工作继续深入开展，形成部门间密切合作、全社会共同参与的防控格局，根据上级工作要求,结合我镇工作</w:t>
      </w:r>
      <w:r>
        <w:rPr>
          <w:rFonts w:hint="eastAsia" w:ascii="仿宋_GB2312" w:hAnsi="仿宋_GB2312" w:eastAsia="仿宋_GB2312" w:cs="仿宋_GB2312"/>
          <w:color w:val="000000"/>
          <w:sz w:val="32"/>
          <w:szCs w:val="32"/>
          <w:lang w:eastAsia="zh-CN"/>
        </w:rPr>
        <w:t>实际</w:t>
      </w:r>
      <w:r>
        <w:rPr>
          <w:rFonts w:hint="eastAsia" w:ascii="仿宋_GB2312" w:hAnsi="仿宋_GB2312" w:eastAsia="仿宋_GB2312" w:cs="仿宋_GB2312"/>
          <w:color w:val="000000"/>
          <w:sz w:val="32"/>
          <w:szCs w:val="32"/>
        </w:rPr>
        <w:t>，特制定小王庄镇慢性病综合防控工作方案。</w:t>
      </w:r>
    </w:p>
    <w:p w14:paraId="699EBA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一、指导思想  </w:t>
      </w:r>
    </w:p>
    <w:p w14:paraId="3B108E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以习近平新时代中国特色社会主义思想为指导，进一步贯彻党的二十大精神</w:t>
      </w:r>
      <w:r>
        <w:rPr>
          <w:rFonts w:hint="eastAsia" w:ascii="仿宋_GB2312" w:hAnsi="仿宋_GB2312" w:eastAsia="仿宋_GB2312" w:cs="仿宋_GB2312"/>
          <w:color w:val="000000"/>
          <w:sz w:val="32"/>
          <w:szCs w:val="32"/>
        </w:rPr>
        <w:t>，深入学习贯彻习近平总书记系列重要讲话精神，以提高人民健康水平为核心，构建与滨海新区经济社会发展水平相适应的慢性病防控体系，以建设国家、天津市“慢性病综合防控示范区”为抓手，加强心脑血管疾病、癌症、呼吸系统疾病、糖尿病等重点慢性病管理，不断提高居民的健康期望寿命。</w:t>
      </w:r>
    </w:p>
    <w:p w14:paraId="0A11F2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二、任务目标</w:t>
      </w:r>
    </w:p>
    <w:p w14:paraId="12CACA6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（一）总目标</w:t>
      </w:r>
    </w:p>
    <w:p w14:paraId="3DDCD8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政府主导、多部门合作、专业机构支持、全社会参与的工作机制，扎实开展健康教育和健康促进、早诊早治、疾病规范化管理等工作，有效控制慢性病，切实减轻慢性病负担，建立和完善慢性病防控长效机制。</w:t>
      </w:r>
    </w:p>
    <w:p w14:paraId="66E1CD1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color w:val="000000"/>
          <w:sz w:val="32"/>
          <w:szCs w:val="32"/>
        </w:rPr>
      </w:pPr>
      <w:bookmarkStart w:id="0" w:name="_Toc267186043"/>
      <w:r>
        <w:rPr>
          <w:rFonts w:hint="eastAsia" w:ascii="楷体" w:hAnsi="楷体" w:eastAsia="楷体" w:cs="楷体"/>
          <w:b/>
          <w:color w:val="000000"/>
          <w:sz w:val="32"/>
          <w:szCs w:val="32"/>
        </w:rPr>
        <w:t>（二）工作目标</w:t>
      </w:r>
      <w:bookmarkEnd w:id="0"/>
      <w:bookmarkStart w:id="1" w:name="_Toc267186044"/>
    </w:p>
    <w:p w14:paraId="3A319D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1、建立政府主导、多部门合作、专业机构支持、全社会参与的慢性病综合防控工作机制。</w:t>
      </w:r>
    </w:p>
    <w:p w14:paraId="076EB0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2、建立健全慢性病防控体系，加强慢性病防控队伍建设，提高专业人员技术水平和服务能力。</w:t>
      </w:r>
    </w:p>
    <w:p w14:paraId="42D3AC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3、完善慢性病信息管理系统，规范开展慢性病综合监测、干预和评估工作。</w:t>
      </w:r>
    </w:p>
    <w:p w14:paraId="3EF3FA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4、探索适合滨海新区的慢性病综合防控策略、措施和长效管理模式。</w:t>
      </w:r>
    </w:p>
    <w:p w14:paraId="6D997E6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（三）主要指标</w:t>
      </w:r>
    </w:p>
    <w:p w14:paraId="0988FE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1、知识知晓率：重点慢性病核心知识知晓率达到60％以上，18岁以上高血压知晓率达到60％，18岁以上糖尿病知晓率达到50％，健康素养水平达到20%。</w:t>
      </w:r>
    </w:p>
    <w:p w14:paraId="5FF7A0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2、健康行为形成率：15岁以上成人吸烟率低于25％，15岁以上成人吸烟率逐年下降，5年下降10%；食盐与食用油摄入量低于天津市平均水平3%以上，经常参加体育锻炼人口比例≥40%。</w:t>
      </w:r>
    </w:p>
    <w:p w14:paraId="0B10F9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3、慢性病登记率：全人群的死因监测、慢性病与营养监测、心脑血管疾病、肿瘤、慢阻肺等重大慢性病登记报告达到基本技术指标。</w:t>
      </w:r>
    </w:p>
    <w:p w14:paraId="7C5763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4、慢性病管理率：35岁以上高血压、糖尿病患者管理率分别高于天津市平均水平5%。</w:t>
      </w:r>
    </w:p>
    <w:p w14:paraId="07DCE7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5、慢性病控制率：高血压、糖尿病患者血压、血糖控制率分别高于天津市平均水平5%。</w:t>
      </w:r>
    </w:p>
    <w:p w14:paraId="6F501F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三、工作内容</w:t>
      </w:r>
    </w:p>
    <w:p w14:paraId="4B94B5E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（一）政策完善</w:t>
      </w:r>
    </w:p>
    <w:p w14:paraId="4540B8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1、发挥政府主导作用，建立多部门协作联动机制</w:t>
      </w:r>
    </w:p>
    <w:p w14:paraId="380F29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（1）成立小王庄镇</w:t>
      </w:r>
      <w:r>
        <w:rPr>
          <w:rFonts w:hint="eastAsia" w:ascii="仿宋_GB2312" w:hAnsi="仿宋_GB2312" w:eastAsia="仿宋_GB2312" w:cs="仿宋_GB2312"/>
          <w:color w:val="000000"/>
          <w:kern w:val="0"/>
          <w:sz w:val="32"/>
          <w:szCs w:val="32"/>
        </w:rPr>
        <w:t>慢性病综合防控示范区建设工作领导小组</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形成政府牵头、部门参与的工作格局，明确各部门工作职责和目标任务要求</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建立完善的信息反馈沟通制度。</w:t>
      </w:r>
    </w:p>
    <w:p w14:paraId="5AFAB5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（2）将慢性病防控工作纳入政府工作计划目标责任书。</w:t>
      </w:r>
    </w:p>
    <w:p w14:paraId="1DAE52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（3）慢性病防控融入各部门政策规章制度，有烟草控制、降低有害饮酒、减盐、控油、控制体重、全民健身等慢性病危险因素干预、疾病管理相关的政策规章制度。</w:t>
      </w:r>
    </w:p>
    <w:p w14:paraId="7A4281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（4）综合防控建设工作领导小组建立工作督导制度，开展防控工作的多部门联合督导。</w:t>
      </w:r>
    </w:p>
    <w:p w14:paraId="40CB4B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2、保障慢性病防控经费</w:t>
      </w:r>
    </w:p>
    <w:p w14:paraId="6A5708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（1）慢性病防控工作经费纳入政府年度预算、决算管理。</w:t>
      </w:r>
    </w:p>
    <w:p w14:paraId="07275E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（2）按规划、计划提供慢性病建设专项工作经费，专款专用。</w:t>
      </w:r>
    </w:p>
    <w:p w14:paraId="14C926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3、建立有效的绩效管理及评价机制</w:t>
      </w:r>
    </w:p>
    <w:p w14:paraId="4564B6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（1）将慢性病防控相关工作纳入各村委会年度目标管理。</w:t>
      </w:r>
    </w:p>
    <w:p w14:paraId="05C837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（2）将慢性病防控相关工作纳入各村委会绩效考核。</w:t>
      </w:r>
    </w:p>
    <w:p w14:paraId="0C1D678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（二）环境支持</w:t>
      </w:r>
    </w:p>
    <w:p w14:paraId="123CDD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1、开展全民健康生活方式行动，构建全方位健康支持性环境</w:t>
      </w:r>
    </w:p>
    <w:p w14:paraId="6FB365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（1）开展健康家庭、社区、单位等建设。</w:t>
      </w:r>
    </w:p>
    <w:p w14:paraId="7416B2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（2）开展健康步道、小屋、健康一条街等健康支持性环境建设。</w:t>
      </w:r>
    </w:p>
    <w:p w14:paraId="655819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（3）开展“三减三健”（减盐减油减糖、健康口腔、健康体重、健康骨骼）行动。</w:t>
      </w:r>
    </w:p>
    <w:p w14:paraId="4F8DBE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2、为群众提供方便、可及的自助式健康检测服务</w:t>
      </w:r>
    </w:p>
    <w:p w14:paraId="1EA697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（1）村委会设立自助式健康检测点，检测内容包括身高、体重、腰围、血压等。</w:t>
      </w:r>
    </w:p>
    <w:p w14:paraId="1AC52C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（2）社区卫生服务中心和村卫生室设置自助式健康检测点，并提供个体化健康指导。</w:t>
      </w:r>
    </w:p>
    <w:p w14:paraId="4AD5AA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3、开展全民健身运动，普及公共体育设施，提高经常参加体育锻炼人口比例。</w:t>
      </w:r>
    </w:p>
    <w:p w14:paraId="427D53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4、开展烟草控制，降低人群吸烟率</w:t>
      </w:r>
    </w:p>
    <w:p w14:paraId="504879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（1）辖区室内公共场所、工作场所设置禁止吸烟警语和标识。</w:t>
      </w:r>
    </w:p>
    <w:p w14:paraId="4BA423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（2）禁止烟草广告。</w:t>
      </w:r>
    </w:p>
    <w:p w14:paraId="498E0E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（3）建设无烟机关、无烟医疗机构、无烟学校。</w:t>
      </w:r>
    </w:p>
    <w:p w14:paraId="47B8AB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（4）降低辖区15岁以上成年人吸烟率。</w:t>
      </w:r>
    </w:p>
    <w:p w14:paraId="170F13D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（三）体系整合</w:t>
      </w:r>
    </w:p>
    <w:p w14:paraId="39E5A3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建立防治结合、分工协作、优势互补、上下联动的慢性病综合防控体系。</w:t>
      </w:r>
    </w:p>
    <w:p w14:paraId="0C649C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1、建立完善慢性病防控服务体系和分工明确、上下联动的工作机制。</w:t>
      </w:r>
    </w:p>
    <w:p w14:paraId="1436EE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2、建立完善信息共享、互联互通的工作机制，推进慢性病防、治、管的整合。</w:t>
      </w:r>
    </w:p>
    <w:p w14:paraId="1EC7E3B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（四）健康教育与健康促进</w:t>
      </w:r>
    </w:p>
    <w:p w14:paraId="40FC80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1、通过多种渠道积极开展慢性病防控全民健康教育</w:t>
      </w:r>
      <w:r>
        <w:rPr>
          <w:rFonts w:hint="eastAsia" w:ascii="仿宋_GB2312" w:hAnsi="仿宋_GB2312" w:eastAsia="仿宋_GB2312" w:cs="仿宋_GB2312"/>
          <w:color w:val="000000"/>
          <w:sz w:val="32"/>
          <w:szCs w:val="32"/>
          <w:lang w:eastAsia="zh-CN"/>
        </w:rPr>
        <w:t>。</w:t>
      </w:r>
    </w:p>
    <w:p w14:paraId="0CC239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（1）广泛开展健康教育，广泛传播关于慢性病防控和健康素养的知识和技能。</w:t>
      </w:r>
    </w:p>
    <w:p w14:paraId="2FE0C9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（2）开展健康主题宣传活动，扩大传播慢性病防控和慢</w:t>
      </w:r>
      <w:r>
        <w:rPr>
          <w:rFonts w:hint="eastAsia" w:ascii="仿宋_GB2312" w:hAnsi="仿宋_GB2312" w:eastAsia="仿宋_GB2312" w:cs="仿宋_GB2312"/>
          <w:color w:val="000000"/>
          <w:sz w:val="32"/>
          <w:szCs w:val="32"/>
          <w:lang w:eastAsia="zh-CN"/>
        </w:rPr>
        <w:t>性</w:t>
      </w:r>
      <w:r>
        <w:rPr>
          <w:rFonts w:hint="eastAsia" w:ascii="仿宋_GB2312" w:hAnsi="仿宋_GB2312" w:eastAsia="仿宋_GB2312" w:cs="仿宋_GB2312"/>
          <w:color w:val="000000"/>
          <w:sz w:val="32"/>
          <w:szCs w:val="32"/>
        </w:rPr>
        <w:t>病健康素养的知识、技能的范围。</w:t>
      </w:r>
    </w:p>
    <w:p w14:paraId="33B21D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（3）各社区及村委会设有健康教育宣传阵地，向居民普及慢性病防控的知识与技能。</w:t>
      </w:r>
    </w:p>
    <w:p w14:paraId="7849AB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（4）开展幼儿园、中小学校健康行为方式教育。</w:t>
      </w:r>
    </w:p>
    <w:p w14:paraId="3C15D7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2、提高居民重点慢性病核心知识知晓率和居民健康素养水平</w:t>
      </w:r>
      <w:r>
        <w:rPr>
          <w:rFonts w:hint="eastAsia" w:ascii="仿宋_GB2312" w:hAnsi="仿宋_GB2312" w:eastAsia="仿宋_GB2312" w:cs="仿宋_GB2312"/>
          <w:color w:val="000000"/>
          <w:sz w:val="32"/>
          <w:szCs w:val="32"/>
          <w:lang w:eastAsia="zh-CN"/>
        </w:rPr>
        <w:t>。</w:t>
      </w:r>
    </w:p>
    <w:p w14:paraId="35827A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3、发挥社会团体和群众组织在慢性病防控中的积极作用</w:t>
      </w:r>
      <w:r>
        <w:rPr>
          <w:rFonts w:hint="eastAsia" w:ascii="仿宋_GB2312" w:hAnsi="仿宋_GB2312" w:eastAsia="仿宋_GB2312" w:cs="仿宋_GB2312"/>
          <w:color w:val="000000"/>
          <w:sz w:val="32"/>
          <w:szCs w:val="32"/>
          <w:lang w:eastAsia="zh-CN"/>
        </w:rPr>
        <w:t>。</w:t>
      </w:r>
    </w:p>
    <w:p w14:paraId="40CC77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（1）辖区开展群众性健身运动。</w:t>
      </w:r>
    </w:p>
    <w:p w14:paraId="7D0114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（2）鼓励社区慢性病患者积极参与社区自我健康管理活动。</w:t>
      </w:r>
    </w:p>
    <w:p w14:paraId="56BD2C3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（五）慢性病全程管理</w:t>
      </w:r>
    </w:p>
    <w:p w14:paraId="6AE088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1、规范健康体检，开展高危人群筛查与干预，加强重大慢性病的早期发现与管理，开展老年人等重点人群和单位职工定期健康体检和健康指导。</w:t>
      </w:r>
    </w:p>
    <w:p w14:paraId="61F473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2、推进家庭医生签约，开展高血压、糖尿病等重点慢性病规范化管理。</w:t>
      </w:r>
    </w:p>
    <w:p w14:paraId="075129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3、开展健康口腔疾病活动。</w:t>
      </w:r>
    </w:p>
    <w:p w14:paraId="02F574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4、动员社会力量参与慢性病防控工作，促进医养结合。</w:t>
      </w:r>
    </w:p>
    <w:bookmarkEnd w:id="1"/>
    <w:p w14:paraId="73D379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四、工作职责</w:t>
      </w:r>
    </w:p>
    <w:p w14:paraId="2225F9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1、成立本单位国家慢性病综合防控示范区建设工作领导小组，制定联络员制度，指定联络员，按时参加联络员会议。制定本单位年度工作计划，年终工作有总结。</w:t>
      </w:r>
    </w:p>
    <w:p w14:paraId="659CFC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2、制定并落实“控制烟草危害、降低有害饮酒、减盐、控油、控制体重全民健身”等6</w:t>
      </w:r>
      <w:r>
        <w:rPr>
          <w:rFonts w:hint="eastAsia" w:ascii="仿宋_GB2312" w:hAnsi="仿宋_GB2312" w:eastAsia="仿宋_GB2312" w:cs="仿宋_GB2312"/>
          <w:color w:val="000000"/>
          <w:sz w:val="32"/>
          <w:szCs w:val="32"/>
          <w:lang w:eastAsia="zh-CN"/>
        </w:rPr>
        <w:t>项</w:t>
      </w:r>
      <w:r>
        <w:rPr>
          <w:rFonts w:hint="eastAsia" w:ascii="仿宋_GB2312" w:hAnsi="仿宋_GB2312" w:eastAsia="仿宋_GB2312" w:cs="仿宋_GB2312"/>
          <w:color w:val="000000"/>
          <w:sz w:val="32"/>
          <w:szCs w:val="32"/>
        </w:rPr>
        <w:t>内容的有关政策和规章制度，并组织落实。</w:t>
      </w:r>
    </w:p>
    <w:p w14:paraId="1D06E9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3、按照国家标准开展健康社区建设达到40%及以上，逐年递增。</w:t>
      </w:r>
    </w:p>
    <w:p w14:paraId="3B3283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按照国家标准开展健康单位建设至少1个，逐年递增。</w:t>
      </w:r>
    </w:p>
    <w:p w14:paraId="7107E4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按照国家标准开展健康主题公园、步道、</w:t>
      </w:r>
      <w:r>
        <w:rPr>
          <w:rFonts w:hint="eastAsia" w:ascii="仿宋_GB2312" w:hAnsi="仿宋_GB2312" w:eastAsia="仿宋_GB2312" w:cs="仿宋_GB2312"/>
          <w:color w:val="000000"/>
          <w:sz w:val="32"/>
          <w:szCs w:val="32"/>
          <w:lang w:eastAsia="zh-CN"/>
        </w:rPr>
        <w:t>社区</w:t>
      </w:r>
      <w:r>
        <w:rPr>
          <w:rFonts w:hint="eastAsia" w:ascii="仿宋_GB2312" w:hAnsi="仿宋_GB2312" w:eastAsia="仿宋_GB2312" w:cs="仿宋_GB2312"/>
          <w:color w:val="000000"/>
          <w:sz w:val="32"/>
          <w:szCs w:val="32"/>
        </w:rPr>
        <w:t>、街区、健康小屋</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健康支持性环境建设，每类至少1个，逐年递增。</w:t>
      </w:r>
    </w:p>
    <w:p w14:paraId="666E65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辖区100%的室内公共场所、工作场所全面禁烟，设置禁止吸烟警语和标识。</w:t>
      </w:r>
    </w:p>
    <w:p w14:paraId="0F8052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辖区禁止烟草广告。</w:t>
      </w:r>
    </w:p>
    <w:p w14:paraId="46CC61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开展健康生活方式主题日（周）主题宣传。</w:t>
      </w:r>
    </w:p>
    <w:p w14:paraId="49D636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(1)开展健康生活方式日宣传。</w:t>
      </w:r>
    </w:p>
    <w:p w14:paraId="3DACD5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(2)开展全民营养周、中国减盐周、全国爱牙日、世界骨质疏松日等“三减三健”相关内容的专项宣传。</w:t>
      </w:r>
    </w:p>
    <w:p w14:paraId="69808C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推广使用健康“小三件”（限盐勺、定量油壶和健康腰围尺）。</w:t>
      </w:r>
    </w:p>
    <w:p w14:paraId="52D344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在健康社区的社区工作者中至少有1名健康生活方式指导员，每年至少招募并培训5名健康生活方式指导员。</w:t>
      </w:r>
    </w:p>
    <w:p w14:paraId="65F3CF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辖区每年至少开展6次围绕全国</w:t>
      </w:r>
      <w:r>
        <w:rPr>
          <w:rFonts w:hint="eastAsia" w:ascii="仿宋_GB2312" w:hAnsi="仿宋_GB2312" w:eastAsia="仿宋_GB2312" w:cs="仿宋_GB2312"/>
          <w:color w:val="000000"/>
          <w:sz w:val="32"/>
          <w:szCs w:val="32"/>
          <w:lang w:eastAsia="zh-CN"/>
        </w:rPr>
        <w:t>肿瘤</w:t>
      </w:r>
      <w:r>
        <w:rPr>
          <w:rFonts w:hint="eastAsia" w:ascii="仿宋_GB2312" w:hAnsi="仿宋_GB2312" w:eastAsia="仿宋_GB2312" w:cs="仿宋_GB2312"/>
          <w:color w:val="000000"/>
          <w:sz w:val="32"/>
          <w:szCs w:val="32"/>
        </w:rPr>
        <w:t>防治宣传周、世界无烟日、全国高血压日、世界卒中日、联合国糖尿病日、世界慢阻肺日等慢性病防治主题</w:t>
      </w:r>
      <w:r>
        <w:rPr>
          <w:rFonts w:hint="eastAsia" w:ascii="仿宋_GB2312" w:hAnsi="仿宋_GB2312" w:eastAsia="仿宋_GB2312" w:cs="仿宋_GB2312"/>
          <w:color w:val="000000"/>
          <w:sz w:val="32"/>
          <w:szCs w:val="32"/>
          <w:lang w:eastAsia="zh-CN"/>
        </w:rPr>
        <w:t>宣</w:t>
      </w:r>
      <w:r>
        <w:rPr>
          <w:rFonts w:hint="eastAsia" w:ascii="仿宋_GB2312" w:hAnsi="仿宋_GB2312" w:eastAsia="仿宋_GB2312" w:cs="仿宋_GB2312"/>
          <w:color w:val="000000"/>
          <w:sz w:val="32"/>
          <w:szCs w:val="32"/>
        </w:rPr>
        <w:t>传日的形式多样的健康教育与健康促进宣传活动。</w:t>
      </w:r>
    </w:p>
    <w:p w14:paraId="4C9CDF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辖区有5个及以上的群众健身团体，配有体育指导员和志愿者，均在体育主管部门登记备案。</w:t>
      </w:r>
    </w:p>
    <w:p w14:paraId="45CEAE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有自我健康管理小组并规范开展的社区覆盖率≥50%。（农村以村、城市以居委会为单位范围。)</w:t>
      </w:r>
    </w:p>
    <w:p w14:paraId="4CA443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辖区内每个街道（乡镇除外）均设有为居家养老的半失能老年人提供</w:t>
      </w:r>
      <w:r>
        <w:rPr>
          <w:rFonts w:hint="eastAsia" w:ascii="仿宋_GB2312" w:hAnsi="仿宋_GB2312" w:eastAsia="仿宋_GB2312" w:cs="仿宋_GB2312"/>
          <w:color w:val="000000"/>
          <w:sz w:val="32"/>
          <w:szCs w:val="32"/>
          <w:lang w:eastAsia="zh-CN"/>
        </w:rPr>
        <w:t>日间</w:t>
      </w:r>
      <w:r>
        <w:rPr>
          <w:rFonts w:hint="eastAsia" w:ascii="仿宋_GB2312" w:hAnsi="仿宋_GB2312" w:eastAsia="仿宋_GB2312" w:cs="仿宋_GB2312"/>
          <w:color w:val="000000"/>
          <w:sz w:val="32"/>
          <w:szCs w:val="32"/>
        </w:rPr>
        <w:t>托养服务的社区老年人日间照料中心。</w:t>
      </w:r>
    </w:p>
    <w:p w14:paraId="3AF1C3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负责推动街镇区域内员工数超过50人的中小企业每2年开展1次员工体检并开展健康指导，单位覆盖率≥50%。</w:t>
      </w:r>
    </w:p>
    <w:p w14:paraId="7482B5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I6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制定本单位及辖属单位开展工间健身实施方案，确保每位职工</w:t>
      </w:r>
      <w:r>
        <w:rPr>
          <w:rFonts w:hint="eastAsia" w:ascii="仿宋_GB2312" w:hAnsi="仿宋_GB2312" w:eastAsia="仿宋_GB2312" w:cs="仿宋_GB2312"/>
          <w:color w:val="000000"/>
          <w:sz w:val="32"/>
          <w:szCs w:val="32"/>
          <w:lang w:eastAsia="zh-CN"/>
        </w:rPr>
        <w:t>每天</w:t>
      </w:r>
      <w:r>
        <w:rPr>
          <w:rFonts w:hint="eastAsia" w:ascii="仿宋_GB2312" w:hAnsi="仿宋_GB2312" w:eastAsia="仿宋_GB2312" w:cs="仿宋_GB2312"/>
          <w:color w:val="000000"/>
          <w:sz w:val="32"/>
          <w:szCs w:val="32"/>
        </w:rPr>
        <w:t>至少1次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每次大于10分钟的工间操健身活动。</w:t>
      </w:r>
    </w:p>
    <w:p w14:paraId="337725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建立本单位及辖属单位职工体检制度，落实职工体检，至少每2年完成一次职工体检并开展健康指导。</w:t>
      </w:r>
    </w:p>
    <w:p w14:paraId="1A67E8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积极开展本单位及辖属单位无烟环境建设。</w:t>
      </w:r>
    </w:p>
    <w:p w14:paraId="2CC8FB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I9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结合街镇特点，推动辖区慢性病防控亮点工作。</w:t>
      </w:r>
    </w:p>
    <w:p w14:paraId="19E65A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收集本单位建设国家慢性病综合防控示范区工作资料，分类整理，装订成册。滨海新区国家慢性病综合防控示范区建设工作领导小组布置的其他工作指标。</w:t>
      </w:r>
    </w:p>
    <w:p w14:paraId="313F0F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将慢性病综合防控示范区建设形成常态工作机制，按复审要求落实相关工作。</w:t>
      </w:r>
    </w:p>
    <w:p w14:paraId="0A01726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 五、保障措施</w:t>
      </w:r>
    </w:p>
    <w:p w14:paraId="6AB3D0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在镇政府的领导下，明确各部门职责和任务，建立健全政府统一领导，部门各负其责，全社会共同参与的工作机制。</w:t>
      </w:r>
      <w:r>
        <w:rPr>
          <w:rFonts w:hint="eastAsia" w:ascii="仿宋_GB2312" w:hAnsi="仿宋_GB2312" w:eastAsia="仿宋_GB2312" w:cs="仿宋_GB2312"/>
          <w:sz w:val="32"/>
          <w:szCs w:val="32"/>
        </w:rPr>
        <w:t>公共服务办负</w:t>
      </w:r>
      <w:r>
        <w:rPr>
          <w:rFonts w:hint="eastAsia" w:ascii="仿宋_GB2312" w:hAnsi="仿宋_GB2312" w:eastAsia="仿宋_GB2312" w:cs="仿宋_GB2312"/>
          <w:color w:val="000000"/>
          <w:sz w:val="32"/>
          <w:szCs w:val="32"/>
        </w:rPr>
        <w:t>责制定工作方案、协调管理、督导检查和考核评估等工作。根据工作需要，定期组织召开领导小组会议，督促落实相关部门的职责，统筹协调解决实施过程中存在的问题和困难，保证各项工作的顺利开展。</w:t>
      </w:r>
    </w:p>
    <w:p w14:paraId="29FF4C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各村委会分别成立慢性病综合防控示范区领导小组，负责辖区的组织领导、制定工作方案、组织实施、督导检查等</w:t>
      </w:r>
      <w:bookmarkStart w:id="2" w:name="_GoBack"/>
      <w:bookmarkEnd w:id="2"/>
      <w:r>
        <w:rPr>
          <w:rFonts w:hint="eastAsia" w:ascii="仿宋_GB2312" w:hAnsi="仿宋_GB2312" w:eastAsia="仿宋_GB2312" w:cs="仿宋_GB2312"/>
          <w:color w:val="000000"/>
          <w:sz w:val="32"/>
          <w:szCs w:val="32"/>
        </w:rPr>
        <w:t>工作。根据工作需要，定期组织召开领导小组会议，督促落实村委会相关职责，统筹协调解决实施过程中存在的问题和困难，保证各项工作的顺利开展。</w:t>
      </w:r>
    </w:p>
    <w:p w14:paraId="4A57FC56">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E08D4"/>
    <w:rsid w:val="02B353FD"/>
    <w:rsid w:val="0D1C7383"/>
    <w:rsid w:val="1FFE08D4"/>
    <w:rsid w:val="6489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3333</Words>
  <Characters>3379</Characters>
  <Lines>0</Lines>
  <Paragraphs>0</Paragraphs>
  <TotalTime>43</TotalTime>
  <ScaleCrop>false</ScaleCrop>
  <LinksUpToDate>false</LinksUpToDate>
  <CharactersWithSpaces>3388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2024-12-23T00:52:00Z</dcterms:created>
  <dc:creator>雲涌</dc:creator>
  <cp:lastModifiedBy>雲涌</cp:lastModifiedBy>
  <dcterms:modified xsi:type="dcterms:W3CDTF">2024-12-24T01:23:26Z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7221567863664A1AA5065F50F9551702_11</vt:lpwstr>
  </property>
</Properties>
</file>