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DE025">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103F36E2">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3EA75B8A">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03C54D44">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1B99DF09">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74860C87">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180661C4">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68A9E8FC">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1667EF89">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天津市滨海新区人民政府</w:t>
      </w:r>
    </w:p>
    <w:p w14:paraId="76136BB6">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新北街道办事处2023年度部门决算</w:t>
      </w:r>
    </w:p>
    <w:p w14:paraId="78C687C2">
      <w:pPr>
        <w:autoSpaceDE w:val="0"/>
        <w:autoSpaceDN w:val="0"/>
        <w:adjustRightInd w:val="0"/>
        <w:spacing w:line="580" w:lineRule="exact"/>
        <w:jc w:val="center"/>
        <w:rPr>
          <w:rFonts w:ascii="Times New Roman" w:hAnsi="Times New Roman" w:eastAsia="黑体" w:cs="黑体"/>
          <w:sz w:val="30"/>
          <w:szCs w:val="30"/>
          <w:highlight w:val="none"/>
        </w:rPr>
      </w:pPr>
    </w:p>
    <w:p w14:paraId="68028CC0">
      <w:pPr>
        <w:autoSpaceDE w:val="0"/>
        <w:autoSpaceDN w:val="0"/>
        <w:adjustRightInd w:val="0"/>
        <w:spacing w:line="580" w:lineRule="exact"/>
        <w:jc w:val="center"/>
        <w:rPr>
          <w:rFonts w:ascii="Times New Roman" w:hAnsi="Times New Roman" w:eastAsia="黑体" w:cs="黑体"/>
          <w:sz w:val="30"/>
          <w:szCs w:val="30"/>
          <w:highlight w:val="none"/>
        </w:rPr>
      </w:pPr>
    </w:p>
    <w:p w14:paraId="6A919D4F">
      <w:pPr>
        <w:autoSpaceDE w:val="0"/>
        <w:autoSpaceDN w:val="0"/>
        <w:adjustRightInd w:val="0"/>
        <w:spacing w:line="580" w:lineRule="exact"/>
        <w:jc w:val="center"/>
        <w:rPr>
          <w:rFonts w:ascii="Times New Roman" w:hAnsi="Times New Roman" w:eastAsia="黑体" w:cs="黑体"/>
          <w:sz w:val="30"/>
          <w:szCs w:val="30"/>
          <w:highlight w:val="none"/>
        </w:rPr>
      </w:pPr>
    </w:p>
    <w:p w14:paraId="73802E0C">
      <w:pPr>
        <w:autoSpaceDE w:val="0"/>
        <w:autoSpaceDN w:val="0"/>
        <w:adjustRightInd w:val="0"/>
        <w:spacing w:line="580" w:lineRule="exact"/>
        <w:jc w:val="center"/>
        <w:rPr>
          <w:rFonts w:ascii="Times New Roman" w:hAnsi="Times New Roman" w:eastAsia="黑体" w:cs="黑体"/>
          <w:sz w:val="30"/>
          <w:szCs w:val="30"/>
          <w:highlight w:val="none"/>
        </w:rPr>
      </w:pPr>
    </w:p>
    <w:p w14:paraId="6594BBDA">
      <w:pPr>
        <w:autoSpaceDE w:val="0"/>
        <w:autoSpaceDN w:val="0"/>
        <w:adjustRightInd w:val="0"/>
        <w:spacing w:line="580" w:lineRule="exact"/>
        <w:jc w:val="center"/>
        <w:rPr>
          <w:rFonts w:ascii="Times New Roman" w:hAnsi="Times New Roman" w:eastAsia="黑体" w:cs="黑体"/>
          <w:sz w:val="30"/>
          <w:szCs w:val="30"/>
          <w:highlight w:val="none"/>
        </w:rPr>
      </w:pPr>
    </w:p>
    <w:p w14:paraId="572A45FB">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17297670">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   录</w:t>
      </w:r>
    </w:p>
    <w:p w14:paraId="6229366A">
      <w:pPr>
        <w:autoSpaceDE w:val="0"/>
        <w:autoSpaceDN w:val="0"/>
        <w:adjustRightInd w:val="0"/>
        <w:spacing w:line="600" w:lineRule="exact"/>
        <w:jc w:val="left"/>
        <w:rPr>
          <w:rFonts w:ascii="Times New Roman" w:hAnsi="Times New Roman" w:eastAsia="黑体" w:cs="黑体"/>
          <w:kern w:val="0"/>
          <w:sz w:val="30"/>
          <w:szCs w:val="30"/>
          <w:highlight w:val="none"/>
        </w:rPr>
      </w:pPr>
    </w:p>
    <w:p w14:paraId="38C4C59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  概 况</w:t>
      </w:r>
    </w:p>
    <w:p w14:paraId="7A648DF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4E17DF8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27943DB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  2023年度部门决算表</w:t>
      </w:r>
    </w:p>
    <w:p w14:paraId="27BB6F9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6F9C013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686CE6B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0F97C16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744C9D0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76C44A0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72C12F8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4A14FDE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52BC41F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3669EC2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085EA4C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1E30075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48D9190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  2023年度部门决算情况说明</w:t>
      </w:r>
    </w:p>
    <w:p w14:paraId="26858D7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7F8714E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7D80AFE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04BD30A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64B7968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27C1080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3BA6274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2C363AC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4147FB4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4E2AB46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6B22FC0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43360F5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64C7C86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38619EB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3765FC8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rPr>
        <w:t xml:space="preserve">  </w:t>
      </w:r>
      <w:r>
        <w:rPr>
          <w:rFonts w:hint="eastAsia" w:ascii="Times New Roman" w:hAnsi="Times New Roman" w:eastAsia="方正小标宋简体" w:cs="方正小标宋简体"/>
          <w:kern w:val="0"/>
          <w:sz w:val="30"/>
          <w:szCs w:val="30"/>
          <w:highlight w:val="none"/>
          <w:lang w:val="en"/>
        </w:rPr>
        <w:t>名词解释</w:t>
      </w:r>
    </w:p>
    <w:p w14:paraId="5E0A27BF">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21934A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  概 况</w:t>
      </w:r>
    </w:p>
    <w:p w14:paraId="279C37DC">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60939D59">
      <w:pPr>
        <w:keepNext w:val="0"/>
        <w:keepLines w:val="0"/>
        <w:pageBreakBefore w:val="0"/>
        <w:widowControl w:val="0"/>
        <w:kinsoku/>
        <w:wordWrap/>
        <w:overflowPunct/>
        <w:topLinePunct w:val="0"/>
        <w:autoSpaceDE w:val="0"/>
        <w:autoSpaceDN w:val="0"/>
        <w:bidi w:val="0"/>
        <w:adjustRightInd w:val="0"/>
        <w:snapToGrid/>
        <w:spacing w:line="600" w:lineRule="exact"/>
        <w:ind w:left="596" w:leftChars="284" w:firstLine="0" w:firstLineChars="0"/>
        <w:jc w:val="left"/>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（一）街道党工委的主要职责</w:t>
      </w:r>
    </w:p>
    <w:p w14:paraId="0699BA9A">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1.宣传贯彻党的理论和路线方针政策以及上级党组织的决策部署，团结并组织党员、干部和群众，努力完成各项任务。</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2.讨论决定加强党的建设、统筹社区发展、组织公共服务、实施综合管理、监督专业管理、动员社会参与、指导基层自治、维护社区平安等方面的重大问题。</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3.落实全面从严治党主体责任，统筹推进街道社区党建、非公有制经济组织和社会组织党建、驻区单位共建，强化基层党组织政治功能和服务功能，认真抓好党员教育管理和发展党员工作。履行党风廉政建设主体责任，领导和支持纪律检查机关履行监督责任。</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4.加强对街道办事处和工会、共青团、妇联等群团组织的领导，支持和保证街道行政组织、经济组织、社会组织和其他自治组织依法依章程充分行使职权。</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5.按照有关规定和干部管理权限，做好干部推荐、提名、任免和教育、管理、监督工作，研究决定党员干部纪律处分有关事项。落实党的人才政策，抓好优秀人才的引进、培养、使用、服务工作。</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6.坚持以党建为引领，推动社区共建共治和居民自治。支持党代会代表、人大代表、政协委员和统一战线成员在社区治理中积极发挥作用。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7.密切联系群众，建立健全群众工作机制。以群众利益和需求为导向，加强民生保障，优化社区公共服务体系。推进基层民主建设、精神文明建设和社区法治建设，培育和弘扬社会主义核心价值观，创造良好社会环境。</w:t>
      </w:r>
    </w:p>
    <w:p w14:paraId="2763CB92">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8.综合协调本辖区的城市管理、人口管理、社会管理、安全管理、住宅小区和房屋管理等地区性、综合性工作，以及社会治安综合治理工作中的重大事项和难点问题。对本辖区各类执法工作和网格化管理进行监督并组织群众开展评议。</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9.完成区委交办的其他任务。</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（二）街道办事处的主要职责</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1.贯彻执行法律、法规、规章和市、区政府的决定、命令，依法管理基层公共事务。</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2.承担辖区市容环境卫生、绿化美化的管理工作，推进街片长、河（湖）长制工作，组织城市管理综合执法和环境秩序综合治理工作，参与城区建设、旧城改造、房屋征收及居民小区管理工作，推进城市精细化管理。</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3.协助依法履行安全生产、消防安全、食品安全、生态环境保护、劳动保障、流动人口及出租房屋监督管理工作，承担辖区应急、防汛抗旱和防灾减灾工作。</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4.参与制定并组织实施社区建设规划和公共服务设施规划，组织辖区单位、居民和志愿者队伍为社区发展服务。</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5.负责社区居民委员会建设，指导社区居民委员会工作，培育、发展社区社会组织，指导、监督社区业主委员会。</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6.推进居民自治，及时处理并向上级政府反映居民的意见和要求。动员社会力量参与社区治理，推动形成社区共治合力。</w:t>
      </w:r>
    </w:p>
    <w:p w14:paraId="7C08F0D7">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7.组织开展群众性文化、体育、科普活动，开展法治宣传和社会公德教育，推动社区公益事业发展。</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8.组织开展公共服务，落实人力社保、民政、卫生健康、教育、住房保障、退役军人、便民服务等政策，维护老年人、妇女、未成年人、残疾人等合法权益。</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9.承办区政府交办的其他事项。</w:t>
      </w:r>
    </w:p>
    <w:p w14:paraId="32F8BEEF">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31809640">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天津市滨海新区人民政府新北街道办事处内设8个职能科室。纳入天津市滨海新区人民政府新北街道办事处2023年度部门决算编制范围的单位包括：</w:t>
      </w:r>
    </w:p>
    <w:p w14:paraId="46DFFA04">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1.天津市滨海新区人民政府新北街道办事处(本级)</w:t>
      </w:r>
    </w:p>
    <w:p w14:paraId="75CCA15F">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945C95E">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  2023年度部门决算表</w:t>
      </w:r>
    </w:p>
    <w:p w14:paraId="1DB0E800">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3371C74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7287576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5354F47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0B30AF6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363AEEA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518D837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056CACE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0076F20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6EB835F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2797679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2D53035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1DCE5B01">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kern w:val="0"/>
          <w:sz w:val="30"/>
          <w:szCs w:val="30"/>
          <w:highlight w:val="none"/>
        </w:rPr>
        <w:t>十二、关于空表的说明</w:t>
      </w:r>
    </w:p>
    <w:p w14:paraId="08EA950C">
      <w:pPr>
        <w:autoSpaceDE w:val="0"/>
        <w:autoSpaceDN w:val="0"/>
        <w:adjustRightInd w:val="0"/>
        <w:spacing w:line="600" w:lineRule="exact"/>
        <w:ind w:firstLine="601"/>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1.天津市滨海新区人民政府新北街道办事处202</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rPr>
        <w:t>年度政府性基金预算财政拨款收入支出决算表为空表。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2.天津市滨海新区人民政府新北街道办事处202</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rPr>
        <w:t>年度国有资本经营预算财政拨款收入支出决算表为空表。</w:t>
      </w:r>
    </w:p>
    <w:p w14:paraId="32909F4D">
      <w:pPr>
        <w:widowControl/>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rPr>
        <w:br w:type="page"/>
      </w:r>
    </w:p>
    <w:p w14:paraId="1310FB97">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  2023年度部门决算情况说明</w:t>
      </w:r>
    </w:p>
    <w:p w14:paraId="1858BB70">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50600F3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3B91E61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val="zh-CN"/>
        </w:rPr>
        <w:t>天津市滨海新区人民政府新北街道办事处2023年度收入、支出决算总计</w:t>
      </w:r>
      <w:r>
        <w:rPr>
          <w:rFonts w:hint="eastAsia" w:ascii="Times New Roman" w:hAnsi="Times New Roman" w:eastAsia="仿宋_GB2312" w:cs="仿宋_GB2312"/>
          <w:sz w:val="30"/>
          <w:szCs w:val="30"/>
          <w:highlight w:val="none"/>
        </w:rPr>
        <w:t>82,938,006.69元，与2022年度相比，收、支总计各增加19,391,899.92元，增长30.52%，</w:t>
      </w:r>
      <w:r>
        <w:rPr>
          <w:rFonts w:hint="eastAsia" w:ascii="Times New Roman" w:hAnsi="Times New Roman" w:eastAsia="仿宋_GB2312" w:cs="仿宋_GB2312"/>
          <w:kern w:val="0"/>
          <w:sz w:val="30"/>
          <w:szCs w:val="30"/>
          <w:highlight w:val="none"/>
          <w:lang w:val="zh-CN" w:eastAsia="zh-CN"/>
        </w:rPr>
        <w:t>主要原因是</w:t>
      </w:r>
      <w:r>
        <w:rPr>
          <w:rFonts w:hint="eastAsia" w:ascii="Times New Roman" w:hAnsi="Times New Roman" w:eastAsia="仿宋_GB2312" w:cs="仿宋_GB2312"/>
          <w:kern w:val="0"/>
          <w:sz w:val="30"/>
          <w:szCs w:val="30"/>
          <w:highlight w:val="none"/>
          <w:lang w:eastAsia="zh-CN"/>
        </w:rPr>
        <w:t>：垃圾分类、辅助管理等项目支出增加。</w:t>
      </w:r>
    </w:p>
    <w:p w14:paraId="7DCAC3B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641062C6">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rPr>
        <w:t>天津市滨海新区人民政府新北街道办事处</w:t>
      </w:r>
      <w:r>
        <w:rPr>
          <w:rFonts w:hint="eastAsia" w:ascii="Times New Roman" w:hAnsi="Times New Roman" w:eastAsia="仿宋_GB2312" w:cs="Times New Roman"/>
          <w:sz w:val="30"/>
          <w:szCs w:val="30"/>
          <w:highlight w:val="none"/>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rPr>
        <w:t>82,938,006.69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年度相比增加19,507,745.03元，</w:t>
      </w:r>
      <w:r>
        <w:rPr>
          <w:rFonts w:hint="eastAsia" w:ascii="Times New Roman" w:hAnsi="Times New Roman" w:eastAsia="仿宋_GB2312" w:cs="仿宋_GB2312"/>
          <w:kern w:val="0"/>
          <w:sz w:val="30"/>
          <w:szCs w:val="30"/>
          <w:highlight w:val="none"/>
          <w:lang w:val="zh-CN" w:eastAsia="zh-CN"/>
        </w:rPr>
        <w:t>主要原因是</w:t>
      </w:r>
      <w:r>
        <w:rPr>
          <w:rFonts w:hint="eastAsia" w:ascii="Times New Roman" w:hAnsi="Times New Roman" w:eastAsia="仿宋_GB2312" w:cs="仿宋_GB2312"/>
          <w:kern w:val="0"/>
          <w:sz w:val="30"/>
          <w:szCs w:val="30"/>
          <w:highlight w:val="none"/>
          <w:lang w:eastAsia="zh-CN"/>
        </w:rPr>
        <w:t>：垃圾分类、辅助管理等项目支出增加。</w:t>
      </w:r>
    </w:p>
    <w:p w14:paraId="61F116D8">
      <w:pPr>
        <w:autoSpaceDE w:val="0"/>
        <w:autoSpaceDN w:val="0"/>
        <w:adjustRightInd w:val="0"/>
        <w:spacing w:line="600" w:lineRule="exact"/>
        <w:ind w:firstLine="600"/>
        <w:jc w:val="left"/>
        <w:rPr>
          <w:rFonts w:ascii="Times New Roman" w:hAnsi="Times New Roman" w:eastAsia="宋体" w:cs="Times New Roman"/>
          <w:sz w:val="30"/>
          <w:szCs w:val="30"/>
          <w:highlight w:val="none"/>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rPr>
        <w:t>82,938,006.69</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rPr>
        <w:t>100.00</w:t>
      </w:r>
      <w:r>
        <w:rPr>
          <w:rFonts w:hint="eastAsia" w:ascii="Times New Roman" w:hAnsi="Times New Roman" w:eastAsia="宋体" w:cs="Times New Roman"/>
          <w:sz w:val="30"/>
          <w:szCs w:val="30"/>
          <w:highlight w:val="none"/>
        </w:rPr>
        <w:t>%</w:t>
      </w:r>
      <w:r>
        <w:rPr>
          <w:rFonts w:hint="eastAsia" w:ascii="Times New Roman" w:hAnsi="Times New Roman" w:eastAsia="仿宋_GB2312" w:cs="仿宋_GB2312"/>
          <w:sz w:val="30"/>
          <w:szCs w:val="30"/>
          <w:highlight w:val="none"/>
          <w:lang w:val="zh-CN"/>
        </w:rPr>
        <w:t>。</w:t>
      </w:r>
    </w:p>
    <w:p w14:paraId="53ADA22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6ADAA1EA">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天津市滨海新区人民政府新北街道办事处</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年度本年支出合计82,938,006.69元，与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年度相比增加19,507,745.03元，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垃圾分类、辅助管理的等项目支出增加</w:t>
      </w:r>
      <w:r>
        <w:rPr>
          <w:rFonts w:hint="eastAsia" w:ascii="Times New Roman" w:hAnsi="Times New Roman" w:eastAsia="仿宋_GB2312" w:cs="仿宋_GB2312"/>
          <w:kern w:val="0"/>
          <w:sz w:val="30"/>
          <w:szCs w:val="30"/>
          <w:highlight w:val="none"/>
        </w:rPr>
        <w:t>。</w:t>
      </w:r>
    </w:p>
    <w:p w14:paraId="127A3360">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rPr>
        <w:t>36,155,700.23元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占43.59%；</w:t>
      </w:r>
    </w:p>
    <w:p w14:paraId="7396C8AF">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rPr>
        <w:t>46,782,306.46元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占56.41%。</w:t>
      </w:r>
    </w:p>
    <w:p w14:paraId="182117B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196715C7">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天津市滨海新区人民政府新北街道办事处</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82,938,006.69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年度相比，财政拨款收、支总计各增加19,405,886.75元，增长30.55</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kern w:val="0"/>
          <w:sz w:val="30"/>
          <w:szCs w:val="30"/>
          <w:highlight w:val="none"/>
          <w:lang w:eastAsia="zh-CN"/>
        </w:rPr>
        <w:t>垃圾分类、辅助管理的等项目支出增加</w:t>
      </w:r>
      <w:r>
        <w:rPr>
          <w:rFonts w:hint="eastAsia" w:ascii="Times New Roman" w:hAnsi="Times New Roman" w:eastAsia="仿宋_GB2312" w:cs="仿宋_GB2312"/>
          <w:kern w:val="0"/>
          <w:sz w:val="30"/>
          <w:szCs w:val="30"/>
          <w:highlight w:val="none"/>
        </w:rPr>
        <w:t>。</w:t>
      </w:r>
    </w:p>
    <w:p w14:paraId="1DBA617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28338CE0">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24337EDB">
      <w:pPr>
        <w:autoSpaceDE w:val="0"/>
        <w:autoSpaceDN w:val="0"/>
        <w:adjustRightInd w:val="0"/>
        <w:spacing w:line="600" w:lineRule="exact"/>
        <w:ind w:firstLine="72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天津市滨海新区人民政府新北街道办事处2023年度部门决算一般公共预算财政拨款支出</w:t>
      </w:r>
      <w:r>
        <w:rPr>
          <w:rFonts w:hint="eastAsia" w:ascii="Times New Roman" w:hAnsi="Times New Roman" w:eastAsia="仿宋_GB2312" w:cs="仿宋_GB2312"/>
          <w:sz w:val="30"/>
          <w:szCs w:val="30"/>
          <w:highlight w:val="none"/>
          <w:lang w:val="zh-CN"/>
        </w:rPr>
        <w:t>合</w:t>
      </w:r>
      <w:r>
        <w:rPr>
          <w:rFonts w:hint="eastAsia" w:ascii="Times New Roman" w:hAnsi="Times New Roman" w:eastAsia="仿宋_GB2312" w:cs="仿宋_GB2312"/>
          <w:sz w:val="30"/>
          <w:szCs w:val="30"/>
          <w:highlight w:val="none"/>
        </w:rPr>
        <w:t>计82,938,006.69元，占本年支出合计的100.00%，与2022年度相比，一般公共预算财政拨款支出增加19,507,745.03元，增长30.75%，</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垃圾分类、辅助管理的等项目支出增加</w:t>
      </w:r>
      <w:r>
        <w:rPr>
          <w:rFonts w:hint="eastAsia" w:ascii="Times New Roman" w:hAnsi="Times New Roman" w:eastAsia="仿宋_GB2312" w:cs="仿宋_GB2312"/>
          <w:kern w:val="0"/>
          <w:sz w:val="30"/>
          <w:szCs w:val="30"/>
          <w:highlight w:val="none"/>
        </w:rPr>
        <w:t>。</w:t>
      </w:r>
    </w:p>
    <w:p w14:paraId="630FAB5F">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179DC14A">
      <w:pPr>
        <w:autoSpaceDE w:val="0"/>
        <w:autoSpaceDN w:val="0"/>
        <w:adjustRightInd w:val="0"/>
        <w:spacing w:line="600" w:lineRule="exact"/>
        <w:ind w:firstLine="72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2023年度一般公共预算财政拨款支出</w:t>
      </w:r>
      <w:r>
        <w:rPr>
          <w:rFonts w:hint="eastAsia" w:ascii="Times New Roman" w:hAnsi="Times New Roman" w:eastAsia="仿宋_GB2312" w:cs="Times New Roman"/>
          <w:sz w:val="30"/>
          <w:szCs w:val="30"/>
          <w:highlight w:val="none"/>
        </w:rPr>
        <w:t>82,938,006.69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rPr>
        <w:t>一般公共服务支出36,521,363.39元，占44.03%；社会保障和就业支出733,703.75元，占0.89%；公共安全支出90,000.00元，占0.11%；城乡社区支出45,011,596.63元，占54.26%；灾害防治及应急管理支出581,342.92元，占0.71%。</w:t>
      </w:r>
    </w:p>
    <w:p w14:paraId="1AD0AC91">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08489FD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2023年度一般公共预算财政拨款支出年初预算为</w:t>
      </w:r>
      <w:r>
        <w:rPr>
          <w:rFonts w:hint="eastAsia" w:ascii="Times New Roman" w:hAnsi="Times New Roman" w:eastAsia="仿宋_GB2312" w:cs="Times New Roman"/>
          <w:sz w:val="30"/>
          <w:szCs w:val="30"/>
          <w:highlight w:val="none"/>
        </w:rPr>
        <w:t>93,601,200.00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rPr>
        <w:t>82,938,006.69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rPr>
        <w:t>88.61%</w:t>
      </w:r>
      <w:r>
        <w:rPr>
          <w:rFonts w:hint="eastAsia" w:ascii="Times New Roman" w:hAnsi="Times New Roman" w:eastAsia="仿宋_GB2312" w:cs="仿宋_GB2312"/>
          <w:kern w:val="0"/>
          <w:sz w:val="30"/>
          <w:szCs w:val="30"/>
          <w:highlight w:val="none"/>
        </w:rPr>
        <w:t>。其中：</w:t>
      </w:r>
    </w:p>
    <w:p w14:paraId="76ABEC30">
      <w:pPr>
        <w:numPr>
          <w:ilvl w:val="0"/>
          <w:numId w:val="1"/>
        </w:numPr>
        <w:autoSpaceDE w:val="0"/>
        <w:autoSpaceDN w:val="0"/>
        <w:adjustRightInd w:val="0"/>
        <w:spacing w:line="600" w:lineRule="exact"/>
        <w:ind w:firstLine="72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一般公共服务支出（类）政府办公厅（室）及相关机构事务（款）行政运行（项）年初预算为29,058,200.00元，支出决算为    30,822,246.31元，完成年初预算的106.07%，决算数大于年初预算数的主要原因是</w:t>
      </w:r>
      <w:r>
        <w:rPr>
          <w:rFonts w:hint="eastAsia" w:ascii="Times New Roman" w:hAnsi="Times New Roman" w:eastAsia="仿宋_GB2312" w:cs="仿宋_GB2312"/>
          <w:sz w:val="30"/>
          <w:szCs w:val="30"/>
          <w:highlight w:val="none"/>
          <w:lang w:val="en-US" w:eastAsia="zh-CN"/>
        </w:rPr>
        <w:t>按照实际资金需求支出</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 一般公共服务支出（类）政府办公厅（室）及相关机构事务（款）事业运行（项）年初预算为916,400.00元，支出决算为918,137.24元，完成年初预算的100.19%，决算数大于年初预算数的主要原因是</w:t>
      </w:r>
      <w:r>
        <w:rPr>
          <w:rFonts w:hint="eastAsia" w:ascii="Times New Roman" w:hAnsi="Times New Roman" w:eastAsia="仿宋_GB2312" w:cs="仿宋_GB2312"/>
          <w:sz w:val="30"/>
          <w:szCs w:val="30"/>
          <w:highlight w:val="none"/>
          <w:lang w:val="en-US" w:eastAsia="zh-CN"/>
        </w:rPr>
        <w:t>按照实际资金需求支出</w:t>
      </w:r>
      <w:r>
        <w:rPr>
          <w:rFonts w:hint="eastAsia" w:ascii="Times New Roman" w:hAnsi="Times New Roman" w:eastAsia="仿宋_GB2312" w:cs="仿宋_GB2312"/>
          <w:sz w:val="30"/>
          <w:szCs w:val="30"/>
          <w:highlight w:val="none"/>
        </w:rPr>
        <w:t>。</w:t>
      </w:r>
    </w:p>
    <w:p w14:paraId="549D4F1D">
      <w:pPr>
        <w:numPr>
          <w:ilvl w:val="0"/>
          <w:numId w:val="0"/>
        </w:numPr>
        <w:autoSpaceDE w:val="0"/>
        <w:autoSpaceDN w:val="0"/>
        <w:adjustRightInd w:val="0"/>
        <w:spacing w:line="600" w:lineRule="exact"/>
        <w:ind w:firstLine="600" w:firstLineChars="2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rPr>
        <w:t>一般公共服务支出（类）党委办公厅（室）及相关机构事务（款）事业运行（项）年初预算为3,228,300.00元, 支出决算为3,964,678.68元，完成年初预算的122.81%，决算数大于年初预算数的主要原因是</w:t>
      </w:r>
      <w:r>
        <w:rPr>
          <w:rFonts w:hint="eastAsia" w:ascii="Times New Roman" w:hAnsi="Times New Roman" w:eastAsia="仿宋_GB2312" w:cs="仿宋_GB2312"/>
          <w:sz w:val="30"/>
          <w:szCs w:val="30"/>
          <w:highlight w:val="none"/>
          <w:lang w:val="en-US" w:eastAsia="zh-CN"/>
        </w:rPr>
        <w:t>使用调剂预算用于人员支出</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4.一般公共服务支出（类）党委办公厅（室）及相关机构事务（款）其他党委办公厅（室）及相关机构事务支出（项）年初预算为429,800.00元, 支出决算为450,118.76元，完成年初预算的104.73%，决算数大于年初预算数的主要原因是</w:t>
      </w:r>
      <w:r>
        <w:rPr>
          <w:rFonts w:hint="eastAsia" w:ascii="Times New Roman" w:hAnsi="Times New Roman" w:eastAsia="仿宋_GB2312" w:cs="仿宋_GB2312"/>
          <w:sz w:val="30"/>
          <w:szCs w:val="30"/>
          <w:highlight w:val="none"/>
          <w:lang w:val="en-US" w:eastAsia="zh-CN"/>
        </w:rPr>
        <w:t>使用调剂预算用于</w:t>
      </w:r>
      <w:r>
        <w:rPr>
          <w:rFonts w:hint="eastAsia" w:ascii="Times New Roman" w:hAnsi="Times New Roman" w:eastAsia="仿宋_GB2312" w:cs="仿宋_GB2312"/>
          <w:sz w:val="30"/>
          <w:szCs w:val="30"/>
          <w:highlight w:val="none"/>
        </w:rPr>
        <w:t>事业单位新增人员支出。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5.一般公共服务支出（类）网信事务（款）其他网信事务支出（项）年初预算为925,000.00元, 支出决算为366,182.40元，完成年初预算的39.59%，决算数小于年初预算数的主要原因是</w:t>
      </w:r>
      <w:r>
        <w:rPr>
          <w:rFonts w:hint="eastAsia" w:ascii="Times New Roman" w:hAnsi="Times New Roman" w:eastAsia="仿宋_GB2312" w:cs="仿宋_GB2312"/>
          <w:sz w:val="30"/>
          <w:szCs w:val="30"/>
          <w:highlight w:val="none"/>
          <w:lang w:val="en-US" w:eastAsia="zh-CN"/>
        </w:rPr>
        <w:t>本年度部分项目不具备支付条件，剩余预算调剂使用</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6.公共安全支出（类）公安（室）一般行政管理事务（款）其他网信事务支出（项）年初预算为0.00元, 支出决算为90,000.00元，完成追加预算的100%，决算数等于追加预算数的主要原因是用于铁路护路应急视频监控链路费用支付。</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7.社会保障和就业支出（类）退役军人管理事务（款）事业运行（项）年初预算为639,300.00元, 支出决算为647,103.75元，完成年初预算的101.22%，决算数大于年初预算数的主要原因是根据需要据实支出。</w:t>
      </w:r>
    </w:p>
    <w:p w14:paraId="54A0C5DA">
      <w:pPr>
        <w:autoSpaceDE w:val="0"/>
        <w:autoSpaceDN w:val="0"/>
        <w:adjustRightInd w:val="0"/>
        <w:spacing w:line="600" w:lineRule="exact"/>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 xml:space="preserve">    8.社会保障和就业支出（类）退役军人管理事务（款）其他退役军人事务管理支出（项）年初预算为86,600.00元, 支出决算为86,600.00元，完成年初预算的100%。</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9.社会保障和就业支出（类）就业补助（款）其他就业补助支出（项）年初预算为45,000.00元, 支出决算为0.00元，完成年初预算的0.00%，决算数小于年初预算数的主要原因</w:t>
      </w:r>
      <w:r>
        <w:rPr>
          <w:rFonts w:hint="eastAsia" w:ascii="Times New Roman" w:hAnsi="Times New Roman" w:eastAsia="仿宋_GB2312" w:cs="仿宋_GB2312"/>
          <w:sz w:val="30"/>
          <w:szCs w:val="30"/>
          <w:highlight w:val="none"/>
          <w:lang w:val="en-US" w:eastAsia="zh-CN"/>
        </w:rPr>
        <w:t>是本年度项目不具备支付条件，剩余预算调剂使用</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10.城乡社区支出（类）城乡社区管理事务（款）城管执法（项）年初预算为14,955,300.00元, 支出决算为11,080,390.74元，完成年初预算的74.09%，决算数小于年初预算数的主要原因是</w:t>
      </w:r>
      <w:r>
        <w:rPr>
          <w:rFonts w:hint="eastAsia" w:ascii="Times New Roman" w:hAnsi="Times New Roman" w:eastAsia="仿宋_GB2312" w:cs="仿宋_GB2312"/>
          <w:sz w:val="30"/>
          <w:szCs w:val="30"/>
          <w:highlight w:val="none"/>
          <w:lang w:eastAsia="zh-CN"/>
        </w:rPr>
        <w:t>办公用房提升改造、防疫</w:t>
      </w:r>
      <w:r>
        <w:rPr>
          <w:rFonts w:hint="eastAsia" w:ascii="Times New Roman" w:hAnsi="Times New Roman" w:eastAsia="仿宋_GB2312" w:cs="仿宋_GB2312"/>
          <w:sz w:val="30"/>
          <w:szCs w:val="30"/>
          <w:highlight w:val="none"/>
        </w:rPr>
        <w:t>等经费项目支出减少</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剩余预算调剂使用</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11.城乡社区支出（类）城乡社区管理事务（款）其他城乡社区管理事务支出（项）年初预算为971,600.00元, 支出决算为594,840.00元，完成年初预算的61.22%，决算数小于年初预算数的主要原因是安全宣传等支出减少</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剩余预算调剂使用</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12.城乡社区支出（类）城乡社区环境卫生（款）城乡社区环境卫生（项）年初预算为39,341,100.00元,支出决算为33,336,365.89元，完成年初预算的84.74%，决算数小于年初预算数的主要原因是提升改造项目等支出减少</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剩余预算调剂使用</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13.灾害防治及应急管理支出（类）应急管理事务（款）行政运行（项）年初预算为1,904,600.00元, 支出决算为581,342.92元，完成年初预算的30.52%，决算数小于年初预算数的主要原因是安监中队编制转出，经费划转到应急局。</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14.其他支出（类）年初预算为1,100,000.00元, 支出决算为0.00元，完成年初预算的0.00%，决算数小于年初预算数的主要原因是年中此项预算收回。</w:t>
      </w:r>
    </w:p>
    <w:p w14:paraId="3FD2807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10198DC4">
      <w:pPr>
        <w:autoSpaceDE w:val="0"/>
        <w:autoSpaceDN w:val="0"/>
        <w:adjustRightInd w:val="0"/>
        <w:spacing w:line="600" w:lineRule="exact"/>
        <w:ind w:firstLine="600" w:firstLineChars="2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天津市滨海新区人民政府新北街道办事处</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rPr>
        <w:t>36,155,700.23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年度相比增加2,092,144.85元，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kern w:val="0"/>
          <w:sz w:val="30"/>
          <w:szCs w:val="30"/>
          <w:highlight w:val="none"/>
          <w:lang w:eastAsia="zh-CN"/>
        </w:rPr>
        <w:t>本年度人员晋级晋档支出增加</w:t>
      </w:r>
      <w:r>
        <w:rPr>
          <w:rFonts w:hint="eastAsia" w:ascii="Times New Roman" w:hAnsi="Times New Roman" w:eastAsia="仿宋_GB2312" w:cs="仿宋_GB2312"/>
          <w:kern w:val="0"/>
          <w:sz w:val="30"/>
          <w:szCs w:val="30"/>
          <w:highlight w:val="none"/>
        </w:rPr>
        <w:t>。其中：</w:t>
      </w:r>
    </w:p>
    <w:p w14:paraId="6BC8F6D8">
      <w:pPr>
        <w:autoSpaceDE w:val="0"/>
        <w:autoSpaceDN w:val="0"/>
        <w:adjustRightInd w:val="0"/>
        <w:spacing w:line="600" w:lineRule="exact"/>
        <w:ind w:firstLine="600" w:firstLineChars="20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rPr>
        <w:t>32,724,012.48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rPr>
        <w:t>基本工资、津贴补贴、奖金、绩效工资、机关事业单位基本养老保险缴费、职业年金缴费、职工基本医疗保险缴费、公务员医疗补助缴费、其他社会保障缴费、住房公积金、其他工资福利支出、退休费；</w:t>
      </w:r>
    </w:p>
    <w:p w14:paraId="68EB693D">
      <w:pPr>
        <w:autoSpaceDE w:val="0"/>
        <w:autoSpaceDN w:val="0"/>
        <w:adjustRightInd w:val="0"/>
        <w:spacing w:line="600" w:lineRule="exact"/>
        <w:ind w:firstLine="600" w:firstLineChars="20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rPr>
        <w:t>3,431,687.75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rPr>
        <w:t>办公费、水费、电费、邮电费、取暖费、物业管理费、差旅费、维修(护)费、工会经费、福利费、其他交通费用、其他商品和服务支出。</w:t>
      </w:r>
    </w:p>
    <w:p w14:paraId="28007E4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7F50CF7B">
      <w:pPr>
        <w:autoSpaceDE w:val="0"/>
        <w:autoSpaceDN w:val="0"/>
        <w:adjustRightInd w:val="0"/>
        <w:spacing w:line="600" w:lineRule="exact"/>
        <w:ind w:firstLine="600"/>
        <w:jc w:val="left"/>
        <w:rPr>
          <w:rFonts w:ascii="Times New Roman" w:hAnsi="Times New Roman" w:eastAsia="楷体" w:cs="楷体"/>
          <w:kern w:val="0"/>
          <w:sz w:val="30"/>
          <w:szCs w:val="30"/>
          <w:highlight w:val="none"/>
        </w:rPr>
      </w:pPr>
      <w:r>
        <w:rPr>
          <w:rFonts w:hint="eastAsia" w:ascii="Times New Roman" w:hAnsi="Times New Roman" w:eastAsia="仿宋_GB2312" w:cs="仿宋_GB2312"/>
          <w:sz w:val="30"/>
          <w:szCs w:val="30"/>
          <w:highlight w:val="none"/>
        </w:rPr>
        <w:t>天津市滨海新区人民政府新北街道办事处2023年度无政府性基金预算财政拨款收入、支出和结转结余。</w:t>
      </w:r>
      <w:r>
        <w:rPr>
          <w:rFonts w:hint="eastAsia" w:ascii="Times New Roman" w:hAnsi="Times New Roman" w:eastAsia="仿宋_GB2312" w:cs="仿宋_GB2312"/>
          <w:sz w:val="30"/>
          <w:szCs w:val="30"/>
          <w:highlight w:val="none"/>
        </w:rPr>
        <w:tab/>
      </w:r>
    </w:p>
    <w:p w14:paraId="7799AFD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73604EDA">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天津市滨海新区人民政府新北街道办事处2023年度无国有资本经营预算财政拨款收入、支出和结转结余。</w:t>
      </w:r>
    </w:p>
    <w:p w14:paraId="4091BB8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1640D500">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p>
    <w:p w14:paraId="54E45D14">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rPr>
        <w:t>103,000.00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101,259.36</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3年预算相比</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Times New Roman"/>
          <w:kern w:val="0"/>
          <w:sz w:val="30"/>
          <w:szCs w:val="30"/>
          <w:highlight w:val="none"/>
        </w:rPr>
        <w:t>1,740.64</w:t>
      </w:r>
      <w:r>
        <w:rPr>
          <w:rFonts w:hint="eastAsia" w:ascii="Times New Roman" w:hAnsi="Times New Roman" w:eastAsia="仿宋_GB2312" w:cs="仿宋_GB2312"/>
          <w:kern w:val="0"/>
          <w:sz w:val="30"/>
          <w:szCs w:val="30"/>
          <w:highlight w:val="none"/>
        </w:rPr>
        <w:t>元，完成预算的98.31</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15,313.51元，</w:t>
      </w:r>
      <w:r>
        <w:rPr>
          <w:rFonts w:hint="eastAsia" w:ascii="Times New Roman" w:hAnsi="Times New Roman" w:eastAsia="仿宋_GB2312" w:cs="仿宋_GB2312"/>
          <w:sz w:val="30"/>
          <w:szCs w:val="30"/>
          <w:highlight w:val="none"/>
        </w:rPr>
        <w:t>增长</w:t>
      </w:r>
      <w:r>
        <w:rPr>
          <w:rFonts w:hint="eastAsia" w:ascii="Times New Roman" w:hAnsi="Times New Roman" w:eastAsia="仿宋_GB2312" w:cs="仿宋_GB2312"/>
          <w:kern w:val="0"/>
          <w:sz w:val="30"/>
          <w:szCs w:val="30"/>
          <w:highlight w:val="none"/>
        </w:rPr>
        <w:t>17.82</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根据</w:t>
      </w:r>
      <w:r>
        <w:rPr>
          <w:rFonts w:hint="eastAsia" w:ascii="Times New Roman" w:hAnsi="Times New Roman" w:eastAsia="仿宋_GB2312" w:cs="仿宋_GB2312"/>
          <w:sz w:val="30"/>
          <w:szCs w:val="30"/>
          <w:highlight w:val="none"/>
          <w:lang w:val="en-US" w:eastAsia="zh-CN"/>
        </w:rPr>
        <w:t>三公经费支出</w:t>
      </w:r>
      <w:r>
        <w:rPr>
          <w:rFonts w:hint="eastAsia" w:ascii="Times New Roman" w:hAnsi="Times New Roman" w:eastAsia="仿宋_GB2312" w:cs="仿宋_GB2312"/>
          <w:sz w:val="30"/>
          <w:szCs w:val="30"/>
          <w:highlight w:val="none"/>
        </w:rPr>
        <w:t>需求据实支出；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公车使用较上年增多导致油费等维护费增加。</w:t>
      </w:r>
    </w:p>
    <w:p w14:paraId="3AEC427B">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2DB51634">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。决算数等于预算数且较上年持平的主要原因是：</w:t>
      </w:r>
      <w:r>
        <w:rPr>
          <w:rFonts w:hint="eastAsia" w:ascii="Times New Roman" w:hAnsi="Times New Roman" w:eastAsia="仿宋_GB2312" w:cs="仿宋_GB2312"/>
          <w:sz w:val="30"/>
          <w:szCs w:val="30"/>
          <w:highlight w:val="none"/>
        </w:rPr>
        <w:t>本年度未用财政拨款经费列支因公出国（境）费。</w:t>
      </w:r>
    </w:p>
    <w:p w14:paraId="34B31D8A">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3年本单位组织的出国团组</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14:paraId="593D5827">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rPr>
        <w:t>103,000.00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101,259.36</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Times New Roman"/>
          <w:kern w:val="0"/>
          <w:sz w:val="30"/>
          <w:szCs w:val="30"/>
          <w:highlight w:val="none"/>
        </w:rPr>
        <w:t>1,740.64</w:t>
      </w:r>
      <w:r>
        <w:rPr>
          <w:rFonts w:hint="eastAsia" w:ascii="Times New Roman" w:hAnsi="Times New Roman" w:eastAsia="仿宋_GB2312" w:cs="仿宋_GB2312"/>
          <w:kern w:val="0"/>
          <w:sz w:val="30"/>
          <w:szCs w:val="30"/>
          <w:highlight w:val="none"/>
        </w:rPr>
        <w:t>元，完成预算的98.31</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15,313.51元，</w:t>
      </w:r>
      <w:r>
        <w:rPr>
          <w:rFonts w:hint="eastAsia" w:ascii="Times New Roman" w:hAnsi="Times New Roman" w:eastAsia="仿宋_GB2312" w:cs="仿宋_GB2312"/>
          <w:sz w:val="30"/>
          <w:szCs w:val="30"/>
          <w:highlight w:val="none"/>
        </w:rPr>
        <w:t>增长</w:t>
      </w:r>
      <w:r>
        <w:rPr>
          <w:rFonts w:hint="eastAsia" w:ascii="Times New Roman" w:hAnsi="Times New Roman" w:eastAsia="仿宋_GB2312" w:cs="仿宋_GB2312"/>
          <w:kern w:val="0"/>
          <w:sz w:val="30"/>
          <w:szCs w:val="30"/>
          <w:highlight w:val="none"/>
        </w:rPr>
        <w:t>17.82</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根据公务用车购置及运行维护费</w:t>
      </w:r>
      <w:r>
        <w:rPr>
          <w:rFonts w:hint="eastAsia" w:ascii="Times New Roman" w:hAnsi="Times New Roman" w:eastAsia="仿宋_GB2312" w:cs="仿宋_GB2312"/>
          <w:sz w:val="30"/>
          <w:szCs w:val="30"/>
          <w:highlight w:val="none"/>
          <w:lang w:val="en-US" w:eastAsia="zh-CN"/>
        </w:rPr>
        <w:t>支出</w:t>
      </w:r>
      <w:r>
        <w:rPr>
          <w:rFonts w:hint="eastAsia" w:ascii="Times New Roman" w:hAnsi="Times New Roman" w:eastAsia="仿宋_GB2312" w:cs="仿宋_GB2312"/>
          <w:sz w:val="30"/>
          <w:szCs w:val="30"/>
          <w:highlight w:val="none"/>
        </w:rPr>
        <w:t>需求据实支出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公车使用较上年增多导致油费等维护费增加。</w:t>
      </w:r>
      <w:r>
        <w:rPr>
          <w:rFonts w:hint="eastAsia" w:ascii="Times New Roman" w:hAnsi="Times New Roman" w:eastAsia="仿宋_GB2312" w:cs="仿宋_GB2312"/>
          <w:kern w:val="0"/>
          <w:sz w:val="30"/>
          <w:szCs w:val="30"/>
          <w:highlight w:val="none"/>
        </w:rPr>
        <w:t>其中：</w:t>
      </w:r>
    </w:p>
    <w:p w14:paraId="2CAD1488">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rPr>
        <w:t>103,000.00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101,259.36</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Times New Roman"/>
          <w:kern w:val="0"/>
          <w:sz w:val="30"/>
          <w:szCs w:val="30"/>
          <w:highlight w:val="none"/>
        </w:rPr>
        <w:t>1,740.64</w:t>
      </w:r>
      <w:r>
        <w:rPr>
          <w:rFonts w:hint="eastAsia" w:ascii="Times New Roman" w:hAnsi="Times New Roman" w:eastAsia="仿宋_GB2312" w:cs="仿宋_GB2312"/>
          <w:kern w:val="0"/>
          <w:sz w:val="30"/>
          <w:szCs w:val="30"/>
          <w:highlight w:val="none"/>
        </w:rPr>
        <w:t>元，完成预算的98.31</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15,313.51元，</w:t>
      </w:r>
      <w:r>
        <w:rPr>
          <w:rFonts w:hint="eastAsia" w:ascii="Times New Roman" w:hAnsi="Times New Roman" w:eastAsia="仿宋_GB2312" w:cs="仿宋_GB2312"/>
          <w:sz w:val="30"/>
          <w:szCs w:val="30"/>
          <w:highlight w:val="none"/>
        </w:rPr>
        <w:t>增长</w:t>
      </w:r>
      <w:r>
        <w:rPr>
          <w:rFonts w:hint="eastAsia" w:ascii="Times New Roman" w:hAnsi="Times New Roman" w:eastAsia="仿宋_GB2312" w:cs="仿宋_GB2312"/>
          <w:kern w:val="0"/>
          <w:sz w:val="30"/>
          <w:szCs w:val="30"/>
          <w:highlight w:val="none"/>
        </w:rPr>
        <w:t>17.82</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根据公务</w:t>
      </w:r>
      <w:r>
        <w:rPr>
          <w:rFonts w:hint="eastAsia" w:ascii="Times New Roman" w:hAnsi="Times New Roman" w:eastAsia="仿宋_GB2312" w:cs="仿宋_GB2312"/>
          <w:sz w:val="30"/>
          <w:szCs w:val="30"/>
          <w:highlight w:val="none"/>
          <w:lang w:val="en-US" w:eastAsia="zh-CN"/>
        </w:rPr>
        <w:t>用车</w:t>
      </w:r>
      <w:r>
        <w:rPr>
          <w:rFonts w:hint="eastAsia" w:ascii="Times New Roman" w:hAnsi="Times New Roman" w:eastAsia="仿宋_GB2312" w:cs="仿宋_GB2312"/>
          <w:sz w:val="30"/>
          <w:szCs w:val="30"/>
          <w:highlight w:val="none"/>
        </w:rPr>
        <w:t>运行维护费</w:t>
      </w:r>
      <w:r>
        <w:rPr>
          <w:rFonts w:hint="eastAsia" w:ascii="Times New Roman" w:hAnsi="Times New Roman" w:eastAsia="仿宋_GB2312" w:cs="仿宋_GB2312"/>
          <w:sz w:val="30"/>
          <w:szCs w:val="30"/>
          <w:highlight w:val="none"/>
          <w:lang w:val="en-US" w:eastAsia="zh-CN"/>
        </w:rPr>
        <w:t>支出</w:t>
      </w:r>
      <w:r>
        <w:rPr>
          <w:rFonts w:hint="eastAsia" w:ascii="Times New Roman" w:hAnsi="Times New Roman" w:eastAsia="仿宋_GB2312" w:cs="仿宋_GB2312"/>
          <w:sz w:val="30"/>
          <w:szCs w:val="30"/>
          <w:highlight w:val="none"/>
        </w:rPr>
        <w:t>需求据实支出；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公车使用较上年增多导致油费等维护费增加。</w:t>
      </w:r>
    </w:p>
    <w:p w14:paraId="1BBAAA4D">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rPr>
        <w:t>6</w:t>
      </w:r>
      <w:r>
        <w:rPr>
          <w:rFonts w:hint="eastAsia" w:ascii="Times New Roman" w:hAnsi="Times New Roman" w:eastAsia="仿宋_GB2312" w:cs="仿宋_GB2312"/>
          <w:kern w:val="0"/>
          <w:sz w:val="30"/>
          <w:szCs w:val="30"/>
          <w:highlight w:val="none"/>
        </w:rPr>
        <w:t>辆。</w:t>
      </w:r>
    </w:p>
    <w:p w14:paraId="2BBDC910">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。决算数等于预算数且较上年持平的主要原因是：</w:t>
      </w:r>
      <w:r>
        <w:rPr>
          <w:rFonts w:hint="eastAsia" w:ascii="Times New Roman" w:hAnsi="Times New Roman" w:eastAsia="仿宋_GB2312" w:cs="仿宋_GB2312"/>
          <w:sz w:val="30"/>
          <w:szCs w:val="30"/>
          <w:highlight w:val="none"/>
        </w:rPr>
        <w:t>本年度未用财政拨款经费列支公务用车购置费。</w:t>
      </w:r>
    </w:p>
    <w:p w14:paraId="1E9D105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3年购置公务用车</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辆。</w:t>
      </w:r>
    </w:p>
    <w:p w14:paraId="16702F4B">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。决算数等于预算数且较上年持平的主要原因是：</w:t>
      </w:r>
      <w:r>
        <w:rPr>
          <w:rFonts w:hint="eastAsia" w:ascii="Times New Roman" w:hAnsi="Times New Roman" w:eastAsia="仿宋_GB2312" w:cs="仿宋_GB2312"/>
          <w:sz w:val="30"/>
          <w:szCs w:val="30"/>
          <w:highlight w:val="none"/>
        </w:rPr>
        <w:t>本年度未用财政拨款经费列支公务接待费</w:t>
      </w:r>
      <w:r>
        <w:rPr>
          <w:rFonts w:hint="eastAsia" w:ascii="Times New Roman" w:hAnsi="Times New Roman" w:eastAsia="仿宋_GB2312" w:cs="仿宋_GB2312"/>
          <w:kern w:val="0"/>
          <w:sz w:val="30"/>
          <w:szCs w:val="30"/>
          <w:highlight w:val="none"/>
        </w:rPr>
        <w:t>。</w:t>
      </w:r>
    </w:p>
    <w:p w14:paraId="36C4DE12">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3年本单位国内公务接待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14:paraId="106E902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5AF5FAFE">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rPr>
        <w:t>天津市滨海新区人民政府新北街道办事处</w:t>
      </w:r>
      <w:r>
        <w:rPr>
          <w:rFonts w:hint="eastAsia" w:ascii="Times New Roman" w:hAnsi="Times New Roman" w:eastAsia="宋体" w:cs="宋体"/>
          <w:kern w:val="0"/>
          <w:sz w:val="30"/>
          <w:szCs w:val="30"/>
          <w:highlight w:val="none"/>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rPr>
        <w:t>3,431,687.75</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rPr>
        <w:t>2022</w:t>
      </w:r>
      <w:r>
        <w:rPr>
          <w:rFonts w:hint="eastAsia" w:ascii="Times New Roman" w:hAnsi="Times New Roman" w:eastAsia="仿宋_GB2312" w:cs="仿宋_GB2312"/>
          <w:kern w:val="0"/>
          <w:sz w:val="30"/>
          <w:szCs w:val="30"/>
          <w:highlight w:val="none"/>
        </w:rPr>
        <w:t>年减少40,431.38元，降低1.16</w:t>
      </w:r>
      <w:r>
        <w:rPr>
          <w:rFonts w:hint="eastAsia" w:ascii="Times New Roman" w:hAnsi="Times New Roman" w:eastAsia="仿宋_GB2312" w:cs="Times New Roman"/>
          <w:kern w:val="0"/>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rPr>
        <w:t>本着厉行节约的原则压缩日常运转支出公用经费减少。</w:t>
      </w:r>
    </w:p>
    <w:p w14:paraId="383F50C0">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p>
    <w:p w14:paraId="797B377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491F41BA">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rPr>
        <w:t>天津市滨海新区人民政府新北街道办事处</w:t>
      </w:r>
      <w:r>
        <w:rPr>
          <w:rFonts w:hint="eastAsia" w:ascii="Times New Roman" w:hAnsi="Times New Roman" w:eastAsia="宋体" w:cs="宋体"/>
          <w:color w:val="000000"/>
          <w:kern w:val="0"/>
          <w:sz w:val="30"/>
          <w:szCs w:val="30"/>
          <w:highlight w:val="none"/>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rPr>
        <w:t>10,547,972.20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rPr>
        <w:t>1,543,182.00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rPr>
        <w:t>9,004,790.20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rPr>
        <w:t>10,547,972.20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rPr>
        <w:t>100.00%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rPr>
        <w:t>10,547,972.20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rPr>
        <w:t>100.00%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rPr>
        <w:t>100.00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rPr>
        <w:t>100.00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0EBEEA25">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14:paraId="188CC4C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6717CF3B">
      <w:pPr>
        <w:autoSpaceDE w:val="0"/>
        <w:autoSpaceDN w:val="0"/>
        <w:adjustRightInd w:val="0"/>
        <w:spacing w:line="600" w:lineRule="exact"/>
        <w:ind w:firstLine="600" w:firstLineChars="200"/>
        <w:jc w:val="left"/>
        <w:rPr>
          <w:rFonts w:ascii="Times New Roman" w:hAnsi="Times New Roman" w:eastAsia="仿宋_GB2312" w:cs="Times New Roman"/>
          <w:color w:val="000000"/>
          <w:kern w:val="0"/>
          <w:sz w:val="30"/>
          <w:szCs w:val="30"/>
          <w:highlight w:val="none"/>
        </w:rPr>
      </w:pPr>
      <w:bookmarkStart w:id="0" w:name="_GoBack"/>
      <w:bookmarkEnd w:id="0"/>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日，天津市滨海新区人民政府新北街道办事处共有车辆</w:t>
      </w:r>
      <w:r>
        <w:rPr>
          <w:rFonts w:hint="eastAsia" w:ascii="Times New Roman" w:hAnsi="Times New Roman" w:eastAsia="仿宋_GB2312" w:cs="Times New Roman"/>
          <w:kern w:val="0"/>
          <w:sz w:val="30"/>
          <w:szCs w:val="30"/>
          <w:highlight w:val="none"/>
        </w:rPr>
        <w:t>3</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rPr>
        <w:t>3</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台（套）。</w:t>
      </w:r>
    </w:p>
    <w:p w14:paraId="07D1F43F">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p>
    <w:p w14:paraId="3C2E777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56300F2F">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根据预算绩效管理要求，天津市滨海新区人民政府新北街道办事处2023年度已对44个项目开展绩效自评，涉及金额 46,782,306.46元，自评结果已随部门决算一并公开。</w:t>
      </w:r>
    </w:p>
    <w:p w14:paraId="49B5516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本部门2023年度未开展部门评价</w:t>
      </w:r>
      <w:r>
        <w:rPr>
          <w:rFonts w:ascii="Times New Roman" w:hAnsi="Times New Roman" w:eastAsia="仿宋_GB2312" w:cs="仿宋_GB2312"/>
          <w:kern w:val="0"/>
          <w:sz w:val="30"/>
          <w:szCs w:val="30"/>
          <w:highlight w:val="none"/>
        </w:rPr>
        <w:t>。</w:t>
      </w:r>
    </w:p>
    <w:p w14:paraId="24B03D1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6E0DFCF9">
      <w:pPr>
        <w:autoSpaceDE w:val="0"/>
        <w:autoSpaceDN w:val="0"/>
        <w:adjustRightInd w:val="0"/>
        <w:spacing w:line="600" w:lineRule="exact"/>
        <w:ind w:firstLine="600" w:firstLineChars="2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2023年度，天津市滨海新区人民政府新北街道办事处教育、医疗卫生、社会保障和就业、住房保障、涉农补贴等民生支出情况，包括项目名称、预算规模、补助标准、发放程序、资金分配结果等。（乡、镇、街级部门和单位公开此项内容）</w:t>
      </w:r>
    </w:p>
    <w:p w14:paraId="587BB7E7">
      <w:pPr>
        <w:spacing w:line="600" w:lineRule="exact"/>
        <w:ind w:firstLine="601"/>
        <w:rPr>
          <w:rFonts w:ascii="仿宋_GB2312" w:hAnsi="仿宋_GB2312" w:eastAsia="仿宋_GB2312"/>
          <w:sz w:val="30"/>
          <w:highlight w:val="none"/>
        </w:rPr>
      </w:pPr>
      <w:r>
        <w:rPr>
          <w:rFonts w:hint="eastAsia" w:ascii="仿宋_GB2312" w:hAnsi="仿宋_GB2312" w:eastAsia="仿宋_GB2312"/>
          <w:sz w:val="30"/>
          <w:highlight w:val="none"/>
        </w:rPr>
        <w:t>1.2023年天津市滨海新区人民政府新北街道办事处社会保障和就业支出共计</w:t>
      </w:r>
      <w:r>
        <w:rPr>
          <w:rFonts w:hint="eastAsia" w:ascii="Times New Roman" w:hAnsi="Times New Roman" w:eastAsia="仿宋_GB2312"/>
          <w:sz w:val="30"/>
          <w:highlight w:val="none"/>
        </w:rPr>
        <w:t>733,703.75</w:t>
      </w:r>
      <w:r>
        <w:rPr>
          <w:rFonts w:hint="eastAsia" w:ascii="仿宋_GB2312" w:hAnsi="仿宋_GB2312" w:eastAsia="仿宋_GB2312"/>
          <w:sz w:val="30"/>
          <w:highlight w:val="none"/>
        </w:rPr>
        <w:t>元，其中：</w:t>
      </w:r>
    </w:p>
    <w:p w14:paraId="73FD767E">
      <w:pPr>
        <w:spacing w:line="600" w:lineRule="exact"/>
        <w:ind w:firstLine="600" w:firstLineChars="200"/>
        <w:rPr>
          <w:rFonts w:ascii="仿宋_GB2312" w:hAnsi="仿宋_GB2312" w:eastAsia="仿宋_GB2312"/>
          <w:sz w:val="30"/>
          <w:highlight w:val="none"/>
        </w:rPr>
      </w:pPr>
      <w:r>
        <w:rPr>
          <w:rFonts w:hint="eastAsia" w:ascii="仿宋_GB2312" w:hAnsi="仿宋_GB2312" w:eastAsia="仿宋_GB2312"/>
          <w:sz w:val="30"/>
          <w:highlight w:val="none"/>
        </w:rPr>
        <w:t>“退役军人管理事务”</w:t>
      </w:r>
      <w:r>
        <w:rPr>
          <w:rFonts w:hint="eastAsia" w:ascii="Times New Roman" w:hAnsi="Times New Roman" w:eastAsia="仿宋_GB2312"/>
          <w:sz w:val="30"/>
          <w:highlight w:val="none"/>
        </w:rPr>
        <w:t>733,703.75</w:t>
      </w:r>
      <w:r>
        <w:rPr>
          <w:rFonts w:hint="eastAsia" w:ascii="仿宋_GB2312" w:hAnsi="仿宋_GB2312" w:eastAsia="仿宋_GB2312"/>
          <w:sz w:val="30"/>
          <w:highlight w:val="none"/>
        </w:rPr>
        <w:t>元，包括“事业运行”</w:t>
      </w:r>
      <w:r>
        <w:rPr>
          <w:rFonts w:hint="eastAsia" w:ascii="Times New Roman" w:hAnsi="Times New Roman" w:eastAsia="仿宋_GB2312"/>
          <w:sz w:val="30"/>
          <w:highlight w:val="none"/>
        </w:rPr>
        <w:t>647,103.75</w:t>
      </w:r>
      <w:r>
        <w:rPr>
          <w:rFonts w:hint="eastAsia" w:ascii="仿宋_GB2312" w:hAnsi="仿宋_GB2312" w:eastAsia="仿宋_GB2312"/>
          <w:sz w:val="30"/>
          <w:highlight w:val="none"/>
        </w:rPr>
        <w:t>元，包括“其他退役军人事务管理支出”</w:t>
      </w:r>
      <w:r>
        <w:rPr>
          <w:rFonts w:hint="eastAsia" w:ascii="Times New Roman" w:hAnsi="Times New Roman" w:eastAsia="仿宋_GB2312"/>
          <w:sz w:val="30"/>
          <w:highlight w:val="none"/>
        </w:rPr>
        <w:t>86,600.00</w:t>
      </w:r>
      <w:r>
        <w:rPr>
          <w:rFonts w:hint="eastAsia" w:ascii="仿宋_GB2312" w:hAnsi="仿宋_GB2312" w:eastAsia="仿宋_GB2312"/>
          <w:sz w:val="30"/>
          <w:highlight w:val="none"/>
        </w:rPr>
        <w:t>元,主要用于：退役军人服务站人员支出。</w:t>
      </w:r>
    </w:p>
    <w:p w14:paraId="2F5B9786">
      <w:pPr>
        <w:autoSpaceDE w:val="0"/>
        <w:autoSpaceDN w:val="0"/>
        <w:adjustRightInd w:val="0"/>
        <w:spacing w:line="600" w:lineRule="exact"/>
        <w:ind w:firstLine="600" w:firstLineChars="200"/>
        <w:jc w:val="left"/>
        <w:rPr>
          <w:rFonts w:ascii="Times New Roman" w:hAnsi="Times New Roman" w:eastAsia="仿宋_GB2312" w:cs="仿宋_GB2312"/>
          <w:sz w:val="30"/>
          <w:szCs w:val="30"/>
          <w:highlight w:val="none"/>
        </w:rPr>
      </w:pPr>
    </w:p>
    <w:p w14:paraId="05F2A7CE">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61242B5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535A762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78CFCDB4">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B13D8A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6070705">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4A230"/>
    <w:multiLevelType w:val="singleLevel"/>
    <w:tmpl w:val="6544A23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MGI5YWRlYWYxNzkxMzA0ZTQxYTRlZGJjNjA1ZTg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1E6FA8"/>
    <w:rsid w:val="002124F6"/>
    <w:rsid w:val="00264B59"/>
    <w:rsid w:val="002A4997"/>
    <w:rsid w:val="002E6086"/>
    <w:rsid w:val="00302490"/>
    <w:rsid w:val="003227B2"/>
    <w:rsid w:val="003536BE"/>
    <w:rsid w:val="003B25FB"/>
    <w:rsid w:val="004A482F"/>
    <w:rsid w:val="004F08CF"/>
    <w:rsid w:val="004F39BF"/>
    <w:rsid w:val="005062D7"/>
    <w:rsid w:val="005175E6"/>
    <w:rsid w:val="00525157"/>
    <w:rsid w:val="005349A2"/>
    <w:rsid w:val="00575537"/>
    <w:rsid w:val="005D1367"/>
    <w:rsid w:val="005D3F56"/>
    <w:rsid w:val="0064518C"/>
    <w:rsid w:val="00654D17"/>
    <w:rsid w:val="006623EC"/>
    <w:rsid w:val="006A094D"/>
    <w:rsid w:val="006D2409"/>
    <w:rsid w:val="006E3D6A"/>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CF257E"/>
    <w:rsid w:val="00D4505A"/>
    <w:rsid w:val="00D65B41"/>
    <w:rsid w:val="00DC3234"/>
    <w:rsid w:val="00DC3CD0"/>
    <w:rsid w:val="00DC4896"/>
    <w:rsid w:val="00DD60B5"/>
    <w:rsid w:val="00E020F4"/>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440914"/>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896B44"/>
    <w:rsid w:val="30BB5227"/>
    <w:rsid w:val="313F372D"/>
    <w:rsid w:val="32146967"/>
    <w:rsid w:val="32443D30"/>
    <w:rsid w:val="32672F3B"/>
    <w:rsid w:val="33032C66"/>
    <w:rsid w:val="330F383E"/>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9C38BB"/>
    <w:rsid w:val="3EB42189"/>
    <w:rsid w:val="3EC62D97"/>
    <w:rsid w:val="3EEF0B4C"/>
    <w:rsid w:val="3EF16375"/>
    <w:rsid w:val="3F2006FA"/>
    <w:rsid w:val="40491135"/>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AD02C32"/>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10782E"/>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0302A24"/>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8B4DEE"/>
    <w:rsid w:val="6CF70A69"/>
    <w:rsid w:val="6CFE17CB"/>
    <w:rsid w:val="6D5E0469"/>
    <w:rsid w:val="6D854C1A"/>
    <w:rsid w:val="6E080CF4"/>
    <w:rsid w:val="6EB34837"/>
    <w:rsid w:val="6ED919DA"/>
    <w:rsid w:val="6F9957DB"/>
    <w:rsid w:val="70180DF5"/>
    <w:rsid w:val="704716DB"/>
    <w:rsid w:val="708C6A78"/>
    <w:rsid w:val="70E84C6C"/>
    <w:rsid w:val="70FE35D3"/>
    <w:rsid w:val="71600CA6"/>
    <w:rsid w:val="7260119C"/>
    <w:rsid w:val="72701CEB"/>
    <w:rsid w:val="72B3615B"/>
    <w:rsid w:val="73724CC1"/>
    <w:rsid w:val="7455465F"/>
    <w:rsid w:val="75AB44BA"/>
    <w:rsid w:val="79B7155B"/>
    <w:rsid w:val="79CD4BA5"/>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18</Pages>
  <Words>6318</Words>
  <Characters>7469</Characters>
  <Lines>54</Lines>
  <Paragraphs>15</Paragraphs>
  <TotalTime>4</TotalTime>
  <ScaleCrop>false</ScaleCrop>
  <LinksUpToDate>false</LinksUpToDate>
  <CharactersWithSpaces>7564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2024-08-30T09:49:00Z</dcterms:created>
  <dc:creator>office</dc:creator>
  <cp:lastModifiedBy>Administrator</cp:lastModifiedBy>
  <cp:lastPrinted>2024-09-12T02:14:00Z</cp:lastPrinted>
  <dcterms:modified xsi:type="dcterms:W3CDTF">2024-09-13T01:23:14Z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A44E0A178634409BBBA50D5636087390_13</vt:lpwstr>
  </property>
</Properties>
</file>