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天津市滨海新区人民政府泰达街道办事处(本级)</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以强化党的领导为主线，突出以基层党建引领基层治理，紧扣城市基层治理，聚焦基层党的建设，以及就业和社会保障、医疗保障、不动产登记、社会救助、户籍管理、文化、教育、卫生等群众关心关注的重点事项，切实把工作重心转到抓党建、抓治理、抓服务和营造良好发展环境上来。</w:t>
        <w:br/>
        <w:t>（一）强化党的建设职能。落实基层党建工作责任制，统筹推进街道和社区党建、“两新组织”党建、驻区单位共建，强化基层党组织政治功能和服务功能。</w:t>
        <w:br/>
        <w:t>（二）强化综合管理职能。组织领导和综合协调辖区内的城市管理、人口管理、社会管理、住宅小区和房屋管理等地区性、综合性工作。组织群众对辖区内各类执法工作和网格化管理开展评议并进行监督。依法开展统计工作。</w:t>
        <w:br/>
        <w:t>（三）强化公共服务职能。以群众利益和需求为导向，组织提供与群众生活密切相关的公共服务，落实人力资源和社会保障、民政、文化、教育、卫生健康等领域相关政策。建立和完善适应基层实际的办事指南和工作规程，实行的“一站式服务”、“一门式办理”和“滨海通办、滨海统办”。优化社区公共服务体系，加强社区综合服务站点建设，推动基本公共服务事项进驻社区办理和网上服务站点全覆盖。推动公共服务提供主体和提供方式多元化，加快建立政府主导、社会参与、公办民办并举的公共服务供给模式。</w:t>
        <w:br/>
        <w:t>（四）强化公共安全职能。加强社区平安建设，落实属地安全生产、网络安全、社会治安综合治理、应急管理、信访和矛盾纠纷化解等各项工作职责。</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天津市滨海新区人民政府泰达街道办事处（本级）</w:t>
      </w:r>
      <w:r>
        <w:rPr>
          <w:rFonts w:hint="eastAsia" w:ascii="Times New Roman" w:hAnsi="Times New Roman" w:eastAsia="仿宋_GB2312" w:cs="仿宋_GB2312"/>
          <w:sz w:val="30"/>
          <w:szCs w:val="30"/>
          <w:highlight w:val="none"/>
          <w:lang w:eastAsia="zh-CN"/>
        </w:rPr>
        <w:t/>
        <w:t>内设2</w:t>
      </w:r>
      <w:r>
        <w:rPr>
          <w:rFonts w:hint="eastAsia" w:ascii="Times New Roman" w:hAnsi="Times New Roman" w:eastAsia="仿宋_GB2312" w:cs="仿宋_GB2312"/>
          <w:sz w:val="30"/>
          <w:szCs w:val="30"/>
          <w:highlight w:val="none"/>
          <w:lang w:eastAsia="zh-CN"/>
        </w:rPr>
        <w:t/>
        <w:t>个党建办、公共服务办</w:t>
      </w:r>
      <w:r>
        <w:rPr>
          <w:rFonts w:hint="eastAsia" w:ascii="Times New Roman" w:hAnsi="Times New Roman" w:eastAsia="仿宋_GB2312" w:cs="仿宋_GB2312"/>
          <w:sz w:val="30"/>
          <w:szCs w:val="30"/>
          <w:highlight w:val="none"/>
          <w:lang w:eastAsia="zh-CN"/>
        </w:rPr>
        <w:t/>
        <w:t>；下辖1</w:t>
      </w:r>
      <w:r>
        <w:rPr>
          <w:rFonts w:hint="eastAsia" w:ascii="Times New Roman" w:hAnsi="Times New Roman" w:eastAsia="仿宋_GB2312" w:cs="仿宋_GB2312"/>
          <w:sz w:val="30"/>
          <w:szCs w:val="30"/>
          <w:highlight w:val="none"/>
          <w:lang w:eastAsia="zh-CN"/>
        </w:rPr>
        <w:t/>
        <w:t>个预算单位。纳入天津市滨海新区人民政府泰达街道办事处(本级)</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天津市滨海新区人民政府泰达街道办事处（本级）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1天津市滨海新区人民政府泰达街道办事处(本级)2023年度无政府性基金预算财政拨款收入、支出和结转结余。</w:t>
        <w:br/>
        <w:t>2天津市滨海新区人民政府泰达街道办事处(本级)2023年度无国有资产占有使用情况。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天津市滨海新区人民政府泰达街道办事处(本级)</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72,791,940.50</w:t>
      </w:r>
      <w:r>
        <w:rPr>
          <w:rFonts w:hint="eastAsia" w:ascii="Times New Roman" w:hAnsi="Times New Roman" w:eastAsia="仿宋_GB2312" w:cs="仿宋_GB2312"/>
          <w:sz w:val="30"/>
          <w:szCs w:val="30"/>
          <w:highlight w:val="none"/>
          <w:lang w:eastAsia="zh-CN"/>
        </w:rPr>
        <w:t/>
        <w:t>元，与2022年度相比，收、支总计各减少114,137,686.20</w:t>
      </w:r>
      <w:r>
        <w:rPr>
          <w:rFonts w:hint="eastAsia" w:ascii="Times New Roman" w:hAnsi="Times New Roman" w:eastAsia="仿宋_GB2312" w:cs="仿宋_GB2312"/>
          <w:sz w:val="30"/>
          <w:szCs w:val="30"/>
          <w:highlight w:val="none"/>
          <w:lang w:eastAsia="zh-CN"/>
        </w:rPr>
        <w:t/>
        <w:t>元，下降61.06</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：2022年，街道人员经费支出由街本级统一列支，2023年，各单位人员支出项目下放至各下属单位各自负责，导致经费收支总体减少。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天津市滨海新区人民政府泰达街道办事处(本级)</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72,227,428.17</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减少</w:t>
      </w:r>
      <w:r>
        <w:rPr>
          <w:rFonts w:hint="eastAsia" w:ascii="Times New Roman" w:hAnsi="Times New Roman" w:eastAsia="仿宋_GB2312" w:cs="仿宋_GB2312"/>
          <w:sz w:val="30"/>
          <w:szCs w:val="30"/>
          <w:highlight w:val="none"/>
          <w:lang w:eastAsia="zh-CN"/>
        </w:rPr>
        <w:t/>
        <w:t>114,702,198.53</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2022年，街道人员经费支出由街本级统一列支，2023年，各单位人员支出项目下放至各下属单位各自负责，人员经费预算收入减少，导致经费收入总体减少。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72,163,259.15</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99.91</w:t>
      </w:r>
      <w:r>
        <w:rPr>
          <w:rFonts w:hint="eastAsia" w:ascii="Times New Roman" w:hAnsi="Times New Roman" w:eastAsia="宋体" w:cs="Times New Roman"/>
          <w:sz w:val="30"/>
          <w:szCs w:val="30"/>
          <w:highlight w:val="none"/>
          <w:lang w:eastAsia="zh-CN"/>
        </w:rPr>
        <w:t/>
        <w:t>%；</w:t>
      </w:r>
      <w:bookmarkStart w:id="0" w:name="_GoBack"/>
      <w:bookmarkEnd w:id="0"/>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64,169.02</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0.09</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天津市滨海新区人民政府泰达街道办事处(本级)</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72,163,259.15</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114,766,367.55</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2022年，街道人员经费支出由街本级统一列支，2023年，各单位人员支出项目下放至各下属单位各自负责，导致经费收支总体减少。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37,565,941.67</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52.06</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34,597,317.48</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占47.94</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天津市滨海新区人民政府泰达街道办事处(本级)</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72,163,259.15</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114,766,367.55</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61.4</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2022年，街道人员经费支出由街本级统一列支，2023年，各单位人员支出项目下放至各下属单位各自负责，导致经费收支总体减少。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天津市滨海新区人民政府泰达街道办事处(本级)</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计72,163,259.15</w:t>
      </w:r>
      <w:r>
        <w:rPr>
          <w:rFonts w:hint="eastAsia" w:ascii="Times New Roman" w:hAnsi="Times New Roman" w:eastAsia="仿宋_GB2312" w:cs="仿宋_GB2312"/>
          <w:sz w:val="30"/>
          <w:szCs w:val="30"/>
          <w:highlight w:val="none"/>
          <w:lang w:eastAsia="zh-CN"/>
        </w:rPr>
        <w:t/>
        <w:t>元，占本年支出合计的100.0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114,766,367.55</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61.4</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：2022年，街道人员经费支出由街本级统一列支，2023年，各单位人员支出项目下放至各下属单位各自负责，导致经费收支总体减少。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72,163,259.15</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一般公共服务支出40466382.11，教育支出500221，社会保障和就业支出，7259142.21，卫生健康支出736989.9，城乡社区支出23200523.93。</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145,751,573.39</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72,163,259.15</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49.51</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预算：一般公共服务支出8252.06万元、社会保障和就业支出1238.00万元、卫生健康支出1591.11万元、城乡社区支出3168.00万元。</w:t>
        <w:br/>
        <w:t>决算：一般公共服务支出40466382.11，教育支出500221，社会保障和就业支出，7259142.21，卫生健康支出736989.9，城乡社区支出23200523.93。</w:t>
        <w:br/>
        <w:t>均由于街道部分项目事权划转导致支出减少。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天津市滨海新区人民政府泰达街道办事处(本级)</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37,565,941.67</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45,955,538.77</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2022年，街道人员经费支出由街本级统一列支，2023年，各单位人员支出项目下放至各下属单位各自负责，导致经费支出总体减少。</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37,169,384.19</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主要包括基本工资、津贴补贴、奖金、绩效工资、住房公积金、保险、职业年金等。</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396,557.48</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主要包括办公费、印刷费、邮电费、培训费等。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天津市滨海新区人民政府泰达街道办事处(本级)</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天津市滨海新区人民政府泰达街道办事处(本级)2023年度无政府性基金预算财政拨款收入、支出和结转结余。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天津市滨海新区人民政府泰达街道办事处(本级)</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天津市滨海新区人民政府泰达街道办事处(本级)2023年度无政府性基金预算财政拨款收入、支出和结转结余。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30,000.00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1,830.00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Times New Roman"/>
          <w:kern w:val="0"/>
          <w:sz w:val="30"/>
          <w:szCs w:val="30"/>
          <w:highlight w:val="none"/>
          <w:lang w:eastAsia="zh-CN"/>
        </w:rPr>
        <w:t/>
        <w:t>28,170.00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6.1</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kern w:val="0"/>
          <w:sz w:val="30"/>
          <w:szCs w:val="30"/>
          <w:highlight w:val="none"/>
          <w:lang w:eastAsia="zh-CN"/>
        </w:rPr>
        <w:t/>
        <w:t>1,830.00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小于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2023年度，街道总体公务接待较少，且无公务出国，实际费用支出较少。</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2022年，由于疫情原因，无公务支出，2023年逐渐恢复正常三公事项。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30,000.00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Times New Roman"/>
          <w:kern w:val="0"/>
          <w:sz w:val="30"/>
          <w:szCs w:val="30"/>
          <w:highlight w:val="none"/>
          <w:lang w:eastAsia="zh-CN"/>
        </w:rPr>
        <w:t/>
        <w:t>30,000.00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小于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2023年无因公出国</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2023年无因公出国</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泰达街公务用车由经开区统一提供并管理，无相关支出。</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泰达街公务用车由经开区统一提供并管理，无相关支出。</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泰达街公务用车由经开区统一提供并管理，无相关支出。</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泰达街公务用车由经开区统一提供并管理，无相关支出。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泰达街公务用车由经开区统一提供并管理，无相关支出。</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泰达街公务用车由经开区统一提供并管理，无相关支出。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1,830.00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Times New Roman"/>
          <w:kern w:val="0"/>
          <w:sz w:val="30"/>
          <w:szCs w:val="30"/>
          <w:highlight w:val="none"/>
          <w:lang w:eastAsia="zh-CN"/>
        </w:rPr>
        <w:t/>
        <w:t>1,830.00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kern w:val="0"/>
          <w:sz w:val="30"/>
          <w:szCs w:val="30"/>
          <w:highlight w:val="none"/>
          <w:lang w:eastAsia="zh-CN"/>
        </w:rPr>
        <w:t/>
        <w:t>1,830.00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大于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t>2022年，由于疫情原因，无公务支出，2023年逐渐恢复正常三公事项。</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t>2022年，由于疫情原因，无公务支出，2023年逐渐恢复正常三公事项。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1</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11</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天津市滨海新区人民政府泰达街道办事处(本级)</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396,557.48</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增加</w:t>
      </w:r>
      <w:r>
        <w:rPr>
          <w:rFonts w:hint="eastAsia" w:ascii="Times New Roman" w:hAnsi="Times New Roman" w:eastAsia="仿宋_GB2312" w:cs="仿宋_GB2312"/>
          <w:kern w:val="0"/>
          <w:sz w:val="30"/>
          <w:szCs w:val="30"/>
          <w:highlight w:val="none"/>
          <w:lang w:eastAsia="zh-CN"/>
        </w:rPr>
        <w:t/>
        <w:t>68,503.77</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增长</w:t>
      </w:r>
      <w:r>
        <w:rPr>
          <w:rFonts w:hint="eastAsia" w:ascii="Times New Roman" w:hAnsi="Times New Roman" w:eastAsia="仿宋_GB2312" w:cs="仿宋_GB2312"/>
          <w:kern w:val="0"/>
          <w:sz w:val="30"/>
          <w:szCs w:val="30"/>
          <w:highlight w:val="none"/>
          <w:lang w:eastAsia="zh-CN"/>
        </w:rPr>
        <w:t/>
        <w:t>20.88</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t>2023年，泰达街职能调整，机关运行费用增加。</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天津市滨海新区人民政府泰达街道办事处(本级)</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天津市滨海新区人民政府泰达街道办事处(本级)2023年度无政府采购支出。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天津市滨海新区人民政府泰达街道办事处(本级)</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天津市滨海新区人民政府泰达街道办事处(本级)2023年度无国有资产占有使用情况。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天津市滨海新区泰达街道2023年度无需公开项目支出绩效自评结果。</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教育支出500221，社会保障和就业支出，7259142.21，卫生健康支出736989.9，城乡社区支出23200523.93。</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21</TotalTime>
  <ScaleCrop>false</ScaleCrop>
  <LinksUpToDate>false</LinksUpToDate>
  <CharactersWithSpaces>5549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pingzhengkuyunwei02</cp:lastModifiedBy>
  <dcterms:modified xsi:type="dcterms:W3CDTF">2024-08-30T00:52:02Z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