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9AF92">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74193B33">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29F77395">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52E861C5">
      <w:pPr>
        <w:spacing w:before="0" w:after="0" w:line="240" w:lineRule="auto"/>
        <w:ind w:firstLine="0"/>
        <w:jc w:val="center"/>
        <w:outlineLvl w:val="9"/>
      </w:pPr>
      <w:r>
        <w:rPr>
          <w:rFonts w:ascii="方正小标宋_GBK" w:hAnsi="方正小标宋_GBK" w:eastAsia="方正小标宋_GBK" w:cs="方正小标宋_GBK"/>
          <w:sz w:val="72"/>
        </w:rPr>
        <w:t>天津市滨海新区人民政府胡家园街道办事处</w:t>
      </w:r>
    </w:p>
    <w:p w14:paraId="3F5EBF53">
      <w:pPr>
        <w:spacing w:before="0" w:after="0" w:line="240" w:lineRule="auto"/>
        <w:ind w:firstLine="0"/>
        <w:jc w:val="center"/>
        <w:outlineLvl w:val="9"/>
      </w:pPr>
      <w:r>
        <w:rPr>
          <w:rFonts w:ascii="方正小标宋_GBK" w:hAnsi="方正小标宋_GBK" w:eastAsia="方正小标宋_GBK" w:cs="方正小标宋_GBK"/>
          <w:sz w:val="72"/>
        </w:rPr>
        <w:t>2026年部门预算绩效文本</w:t>
      </w:r>
    </w:p>
    <w:p w14:paraId="7292066E">
      <w:pPr>
        <w:spacing w:before="0" w:after="0" w:line="240" w:lineRule="auto"/>
        <w:ind w:firstLine="0"/>
        <w:jc w:val="center"/>
        <w:outlineLvl w:val="9"/>
      </w:pPr>
    </w:p>
    <w:p w14:paraId="5879FCA6">
      <w:pPr>
        <w:spacing w:before="0" w:after="0" w:line="240" w:lineRule="auto"/>
        <w:ind w:firstLine="0"/>
        <w:jc w:val="center"/>
        <w:outlineLvl w:val="9"/>
      </w:pPr>
      <w:r>
        <w:rPr>
          <w:rFonts w:ascii="宋体" w:hAnsi="宋体" w:eastAsia="宋体" w:cs="宋体"/>
          <w:sz w:val="21"/>
        </w:rPr>
        <w:t xml:space="preserve"> </w:t>
      </w:r>
    </w:p>
    <w:p w14:paraId="51C6DAE6">
      <w:pPr>
        <w:spacing w:before="0" w:after="0" w:line="240" w:lineRule="auto"/>
        <w:ind w:firstLine="0"/>
        <w:jc w:val="center"/>
        <w:outlineLvl w:val="9"/>
      </w:pPr>
      <w:r>
        <w:rPr>
          <w:rFonts w:ascii="宋体" w:hAnsi="宋体" w:eastAsia="宋体" w:cs="宋体"/>
          <w:sz w:val="21"/>
        </w:rPr>
        <w:t xml:space="preserve"> </w:t>
      </w:r>
    </w:p>
    <w:p w14:paraId="2059F357">
      <w:pPr>
        <w:spacing w:before="0" w:after="0" w:line="240" w:lineRule="auto"/>
        <w:ind w:firstLine="0"/>
        <w:jc w:val="center"/>
        <w:outlineLvl w:val="9"/>
      </w:pPr>
      <w:r>
        <w:rPr>
          <w:rFonts w:ascii="宋体" w:hAnsi="宋体" w:eastAsia="宋体" w:cs="宋体"/>
          <w:sz w:val="21"/>
        </w:rPr>
        <w:t xml:space="preserve"> </w:t>
      </w:r>
    </w:p>
    <w:p w14:paraId="2C7235A1">
      <w:pPr>
        <w:spacing w:before="0" w:after="0" w:line="240" w:lineRule="auto"/>
        <w:ind w:firstLine="0"/>
        <w:jc w:val="center"/>
        <w:outlineLvl w:val="9"/>
      </w:pPr>
      <w:r>
        <w:rPr>
          <w:rFonts w:ascii="宋体" w:hAnsi="宋体" w:eastAsia="宋体" w:cs="宋体"/>
          <w:sz w:val="21"/>
        </w:rPr>
        <w:t xml:space="preserve"> </w:t>
      </w:r>
    </w:p>
    <w:p w14:paraId="6E210A7B">
      <w:pPr>
        <w:spacing w:before="0" w:after="0" w:line="240" w:lineRule="auto"/>
        <w:ind w:firstLine="0"/>
        <w:jc w:val="center"/>
        <w:outlineLvl w:val="9"/>
      </w:pPr>
      <w:r>
        <w:rPr>
          <w:rFonts w:ascii="宋体" w:hAnsi="宋体" w:eastAsia="宋体" w:cs="宋体"/>
          <w:sz w:val="21"/>
        </w:rPr>
        <w:t xml:space="preserve"> </w:t>
      </w:r>
    </w:p>
    <w:p w14:paraId="14EFA6B1">
      <w:pPr>
        <w:spacing w:before="0" w:after="0" w:line="240" w:lineRule="auto"/>
        <w:ind w:firstLine="0"/>
        <w:jc w:val="center"/>
        <w:outlineLvl w:val="9"/>
      </w:pPr>
      <w:r>
        <w:rPr>
          <w:rFonts w:ascii="宋体" w:hAnsi="宋体" w:eastAsia="宋体" w:cs="宋体"/>
          <w:sz w:val="21"/>
        </w:rPr>
        <w:t xml:space="preserve"> </w:t>
      </w:r>
    </w:p>
    <w:p w14:paraId="18826F3E">
      <w:pPr>
        <w:spacing w:before="0" w:after="0" w:line="240" w:lineRule="auto"/>
        <w:ind w:firstLine="0"/>
        <w:jc w:val="center"/>
        <w:outlineLvl w:val="9"/>
      </w:pPr>
      <w:r>
        <w:rPr>
          <w:rFonts w:ascii="宋体" w:hAnsi="宋体" w:eastAsia="宋体" w:cs="宋体"/>
          <w:sz w:val="21"/>
        </w:rPr>
        <w:t xml:space="preserve"> </w:t>
      </w:r>
    </w:p>
    <w:p w14:paraId="40C58BB6">
      <w:pPr>
        <w:spacing w:before="0" w:after="0" w:line="240" w:lineRule="auto"/>
        <w:ind w:firstLine="0"/>
        <w:jc w:val="center"/>
        <w:outlineLvl w:val="9"/>
      </w:pPr>
      <w:r>
        <w:rPr>
          <w:rFonts w:ascii="宋体" w:hAnsi="宋体" w:eastAsia="宋体" w:cs="宋体"/>
          <w:sz w:val="21"/>
        </w:rPr>
        <w:t xml:space="preserve"> </w:t>
      </w:r>
    </w:p>
    <w:p w14:paraId="09A7627C">
      <w:pPr>
        <w:spacing w:before="0" w:after="0" w:line="240" w:lineRule="auto"/>
        <w:ind w:firstLine="0"/>
        <w:jc w:val="center"/>
        <w:outlineLvl w:val="9"/>
      </w:pPr>
      <w:r>
        <w:rPr>
          <w:rFonts w:ascii="宋体" w:hAnsi="宋体" w:eastAsia="宋体" w:cs="宋体"/>
          <w:sz w:val="21"/>
        </w:rPr>
        <w:t xml:space="preserve"> </w:t>
      </w:r>
    </w:p>
    <w:p w14:paraId="71D4F54D">
      <w:pPr>
        <w:spacing w:before="0" w:after="0" w:line="240" w:lineRule="auto"/>
        <w:ind w:firstLine="0"/>
        <w:jc w:val="center"/>
        <w:outlineLvl w:val="9"/>
      </w:pPr>
      <w:r>
        <w:rPr>
          <w:rFonts w:ascii="宋体" w:hAnsi="宋体" w:eastAsia="宋体" w:cs="宋体"/>
          <w:sz w:val="21"/>
        </w:rPr>
        <w:t xml:space="preserve"> </w:t>
      </w:r>
    </w:p>
    <w:p w14:paraId="1BBC5B77">
      <w:pPr>
        <w:spacing w:before="0" w:after="0" w:line="240" w:lineRule="auto"/>
        <w:ind w:firstLine="0"/>
        <w:jc w:val="center"/>
        <w:outlineLvl w:val="9"/>
      </w:pPr>
      <w:r>
        <w:rPr>
          <w:rFonts w:ascii="宋体" w:hAnsi="宋体" w:eastAsia="宋体" w:cs="宋体"/>
          <w:sz w:val="21"/>
        </w:rPr>
        <w:t xml:space="preserve"> </w:t>
      </w:r>
    </w:p>
    <w:p w14:paraId="7F312F7F">
      <w:pPr>
        <w:spacing w:before="0" w:after="0" w:line="240" w:lineRule="auto"/>
        <w:ind w:firstLine="0"/>
        <w:jc w:val="center"/>
        <w:outlineLvl w:val="9"/>
      </w:pPr>
      <w:r>
        <w:rPr>
          <w:rFonts w:ascii="宋体" w:hAnsi="宋体" w:eastAsia="宋体" w:cs="宋体"/>
          <w:sz w:val="21"/>
        </w:rPr>
        <w:t xml:space="preserve"> </w:t>
      </w:r>
    </w:p>
    <w:p w14:paraId="7A588FA3">
      <w:pPr>
        <w:spacing w:before="0" w:after="0" w:line="240" w:lineRule="auto"/>
        <w:ind w:firstLine="0"/>
        <w:jc w:val="center"/>
        <w:outlineLvl w:val="9"/>
      </w:pPr>
      <w:r>
        <w:rPr>
          <w:rFonts w:ascii="宋体" w:hAnsi="宋体" w:eastAsia="宋体" w:cs="宋体"/>
          <w:sz w:val="21"/>
        </w:rPr>
        <w:t xml:space="preserve"> </w:t>
      </w:r>
    </w:p>
    <w:p w14:paraId="505FCDC5">
      <w:pPr>
        <w:spacing w:before="0" w:after="0" w:line="240" w:lineRule="auto"/>
        <w:ind w:firstLine="0"/>
        <w:jc w:val="center"/>
        <w:outlineLvl w:val="9"/>
      </w:pPr>
      <w:r>
        <w:rPr>
          <w:rFonts w:ascii="宋体" w:hAnsi="宋体" w:eastAsia="宋体" w:cs="宋体"/>
          <w:sz w:val="21"/>
        </w:rPr>
        <w:t xml:space="preserve"> </w:t>
      </w:r>
    </w:p>
    <w:p w14:paraId="063EA8A6">
      <w:pPr>
        <w:spacing w:before="0" w:after="0" w:line="240" w:lineRule="auto"/>
        <w:ind w:firstLine="0"/>
        <w:jc w:val="center"/>
        <w:outlineLvl w:val="9"/>
      </w:pPr>
      <w:r>
        <w:rPr>
          <w:rFonts w:ascii="宋体" w:hAnsi="宋体" w:eastAsia="宋体" w:cs="宋体"/>
          <w:sz w:val="21"/>
        </w:rPr>
        <w:t xml:space="preserve"> </w:t>
      </w:r>
    </w:p>
    <w:p w14:paraId="4F64837C">
      <w:pPr>
        <w:spacing w:before="0" w:after="0" w:line="240" w:lineRule="auto"/>
        <w:ind w:firstLine="0"/>
        <w:jc w:val="center"/>
        <w:outlineLvl w:val="9"/>
      </w:pPr>
      <w:r>
        <w:rPr>
          <w:rFonts w:ascii="宋体" w:hAnsi="宋体" w:eastAsia="宋体" w:cs="宋体"/>
          <w:sz w:val="21"/>
        </w:rPr>
        <w:t xml:space="preserve"> </w:t>
      </w:r>
    </w:p>
    <w:p w14:paraId="5DD225D9">
      <w:pPr>
        <w:spacing w:before="0" w:after="0" w:line="240" w:lineRule="auto"/>
        <w:ind w:firstLine="0"/>
        <w:jc w:val="center"/>
        <w:outlineLvl w:val="9"/>
      </w:pPr>
      <w:r>
        <w:rPr>
          <w:rFonts w:ascii="宋体" w:hAnsi="宋体" w:eastAsia="宋体" w:cs="宋体"/>
          <w:sz w:val="21"/>
        </w:rPr>
        <w:t xml:space="preserve"> </w:t>
      </w:r>
    </w:p>
    <w:p w14:paraId="5DC85025">
      <w:pPr>
        <w:spacing w:before="0" w:after="0" w:line="240" w:lineRule="auto"/>
        <w:ind w:firstLine="0"/>
        <w:jc w:val="center"/>
        <w:outlineLvl w:val="9"/>
      </w:pPr>
      <w:r>
        <w:rPr>
          <w:rFonts w:ascii="宋体" w:hAnsi="宋体" w:eastAsia="宋体" w:cs="宋体"/>
          <w:sz w:val="21"/>
        </w:rPr>
        <w:t xml:space="preserve"> </w:t>
      </w:r>
    </w:p>
    <w:p w14:paraId="6C244A25">
      <w:pPr>
        <w:spacing w:before="0" w:after="0" w:line="240" w:lineRule="auto"/>
        <w:ind w:firstLine="0"/>
        <w:jc w:val="center"/>
        <w:outlineLvl w:val="9"/>
      </w:pPr>
      <w:r>
        <w:rPr>
          <w:rFonts w:ascii="方正楷体_GBK" w:hAnsi="方正楷体_GBK" w:eastAsia="方正楷体_GBK" w:cs="方正楷体_GBK"/>
          <w:b/>
          <w:sz w:val="32"/>
        </w:rPr>
        <w:t>天津市滨海新区人民政府胡家园街道办事处编制</w:t>
      </w:r>
    </w:p>
    <w:p w14:paraId="5D28B164">
      <w:pPr>
        <w:spacing w:before="0" w:after="0" w:line="240" w:lineRule="auto"/>
        <w:ind w:firstLine="0"/>
        <w:jc w:val="center"/>
        <w:outlineLvl w:val="9"/>
        <w:sectPr>
          <w:pgSz w:w="11900" w:h="16840"/>
          <w:pgMar w:top="1984" w:right="1304" w:bottom="1134" w:left="1304" w:header="720" w:footer="720" w:gutter="0"/>
          <w:cols w:space="720" w:num="1"/>
          <w:titlePg/>
        </w:sectPr>
      </w:pPr>
      <w:r>
        <w:rPr>
          <w:rFonts w:ascii="方正楷体_GBK" w:hAnsi="方正楷体_GBK" w:eastAsia="方正楷体_GBK" w:cs="方正楷体_GBK"/>
          <w:b/>
          <w:sz w:val="32"/>
        </w:rPr>
        <w:t>审核</w:t>
      </w:r>
    </w:p>
    <w:p w14:paraId="2A48DD5E">
      <w:pPr>
        <w:spacing w:before="0" w:after="0" w:line="240" w:lineRule="auto"/>
        <w:ind w:firstLine="0"/>
        <w:jc w:val="both"/>
        <w:outlineLvl w:val="9"/>
        <w:sectPr>
          <w:pgSz w:w="11900" w:h="16840"/>
          <w:pgMar w:top="1984" w:right="1304" w:bottom="1134" w:left="1304" w:header="720" w:footer="720" w:gutter="0"/>
          <w:cols w:space="720" w:num="1"/>
          <w:titlePg/>
        </w:sectPr>
      </w:pPr>
    </w:p>
    <w:p w14:paraId="7E329465">
      <w:pPr>
        <w:spacing w:before="0" w:after="0" w:line="240" w:lineRule="auto"/>
        <w:ind w:firstLine="0"/>
        <w:jc w:val="center"/>
        <w:outlineLvl w:val="9"/>
      </w:pPr>
      <w:r>
        <w:rPr>
          <w:rFonts w:ascii="方正小标宋_GBK" w:hAnsi="方正小标宋_GBK" w:eastAsia="方正小标宋_GBK" w:cs="方正小标宋_GBK"/>
          <w:sz w:val="36"/>
        </w:rPr>
        <w:t xml:space="preserve"> </w:t>
      </w:r>
    </w:p>
    <w:p w14:paraId="36520766">
      <w:pPr>
        <w:spacing w:before="0" w:after="0" w:line="240" w:lineRule="auto"/>
        <w:ind w:firstLine="0"/>
        <w:jc w:val="center"/>
        <w:outlineLvl w:val="0"/>
      </w:pPr>
      <w:r>
        <w:rPr>
          <w:rFonts w:ascii="方正小标宋_GBK" w:hAnsi="方正小标宋_GBK" w:eastAsia="方正小标宋_GBK" w:cs="方正小标宋_GBK"/>
          <w:sz w:val="36"/>
        </w:rPr>
        <w:t>目    录</w:t>
      </w:r>
    </w:p>
    <w:p w14:paraId="379C0DC4">
      <w:pPr>
        <w:spacing w:before="0" w:after="0" w:line="240" w:lineRule="auto"/>
        <w:ind w:firstLine="0"/>
        <w:jc w:val="center"/>
        <w:outlineLvl w:val="9"/>
      </w:pPr>
      <w:r>
        <w:rPr>
          <w:rFonts w:ascii="方正小标宋_GBK" w:hAnsi="方正小标宋_GBK" w:eastAsia="方正小标宋_GBK" w:cs="方正小标宋_GBK"/>
          <w:sz w:val="30"/>
        </w:rPr>
        <w:t xml:space="preserve"> </w:t>
      </w:r>
    </w:p>
    <w:p w14:paraId="6E4141EC">
      <w:pPr>
        <w:spacing w:before="0" w:after="0" w:line="240" w:lineRule="auto"/>
        <w:ind w:firstLine="0"/>
        <w:jc w:val="center"/>
        <w:outlineLvl w:val="9"/>
      </w:pPr>
      <w:r>
        <w:rPr>
          <w:rFonts w:ascii="方正小标宋_GBK" w:hAnsi="方正小标宋_GBK" w:eastAsia="方正小标宋_GBK" w:cs="方正小标宋_GBK"/>
          <w:sz w:val="30"/>
        </w:rPr>
        <w:t>第一部分 部门整体绩效目标</w:t>
      </w:r>
    </w:p>
    <w:p w14:paraId="107CDCE5">
      <w:pPr>
        <w:pStyle w:val="2"/>
        <w:tabs>
          <w:tab w:val="right" w:leader="dot" w:pos="9282"/>
        </w:tabs>
      </w:pPr>
      <w:r>
        <w:fldChar w:fldCharType="begin"/>
      </w:r>
      <w:r>
        <w:instrText xml:space="preserve">TOC \o "2-2" \h \z \u</w:instrText>
      </w:r>
      <w:r>
        <w:fldChar w:fldCharType="separate"/>
      </w:r>
      <w:r>
        <w:fldChar w:fldCharType="begin"/>
      </w:r>
      <w:r>
        <w:instrText xml:space="preserve"> HYPERLINK \l "_Toc_2_2_0000000001" </w:instrText>
      </w:r>
      <w:r>
        <w:fldChar w:fldCharType="separate"/>
      </w:r>
      <w:r>
        <w:t>一、总体绩效目标</w:t>
      </w:r>
      <w:r>
        <w:tab/>
      </w:r>
      <w:r>
        <w:fldChar w:fldCharType="begin"/>
      </w:r>
      <w:r>
        <w:instrText xml:space="preserve">PAGEREF _Toc_2_2_0000000001 \h</w:instrText>
      </w:r>
      <w:r>
        <w:fldChar w:fldCharType="separate"/>
      </w:r>
      <w:r>
        <w:t>5</w:t>
      </w:r>
      <w:r>
        <w:fldChar w:fldCharType="end"/>
      </w:r>
      <w:r>
        <w:fldChar w:fldCharType="end"/>
      </w:r>
    </w:p>
    <w:p w14:paraId="223E7FDD">
      <w:pPr>
        <w:pStyle w:val="2"/>
        <w:tabs>
          <w:tab w:val="right" w:leader="dot" w:pos="9282"/>
        </w:tabs>
      </w:pPr>
      <w:r>
        <w:fldChar w:fldCharType="begin"/>
      </w:r>
      <w:r>
        <w:instrText xml:space="preserve"> HYPERLINK \l "_Toc_2_2_0000000002" </w:instrText>
      </w:r>
      <w:r>
        <w:fldChar w:fldCharType="separate"/>
      </w:r>
      <w:r>
        <w:t>二、分项绩效目标</w:t>
      </w:r>
      <w:r>
        <w:tab/>
      </w:r>
      <w:r>
        <w:fldChar w:fldCharType="begin"/>
      </w:r>
      <w:r>
        <w:instrText xml:space="preserve">PAGEREF _Toc_2_2_0000000002 \h</w:instrText>
      </w:r>
      <w:r>
        <w:fldChar w:fldCharType="separate"/>
      </w:r>
      <w:r>
        <w:t>5</w:t>
      </w:r>
      <w:r>
        <w:fldChar w:fldCharType="end"/>
      </w:r>
      <w:r>
        <w:fldChar w:fldCharType="end"/>
      </w:r>
    </w:p>
    <w:p w14:paraId="1647C7C2">
      <w:pPr>
        <w:pStyle w:val="2"/>
        <w:tabs>
          <w:tab w:val="right" w:leader="dot" w:pos="9282"/>
        </w:tabs>
      </w:pPr>
      <w:r>
        <w:fldChar w:fldCharType="begin"/>
      </w:r>
      <w:r>
        <w:instrText xml:space="preserve"> HYPERLINK \l "_Toc_2_2_0000000003" </w:instrText>
      </w:r>
      <w:r>
        <w:fldChar w:fldCharType="separate"/>
      </w:r>
      <w:r>
        <w:t>三、工作保障措施</w:t>
      </w:r>
      <w:r>
        <w:tab/>
      </w:r>
      <w:r>
        <w:fldChar w:fldCharType="begin"/>
      </w:r>
      <w:r>
        <w:instrText xml:space="preserve">PAGEREF _Toc_2_2_0000000003 \h</w:instrText>
      </w:r>
      <w:r>
        <w:fldChar w:fldCharType="separate"/>
      </w:r>
      <w:r>
        <w:t>5</w:t>
      </w:r>
      <w:r>
        <w:fldChar w:fldCharType="end"/>
      </w:r>
      <w:r>
        <w:fldChar w:fldCharType="end"/>
      </w:r>
    </w:p>
    <w:p w14:paraId="2C29C346">
      <w:r>
        <w:fldChar w:fldCharType="end"/>
      </w:r>
    </w:p>
    <w:p w14:paraId="14104D2C">
      <w:pPr>
        <w:spacing w:before="0" w:after="0" w:line="240" w:lineRule="auto"/>
        <w:ind w:firstLine="0"/>
        <w:jc w:val="center"/>
        <w:outlineLvl w:val="9"/>
      </w:pPr>
      <w:r>
        <w:rPr>
          <w:rFonts w:ascii="方正小标宋_GBK" w:hAnsi="方正小标宋_GBK" w:eastAsia="方正小标宋_GBK" w:cs="方正小标宋_GBK"/>
          <w:sz w:val="30"/>
        </w:rPr>
        <w:t>第二部分 预算项目绩效目标</w:t>
      </w:r>
    </w:p>
    <w:p w14:paraId="136B06CE">
      <w:pPr>
        <w:pStyle w:val="2"/>
        <w:tabs>
          <w:tab w:val="right" w:leader="dot" w:pos="9282"/>
        </w:tabs>
      </w:pPr>
      <w:r>
        <w:fldChar w:fldCharType="begin"/>
      </w:r>
      <w:r>
        <w:instrText xml:space="preserve">TOC \o "4-4" \h \z \u</w:instrText>
      </w:r>
      <w:r>
        <w:fldChar w:fldCharType="separate"/>
      </w:r>
      <w:r>
        <w:fldChar w:fldCharType="begin"/>
      </w:r>
      <w:r>
        <w:instrText xml:space="preserve"> HYPERLINK \l "_Toc_4_4_0000000004" </w:instrText>
      </w:r>
      <w:r>
        <w:fldChar w:fldCharType="separate"/>
      </w:r>
      <w:r>
        <w:t>1.2026年党群服务中心项目绩效目标表</w:t>
      </w:r>
      <w:r>
        <w:tab/>
      </w:r>
      <w:r>
        <w:fldChar w:fldCharType="begin"/>
      </w:r>
      <w:r>
        <w:instrText xml:space="preserve">PAGEREF _Toc_4_4_0000000004 \h</w:instrText>
      </w:r>
      <w:r>
        <w:fldChar w:fldCharType="separate"/>
      </w:r>
      <w:r>
        <w:t>7</w:t>
      </w:r>
      <w:r>
        <w:fldChar w:fldCharType="end"/>
      </w:r>
      <w:r>
        <w:fldChar w:fldCharType="end"/>
      </w:r>
    </w:p>
    <w:p w14:paraId="76300E3E">
      <w:pPr>
        <w:pStyle w:val="2"/>
        <w:tabs>
          <w:tab w:val="right" w:leader="dot" w:pos="9282"/>
        </w:tabs>
      </w:pPr>
      <w:r>
        <w:fldChar w:fldCharType="begin"/>
      </w:r>
      <w:r>
        <w:instrText xml:space="preserve"> HYPERLINK \l "_Toc_4_4_0000000005" </w:instrText>
      </w:r>
      <w:r>
        <w:fldChar w:fldCharType="separate"/>
      </w:r>
      <w:r>
        <w:t>2.2026年度市容环境秩序辅助管理项目绩效目标表</w:t>
      </w:r>
      <w:r>
        <w:tab/>
      </w:r>
      <w:r>
        <w:fldChar w:fldCharType="begin"/>
      </w:r>
      <w:r>
        <w:instrText xml:space="preserve">PAGEREF _Toc_4_4_0000000005 \h</w:instrText>
      </w:r>
      <w:r>
        <w:fldChar w:fldCharType="separate"/>
      </w:r>
      <w:r>
        <w:t>8</w:t>
      </w:r>
      <w:r>
        <w:fldChar w:fldCharType="end"/>
      </w:r>
      <w:r>
        <w:fldChar w:fldCharType="end"/>
      </w:r>
    </w:p>
    <w:p w14:paraId="2C369943">
      <w:pPr>
        <w:pStyle w:val="2"/>
        <w:tabs>
          <w:tab w:val="right" w:leader="dot" w:pos="9282"/>
        </w:tabs>
      </w:pPr>
      <w:r>
        <w:fldChar w:fldCharType="begin"/>
      </w:r>
      <w:r>
        <w:instrText xml:space="preserve"> HYPERLINK \l "_Toc_4_4_0000000006" </w:instrText>
      </w:r>
      <w:r>
        <w:fldChar w:fldCharType="separate"/>
      </w:r>
      <w:r>
        <w:t>3.2026年妇联工作经费绩效目标表</w:t>
      </w:r>
      <w:r>
        <w:tab/>
      </w:r>
      <w:r>
        <w:fldChar w:fldCharType="begin"/>
      </w:r>
      <w:r>
        <w:instrText xml:space="preserve">PAGEREF _Toc_4_4_0000000006 \h</w:instrText>
      </w:r>
      <w:r>
        <w:fldChar w:fldCharType="separate"/>
      </w:r>
      <w:r>
        <w:t>9</w:t>
      </w:r>
      <w:r>
        <w:fldChar w:fldCharType="end"/>
      </w:r>
      <w:r>
        <w:fldChar w:fldCharType="end"/>
      </w:r>
    </w:p>
    <w:p w14:paraId="6182BDC3">
      <w:pPr>
        <w:pStyle w:val="2"/>
        <w:tabs>
          <w:tab w:val="right" w:leader="dot" w:pos="9282"/>
        </w:tabs>
      </w:pPr>
      <w:r>
        <w:fldChar w:fldCharType="begin"/>
      </w:r>
      <w:r>
        <w:instrText xml:space="preserve"> HYPERLINK \l "_Toc_4_4_0000000007" </w:instrText>
      </w:r>
      <w:r>
        <w:fldChar w:fldCharType="separate"/>
      </w:r>
      <w:r>
        <w:t>4.2026年胡家园街道网信工作绩效目标表</w:t>
      </w:r>
      <w:r>
        <w:tab/>
      </w:r>
      <w:r>
        <w:fldChar w:fldCharType="begin"/>
      </w:r>
      <w:r>
        <w:instrText xml:space="preserve">PAGEREF _Toc_4_4_0000000007 \h</w:instrText>
      </w:r>
      <w:r>
        <w:fldChar w:fldCharType="separate"/>
      </w:r>
      <w:r>
        <w:t>11</w:t>
      </w:r>
      <w:r>
        <w:fldChar w:fldCharType="end"/>
      </w:r>
      <w:r>
        <w:fldChar w:fldCharType="end"/>
      </w:r>
    </w:p>
    <w:p w14:paraId="15604154">
      <w:pPr>
        <w:pStyle w:val="2"/>
        <w:tabs>
          <w:tab w:val="right" w:leader="dot" w:pos="9282"/>
        </w:tabs>
      </w:pPr>
      <w:r>
        <w:fldChar w:fldCharType="begin"/>
      </w:r>
      <w:r>
        <w:instrText xml:space="preserve"> HYPERLINK \l "_Toc_4_4_0000000008" </w:instrText>
      </w:r>
      <w:r>
        <w:fldChar w:fldCharType="separate"/>
      </w:r>
      <w:r>
        <w:t>5.2026年胡家园街道维稳安保、困难救助帮扶项目绩效目标表</w:t>
      </w:r>
      <w:r>
        <w:tab/>
      </w:r>
      <w:r>
        <w:fldChar w:fldCharType="begin"/>
      </w:r>
      <w:r>
        <w:instrText xml:space="preserve">PAGEREF _Toc_4_4_0000000008 \h</w:instrText>
      </w:r>
      <w:r>
        <w:fldChar w:fldCharType="separate"/>
      </w:r>
      <w:r>
        <w:t>12</w:t>
      </w:r>
      <w:r>
        <w:fldChar w:fldCharType="end"/>
      </w:r>
      <w:r>
        <w:fldChar w:fldCharType="end"/>
      </w:r>
    </w:p>
    <w:p w14:paraId="181A4862">
      <w:pPr>
        <w:pStyle w:val="2"/>
        <w:tabs>
          <w:tab w:val="right" w:leader="dot" w:pos="9282"/>
        </w:tabs>
      </w:pPr>
      <w:r>
        <w:fldChar w:fldCharType="begin"/>
      </w:r>
      <w:r>
        <w:instrText xml:space="preserve"> HYPERLINK \l "_Toc_4_4_0000000009" </w:instrText>
      </w:r>
      <w:r>
        <w:fldChar w:fldCharType="separate"/>
      </w:r>
      <w:r>
        <w:t>6.2026年胡家园街经济组织信息化管理委托第三方代理记账项目绩效目标表</w:t>
      </w:r>
      <w:r>
        <w:tab/>
      </w:r>
      <w:r>
        <w:fldChar w:fldCharType="begin"/>
      </w:r>
      <w:r>
        <w:instrText xml:space="preserve">PAGEREF _Toc_4_4_0000000009 \h</w:instrText>
      </w:r>
      <w:r>
        <w:fldChar w:fldCharType="separate"/>
      </w:r>
      <w:r>
        <w:t>14</w:t>
      </w:r>
      <w:r>
        <w:fldChar w:fldCharType="end"/>
      </w:r>
      <w:r>
        <w:fldChar w:fldCharType="end"/>
      </w:r>
    </w:p>
    <w:p w14:paraId="63E6ECBE">
      <w:pPr>
        <w:pStyle w:val="2"/>
        <w:tabs>
          <w:tab w:val="right" w:leader="dot" w:pos="9282"/>
        </w:tabs>
      </w:pPr>
      <w:r>
        <w:fldChar w:fldCharType="begin"/>
      </w:r>
      <w:r>
        <w:instrText xml:space="preserve"> HYPERLINK \l "_Toc_4_4_0000000010" </w:instrText>
      </w:r>
      <w:r>
        <w:fldChar w:fldCharType="separate"/>
      </w:r>
      <w:r>
        <w:t>7.2026年社区党组织工作和活动经费绩效目标表</w:t>
      </w:r>
      <w:r>
        <w:tab/>
      </w:r>
      <w:r>
        <w:fldChar w:fldCharType="begin"/>
      </w:r>
      <w:r>
        <w:instrText xml:space="preserve">PAGEREF _Toc_4_4_0000000010 \h</w:instrText>
      </w:r>
      <w:r>
        <w:fldChar w:fldCharType="separate"/>
      </w:r>
      <w:r>
        <w:t>15</w:t>
      </w:r>
      <w:r>
        <w:fldChar w:fldCharType="end"/>
      </w:r>
      <w:r>
        <w:fldChar w:fldCharType="end"/>
      </w:r>
    </w:p>
    <w:p w14:paraId="788D5E62">
      <w:pPr>
        <w:pStyle w:val="2"/>
        <w:tabs>
          <w:tab w:val="right" w:leader="dot" w:pos="9282"/>
        </w:tabs>
      </w:pPr>
      <w:r>
        <w:fldChar w:fldCharType="begin"/>
      </w:r>
      <w:r>
        <w:instrText xml:space="preserve"> HYPERLINK \l "_Toc_4_4_0000000011" </w:instrText>
      </w:r>
      <w:r>
        <w:fldChar w:fldCharType="separate"/>
      </w:r>
      <w:r>
        <w:t>8.2026年试点村陈圈善门口善后组综合管理项目资金绩效目标表</w:t>
      </w:r>
      <w:r>
        <w:tab/>
      </w:r>
      <w:r>
        <w:fldChar w:fldCharType="begin"/>
      </w:r>
      <w:r>
        <w:instrText xml:space="preserve">PAGEREF _Toc_4_4_0000000011 \h</w:instrText>
      </w:r>
      <w:r>
        <w:fldChar w:fldCharType="separate"/>
      </w:r>
      <w:r>
        <w:t>16</w:t>
      </w:r>
      <w:r>
        <w:fldChar w:fldCharType="end"/>
      </w:r>
      <w:r>
        <w:fldChar w:fldCharType="end"/>
      </w:r>
    </w:p>
    <w:p w14:paraId="5E16D561">
      <w:pPr>
        <w:pStyle w:val="2"/>
        <w:tabs>
          <w:tab w:val="right" w:leader="dot" w:pos="9282"/>
        </w:tabs>
      </w:pPr>
      <w:r>
        <w:fldChar w:fldCharType="begin"/>
      </w:r>
      <w:r>
        <w:instrText xml:space="preserve"> HYPERLINK \l "_Toc_4_4_0000000012" </w:instrText>
      </w:r>
      <w:r>
        <w:fldChar w:fldCharType="separate"/>
      </w:r>
      <w:r>
        <w:t>9.2026年物业服务管理费绩效目标表</w:t>
      </w:r>
      <w:r>
        <w:tab/>
      </w:r>
      <w:r>
        <w:fldChar w:fldCharType="begin"/>
      </w:r>
      <w:r>
        <w:instrText xml:space="preserve">PAGEREF _Toc_4_4_0000000012 \h</w:instrText>
      </w:r>
      <w:r>
        <w:fldChar w:fldCharType="separate"/>
      </w:r>
      <w:r>
        <w:t>17</w:t>
      </w:r>
      <w:r>
        <w:fldChar w:fldCharType="end"/>
      </w:r>
      <w:r>
        <w:fldChar w:fldCharType="end"/>
      </w:r>
    </w:p>
    <w:p w14:paraId="0751B233">
      <w:pPr>
        <w:pStyle w:val="2"/>
        <w:tabs>
          <w:tab w:val="right" w:leader="dot" w:pos="9282"/>
        </w:tabs>
      </w:pPr>
      <w:r>
        <w:fldChar w:fldCharType="begin"/>
      </w:r>
      <w:r>
        <w:instrText xml:space="preserve"> HYPERLINK \l "_Toc_4_4_0000000013" </w:instrText>
      </w:r>
      <w:r>
        <w:fldChar w:fldCharType="separate"/>
      </w:r>
      <w:r>
        <w:t>10.2026年综合业务服务项目绩效目标表</w:t>
      </w:r>
      <w:r>
        <w:tab/>
      </w:r>
      <w:r>
        <w:fldChar w:fldCharType="begin"/>
      </w:r>
      <w:r>
        <w:instrText xml:space="preserve">PAGEREF _Toc_4_4_0000000013 \h</w:instrText>
      </w:r>
      <w:r>
        <w:fldChar w:fldCharType="separate"/>
      </w:r>
      <w:r>
        <w:t>18</w:t>
      </w:r>
      <w:r>
        <w:fldChar w:fldCharType="end"/>
      </w:r>
      <w:r>
        <w:fldChar w:fldCharType="end"/>
      </w:r>
    </w:p>
    <w:p w14:paraId="7EB7900C">
      <w:pPr>
        <w:pStyle w:val="2"/>
        <w:tabs>
          <w:tab w:val="right" w:leader="dot" w:pos="9282"/>
        </w:tabs>
      </w:pPr>
      <w:r>
        <w:fldChar w:fldCharType="begin"/>
      </w:r>
      <w:r>
        <w:instrText xml:space="preserve"> HYPERLINK \l "_Toc_4_4_0000000014" </w:instrText>
      </w:r>
      <w:r>
        <w:fldChar w:fldCharType="separate"/>
      </w:r>
      <w:r>
        <w:t>11. 2025年基础社区补助-居委会工作经费（津财行政指【2025】2号）绩效目标表</w:t>
      </w:r>
      <w:r>
        <w:tab/>
      </w:r>
      <w:r>
        <w:fldChar w:fldCharType="begin"/>
      </w:r>
      <w:r>
        <w:instrText xml:space="preserve">PAGEREF _Toc_4_4_0000000014 \h</w:instrText>
      </w:r>
      <w:r>
        <w:fldChar w:fldCharType="separate"/>
      </w:r>
      <w:r>
        <w:t>19</w:t>
      </w:r>
      <w:r>
        <w:fldChar w:fldCharType="end"/>
      </w:r>
      <w:r>
        <w:fldChar w:fldCharType="end"/>
      </w:r>
    </w:p>
    <w:p w14:paraId="4E0185D0">
      <w:pPr>
        <w:pStyle w:val="2"/>
        <w:tabs>
          <w:tab w:val="right" w:leader="dot" w:pos="9282"/>
        </w:tabs>
      </w:pPr>
      <w:r>
        <w:fldChar w:fldCharType="begin"/>
      </w:r>
      <w:r>
        <w:instrText xml:space="preserve"> HYPERLINK \l "_Toc_4_4_0000000015" </w:instrText>
      </w:r>
      <w:r>
        <w:fldChar w:fldCharType="separate"/>
      </w:r>
      <w:r>
        <w:t>12.2025年基础社区补助-体检经费（津财行政指【2025】2号）绩效目标表</w:t>
      </w:r>
      <w:r>
        <w:tab/>
      </w:r>
      <w:r>
        <w:fldChar w:fldCharType="begin"/>
      </w:r>
      <w:r>
        <w:instrText xml:space="preserve">PAGEREF _Toc_4_4_0000000015 \h</w:instrText>
      </w:r>
      <w:r>
        <w:fldChar w:fldCharType="separate"/>
      </w:r>
      <w:r>
        <w:t>20</w:t>
      </w:r>
      <w:r>
        <w:fldChar w:fldCharType="end"/>
      </w:r>
      <w:r>
        <w:fldChar w:fldCharType="end"/>
      </w:r>
    </w:p>
    <w:p w14:paraId="310AEBEF">
      <w:pPr>
        <w:pStyle w:val="2"/>
        <w:tabs>
          <w:tab w:val="right" w:leader="dot" w:pos="9282"/>
        </w:tabs>
      </w:pPr>
      <w:r>
        <w:fldChar w:fldCharType="begin"/>
      </w:r>
      <w:r>
        <w:instrText xml:space="preserve"> HYPERLINK \l "_Toc_4_4_0000000016" </w:instrText>
      </w:r>
      <w:r>
        <w:fldChar w:fldCharType="separate"/>
      </w:r>
      <w:r>
        <w:t>13.2025年五爱教育阵地补助资金（津财行政指【2025】3号）绩效目标表</w:t>
      </w:r>
      <w:r>
        <w:tab/>
      </w:r>
      <w:r>
        <w:fldChar w:fldCharType="begin"/>
      </w:r>
      <w:r>
        <w:instrText xml:space="preserve">PAGEREF _Toc_4_4_0000000016 \h</w:instrText>
      </w:r>
      <w:r>
        <w:fldChar w:fldCharType="separate"/>
      </w:r>
      <w:r>
        <w:t>21</w:t>
      </w:r>
      <w:r>
        <w:fldChar w:fldCharType="end"/>
      </w:r>
      <w:r>
        <w:fldChar w:fldCharType="end"/>
      </w:r>
    </w:p>
    <w:p w14:paraId="07036893">
      <w:pPr>
        <w:pStyle w:val="2"/>
        <w:tabs>
          <w:tab w:val="right" w:leader="dot" w:pos="9282"/>
        </w:tabs>
      </w:pPr>
      <w:r>
        <w:fldChar w:fldCharType="begin"/>
      </w:r>
      <w:r>
        <w:instrText xml:space="preserve"> HYPERLINK \l "_Toc_4_4_0000000017" </w:instrText>
      </w:r>
      <w:r>
        <w:fldChar w:fldCharType="separate"/>
      </w:r>
      <w:r>
        <w:t>14.2026年编制外长聘人员经费项目-人民调解员绩效目标表</w:t>
      </w:r>
      <w:r>
        <w:tab/>
      </w:r>
      <w:r>
        <w:fldChar w:fldCharType="begin"/>
      </w:r>
      <w:r>
        <w:instrText xml:space="preserve">PAGEREF _Toc_4_4_0000000017 \h</w:instrText>
      </w:r>
      <w:r>
        <w:fldChar w:fldCharType="separate"/>
      </w:r>
      <w:r>
        <w:t>22</w:t>
      </w:r>
      <w:r>
        <w:fldChar w:fldCharType="end"/>
      </w:r>
      <w:r>
        <w:fldChar w:fldCharType="end"/>
      </w:r>
    </w:p>
    <w:p w14:paraId="1F097C0E">
      <w:pPr>
        <w:pStyle w:val="2"/>
        <w:tabs>
          <w:tab w:val="right" w:leader="dot" w:pos="9282"/>
        </w:tabs>
      </w:pPr>
      <w:r>
        <w:fldChar w:fldCharType="begin"/>
      </w:r>
      <w:r>
        <w:instrText xml:space="preserve"> HYPERLINK \l "_Toc_4_4_0000000018" </w:instrText>
      </w:r>
      <w:r>
        <w:fldChar w:fldCharType="separate"/>
      </w:r>
      <w:r>
        <w:t>15.2026年编制外长聘人员经费项目-网格员、禁毒员及辅助人员绩效目标表</w:t>
      </w:r>
      <w:r>
        <w:tab/>
      </w:r>
      <w:r>
        <w:fldChar w:fldCharType="begin"/>
      </w:r>
      <w:r>
        <w:instrText xml:space="preserve">PAGEREF _Toc_4_4_0000000018 \h</w:instrText>
      </w:r>
      <w:r>
        <w:fldChar w:fldCharType="separate"/>
      </w:r>
      <w:r>
        <w:t>24</w:t>
      </w:r>
      <w:r>
        <w:fldChar w:fldCharType="end"/>
      </w:r>
      <w:r>
        <w:fldChar w:fldCharType="end"/>
      </w:r>
    </w:p>
    <w:p w14:paraId="78AC39B9">
      <w:pPr>
        <w:pStyle w:val="2"/>
        <w:tabs>
          <w:tab w:val="right" w:leader="dot" w:pos="9282"/>
        </w:tabs>
      </w:pPr>
      <w:r>
        <w:fldChar w:fldCharType="begin"/>
      </w:r>
      <w:r>
        <w:instrText xml:space="preserve"> HYPERLINK \l "_Toc_4_4_0000000019" </w:instrText>
      </w:r>
      <w:r>
        <w:fldChar w:fldCharType="separate"/>
      </w:r>
      <w:r>
        <w:t>16.2026年编制外长聘人员经费项目（残疾人专职委员）绩效目标表</w:t>
      </w:r>
      <w:r>
        <w:tab/>
      </w:r>
      <w:r>
        <w:fldChar w:fldCharType="begin"/>
      </w:r>
      <w:r>
        <w:instrText xml:space="preserve">PAGEREF _Toc_4_4_0000000019 \h</w:instrText>
      </w:r>
      <w:r>
        <w:fldChar w:fldCharType="separate"/>
      </w:r>
      <w:r>
        <w:t>26</w:t>
      </w:r>
      <w:r>
        <w:fldChar w:fldCharType="end"/>
      </w:r>
      <w:r>
        <w:fldChar w:fldCharType="end"/>
      </w:r>
    </w:p>
    <w:p w14:paraId="27CD55E0">
      <w:pPr>
        <w:pStyle w:val="2"/>
        <w:tabs>
          <w:tab w:val="right" w:leader="dot" w:pos="9282"/>
        </w:tabs>
      </w:pPr>
      <w:r>
        <w:fldChar w:fldCharType="begin"/>
      </w:r>
      <w:r>
        <w:instrText xml:space="preserve"> HYPERLINK \l "_Toc_4_4_0000000020" </w:instrText>
      </w:r>
      <w:r>
        <w:fldChar w:fldCharType="separate"/>
      </w:r>
      <w:r>
        <w:t>17.2026年编制外长聘人员经费项目（劳动保障协管员）-行政政法室绩效目标表</w:t>
      </w:r>
      <w:r>
        <w:tab/>
      </w:r>
      <w:r>
        <w:fldChar w:fldCharType="begin"/>
      </w:r>
      <w:r>
        <w:instrText xml:space="preserve">PAGEREF _Toc_4_4_0000000020 \h</w:instrText>
      </w:r>
      <w:r>
        <w:fldChar w:fldCharType="separate"/>
      </w:r>
      <w:r>
        <w:t>28</w:t>
      </w:r>
      <w:r>
        <w:fldChar w:fldCharType="end"/>
      </w:r>
      <w:r>
        <w:fldChar w:fldCharType="end"/>
      </w:r>
    </w:p>
    <w:p w14:paraId="4F78D575">
      <w:pPr>
        <w:pStyle w:val="2"/>
        <w:tabs>
          <w:tab w:val="right" w:leader="dot" w:pos="9282"/>
        </w:tabs>
      </w:pPr>
      <w:r>
        <w:fldChar w:fldCharType="begin"/>
      </w:r>
      <w:r>
        <w:instrText xml:space="preserve"> HYPERLINK \l "_Toc_4_4_0000000021" </w:instrText>
      </w:r>
      <w:r>
        <w:fldChar w:fldCharType="separate"/>
      </w:r>
      <w:r>
        <w:t>18.2026年编制外长聘人员经费项目（社区工作者含退养主任）-行政政法室绩效目标表</w:t>
      </w:r>
      <w:r>
        <w:tab/>
      </w:r>
      <w:r>
        <w:fldChar w:fldCharType="begin"/>
      </w:r>
      <w:r>
        <w:instrText xml:space="preserve">PAGEREF _Toc_4_4_0000000021 \h</w:instrText>
      </w:r>
      <w:r>
        <w:fldChar w:fldCharType="separate"/>
      </w:r>
      <w:r>
        <w:t>30</w:t>
      </w:r>
      <w:r>
        <w:fldChar w:fldCharType="end"/>
      </w:r>
      <w:r>
        <w:fldChar w:fldCharType="end"/>
      </w:r>
    </w:p>
    <w:p w14:paraId="467C44EF">
      <w:pPr>
        <w:pStyle w:val="2"/>
        <w:tabs>
          <w:tab w:val="right" w:leader="dot" w:pos="9282"/>
        </w:tabs>
      </w:pPr>
      <w:r>
        <w:fldChar w:fldCharType="begin"/>
      </w:r>
      <w:r>
        <w:instrText xml:space="preserve"> HYPERLINK \l "_Toc_4_4_0000000022" </w:instrText>
      </w:r>
      <w:r>
        <w:fldChar w:fldCharType="separate"/>
      </w:r>
      <w:r>
        <w:t>19.2026年编制外长聘人员经费项目（文化管理员）绩效目标表</w:t>
      </w:r>
      <w:r>
        <w:tab/>
      </w:r>
      <w:r>
        <w:fldChar w:fldCharType="begin"/>
      </w:r>
      <w:r>
        <w:instrText xml:space="preserve">PAGEREF _Toc_4_4_0000000022 \h</w:instrText>
      </w:r>
      <w:r>
        <w:fldChar w:fldCharType="separate"/>
      </w:r>
      <w:r>
        <w:t>32</w:t>
      </w:r>
      <w:r>
        <w:fldChar w:fldCharType="end"/>
      </w:r>
      <w:r>
        <w:fldChar w:fldCharType="end"/>
      </w:r>
    </w:p>
    <w:p w14:paraId="1A798B51">
      <w:pPr>
        <w:pStyle w:val="2"/>
        <w:tabs>
          <w:tab w:val="right" w:leader="dot" w:pos="9282"/>
        </w:tabs>
      </w:pPr>
      <w:r>
        <w:fldChar w:fldCharType="begin"/>
      </w:r>
      <w:r>
        <w:instrText xml:space="preserve"> HYPERLINK \l "_Toc_4_4_0000000023" </w:instrText>
      </w:r>
      <w:r>
        <w:fldChar w:fldCharType="separate"/>
      </w:r>
      <w:r>
        <w:t>20.2026年创文工作专项经费绩效目标表</w:t>
      </w:r>
      <w:r>
        <w:tab/>
      </w:r>
      <w:r>
        <w:fldChar w:fldCharType="begin"/>
      </w:r>
      <w:r>
        <w:instrText xml:space="preserve">PAGEREF _Toc_4_4_0000000023 \h</w:instrText>
      </w:r>
      <w:r>
        <w:fldChar w:fldCharType="separate"/>
      </w:r>
      <w:r>
        <w:t>34</w:t>
      </w:r>
      <w:r>
        <w:fldChar w:fldCharType="end"/>
      </w:r>
      <w:r>
        <w:fldChar w:fldCharType="end"/>
      </w:r>
    </w:p>
    <w:p w14:paraId="665A341D">
      <w:pPr>
        <w:pStyle w:val="2"/>
        <w:tabs>
          <w:tab w:val="right" w:leader="dot" w:pos="9282"/>
        </w:tabs>
      </w:pPr>
      <w:r>
        <w:fldChar w:fldCharType="begin"/>
      </w:r>
      <w:r>
        <w:instrText xml:space="preserve"> HYPERLINK \l "_Toc_4_4_0000000024" </w:instrText>
      </w:r>
      <w:r>
        <w:fldChar w:fldCharType="separate"/>
      </w:r>
      <w:r>
        <w:t>21.2026年村干部离任经济责任审计项目绩效目标表</w:t>
      </w:r>
      <w:r>
        <w:tab/>
      </w:r>
      <w:r>
        <w:fldChar w:fldCharType="begin"/>
      </w:r>
      <w:r>
        <w:instrText xml:space="preserve">PAGEREF _Toc_4_4_0000000024 \h</w:instrText>
      </w:r>
      <w:r>
        <w:fldChar w:fldCharType="separate"/>
      </w:r>
      <w:r>
        <w:t>35</w:t>
      </w:r>
      <w:r>
        <w:fldChar w:fldCharType="end"/>
      </w:r>
      <w:r>
        <w:fldChar w:fldCharType="end"/>
      </w:r>
    </w:p>
    <w:p w14:paraId="218B66C8">
      <w:pPr>
        <w:pStyle w:val="2"/>
        <w:tabs>
          <w:tab w:val="right" w:leader="dot" w:pos="9282"/>
        </w:tabs>
      </w:pPr>
      <w:r>
        <w:fldChar w:fldCharType="begin"/>
      </w:r>
      <w:r>
        <w:instrText xml:space="preserve"> HYPERLINK \l "_Toc_4_4_0000000025" </w:instrText>
      </w:r>
      <w:r>
        <w:fldChar w:fldCharType="separate"/>
      </w:r>
      <w:r>
        <w:t>22.2026年村级组织运转经费绩效目标表</w:t>
      </w:r>
      <w:r>
        <w:tab/>
      </w:r>
      <w:r>
        <w:fldChar w:fldCharType="begin"/>
      </w:r>
      <w:r>
        <w:instrText xml:space="preserve">PAGEREF _Toc_4_4_0000000025 \h</w:instrText>
      </w:r>
      <w:r>
        <w:fldChar w:fldCharType="separate"/>
      </w:r>
      <w:r>
        <w:t>36</w:t>
      </w:r>
      <w:r>
        <w:fldChar w:fldCharType="end"/>
      </w:r>
      <w:r>
        <w:fldChar w:fldCharType="end"/>
      </w:r>
    </w:p>
    <w:p w14:paraId="515EC5EA">
      <w:pPr>
        <w:pStyle w:val="2"/>
        <w:tabs>
          <w:tab w:val="right" w:leader="dot" w:pos="9282"/>
        </w:tabs>
      </w:pPr>
      <w:r>
        <w:fldChar w:fldCharType="begin"/>
      </w:r>
      <w:r>
        <w:instrText xml:space="preserve"> HYPERLINK \l "_Toc_4_4_0000000026" </w:instrText>
      </w:r>
      <w:r>
        <w:fldChar w:fldCharType="separate"/>
      </w:r>
      <w:r>
        <w:t>23.2026年党建工作经费绩效目标表</w:t>
      </w:r>
      <w:r>
        <w:tab/>
      </w:r>
      <w:r>
        <w:fldChar w:fldCharType="begin"/>
      </w:r>
      <w:r>
        <w:instrText xml:space="preserve">PAGEREF _Toc_4_4_0000000026 \h</w:instrText>
      </w:r>
      <w:r>
        <w:fldChar w:fldCharType="separate"/>
      </w:r>
      <w:r>
        <w:t>38</w:t>
      </w:r>
      <w:r>
        <w:fldChar w:fldCharType="end"/>
      </w:r>
      <w:r>
        <w:fldChar w:fldCharType="end"/>
      </w:r>
    </w:p>
    <w:p w14:paraId="7CC0185E">
      <w:pPr>
        <w:pStyle w:val="2"/>
        <w:tabs>
          <w:tab w:val="right" w:leader="dot" w:pos="9282"/>
        </w:tabs>
      </w:pPr>
      <w:r>
        <w:fldChar w:fldCharType="begin"/>
      </w:r>
      <w:r>
        <w:instrText xml:space="preserve"> HYPERLINK \l "_Toc_4_4_0000000027" </w:instrText>
      </w:r>
      <w:r>
        <w:fldChar w:fldCharType="separate"/>
      </w:r>
      <w:r>
        <w:t>24.2026年法治宣传工作绩效目标表</w:t>
      </w:r>
      <w:r>
        <w:tab/>
      </w:r>
      <w:r>
        <w:fldChar w:fldCharType="begin"/>
      </w:r>
      <w:r>
        <w:instrText xml:space="preserve">PAGEREF _Toc_4_4_0000000027 \h</w:instrText>
      </w:r>
      <w:r>
        <w:fldChar w:fldCharType="separate"/>
      </w:r>
      <w:r>
        <w:t>41</w:t>
      </w:r>
      <w:r>
        <w:fldChar w:fldCharType="end"/>
      </w:r>
      <w:r>
        <w:fldChar w:fldCharType="end"/>
      </w:r>
    </w:p>
    <w:p w14:paraId="0F6C104E">
      <w:pPr>
        <w:pStyle w:val="2"/>
        <w:tabs>
          <w:tab w:val="right" w:leader="dot" w:pos="9282"/>
        </w:tabs>
      </w:pPr>
      <w:r>
        <w:fldChar w:fldCharType="begin"/>
      </w:r>
      <w:r>
        <w:instrText xml:space="preserve"> HYPERLINK \l "_Toc_4_4_0000000028" </w:instrText>
      </w:r>
      <w:r>
        <w:fldChar w:fldCharType="separate"/>
      </w:r>
      <w:r>
        <w:t>25.2026年胡家园街乡村振兴项目经费绩效目标表</w:t>
      </w:r>
      <w:r>
        <w:tab/>
      </w:r>
      <w:r>
        <w:fldChar w:fldCharType="begin"/>
      </w:r>
      <w:r>
        <w:instrText xml:space="preserve">PAGEREF _Toc_4_4_0000000028 \h</w:instrText>
      </w:r>
      <w:r>
        <w:fldChar w:fldCharType="separate"/>
      </w:r>
      <w:r>
        <w:t>42</w:t>
      </w:r>
      <w:r>
        <w:fldChar w:fldCharType="end"/>
      </w:r>
      <w:r>
        <w:fldChar w:fldCharType="end"/>
      </w:r>
    </w:p>
    <w:p w14:paraId="147A3790">
      <w:pPr>
        <w:pStyle w:val="2"/>
        <w:tabs>
          <w:tab w:val="right" w:leader="dot" w:pos="9282"/>
        </w:tabs>
      </w:pPr>
      <w:r>
        <w:fldChar w:fldCharType="begin"/>
      </w:r>
      <w:r>
        <w:instrText xml:space="preserve"> HYPERLINK \l "_Toc_4_4_0000000029" </w:instrText>
      </w:r>
      <w:r>
        <w:fldChar w:fldCharType="separate"/>
      </w:r>
      <w:r>
        <w:t>26.2026年胡家园街道安全工作经费绩效目标表</w:t>
      </w:r>
      <w:r>
        <w:tab/>
      </w:r>
      <w:r>
        <w:fldChar w:fldCharType="begin"/>
      </w:r>
      <w:r>
        <w:instrText xml:space="preserve">PAGEREF _Toc_4_4_0000000029 \h</w:instrText>
      </w:r>
      <w:r>
        <w:fldChar w:fldCharType="separate"/>
      </w:r>
      <w:r>
        <w:t>44</w:t>
      </w:r>
      <w:r>
        <w:fldChar w:fldCharType="end"/>
      </w:r>
      <w:r>
        <w:fldChar w:fldCharType="end"/>
      </w:r>
    </w:p>
    <w:p w14:paraId="00E51B86">
      <w:pPr>
        <w:pStyle w:val="2"/>
        <w:tabs>
          <w:tab w:val="right" w:leader="dot" w:pos="9282"/>
        </w:tabs>
      </w:pPr>
      <w:r>
        <w:fldChar w:fldCharType="begin"/>
      </w:r>
      <w:r>
        <w:instrText xml:space="preserve"> HYPERLINK \l "_Toc_4_4_0000000030" </w:instrText>
      </w:r>
      <w:r>
        <w:fldChar w:fldCharType="separate"/>
      </w:r>
      <w:r>
        <w:t>27.2026年胡家园街道环境治理项目绩效目标表</w:t>
      </w:r>
      <w:r>
        <w:tab/>
      </w:r>
      <w:r>
        <w:fldChar w:fldCharType="begin"/>
      </w:r>
      <w:r>
        <w:instrText xml:space="preserve">PAGEREF _Toc_4_4_0000000030 \h</w:instrText>
      </w:r>
      <w:r>
        <w:fldChar w:fldCharType="separate"/>
      </w:r>
      <w:r>
        <w:t>45</w:t>
      </w:r>
      <w:r>
        <w:fldChar w:fldCharType="end"/>
      </w:r>
      <w:r>
        <w:fldChar w:fldCharType="end"/>
      </w:r>
    </w:p>
    <w:p w14:paraId="4B683EEA">
      <w:pPr>
        <w:pStyle w:val="2"/>
        <w:tabs>
          <w:tab w:val="right" w:leader="dot" w:pos="9282"/>
        </w:tabs>
      </w:pPr>
      <w:r>
        <w:fldChar w:fldCharType="begin"/>
      </w:r>
      <w:r>
        <w:instrText xml:space="preserve"> HYPERLINK \l "_Toc_4_4_0000000031" </w:instrText>
      </w:r>
      <w:r>
        <w:fldChar w:fldCharType="separate"/>
      </w:r>
      <w:r>
        <w:t>28.2026年胡家园街道辖区清整治理项目绩效目标表</w:t>
      </w:r>
      <w:r>
        <w:tab/>
      </w:r>
      <w:r>
        <w:fldChar w:fldCharType="begin"/>
      </w:r>
      <w:r>
        <w:instrText xml:space="preserve">PAGEREF _Toc_4_4_0000000031 \h</w:instrText>
      </w:r>
      <w:r>
        <w:fldChar w:fldCharType="separate"/>
      </w:r>
      <w:r>
        <w:t>48</w:t>
      </w:r>
      <w:r>
        <w:fldChar w:fldCharType="end"/>
      </w:r>
      <w:r>
        <w:fldChar w:fldCharType="end"/>
      </w:r>
    </w:p>
    <w:p w14:paraId="250D87A0">
      <w:pPr>
        <w:pStyle w:val="2"/>
        <w:tabs>
          <w:tab w:val="right" w:leader="dot" w:pos="9282"/>
        </w:tabs>
      </w:pPr>
      <w:r>
        <w:fldChar w:fldCharType="begin"/>
      </w:r>
      <w:r>
        <w:instrText xml:space="preserve"> HYPERLINK \l "_Toc_4_4_0000000032" </w:instrText>
      </w:r>
      <w:r>
        <w:fldChar w:fldCharType="separate"/>
      </w:r>
      <w:r>
        <w:t>29.2026年胡家园街公共服务类项目绩效目标表</w:t>
      </w:r>
      <w:r>
        <w:tab/>
      </w:r>
      <w:r>
        <w:fldChar w:fldCharType="begin"/>
      </w:r>
      <w:r>
        <w:instrText xml:space="preserve">PAGEREF _Toc_4_4_0000000032 \h</w:instrText>
      </w:r>
      <w:r>
        <w:fldChar w:fldCharType="separate"/>
      </w:r>
      <w:r>
        <w:t>49</w:t>
      </w:r>
      <w:r>
        <w:fldChar w:fldCharType="end"/>
      </w:r>
      <w:r>
        <w:fldChar w:fldCharType="end"/>
      </w:r>
    </w:p>
    <w:p w14:paraId="065A6197">
      <w:pPr>
        <w:pStyle w:val="2"/>
        <w:tabs>
          <w:tab w:val="right" w:leader="dot" w:pos="9282"/>
        </w:tabs>
      </w:pPr>
      <w:r>
        <w:fldChar w:fldCharType="begin"/>
      </w:r>
      <w:r>
        <w:instrText xml:space="preserve"> HYPERLINK \l "_Toc_4_4_0000000033" </w:instrText>
      </w:r>
      <w:r>
        <w:fldChar w:fldCharType="separate"/>
      </w:r>
      <w:r>
        <w:t>30.2026年胡家园街公共管理项目绩效目标表</w:t>
      </w:r>
      <w:r>
        <w:tab/>
      </w:r>
      <w:r>
        <w:fldChar w:fldCharType="begin"/>
      </w:r>
      <w:r>
        <w:instrText xml:space="preserve">PAGEREF _Toc_4_4_0000000033 \h</w:instrText>
      </w:r>
      <w:r>
        <w:fldChar w:fldCharType="separate"/>
      </w:r>
      <w:r>
        <w:t>51</w:t>
      </w:r>
      <w:r>
        <w:fldChar w:fldCharType="end"/>
      </w:r>
      <w:r>
        <w:fldChar w:fldCharType="end"/>
      </w:r>
    </w:p>
    <w:p w14:paraId="05552BFE">
      <w:pPr>
        <w:pStyle w:val="2"/>
        <w:tabs>
          <w:tab w:val="right" w:leader="dot" w:pos="9282"/>
        </w:tabs>
      </w:pPr>
      <w:r>
        <w:fldChar w:fldCharType="begin"/>
      </w:r>
      <w:r>
        <w:instrText xml:space="preserve"> HYPERLINK \l "_Toc_4_4_0000000034" </w:instrText>
      </w:r>
      <w:r>
        <w:fldChar w:fldCharType="separate"/>
      </w:r>
      <w:r>
        <w:t>31.2026年胡家园街社区服务项目绩效目标表</w:t>
      </w:r>
      <w:r>
        <w:tab/>
      </w:r>
      <w:r>
        <w:fldChar w:fldCharType="begin"/>
      </w:r>
      <w:r>
        <w:instrText xml:space="preserve">PAGEREF _Toc_4_4_0000000034 \h</w:instrText>
      </w:r>
      <w:r>
        <w:fldChar w:fldCharType="separate"/>
      </w:r>
      <w:r>
        <w:t>53</w:t>
      </w:r>
      <w:r>
        <w:fldChar w:fldCharType="end"/>
      </w:r>
      <w:r>
        <w:fldChar w:fldCharType="end"/>
      </w:r>
    </w:p>
    <w:p w14:paraId="46E9C4DB">
      <w:pPr>
        <w:pStyle w:val="2"/>
        <w:tabs>
          <w:tab w:val="right" w:leader="dot" w:pos="9282"/>
        </w:tabs>
      </w:pPr>
      <w:r>
        <w:fldChar w:fldCharType="begin"/>
      </w:r>
      <w:r>
        <w:instrText xml:space="preserve"> HYPERLINK \l "_Toc_4_4_0000000035" </w:instrText>
      </w:r>
      <w:r>
        <w:fldChar w:fldCharType="separate"/>
      </w:r>
      <w:r>
        <w:t>32.2026年胡家园街提前下达中央公共文化服务及免费开放补助资金（津财教指【2025】95号）绩效目标表</w:t>
      </w:r>
      <w:r>
        <w:tab/>
      </w:r>
      <w:r>
        <w:fldChar w:fldCharType="begin"/>
      </w:r>
      <w:r>
        <w:instrText xml:space="preserve">PAGEREF _Toc_4_4_0000000035 \h</w:instrText>
      </w:r>
      <w:r>
        <w:fldChar w:fldCharType="separate"/>
      </w:r>
      <w:r>
        <w:t>55</w:t>
      </w:r>
      <w:r>
        <w:fldChar w:fldCharType="end"/>
      </w:r>
      <w:r>
        <w:fldChar w:fldCharType="end"/>
      </w:r>
    </w:p>
    <w:p w14:paraId="6ABE2228">
      <w:pPr>
        <w:pStyle w:val="2"/>
        <w:tabs>
          <w:tab w:val="right" w:leader="dot" w:pos="9282"/>
        </w:tabs>
      </w:pPr>
      <w:r>
        <w:fldChar w:fldCharType="begin"/>
      </w:r>
      <w:r>
        <w:instrText xml:space="preserve"> HYPERLINK \l "_Toc_4_4_0000000036" </w:instrText>
      </w:r>
      <w:r>
        <w:fldChar w:fldCharType="separate"/>
      </w:r>
      <w:r>
        <w:t>33.2026年胡家园街统计调查工作经费绩效目标表</w:t>
      </w:r>
      <w:r>
        <w:tab/>
      </w:r>
      <w:r>
        <w:fldChar w:fldCharType="begin"/>
      </w:r>
      <w:r>
        <w:instrText xml:space="preserve">PAGEREF _Toc_4_4_0000000036 \h</w:instrText>
      </w:r>
      <w:r>
        <w:fldChar w:fldCharType="separate"/>
      </w:r>
      <w:r>
        <w:t>57</w:t>
      </w:r>
      <w:r>
        <w:fldChar w:fldCharType="end"/>
      </w:r>
      <w:r>
        <w:fldChar w:fldCharType="end"/>
      </w:r>
    </w:p>
    <w:p w14:paraId="64CA6F7E">
      <w:pPr>
        <w:pStyle w:val="2"/>
        <w:tabs>
          <w:tab w:val="right" w:leader="dot" w:pos="9282"/>
        </w:tabs>
      </w:pPr>
      <w:r>
        <w:fldChar w:fldCharType="begin"/>
      </w:r>
      <w:r>
        <w:instrText xml:space="preserve"> HYPERLINK \l "_Toc_4_4_0000000037" </w:instrText>
      </w:r>
      <w:r>
        <w:fldChar w:fldCharType="separate"/>
      </w:r>
      <w:r>
        <w:t>34.2026年胡家园街业务活动经费绩效目标表</w:t>
      </w:r>
      <w:r>
        <w:tab/>
      </w:r>
      <w:r>
        <w:fldChar w:fldCharType="begin"/>
      </w:r>
      <w:r>
        <w:instrText xml:space="preserve">PAGEREF _Toc_4_4_0000000037 \h</w:instrText>
      </w:r>
      <w:r>
        <w:fldChar w:fldCharType="separate"/>
      </w:r>
      <w:r>
        <w:t>59</w:t>
      </w:r>
      <w:r>
        <w:fldChar w:fldCharType="end"/>
      </w:r>
      <w:r>
        <w:fldChar w:fldCharType="end"/>
      </w:r>
    </w:p>
    <w:p w14:paraId="30ACE3DA">
      <w:pPr>
        <w:pStyle w:val="2"/>
        <w:tabs>
          <w:tab w:val="right" w:leader="dot" w:pos="9282"/>
        </w:tabs>
      </w:pPr>
      <w:r>
        <w:fldChar w:fldCharType="begin"/>
      </w:r>
      <w:r>
        <w:instrText xml:space="preserve"> HYPERLINK \l "_Toc_4_4_0000000038" </w:instrText>
      </w:r>
      <w:r>
        <w:fldChar w:fldCharType="separate"/>
      </w:r>
      <w:r>
        <w:t>35.2026年街镇经济发展工作经费绩效目标表</w:t>
      </w:r>
      <w:r>
        <w:tab/>
      </w:r>
      <w:r>
        <w:fldChar w:fldCharType="begin"/>
      </w:r>
      <w:r>
        <w:instrText xml:space="preserve">PAGEREF _Toc_4_4_0000000038 \h</w:instrText>
      </w:r>
      <w:r>
        <w:fldChar w:fldCharType="separate"/>
      </w:r>
      <w:r>
        <w:t>60</w:t>
      </w:r>
      <w:r>
        <w:fldChar w:fldCharType="end"/>
      </w:r>
      <w:r>
        <w:fldChar w:fldCharType="end"/>
      </w:r>
    </w:p>
    <w:p w14:paraId="4E9D4728">
      <w:pPr>
        <w:pStyle w:val="2"/>
        <w:tabs>
          <w:tab w:val="right" w:leader="dot" w:pos="9282"/>
        </w:tabs>
      </w:pPr>
      <w:r>
        <w:fldChar w:fldCharType="begin"/>
      </w:r>
      <w:r>
        <w:instrText xml:space="preserve"> HYPERLINK \l "_Toc_4_4_0000000039" </w:instrText>
      </w:r>
      <w:r>
        <w:fldChar w:fldCharType="separate"/>
      </w:r>
      <w:r>
        <w:t>36.2026年街镇拖欠账款支出预算绩效目标表</w:t>
      </w:r>
      <w:r>
        <w:tab/>
      </w:r>
      <w:r>
        <w:fldChar w:fldCharType="begin"/>
      </w:r>
      <w:r>
        <w:instrText xml:space="preserve">PAGEREF _Toc_4_4_0000000039 \h</w:instrText>
      </w:r>
      <w:r>
        <w:fldChar w:fldCharType="separate"/>
      </w:r>
      <w:r>
        <w:t>62</w:t>
      </w:r>
      <w:r>
        <w:fldChar w:fldCharType="end"/>
      </w:r>
      <w:r>
        <w:fldChar w:fldCharType="end"/>
      </w:r>
    </w:p>
    <w:p w14:paraId="68572A87">
      <w:pPr>
        <w:pStyle w:val="2"/>
        <w:tabs>
          <w:tab w:val="right" w:leader="dot" w:pos="9282"/>
        </w:tabs>
      </w:pPr>
      <w:r>
        <w:fldChar w:fldCharType="begin"/>
      </w:r>
      <w:r>
        <w:instrText xml:space="preserve"> HYPERLINK \l "_Toc_4_4_0000000040" </w:instrText>
      </w:r>
      <w:r>
        <w:fldChar w:fldCharType="separate"/>
      </w:r>
      <w:r>
        <w:t>37.2026年普通专项债券付息支出（综合室）绩效目标表</w:t>
      </w:r>
      <w:r>
        <w:tab/>
      </w:r>
      <w:r>
        <w:fldChar w:fldCharType="begin"/>
      </w:r>
      <w:r>
        <w:instrText xml:space="preserve">PAGEREF _Toc_4_4_0000000040 \h</w:instrText>
      </w:r>
      <w:r>
        <w:fldChar w:fldCharType="separate"/>
      </w:r>
      <w:r>
        <w:t>63</w:t>
      </w:r>
      <w:r>
        <w:fldChar w:fldCharType="end"/>
      </w:r>
      <w:r>
        <w:fldChar w:fldCharType="end"/>
      </w:r>
    </w:p>
    <w:p w14:paraId="76128CA6">
      <w:pPr>
        <w:pStyle w:val="2"/>
        <w:tabs>
          <w:tab w:val="right" w:leader="dot" w:pos="9282"/>
        </w:tabs>
      </w:pPr>
      <w:r>
        <w:fldChar w:fldCharType="begin"/>
      </w:r>
      <w:r>
        <w:instrText xml:space="preserve"> HYPERLINK \l "_Toc_4_4_0000000041" </w:instrText>
      </w:r>
      <w:r>
        <w:fldChar w:fldCharType="separate"/>
      </w:r>
      <w:r>
        <w:t>38.2026年其他政府性基金债券付息支出（预算室）绩效目标表</w:t>
      </w:r>
      <w:r>
        <w:tab/>
      </w:r>
      <w:r>
        <w:fldChar w:fldCharType="begin"/>
      </w:r>
      <w:r>
        <w:instrText xml:space="preserve">PAGEREF _Toc_4_4_0000000041 \h</w:instrText>
      </w:r>
      <w:r>
        <w:fldChar w:fldCharType="separate"/>
      </w:r>
      <w:r>
        <w:t>64</w:t>
      </w:r>
      <w:r>
        <w:fldChar w:fldCharType="end"/>
      </w:r>
      <w:r>
        <w:fldChar w:fldCharType="end"/>
      </w:r>
    </w:p>
    <w:p w14:paraId="1A19F91D">
      <w:pPr>
        <w:pStyle w:val="2"/>
        <w:tabs>
          <w:tab w:val="right" w:leader="dot" w:pos="9282"/>
        </w:tabs>
      </w:pPr>
      <w:r>
        <w:fldChar w:fldCharType="begin"/>
      </w:r>
      <w:r>
        <w:instrText xml:space="preserve"> HYPERLINK \l "_Toc_4_4_0000000042" </w:instrText>
      </w:r>
      <w:r>
        <w:fldChar w:fldCharType="separate"/>
      </w:r>
      <w:r>
        <w:t>39.2026年其他政府性基金债券付息支出（综合室）绩效目标表</w:t>
      </w:r>
      <w:r>
        <w:tab/>
      </w:r>
      <w:r>
        <w:fldChar w:fldCharType="begin"/>
      </w:r>
      <w:r>
        <w:instrText xml:space="preserve">PAGEREF _Toc_4_4_0000000042 \h</w:instrText>
      </w:r>
      <w:r>
        <w:fldChar w:fldCharType="separate"/>
      </w:r>
      <w:r>
        <w:t>65</w:t>
      </w:r>
      <w:r>
        <w:fldChar w:fldCharType="end"/>
      </w:r>
      <w:r>
        <w:fldChar w:fldCharType="end"/>
      </w:r>
    </w:p>
    <w:p w14:paraId="568EDBB4">
      <w:pPr>
        <w:pStyle w:val="2"/>
        <w:tabs>
          <w:tab w:val="right" w:leader="dot" w:pos="9282"/>
        </w:tabs>
      </w:pPr>
      <w:r>
        <w:fldChar w:fldCharType="begin"/>
      </w:r>
      <w:r>
        <w:instrText xml:space="preserve"> HYPERLINK \l "_Toc_4_4_0000000043" </w:instrText>
      </w:r>
      <w:r>
        <w:fldChar w:fldCharType="separate"/>
      </w:r>
      <w:r>
        <w:t>40.2026年其他自行试点专项债券付息支出（预算室）绩效目标表</w:t>
      </w:r>
      <w:r>
        <w:tab/>
      </w:r>
      <w:r>
        <w:fldChar w:fldCharType="begin"/>
      </w:r>
      <w:r>
        <w:instrText xml:space="preserve">PAGEREF _Toc_4_4_0000000043 \h</w:instrText>
      </w:r>
      <w:r>
        <w:fldChar w:fldCharType="separate"/>
      </w:r>
      <w:r>
        <w:t>66</w:t>
      </w:r>
      <w:r>
        <w:fldChar w:fldCharType="end"/>
      </w:r>
      <w:r>
        <w:fldChar w:fldCharType="end"/>
      </w:r>
    </w:p>
    <w:p w14:paraId="7F0F7B33">
      <w:pPr>
        <w:pStyle w:val="2"/>
        <w:tabs>
          <w:tab w:val="right" w:leader="dot" w:pos="9282"/>
        </w:tabs>
      </w:pPr>
      <w:r>
        <w:fldChar w:fldCharType="begin"/>
      </w:r>
      <w:r>
        <w:instrText xml:space="preserve"> HYPERLINK \l "_Toc_4_4_0000000044" </w:instrText>
      </w:r>
      <w:r>
        <w:fldChar w:fldCharType="separate"/>
      </w:r>
      <w:r>
        <w:t>41.2026年退役军人服务站项目绩效目标表</w:t>
      </w:r>
      <w:r>
        <w:tab/>
      </w:r>
      <w:r>
        <w:fldChar w:fldCharType="begin"/>
      </w:r>
      <w:r>
        <w:instrText xml:space="preserve">PAGEREF _Toc_4_4_0000000044 \h</w:instrText>
      </w:r>
      <w:r>
        <w:fldChar w:fldCharType="separate"/>
      </w:r>
      <w:r>
        <w:t>67</w:t>
      </w:r>
      <w:r>
        <w:fldChar w:fldCharType="end"/>
      </w:r>
      <w:r>
        <w:fldChar w:fldCharType="end"/>
      </w:r>
    </w:p>
    <w:p w14:paraId="452400A5">
      <w:pPr>
        <w:pStyle w:val="2"/>
        <w:tabs>
          <w:tab w:val="right" w:leader="dot" w:pos="9282"/>
        </w:tabs>
      </w:pPr>
      <w:r>
        <w:fldChar w:fldCharType="begin"/>
      </w:r>
      <w:r>
        <w:instrText xml:space="preserve"> HYPERLINK \l "_Toc_4_4_0000000045" </w:instrText>
      </w:r>
      <w:r>
        <w:fldChar w:fldCharType="separate"/>
      </w:r>
      <w:r>
        <w:t>42.2026年武装部工作经费绩效目标表</w:t>
      </w:r>
      <w:r>
        <w:tab/>
      </w:r>
      <w:r>
        <w:fldChar w:fldCharType="begin"/>
      </w:r>
      <w:r>
        <w:instrText xml:space="preserve">PAGEREF _Toc_4_4_0000000045 \h</w:instrText>
      </w:r>
      <w:r>
        <w:fldChar w:fldCharType="separate"/>
      </w:r>
      <w:r>
        <w:t>69</w:t>
      </w:r>
      <w:r>
        <w:fldChar w:fldCharType="end"/>
      </w:r>
      <w:r>
        <w:fldChar w:fldCharType="end"/>
      </w:r>
    </w:p>
    <w:p w14:paraId="56550EDF">
      <w:pPr>
        <w:pStyle w:val="2"/>
        <w:tabs>
          <w:tab w:val="right" w:leader="dot" w:pos="9282"/>
        </w:tabs>
      </w:pPr>
      <w:r>
        <w:fldChar w:fldCharType="begin"/>
      </w:r>
      <w:r>
        <w:instrText xml:space="preserve"> HYPERLINK \l "_Toc_4_4_0000000046" </w:instrText>
      </w:r>
      <w:r>
        <w:fldChar w:fldCharType="separate"/>
      </w:r>
      <w:r>
        <w:t>43.2026年选调生到村任职工作补助区配套资金绩效目标表</w:t>
      </w:r>
      <w:r>
        <w:tab/>
      </w:r>
      <w:r>
        <w:fldChar w:fldCharType="begin"/>
      </w:r>
      <w:r>
        <w:instrText xml:space="preserve">PAGEREF _Toc_4_4_0000000046 \h</w:instrText>
      </w:r>
      <w:r>
        <w:fldChar w:fldCharType="separate"/>
      </w:r>
      <w:r>
        <w:t>71</w:t>
      </w:r>
      <w:r>
        <w:fldChar w:fldCharType="end"/>
      </w:r>
      <w:r>
        <w:fldChar w:fldCharType="end"/>
      </w:r>
    </w:p>
    <w:p w14:paraId="200DE01E">
      <w:pPr>
        <w:pStyle w:val="2"/>
        <w:tabs>
          <w:tab w:val="right" w:leader="dot" w:pos="9282"/>
        </w:tabs>
      </w:pPr>
      <w:r>
        <w:fldChar w:fldCharType="begin"/>
      </w:r>
      <w:r>
        <w:instrText xml:space="preserve"> HYPERLINK \l "_Toc_4_4_0000000047" </w:instrText>
      </w:r>
      <w:r>
        <w:fldChar w:fldCharType="separate"/>
      </w:r>
      <w:r>
        <w:t>44.2026年一般债券付息支出（预算）绩效目标表</w:t>
      </w:r>
      <w:r>
        <w:tab/>
      </w:r>
      <w:r>
        <w:fldChar w:fldCharType="begin"/>
      </w:r>
      <w:r>
        <w:instrText xml:space="preserve">PAGEREF _Toc_4_4_0000000047 \h</w:instrText>
      </w:r>
      <w:r>
        <w:fldChar w:fldCharType="separate"/>
      </w:r>
      <w:r>
        <w:t>72</w:t>
      </w:r>
      <w:r>
        <w:fldChar w:fldCharType="end"/>
      </w:r>
      <w:r>
        <w:fldChar w:fldCharType="end"/>
      </w:r>
    </w:p>
    <w:p w14:paraId="54E40EA3">
      <w:pPr>
        <w:pStyle w:val="2"/>
        <w:tabs>
          <w:tab w:val="right" w:leader="dot" w:pos="9282"/>
        </w:tabs>
      </w:pPr>
      <w:r>
        <w:fldChar w:fldCharType="begin"/>
      </w:r>
      <w:r>
        <w:instrText xml:space="preserve"> HYPERLINK \l "_Toc_4_4_0000000048" </w:instrText>
      </w:r>
      <w:r>
        <w:fldChar w:fldCharType="separate"/>
      </w:r>
      <w:r>
        <w:t>45.2026年一般债券付息支出（综合室）绩效目标表</w:t>
      </w:r>
      <w:r>
        <w:tab/>
      </w:r>
      <w:r>
        <w:fldChar w:fldCharType="begin"/>
      </w:r>
      <w:r>
        <w:instrText xml:space="preserve">PAGEREF _Toc_4_4_0000000048 \h</w:instrText>
      </w:r>
      <w:r>
        <w:fldChar w:fldCharType="separate"/>
      </w:r>
      <w:r>
        <w:t>73</w:t>
      </w:r>
      <w:r>
        <w:fldChar w:fldCharType="end"/>
      </w:r>
      <w:r>
        <w:fldChar w:fldCharType="end"/>
      </w:r>
    </w:p>
    <w:p w14:paraId="55E75E27">
      <w:pPr>
        <w:pStyle w:val="2"/>
        <w:tabs>
          <w:tab w:val="right" w:leader="dot" w:pos="9282"/>
        </w:tabs>
      </w:pPr>
      <w:r>
        <w:fldChar w:fldCharType="begin"/>
      </w:r>
      <w:r>
        <w:instrText xml:space="preserve"> HYPERLINK \l "_Toc_4_4_0000000049" </w:instrText>
      </w:r>
      <w:r>
        <w:fldChar w:fldCharType="separate"/>
      </w:r>
      <w:r>
        <w:t>46.2026年支持“乡村振兴战略”项目绩效目标表</w:t>
      </w:r>
      <w:r>
        <w:tab/>
      </w:r>
      <w:r>
        <w:fldChar w:fldCharType="begin"/>
      </w:r>
      <w:r>
        <w:instrText xml:space="preserve">PAGEREF _Toc_4_4_0000000049 \h</w:instrText>
      </w:r>
      <w:r>
        <w:fldChar w:fldCharType="separate"/>
      </w:r>
      <w:r>
        <w:t>74</w:t>
      </w:r>
      <w:r>
        <w:fldChar w:fldCharType="end"/>
      </w:r>
      <w:r>
        <w:fldChar w:fldCharType="end"/>
      </w:r>
    </w:p>
    <w:p w14:paraId="5D2AE7B0">
      <w:pPr>
        <w:pStyle w:val="2"/>
        <w:tabs>
          <w:tab w:val="right" w:leader="dot" w:pos="9282"/>
        </w:tabs>
      </w:pPr>
      <w:r>
        <w:fldChar w:fldCharType="begin"/>
      </w:r>
      <w:r>
        <w:instrText xml:space="preserve"> HYPERLINK \l "_Toc_4_4_0000000050" </w:instrText>
      </w:r>
      <w:r>
        <w:fldChar w:fldCharType="separate"/>
      </w:r>
      <w:r>
        <w:t>47.2026年治理土地领域违法用地问题项目绩效目标表</w:t>
      </w:r>
      <w:r>
        <w:tab/>
      </w:r>
      <w:r>
        <w:fldChar w:fldCharType="begin"/>
      </w:r>
      <w:r>
        <w:instrText xml:space="preserve">PAGEREF _Toc_4_4_0000000050 \h</w:instrText>
      </w:r>
      <w:r>
        <w:fldChar w:fldCharType="separate"/>
      </w:r>
      <w:r>
        <w:t>75</w:t>
      </w:r>
      <w:r>
        <w:fldChar w:fldCharType="end"/>
      </w:r>
      <w:r>
        <w:fldChar w:fldCharType="end"/>
      </w:r>
    </w:p>
    <w:p w14:paraId="23C361AD">
      <w:pPr>
        <w:pStyle w:val="2"/>
        <w:tabs>
          <w:tab w:val="right" w:leader="dot" w:pos="9282"/>
        </w:tabs>
      </w:pPr>
      <w:r>
        <w:fldChar w:fldCharType="begin"/>
      </w:r>
      <w:r>
        <w:instrText xml:space="preserve"> HYPERLINK \l "_Toc_4_4_0000000052" </w:instrText>
      </w:r>
      <w:r>
        <w:fldChar w:fldCharType="separate"/>
      </w:r>
      <w:r>
        <w:t>4</w:t>
      </w:r>
      <w:r>
        <w:rPr>
          <w:rFonts w:hint="eastAsia"/>
          <w:lang w:val="en-US" w:eastAsia="zh-CN"/>
        </w:rPr>
        <w:t>8</w:t>
      </w:r>
      <w:r>
        <w:t>.胡家园街-天津市财政局关于提前下达2025年中央支持地方公共文化服务体系建设补助资金预算的通知（津财教指【2024】125号）绩效目标表</w:t>
      </w:r>
      <w:r>
        <w:tab/>
      </w:r>
      <w:r>
        <w:fldChar w:fldCharType="begin"/>
      </w:r>
      <w:r>
        <w:instrText xml:space="preserve">PAGEREF _Toc_4_4_0000000052 \h</w:instrText>
      </w:r>
      <w:r>
        <w:fldChar w:fldCharType="separate"/>
      </w:r>
      <w:r>
        <w:t>76</w:t>
      </w:r>
      <w:r>
        <w:fldChar w:fldCharType="end"/>
      </w:r>
      <w:r>
        <w:fldChar w:fldCharType="end"/>
      </w:r>
    </w:p>
    <w:p w14:paraId="73A61FF8">
      <w:pPr>
        <w:pStyle w:val="2"/>
        <w:tabs>
          <w:tab w:val="right" w:leader="dot" w:pos="9282"/>
        </w:tabs>
      </w:pPr>
      <w:r>
        <w:fldChar w:fldCharType="begin"/>
      </w:r>
      <w:r>
        <w:instrText xml:space="preserve"> HYPERLINK \l "_Toc_4_4_0000000053" </w:instrText>
      </w:r>
      <w:r>
        <w:fldChar w:fldCharType="separate"/>
      </w:r>
      <w:r>
        <w:rPr>
          <w:rFonts w:hint="eastAsia"/>
          <w:lang w:val="en-US" w:eastAsia="zh-CN"/>
        </w:rPr>
        <w:t>49</w:t>
      </w:r>
      <w:r>
        <w:t>.胡家园街-天津市财政局关于下达2025年基层公共文化服务体系建设市级补助资金预算的通知（津财教指[2025]20号）绩效目标表</w:t>
      </w:r>
      <w:r>
        <w:tab/>
      </w:r>
      <w:r>
        <w:fldChar w:fldCharType="begin"/>
      </w:r>
      <w:r>
        <w:instrText xml:space="preserve">PAGEREF _Toc_4_4_0000000053 \h</w:instrText>
      </w:r>
      <w:r>
        <w:fldChar w:fldCharType="separate"/>
      </w:r>
      <w:r>
        <w:t>78</w:t>
      </w:r>
      <w:r>
        <w:fldChar w:fldCharType="end"/>
      </w:r>
      <w:r>
        <w:fldChar w:fldCharType="end"/>
      </w:r>
    </w:p>
    <w:p w14:paraId="21829036">
      <w:pPr>
        <w:pStyle w:val="2"/>
        <w:tabs>
          <w:tab w:val="right" w:leader="dot" w:pos="9282"/>
        </w:tabs>
      </w:pPr>
      <w:r>
        <w:fldChar w:fldCharType="begin"/>
      </w:r>
      <w:r>
        <w:instrText xml:space="preserve"> HYPERLINK \l "_Toc_4_4_0000000054" </w:instrText>
      </w:r>
      <w:r>
        <w:fldChar w:fldCharType="separate"/>
      </w:r>
      <w:r>
        <w:t>5</w:t>
      </w:r>
      <w:r>
        <w:rPr>
          <w:rFonts w:hint="eastAsia"/>
          <w:lang w:val="en-US" w:eastAsia="zh-CN"/>
        </w:rPr>
        <w:t>0</w:t>
      </w:r>
      <w:r>
        <w:t>.胡家园街-天津市财政局关于下达2025年中央支持地方公共文化服务体系建设补助资金预算的通知（津财教指[2025]21号）绩效目标表</w:t>
      </w:r>
      <w:bookmarkStart w:id="63" w:name="_GoBack"/>
      <w:bookmarkEnd w:id="63"/>
      <w:r>
        <w:tab/>
      </w:r>
      <w:r>
        <w:fldChar w:fldCharType="begin"/>
      </w:r>
      <w:r>
        <w:instrText xml:space="preserve">PAGEREF _Toc_4_4_0000000054 \h</w:instrText>
      </w:r>
      <w:r>
        <w:fldChar w:fldCharType="separate"/>
      </w:r>
      <w:r>
        <w:t>79</w:t>
      </w:r>
      <w:r>
        <w:fldChar w:fldCharType="end"/>
      </w:r>
      <w:r>
        <w:fldChar w:fldCharType="end"/>
      </w:r>
    </w:p>
    <w:p w14:paraId="409FF045">
      <w:pPr>
        <w:pStyle w:val="2"/>
        <w:tabs>
          <w:tab w:val="right" w:leader="dot" w:pos="9282"/>
        </w:tabs>
      </w:pPr>
      <w:r>
        <w:fldChar w:fldCharType="begin"/>
      </w:r>
      <w:r>
        <w:instrText xml:space="preserve"> HYPERLINK \l "_Toc_4_4_0000000055" </w:instrText>
      </w:r>
      <w:r>
        <w:fldChar w:fldCharType="separate"/>
      </w:r>
      <w:r>
        <w:t>5</w:t>
      </w:r>
      <w:r>
        <w:rPr>
          <w:rFonts w:hint="eastAsia"/>
          <w:lang w:val="en-US" w:eastAsia="zh-CN"/>
        </w:rPr>
        <w:t>1</w:t>
      </w:r>
      <w:r>
        <w:t>.胡家园街2025年残疾人专职委员管理经费（津财社指2025-1号）第二批绩效目标表</w:t>
      </w:r>
      <w:r>
        <w:tab/>
      </w:r>
      <w:r>
        <w:fldChar w:fldCharType="begin"/>
      </w:r>
      <w:r>
        <w:instrText xml:space="preserve">PAGEREF _Toc_4_4_0000000055 \h</w:instrText>
      </w:r>
      <w:r>
        <w:fldChar w:fldCharType="separate"/>
      </w:r>
      <w:r>
        <w:t>80</w:t>
      </w:r>
      <w:r>
        <w:fldChar w:fldCharType="end"/>
      </w:r>
      <w:r>
        <w:fldChar w:fldCharType="end"/>
      </w:r>
    </w:p>
    <w:p w14:paraId="5CA7D933">
      <w:pPr>
        <w:pStyle w:val="2"/>
        <w:tabs>
          <w:tab w:val="right" w:leader="dot" w:pos="9282"/>
        </w:tabs>
      </w:pPr>
      <w:r>
        <w:fldChar w:fldCharType="begin"/>
      </w:r>
      <w:r>
        <w:instrText xml:space="preserve"> HYPERLINK \l "_Toc_4_4_0000000056" </w:instrText>
      </w:r>
      <w:r>
        <w:fldChar w:fldCharType="separate"/>
      </w:r>
      <w:r>
        <w:t>5</w:t>
      </w:r>
      <w:r>
        <w:rPr>
          <w:rFonts w:hint="eastAsia"/>
          <w:lang w:val="en-US" w:eastAsia="zh-CN"/>
        </w:rPr>
        <w:t>2</w:t>
      </w:r>
      <w:r>
        <w:t>.胡家园街2025年残疾人专职委员管理经费（市级残保金）（第三批）津财社指【2025】1号绩效目标表</w:t>
      </w:r>
      <w:r>
        <w:tab/>
      </w:r>
      <w:r>
        <w:fldChar w:fldCharType="begin"/>
      </w:r>
      <w:r>
        <w:instrText xml:space="preserve">PAGEREF _Toc_4_4_0000000056 \h</w:instrText>
      </w:r>
      <w:r>
        <w:fldChar w:fldCharType="separate"/>
      </w:r>
      <w:r>
        <w:t>81</w:t>
      </w:r>
      <w:r>
        <w:fldChar w:fldCharType="end"/>
      </w:r>
      <w:r>
        <w:fldChar w:fldCharType="end"/>
      </w:r>
    </w:p>
    <w:p w14:paraId="2CE3A482">
      <w:pPr>
        <w:pStyle w:val="2"/>
        <w:tabs>
          <w:tab w:val="right" w:leader="dot" w:pos="9282"/>
        </w:tabs>
      </w:pPr>
      <w:r>
        <w:fldChar w:fldCharType="begin"/>
      </w:r>
      <w:r>
        <w:instrText xml:space="preserve"> HYPERLINK \l "_Toc_4_4_0000000057" </w:instrText>
      </w:r>
      <w:r>
        <w:fldChar w:fldCharType="separate"/>
      </w:r>
      <w:r>
        <w:t>5</w:t>
      </w:r>
      <w:r>
        <w:rPr>
          <w:rFonts w:hint="eastAsia"/>
          <w:lang w:val="en-US" w:eastAsia="zh-CN"/>
        </w:rPr>
        <w:t>3</w:t>
      </w:r>
      <w:r>
        <w:t>.胡家园街2025年国有企业退休人员社会化资金（津财社指【2024】109号）绩效目标表</w:t>
      </w:r>
      <w:r>
        <w:tab/>
      </w:r>
      <w:r>
        <w:fldChar w:fldCharType="begin"/>
      </w:r>
      <w:r>
        <w:instrText xml:space="preserve">PAGEREF _Toc_4_4_0000000057 \h</w:instrText>
      </w:r>
      <w:r>
        <w:fldChar w:fldCharType="separate"/>
      </w:r>
      <w:r>
        <w:t>82</w:t>
      </w:r>
      <w:r>
        <w:fldChar w:fldCharType="end"/>
      </w:r>
      <w:r>
        <w:fldChar w:fldCharType="end"/>
      </w:r>
    </w:p>
    <w:p w14:paraId="17833C17">
      <w:pPr>
        <w:pStyle w:val="2"/>
        <w:tabs>
          <w:tab w:val="right" w:leader="dot" w:pos="9282"/>
        </w:tabs>
      </w:pPr>
      <w:r>
        <w:fldChar w:fldCharType="begin"/>
      </w:r>
      <w:r>
        <w:instrText xml:space="preserve"> HYPERLINK \l "_Toc_4_4_0000000058" </w:instrText>
      </w:r>
      <w:r>
        <w:fldChar w:fldCharType="separate"/>
      </w:r>
      <w:r>
        <w:t>5</w:t>
      </w:r>
      <w:r>
        <w:rPr>
          <w:rFonts w:hint="eastAsia"/>
          <w:lang w:val="en-US" w:eastAsia="zh-CN"/>
        </w:rPr>
        <w:t>4</w:t>
      </w:r>
      <w:r>
        <w:t>.胡家园街2026年居委会办公经费绩效目标表</w:t>
      </w:r>
      <w:r>
        <w:tab/>
      </w:r>
      <w:r>
        <w:fldChar w:fldCharType="begin"/>
      </w:r>
      <w:r>
        <w:instrText xml:space="preserve">PAGEREF _Toc_4_4_0000000058 \h</w:instrText>
      </w:r>
      <w:r>
        <w:fldChar w:fldCharType="separate"/>
      </w:r>
      <w:r>
        <w:t>83</w:t>
      </w:r>
      <w:r>
        <w:fldChar w:fldCharType="end"/>
      </w:r>
      <w:r>
        <w:fldChar w:fldCharType="end"/>
      </w:r>
    </w:p>
    <w:p w14:paraId="1A507BEE">
      <w:pPr>
        <w:pStyle w:val="2"/>
        <w:tabs>
          <w:tab w:val="right" w:leader="dot" w:pos="9282"/>
        </w:tabs>
      </w:pPr>
      <w:r>
        <w:fldChar w:fldCharType="begin"/>
      </w:r>
      <w:r>
        <w:instrText xml:space="preserve"> HYPERLINK \l "_Toc_4_4_0000000059" </w:instrText>
      </w:r>
      <w:r>
        <w:fldChar w:fldCharType="separate"/>
      </w:r>
      <w:r>
        <w:t>5</w:t>
      </w:r>
      <w:r>
        <w:rPr>
          <w:rFonts w:hint="eastAsia"/>
          <w:lang w:val="en-US" w:eastAsia="zh-CN"/>
        </w:rPr>
        <w:t>5</w:t>
      </w:r>
      <w:r>
        <w:t>.胡家园街2026年社区服务群众专项经费绩效目标表</w:t>
      </w:r>
      <w:r>
        <w:tab/>
      </w:r>
      <w:r>
        <w:fldChar w:fldCharType="begin"/>
      </w:r>
      <w:r>
        <w:instrText xml:space="preserve">PAGEREF _Toc_4_4_0000000059 \h</w:instrText>
      </w:r>
      <w:r>
        <w:fldChar w:fldCharType="separate"/>
      </w:r>
      <w:r>
        <w:t>84</w:t>
      </w:r>
      <w:r>
        <w:fldChar w:fldCharType="end"/>
      </w:r>
      <w:r>
        <w:fldChar w:fldCharType="end"/>
      </w:r>
    </w:p>
    <w:p w14:paraId="0CDD2678">
      <w:pPr>
        <w:pStyle w:val="2"/>
        <w:tabs>
          <w:tab w:val="right" w:leader="dot" w:pos="9282"/>
        </w:tabs>
      </w:pPr>
      <w:r>
        <w:fldChar w:fldCharType="begin"/>
      </w:r>
      <w:r>
        <w:instrText xml:space="preserve"> HYPERLINK \l "_Toc_4_4_0000000060" </w:instrText>
      </w:r>
      <w:r>
        <w:fldChar w:fldCharType="separate"/>
      </w:r>
      <w:r>
        <w:t>5</w:t>
      </w:r>
      <w:r>
        <w:rPr>
          <w:rFonts w:hint="eastAsia"/>
          <w:lang w:val="en-US" w:eastAsia="zh-CN"/>
        </w:rPr>
        <w:t>6</w:t>
      </w:r>
      <w:r>
        <w:t>.胡家园街2026年文化站区级免费开放经费绩效目标表</w:t>
      </w:r>
      <w:r>
        <w:tab/>
      </w:r>
      <w:r>
        <w:fldChar w:fldCharType="begin"/>
      </w:r>
      <w:r>
        <w:instrText xml:space="preserve">PAGEREF _Toc_4_4_0000000060 \h</w:instrText>
      </w:r>
      <w:r>
        <w:fldChar w:fldCharType="separate"/>
      </w:r>
      <w:r>
        <w:t>85</w:t>
      </w:r>
      <w:r>
        <w:fldChar w:fldCharType="end"/>
      </w:r>
      <w:r>
        <w:fldChar w:fldCharType="end"/>
      </w:r>
    </w:p>
    <w:p w14:paraId="2482D785">
      <w:pPr>
        <w:pStyle w:val="2"/>
        <w:tabs>
          <w:tab w:val="right" w:leader="dot" w:pos="9282"/>
        </w:tabs>
      </w:pPr>
      <w:r>
        <w:fldChar w:fldCharType="begin"/>
      </w:r>
      <w:r>
        <w:instrText xml:space="preserve"> HYPERLINK \l "_Toc_4_4_0000000061" </w:instrText>
      </w:r>
      <w:r>
        <w:fldChar w:fldCharType="separate"/>
      </w:r>
      <w:r>
        <w:t>5</w:t>
      </w:r>
      <w:r>
        <w:rPr>
          <w:rFonts w:hint="eastAsia"/>
          <w:lang w:val="en-US" w:eastAsia="zh-CN"/>
        </w:rPr>
        <w:t>7</w:t>
      </w:r>
      <w:r>
        <w:t>.胡家园街道区域内河道水系整体提升改造和村级供水管网改造保障工程（2022年第78期发行）绩效目标表</w:t>
      </w:r>
      <w:r>
        <w:tab/>
      </w:r>
      <w:r>
        <w:fldChar w:fldCharType="begin"/>
      </w:r>
      <w:r>
        <w:instrText xml:space="preserve">PAGEREF _Toc_4_4_0000000061 \h</w:instrText>
      </w:r>
      <w:r>
        <w:fldChar w:fldCharType="separate"/>
      </w:r>
      <w:r>
        <w:t>86</w:t>
      </w:r>
      <w:r>
        <w:fldChar w:fldCharType="end"/>
      </w:r>
      <w:r>
        <w:fldChar w:fldCharType="end"/>
      </w:r>
    </w:p>
    <w:p w14:paraId="6608781E">
      <w:pPr>
        <w:pStyle w:val="2"/>
        <w:tabs>
          <w:tab w:val="right" w:leader="dot" w:pos="9282"/>
        </w:tabs>
      </w:pPr>
      <w:r>
        <w:fldChar w:fldCharType="begin"/>
      </w:r>
      <w:r>
        <w:instrText xml:space="preserve"> HYPERLINK \l "_Toc_4_4_0000000062" </w:instrText>
      </w:r>
      <w:r>
        <w:fldChar w:fldCharType="separate"/>
      </w:r>
      <w:r>
        <w:t>5</w:t>
      </w:r>
      <w:r>
        <w:rPr>
          <w:rFonts w:hint="eastAsia"/>
          <w:lang w:val="en-US" w:eastAsia="zh-CN"/>
        </w:rPr>
        <w:t>8</w:t>
      </w:r>
      <w:r>
        <w:t>.胡家园街道区域内河道水系整体提升改造和村级供水管网改造保障工程（2024年第34期发行）绩效目标表</w:t>
      </w:r>
      <w:r>
        <w:tab/>
      </w:r>
      <w:r>
        <w:fldChar w:fldCharType="begin"/>
      </w:r>
      <w:r>
        <w:instrText xml:space="preserve">PAGEREF _Toc_4_4_0000000062 \h</w:instrText>
      </w:r>
      <w:r>
        <w:fldChar w:fldCharType="separate"/>
      </w:r>
      <w:r>
        <w:t>88</w:t>
      </w:r>
      <w:r>
        <w:fldChar w:fldCharType="end"/>
      </w:r>
      <w:r>
        <w:fldChar w:fldCharType="end"/>
      </w:r>
    </w:p>
    <w:p w14:paraId="61CF1BB5">
      <w:pPr>
        <w:pStyle w:val="2"/>
        <w:tabs>
          <w:tab w:val="right" w:leader="dot" w:pos="9282"/>
        </w:tabs>
      </w:pPr>
      <w:r>
        <w:fldChar w:fldCharType="begin"/>
      </w:r>
      <w:r>
        <w:instrText xml:space="preserve"> HYPERLINK \l "_Toc_4_4_0000000063" </w:instrText>
      </w:r>
      <w:r>
        <w:fldChar w:fldCharType="separate"/>
      </w:r>
      <w:r>
        <w:rPr>
          <w:rFonts w:hint="eastAsia"/>
          <w:lang w:val="en-US" w:eastAsia="zh-CN"/>
        </w:rPr>
        <w:t>59</w:t>
      </w:r>
      <w:r>
        <w:t>.天津市财政局关于提前下达2025年度选调生到村工作转移支付资金的通知（津财行政指【2024】94号）绩效目标表</w:t>
      </w:r>
      <w:r>
        <w:tab/>
      </w:r>
      <w:r>
        <w:fldChar w:fldCharType="begin"/>
      </w:r>
      <w:r>
        <w:instrText xml:space="preserve">PAGEREF _Toc_4_4_0000000063 \h</w:instrText>
      </w:r>
      <w:r>
        <w:fldChar w:fldCharType="separate"/>
      </w:r>
      <w:r>
        <w:t>90</w:t>
      </w:r>
      <w:r>
        <w:fldChar w:fldCharType="end"/>
      </w:r>
      <w:r>
        <w:fldChar w:fldCharType="end"/>
      </w:r>
    </w:p>
    <w:p w14:paraId="7CF516C4">
      <w:pPr>
        <w:pStyle w:val="2"/>
        <w:tabs>
          <w:tab w:val="right" w:leader="dot" w:pos="9282"/>
        </w:tabs>
      </w:pPr>
      <w:r>
        <w:fldChar w:fldCharType="begin"/>
      </w:r>
      <w:r>
        <w:instrText xml:space="preserve"> HYPERLINK \l "_Toc_4_4_0000000064" </w:instrText>
      </w:r>
      <w:r>
        <w:fldChar w:fldCharType="separate"/>
      </w:r>
      <w:r>
        <w:rPr>
          <w:rFonts w:hint="eastAsia"/>
          <w:lang w:val="en-US" w:eastAsia="zh-CN"/>
        </w:rPr>
        <w:t>60</w:t>
      </w:r>
      <w:r>
        <w:t>.新时代文明实践中心建设项目经费（津财教指【2025】21号）（津财教指【2024】125号）绩效目标表</w:t>
      </w:r>
      <w:r>
        <w:tab/>
      </w:r>
      <w:r>
        <w:fldChar w:fldCharType="begin"/>
      </w:r>
      <w:r>
        <w:instrText xml:space="preserve">PAGEREF _Toc_4_4_0000000064 \h</w:instrText>
      </w:r>
      <w:r>
        <w:fldChar w:fldCharType="separate"/>
      </w:r>
      <w:r>
        <w:t>91</w:t>
      </w:r>
      <w:r>
        <w:fldChar w:fldCharType="end"/>
      </w:r>
      <w:r>
        <w:fldChar w:fldCharType="end"/>
      </w:r>
    </w:p>
    <w:p w14:paraId="1D54B66D">
      <w:pPr>
        <w:sectPr>
          <w:footerReference r:id="rId3" w:type="default"/>
          <w:footerReference r:id="rId4" w:type="even"/>
          <w:pgSz w:w="11900" w:h="16840"/>
          <w:pgMar w:top="1984" w:right="1304" w:bottom="1134" w:left="1304" w:header="720" w:footer="720" w:gutter="0"/>
          <w:pgNumType w:start="1"/>
          <w:cols w:space="720" w:num="1"/>
        </w:sectPr>
      </w:pPr>
      <w:r>
        <w:fldChar w:fldCharType="end"/>
      </w:r>
    </w:p>
    <w:p w14:paraId="75E8715B">
      <w:pPr>
        <w:spacing w:before="0" w:after="0" w:line="240" w:lineRule="auto"/>
        <w:ind w:firstLine="0"/>
        <w:jc w:val="center"/>
        <w:outlineLvl w:val="9"/>
      </w:pPr>
      <w:r>
        <w:rPr>
          <w:rFonts w:ascii="方正小标宋_GBK" w:hAnsi="方正小标宋_GBK" w:eastAsia="方正小标宋_GBK" w:cs="方正小标宋_GBK"/>
          <w:sz w:val="44"/>
        </w:rPr>
        <w:t xml:space="preserve"> </w:t>
      </w:r>
    </w:p>
    <w:p w14:paraId="07427970">
      <w:pPr>
        <w:spacing w:before="0" w:after="0" w:line="240" w:lineRule="auto"/>
        <w:ind w:firstLine="0"/>
        <w:jc w:val="center"/>
        <w:outlineLvl w:val="9"/>
      </w:pPr>
      <w:r>
        <w:rPr>
          <w:rFonts w:ascii="方正小标宋_GBK" w:hAnsi="方正小标宋_GBK" w:eastAsia="方正小标宋_GBK" w:cs="方正小标宋_GBK"/>
          <w:sz w:val="44"/>
        </w:rPr>
        <w:t>第一部分</w:t>
      </w:r>
    </w:p>
    <w:p w14:paraId="0C60DE32">
      <w:pPr>
        <w:spacing w:before="0" w:after="0" w:line="240" w:lineRule="auto"/>
        <w:ind w:firstLine="0"/>
        <w:jc w:val="center"/>
        <w:outlineLvl w:val="0"/>
      </w:pPr>
      <w:r>
        <w:rPr>
          <w:rFonts w:ascii="方正小标宋_GBK" w:hAnsi="方正小标宋_GBK" w:eastAsia="方正小标宋_GBK" w:cs="方正小标宋_GBK"/>
          <w:sz w:val="44"/>
        </w:rPr>
        <w:t>部门整体绩效目标</w:t>
      </w:r>
    </w:p>
    <w:p w14:paraId="5E2A85C3">
      <w:pPr>
        <w:spacing w:before="0" w:after="0" w:line="240" w:lineRule="auto"/>
        <w:ind w:firstLine="0"/>
        <w:jc w:val="center"/>
        <w:outlineLvl w:val="9"/>
      </w:pPr>
      <w:r>
        <w:rPr>
          <w:rFonts w:ascii="方正小标宋_GBK" w:hAnsi="方正小标宋_GBK" w:eastAsia="方正小标宋_GBK" w:cs="方正小标宋_GBK"/>
          <w:sz w:val="44"/>
        </w:rPr>
        <w:t xml:space="preserve"> </w:t>
      </w:r>
    </w:p>
    <w:p w14:paraId="05802FF4">
      <w:pPr>
        <w:spacing w:before="10" w:after="10"/>
        <w:ind w:firstLine="560"/>
        <w:jc w:val="left"/>
        <w:outlineLvl w:val="1"/>
      </w:pPr>
      <w:bookmarkStart w:id="0" w:name="_Toc_2_2_0000000001"/>
      <w:r>
        <w:rPr>
          <w:rFonts w:ascii="方正黑体_GBK" w:hAnsi="方正黑体_GBK" w:eastAsia="方正黑体_GBK" w:cs="方正黑体_GBK"/>
          <w:sz w:val="28"/>
        </w:rPr>
        <w:t>一、总体绩效目标</w:t>
      </w:r>
      <w:bookmarkEnd w:id="0"/>
    </w:p>
    <w:p w14:paraId="1264A0C1">
      <w:pPr>
        <w:pStyle w:val="8"/>
      </w:pPr>
    </w:p>
    <w:p w14:paraId="135361B0">
      <w:pPr>
        <w:spacing w:before="10" w:after="10"/>
        <w:ind w:firstLine="560"/>
        <w:jc w:val="left"/>
        <w:outlineLvl w:val="1"/>
      </w:pPr>
      <w:bookmarkStart w:id="1" w:name="_Toc_2_2_0000000002"/>
      <w:r>
        <w:rPr>
          <w:rFonts w:ascii="方正黑体_GBK" w:hAnsi="方正黑体_GBK" w:eastAsia="方正黑体_GBK" w:cs="方正黑体_GBK"/>
          <w:sz w:val="28"/>
        </w:rPr>
        <w:t>二、分项绩效目标</w:t>
      </w:r>
      <w:bookmarkEnd w:id="1"/>
    </w:p>
    <w:p w14:paraId="1C8682CA">
      <w:pPr>
        <w:pStyle w:val="9"/>
      </w:pPr>
    </w:p>
    <w:p w14:paraId="24E54E23">
      <w:pPr>
        <w:spacing w:before="10" w:after="10"/>
        <w:ind w:firstLine="560"/>
        <w:jc w:val="left"/>
        <w:outlineLvl w:val="1"/>
      </w:pPr>
      <w:bookmarkStart w:id="2" w:name="_Toc_2_2_0000000003"/>
      <w:r>
        <w:rPr>
          <w:rFonts w:ascii="方正黑体_GBK" w:hAnsi="方正黑体_GBK" w:eastAsia="方正黑体_GBK" w:cs="方正黑体_GBK"/>
          <w:sz w:val="28"/>
        </w:rPr>
        <w:t>三、工作保障措施</w:t>
      </w:r>
      <w:bookmarkEnd w:id="2"/>
    </w:p>
    <w:p w14:paraId="695141A9">
      <w:pPr>
        <w:pStyle w:val="10"/>
      </w:pPr>
    </w:p>
    <w:p w14:paraId="7A6729A0">
      <w:pPr>
        <w:spacing w:before="0" w:after="0" w:line="240" w:lineRule="auto"/>
        <w:ind w:firstLine="0"/>
        <w:jc w:val="center"/>
        <w:outlineLvl w:val="9"/>
        <w:sectPr>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14:paraId="4BC228C9">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66451B92">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6681FC73">
      <w:pPr>
        <w:spacing w:before="0" w:after="0" w:line="240" w:lineRule="auto"/>
        <w:ind w:firstLine="0"/>
        <w:jc w:val="center"/>
        <w:outlineLvl w:val="9"/>
      </w:pPr>
      <w:r>
        <w:rPr>
          <w:rFonts w:ascii="方正小标宋_GBK" w:hAnsi="方正小标宋_GBK" w:eastAsia="方正小标宋_GBK" w:cs="方正小标宋_GBK"/>
          <w:sz w:val="52"/>
        </w:rPr>
        <w:t xml:space="preserve"> </w:t>
      </w:r>
    </w:p>
    <w:p w14:paraId="287F0E45">
      <w:pPr>
        <w:spacing w:before="0" w:after="0" w:line="240" w:lineRule="auto"/>
        <w:ind w:firstLine="0"/>
        <w:jc w:val="center"/>
        <w:outlineLvl w:val="9"/>
      </w:pPr>
      <w:r>
        <w:rPr>
          <w:rFonts w:ascii="方正小标宋_GBK" w:hAnsi="方正小标宋_GBK" w:eastAsia="方正小标宋_GBK" w:cs="方正小标宋_GBK"/>
          <w:sz w:val="44"/>
        </w:rPr>
        <w:t>第二部分</w:t>
      </w:r>
    </w:p>
    <w:p w14:paraId="6FAABD8E">
      <w:pPr>
        <w:spacing w:before="0" w:after="0" w:line="240" w:lineRule="auto"/>
        <w:ind w:firstLine="0"/>
        <w:jc w:val="center"/>
        <w:outlineLvl w:val="9"/>
      </w:pPr>
      <w:r>
        <w:rPr>
          <w:rFonts w:ascii="方正小标宋_GBK" w:hAnsi="方正小标宋_GBK" w:eastAsia="方正小标宋_GBK" w:cs="方正小标宋_GBK"/>
          <w:sz w:val="44"/>
        </w:rPr>
        <w:t xml:space="preserve"> </w:t>
      </w:r>
    </w:p>
    <w:p w14:paraId="32C5E10B">
      <w:pPr>
        <w:spacing w:before="0" w:after="0" w:line="240" w:lineRule="auto"/>
        <w:ind w:firstLine="0"/>
        <w:jc w:val="center"/>
        <w:outlineLvl w:val="0"/>
      </w:pPr>
      <w:r>
        <w:rPr>
          <w:rFonts w:ascii="方正小标宋_GBK" w:hAnsi="方正小标宋_GBK" w:eastAsia="方正小标宋_GBK" w:cs="方正小标宋_GBK"/>
          <w:sz w:val="44"/>
        </w:rPr>
        <w:t>预算项目绩效目标</w:t>
      </w:r>
    </w:p>
    <w:p w14:paraId="431DDEEF">
      <w:pPr>
        <w:spacing w:before="0" w:after="0" w:line="240" w:lineRule="auto"/>
        <w:ind w:firstLine="0"/>
        <w:jc w:val="center"/>
        <w:outlineLvl w:val="9"/>
        <w:sectPr>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14:paraId="2F0802BF">
      <w:pPr>
        <w:spacing w:before="0" w:after="0" w:line="240" w:lineRule="auto"/>
        <w:ind w:firstLine="0"/>
        <w:jc w:val="center"/>
        <w:outlineLvl w:val="9"/>
      </w:pPr>
      <w:r>
        <w:rPr>
          <w:rFonts w:ascii="方正仿宋_GBK" w:hAnsi="方正仿宋_GBK" w:eastAsia="方正仿宋_GBK" w:cs="方正仿宋_GBK"/>
          <w:sz w:val="28"/>
        </w:rPr>
        <w:t xml:space="preserve"> </w:t>
      </w:r>
    </w:p>
    <w:p w14:paraId="2C0F3D0A">
      <w:pPr>
        <w:spacing w:before="0" w:after="0"/>
        <w:ind w:firstLine="560"/>
        <w:jc w:val="left"/>
        <w:outlineLvl w:val="3"/>
      </w:pPr>
      <w:bookmarkStart w:id="3" w:name="_Toc_4_4_0000000004"/>
      <w:r>
        <w:rPr>
          <w:rFonts w:ascii="方正仿宋_GBK" w:hAnsi="方正仿宋_GBK" w:eastAsia="方正仿宋_GBK" w:cs="方正仿宋_GBK"/>
          <w:sz w:val="28"/>
        </w:rPr>
        <w:t>1.2026年党群服务中心项目绩效目标表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C46D8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7570779">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7671411F">
            <w:pPr>
              <w:pStyle w:val="11"/>
            </w:pPr>
            <w:r>
              <w:t>单位：元</w:t>
            </w:r>
          </w:p>
        </w:tc>
      </w:tr>
      <w:tr w14:paraId="6585166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A0F83D">
            <w:pPr>
              <w:pStyle w:val="14"/>
            </w:pPr>
            <w:r>
              <w:t>项目名称</w:t>
            </w:r>
          </w:p>
        </w:tc>
        <w:tc>
          <w:tcPr>
            <w:tcW w:w="8589" w:type="dxa"/>
            <w:gridSpan w:val="6"/>
            <w:vAlign w:val="center"/>
          </w:tcPr>
          <w:p w14:paraId="256205A2">
            <w:pPr>
              <w:pStyle w:val="13"/>
            </w:pPr>
            <w:r>
              <w:t>2026年党群服务中心项目</w:t>
            </w:r>
          </w:p>
        </w:tc>
      </w:tr>
      <w:tr w14:paraId="4F79FD5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D5435FF">
            <w:pPr>
              <w:pStyle w:val="14"/>
            </w:pPr>
            <w:r>
              <w:t>预算规模及资金用途</w:t>
            </w:r>
          </w:p>
        </w:tc>
        <w:tc>
          <w:tcPr>
            <w:tcW w:w="1276" w:type="dxa"/>
            <w:vAlign w:val="center"/>
          </w:tcPr>
          <w:p w14:paraId="4A50FBFB">
            <w:pPr>
              <w:pStyle w:val="14"/>
            </w:pPr>
            <w:r>
              <w:t>预算数</w:t>
            </w:r>
          </w:p>
        </w:tc>
        <w:tc>
          <w:tcPr>
            <w:tcW w:w="1332" w:type="dxa"/>
            <w:vAlign w:val="center"/>
          </w:tcPr>
          <w:p w14:paraId="10D71C32">
            <w:pPr>
              <w:pStyle w:val="13"/>
            </w:pPr>
            <w:r>
              <w:t>45020.00</w:t>
            </w:r>
          </w:p>
        </w:tc>
        <w:tc>
          <w:tcPr>
            <w:tcW w:w="1587" w:type="dxa"/>
            <w:vAlign w:val="center"/>
          </w:tcPr>
          <w:p w14:paraId="280B98AE">
            <w:pPr>
              <w:pStyle w:val="14"/>
            </w:pPr>
            <w:r>
              <w:t>其中：财政    资金</w:t>
            </w:r>
          </w:p>
        </w:tc>
        <w:tc>
          <w:tcPr>
            <w:tcW w:w="1843" w:type="dxa"/>
            <w:vAlign w:val="center"/>
          </w:tcPr>
          <w:p w14:paraId="332B3417">
            <w:pPr>
              <w:pStyle w:val="13"/>
            </w:pPr>
            <w:r>
              <w:t>45020.00</w:t>
            </w:r>
          </w:p>
        </w:tc>
        <w:tc>
          <w:tcPr>
            <w:tcW w:w="1276" w:type="dxa"/>
            <w:vAlign w:val="center"/>
          </w:tcPr>
          <w:p w14:paraId="5CFB7DF2">
            <w:pPr>
              <w:pStyle w:val="14"/>
            </w:pPr>
            <w:r>
              <w:t>其他资金</w:t>
            </w:r>
          </w:p>
        </w:tc>
        <w:tc>
          <w:tcPr>
            <w:tcW w:w="1276" w:type="dxa"/>
            <w:vAlign w:val="center"/>
          </w:tcPr>
          <w:p w14:paraId="39DCAE43">
            <w:pPr>
              <w:pStyle w:val="13"/>
            </w:pPr>
            <w:r>
              <w:t xml:space="preserve"> </w:t>
            </w:r>
          </w:p>
        </w:tc>
      </w:tr>
      <w:tr w14:paraId="6C70BD2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44C48B0"/>
        </w:tc>
        <w:tc>
          <w:tcPr>
            <w:tcW w:w="8589" w:type="dxa"/>
            <w:gridSpan w:val="6"/>
            <w:vAlign w:val="center"/>
          </w:tcPr>
          <w:p w14:paraId="34C1842E">
            <w:pPr>
              <w:pStyle w:val="13"/>
            </w:pPr>
            <w:r>
              <w:t>北方人才代发村建站工作人员补贴、2025年残疾人就业保障金、年度运维服务（用友U8软件）、医保人社招聘会政务大厅等工作经费。</w:t>
            </w:r>
          </w:p>
        </w:tc>
      </w:tr>
      <w:tr w14:paraId="56BFB3B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8A8CD72">
            <w:pPr>
              <w:pStyle w:val="14"/>
            </w:pPr>
            <w:r>
              <w:t>绩效目标</w:t>
            </w:r>
          </w:p>
        </w:tc>
        <w:tc>
          <w:tcPr>
            <w:tcW w:w="8589" w:type="dxa"/>
            <w:gridSpan w:val="6"/>
            <w:vAlign w:val="center"/>
          </w:tcPr>
          <w:p w14:paraId="1F0CB118">
            <w:pPr>
              <w:pStyle w:val="13"/>
            </w:pPr>
            <w:r>
              <w:t>1.按时发放村建站、社工及“两劳一残”人员补贴，保障工作正常运行。</w:t>
            </w:r>
          </w:p>
          <w:p w14:paraId="5707F2DD">
            <w:pPr>
              <w:pStyle w:val="13"/>
            </w:pPr>
            <w:r>
              <w:t>2.宣传医保、社保等知识，进一步规范政务大厅，更好的服务群众，让群众办事放心、快捷。</w:t>
            </w:r>
            <w:r>
              <w:tab/>
            </w:r>
            <w:r>
              <w:tab/>
            </w:r>
            <w:r>
              <w:tab/>
            </w:r>
            <w:r>
              <w:tab/>
            </w:r>
            <w:r>
              <w:tab/>
            </w:r>
          </w:p>
          <w:p w14:paraId="5CE267DD">
            <w:pPr>
              <w:pStyle w:val="13"/>
            </w:pPr>
            <w:r>
              <w:t>3.举办线上及线下招聘会，更好的推动未就业及就业困难人群的就业工作。</w:t>
            </w:r>
            <w:r>
              <w:tab/>
            </w:r>
            <w:r>
              <w:tab/>
            </w:r>
            <w:r>
              <w:tab/>
            </w:r>
            <w:r>
              <w:tab/>
            </w:r>
            <w:r>
              <w:tab/>
            </w:r>
          </w:p>
        </w:tc>
      </w:tr>
    </w:tbl>
    <w:p w14:paraId="05229E0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52BF0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E507322">
            <w:pPr>
              <w:pStyle w:val="14"/>
            </w:pPr>
            <w:r>
              <w:t>一级指标</w:t>
            </w:r>
          </w:p>
        </w:tc>
        <w:tc>
          <w:tcPr>
            <w:tcW w:w="1276" w:type="dxa"/>
            <w:vAlign w:val="center"/>
          </w:tcPr>
          <w:p w14:paraId="30951C55">
            <w:pPr>
              <w:pStyle w:val="14"/>
            </w:pPr>
            <w:r>
              <w:t>二级指标</w:t>
            </w:r>
          </w:p>
        </w:tc>
        <w:tc>
          <w:tcPr>
            <w:tcW w:w="1332" w:type="dxa"/>
            <w:vAlign w:val="center"/>
          </w:tcPr>
          <w:p w14:paraId="47C19C98">
            <w:pPr>
              <w:pStyle w:val="14"/>
            </w:pPr>
            <w:r>
              <w:t>三级指标</w:t>
            </w:r>
          </w:p>
        </w:tc>
        <w:tc>
          <w:tcPr>
            <w:tcW w:w="3430" w:type="dxa"/>
            <w:vAlign w:val="center"/>
          </w:tcPr>
          <w:p w14:paraId="5DDFE61B">
            <w:pPr>
              <w:pStyle w:val="14"/>
            </w:pPr>
            <w:r>
              <w:t>绩效指标描述</w:t>
            </w:r>
          </w:p>
        </w:tc>
        <w:tc>
          <w:tcPr>
            <w:tcW w:w="2551" w:type="dxa"/>
            <w:vAlign w:val="center"/>
          </w:tcPr>
          <w:p w14:paraId="5E2D2DE1">
            <w:pPr>
              <w:pStyle w:val="14"/>
            </w:pPr>
            <w:r>
              <w:t>指标值</w:t>
            </w:r>
          </w:p>
        </w:tc>
      </w:tr>
      <w:tr w14:paraId="4D0455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8C1C6AE">
            <w:pPr>
              <w:pStyle w:val="15"/>
            </w:pPr>
            <w:r>
              <w:t>产出指标</w:t>
            </w:r>
          </w:p>
        </w:tc>
        <w:tc>
          <w:tcPr>
            <w:tcW w:w="1276" w:type="dxa"/>
            <w:vAlign w:val="center"/>
          </w:tcPr>
          <w:p w14:paraId="5B4E049F">
            <w:pPr>
              <w:pStyle w:val="13"/>
            </w:pPr>
            <w:r>
              <w:t>数量指标</w:t>
            </w:r>
          </w:p>
        </w:tc>
        <w:tc>
          <w:tcPr>
            <w:tcW w:w="1332" w:type="dxa"/>
            <w:vAlign w:val="center"/>
          </w:tcPr>
          <w:p w14:paraId="05E55524">
            <w:pPr>
              <w:pStyle w:val="13"/>
            </w:pPr>
            <w:r>
              <w:t>发放补贴</w:t>
            </w:r>
          </w:p>
        </w:tc>
        <w:tc>
          <w:tcPr>
            <w:tcW w:w="3430" w:type="dxa"/>
            <w:vAlign w:val="center"/>
          </w:tcPr>
          <w:p w14:paraId="308C6201">
            <w:pPr>
              <w:pStyle w:val="13"/>
            </w:pPr>
            <w:r>
              <w:t>村建站、社工及“两劳一残”人员补贴</w:t>
            </w:r>
          </w:p>
        </w:tc>
        <w:tc>
          <w:tcPr>
            <w:tcW w:w="2551" w:type="dxa"/>
            <w:vAlign w:val="center"/>
          </w:tcPr>
          <w:p w14:paraId="0AD7234A">
            <w:pPr>
              <w:pStyle w:val="13"/>
            </w:pPr>
            <w:r>
              <w:t>≥1次</w:t>
            </w:r>
          </w:p>
        </w:tc>
      </w:tr>
      <w:tr w14:paraId="4E535E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94E86F"/>
        </w:tc>
        <w:tc>
          <w:tcPr>
            <w:tcW w:w="1276" w:type="dxa"/>
            <w:vAlign w:val="center"/>
          </w:tcPr>
          <w:p w14:paraId="38A09B00">
            <w:pPr>
              <w:pStyle w:val="13"/>
            </w:pPr>
            <w:r>
              <w:t>数量指标</w:t>
            </w:r>
          </w:p>
        </w:tc>
        <w:tc>
          <w:tcPr>
            <w:tcW w:w="1332" w:type="dxa"/>
            <w:vAlign w:val="center"/>
          </w:tcPr>
          <w:p w14:paraId="43A65482">
            <w:pPr>
              <w:pStyle w:val="13"/>
            </w:pPr>
            <w:r>
              <w:t>宣传品、印刷品</w:t>
            </w:r>
          </w:p>
        </w:tc>
        <w:tc>
          <w:tcPr>
            <w:tcW w:w="3430" w:type="dxa"/>
            <w:vAlign w:val="center"/>
          </w:tcPr>
          <w:p w14:paraId="01D19F1D">
            <w:pPr>
              <w:pStyle w:val="13"/>
            </w:pPr>
            <w:r>
              <w:t>医保社保业务宣传、政务大厅建设</w:t>
            </w:r>
          </w:p>
        </w:tc>
        <w:tc>
          <w:tcPr>
            <w:tcW w:w="2551" w:type="dxa"/>
            <w:vAlign w:val="center"/>
          </w:tcPr>
          <w:p w14:paraId="2F6032D6">
            <w:pPr>
              <w:pStyle w:val="13"/>
            </w:pPr>
            <w:r>
              <w:t>≥200个</w:t>
            </w:r>
          </w:p>
        </w:tc>
      </w:tr>
      <w:tr w14:paraId="0E43C8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C5770B"/>
        </w:tc>
        <w:tc>
          <w:tcPr>
            <w:tcW w:w="1276" w:type="dxa"/>
            <w:vAlign w:val="center"/>
          </w:tcPr>
          <w:p w14:paraId="089D9D7A">
            <w:pPr>
              <w:pStyle w:val="13"/>
            </w:pPr>
            <w:r>
              <w:t>数量指标</w:t>
            </w:r>
          </w:p>
        </w:tc>
        <w:tc>
          <w:tcPr>
            <w:tcW w:w="1332" w:type="dxa"/>
            <w:vAlign w:val="center"/>
          </w:tcPr>
          <w:p w14:paraId="47762280">
            <w:pPr>
              <w:pStyle w:val="13"/>
            </w:pPr>
            <w:r>
              <w:t>按照举办招聘会场数</w:t>
            </w:r>
          </w:p>
        </w:tc>
        <w:tc>
          <w:tcPr>
            <w:tcW w:w="3430" w:type="dxa"/>
            <w:vAlign w:val="center"/>
          </w:tcPr>
          <w:p w14:paraId="62F04E10">
            <w:pPr>
              <w:pStyle w:val="13"/>
            </w:pPr>
            <w:r>
              <w:t>按照举办招聘会场数</w:t>
            </w:r>
          </w:p>
        </w:tc>
        <w:tc>
          <w:tcPr>
            <w:tcW w:w="2551" w:type="dxa"/>
            <w:vAlign w:val="center"/>
          </w:tcPr>
          <w:p w14:paraId="635E6CDE">
            <w:pPr>
              <w:pStyle w:val="13"/>
            </w:pPr>
            <w:r>
              <w:t>≥6场</w:t>
            </w:r>
          </w:p>
        </w:tc>
      </w:tr>
      <w:tr w14:paraId="0D8D78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D9A05ED"/>
        </w:tc>
        <w:tc>
          <w:tcPr>
            <w:tcW w:w="1276" w:type="dxa"/>
            <w:vAlign w:val="center"/>
          </w:tcPr>
          <w:p w14:paraId="0527E8F3">
            <w:pPr>
              <w:pStyle w:val="13"/>
            </w:pPr>
            <w:r>
              <w:t>质量指标</w:t>
            </w:r>
          </w:p>
        </w:tc>
        <w:tc>
          <w:tcPr>
            <w:tcW w:w="1332" w:type="dxa"/>
            <w:vAlign w:val="center"/>
          </w:tcPr>
          <w:p w14:paraId="06FE2224">
            <w:pPr>
              <w:pStyle w:val="13"/>
            </w:pPr>
            <w:r>
              <w:t>党群服务工作覆盖面</w:t>
            </w:r>
          </w:p>
        </w:tc>
        <w:tc>
          <w:tcPr>
            <w:tcW w:w="3430" w:type="dxa"/>
            <w:vAlign w:val="center"/>
          </w:tcPr>
          <w:p w14:paraId="25A029F8">
            <w:pPr>
              <w:pStyle w:val="13"/>
            </w:pPr>
            <w:r>
              <w:t>反映各项工作社区覆盖情况</w:t>
            </w:r>
          </w:p>
        </w:tc>
        <w:tc>
          <w:tcPr>
            <w:tcW w:w="2551" w:type="dxa"/>
            <w:vAlign w:val="center"/>
          </w:tcPr>
          <w:p w14:paraId="3D78C5D2">
            <w:pPr>
              <w:pStyle w:val="13"/>
            </w:pPr>
            <w:r>
              <w:t>≥90%</w:t>
            </w:r>
          </w:p>
        </w:tc>
      </w:tr>
      <w:tr w14:paraId="2B0276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B05DB9"/>
        </w:tc>
        <w:tc>
          <w:tcPr>
            <w:tcW w:w="1276" w:type="dxa"/>
            <w:vAlign w:val="center"/>
          </w:tcPr>
          <w:p w14:paraId="1B0C743F">
            <w:pPr>
              <w:pStyle w:val="13"/>
            </w:pPr>
            <w:r>
              <w:t>时效指标</w:t>
            </w:r>
          </w:p>
        </w:tc>
        <w:tc>
          <w:tcPr>
            <w:tcW w:w="1332" w:type="dxa"/>
            <w:vAlign w:val="center"/>
          </w:tcPr>
          <w:p w14:paraId="29708733">
            <w:pPr>
              <w:pStyle w:val="13"/>
            </w:pPr>
            <w:r>
              <w:t>党群服务工作完成时间</w:t>
            </w:r>
          </w:p>
        </w:tc>
        <w:tc>
          <w:tcPr>
            <w:tcW w:w="3430" w:type="dxa"/>
            <w:vAlign w:val="center"/>
          </w:tcPr>
          <w:p w14:paraId="5FA444D9">
            <w:pPr>
              <w:pStyle w:val="13"/>
            </w:pPr>
            <w:r>
              <w:t>党群服务工作完成时间</w:t>
            </w:r>
          </w:p>
        </w:tc>
        <w:tc>
          <w:tcPr>
            <w:tcW w:w="2551" w:type="dxa"/>
            <w:vAlign w:val="center"/>
          </w:tcPr>
          <w:p w14:paraId="4C9668B0">
            <w:pPr>
              <w:pStyle w:val="13"/>
            </w:pPr>
            <w:r>
              <w:t>2026年12月31日前</w:t>
            </w:r>
          </w:p>
        </w:tc>
      </w:tr>
      <w:tr w14:paraId="155807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13077E"/>
        </w:tc>
        <w:tc>
          <w:tcPr>
            <w:tcW w:w="1276" w:type="dxa"/>
            <w:vAlign w:val="center"/>
          </w:tcPr>
          <w:p w14:paraId="2206EE6B">
            <w:pPr>
              <w:pStyle w:val="13"/>
            </w:pPr>
            <w:r>
              <w:t>成本指标</w:t>
            </w:r>
          </w:p>
        </w:tc>
        <w:tc>
          <w:tcPr>
            <w:tcW w:w="1332" w:type="dxa"/>
            <w:vAlign w:val="center"/>
          </w:tcPr>
          <w:p w14:paraId="4ED2A385">
            <w:pPr>
              <w:pStyle w:val="13"/>
            </w:pPr>
            <w:r>
              <w:t>活动总成本</w:t>
            </w:r>
          </w:p>
        </w:tc>
        <w:tc>
          <w:tcPr>
            <w:tcW w:w="3430" w:type="dxa"/>
            <w:vAlign w:val="center"/>
          </w:tcPr>
          <w:p w14:paraId="7E06D304">
            <w:pPr>
              <w:pStyle w:val="13"/>
            </w:pPr>
            <w:r>
              <w:t>反映活动成本控制情况</w:t>
            </w:r>
          </w:p>
        </w:tc>
        <w:tc>
          <w:tcPr>
            <w:tcW w:w="2551" w:type="dxa"/>
            <w:vAlign w:val="center"/>
          </w:tcPr>
          <w:p w14:paraId="4369649A">
            <w:pPr>
              <w:pStyle w:val="13"/>
            </w:pPr>
            <w:r>
              <w:t>≤4.5万元</w:t>
            </w:r>
          </w:p>
        </w:tc>
      </w:tr>
      <w:tr w14:paraId="344D55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D4F224">
            <w:pPr>
              <w:pStyle w:val="15"/>
            </w:pPr>
            <w:r>
              <w:t>效益指标</w:t>
            </w:r>
          </w:p>
        </w:tc>
        <w:tc>
          <w:tcPr>
            <w:tcW w:w="1276" w:type="dxa"/>
            <w:vAlign w:val="center"/>
          </w:tcPr>
          <w:p w14:paraId="3A6E05FE">
            <w:pPr>
              <w:pStyle w:val="13"/>
            </w:pPr>
            <w:r>
              <w:t>社会效益指标</w:t>
            </w:r>
          </w:p>
        </w:tc>
        <w:tc>
          <w:tcPr>
            <w:tcW w:w="1332" w:type="dxa"/>
            <w:vAlign w:val="center"/>
          </w:tcPr>
          <w:p w14:paraId="436D7699">
            <w:pPr>
              <w:pStyle w:val="13"/>
            </w:pPr>
            <w:r>
              <w:t>宣贯政策知晓率</w:t>
            </w:r>
          </w:p>
        </w:tc>
        <w:tc>
          <w:tcPr>
            <w:tcW w:w="3430" w:type="dxa"/>
            <w:vAlign w:val="center"/>
          </w:tcPr>
          <w:p w14:paraId="7D010810">
            <w:pPr>
              <w:pStyle w:val="13"/>
            </w:pPr>
            <w:r>
              <w:t>反映政策宣贯效果</w:t>
            </w:r>
          </w:p>
        </w:tc>
        <w:tc>
          <w:tcPr>
            <w:tcW w:w="2551" w:type="dxa"/>
            <w:vAlign w:val="center"/>
          </w:tcPr>
          <w:p w14:paraId="28E51507">
            <w:pPr>
              <w:pStyle w:val="13"/>
            </w:pPr>
            <w:r>
              <w:t>≥90%</w:t>
            </w:r>
          </w:p>
        </w:tc>
      </w:tr>
      <w:tr w14:paraId="58296C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970442">
            <w:pPr>
              <w:pStyle w:val="15"/>
            </w:pPr>
            <w:r>
              <w:t>效益指标</w:t>
            </w:r>
          </w:p>
        </w:tc>
        <w:tc>
          <w:tcPr>
            <w:tcW w:w="1276" w:type="dxa"/>
            <w:vAlign w:val="center"/>
          </w:tcPr>
          <w:p w14:paraId="50573038">
            <w:pPr>
              <w:pStyle w:val="13"/>
            </w:pPr>
            <w:r>
              <w:t>社会效益指标</w:t>
            </w:r>
          </w:p>
        </w:tc>
        <w:tc>
          <w:tcPr>
            <w:tcW w:w="1332" w:type="dxa"/>
            <w:vAlign w:val="center"/>
          </w:tcPr>
          <w:p w14:paraId="19E751B7">
            <w:pPr>
              <w:pStyle w:val="13"/>
            </w:pPr>
            <w:r>
              <w:t>打造精准高效政务服务环境</w:t>
            </w:r>
          </w:p>
        </w:tc>
        <w:tc>
          <w:tcPr>
            <w:tcW w:w="3430" w:type="dxa"/>
            <w:vAlign w:val="center"/>
          </w:tcPr>
          <w:p w14:paraId="67E008E6">
            <w:pPr>
              <w:pStyle w:val="13"/>
            </w:pPr>
            <w:r>
              <w:t>反映工作的成效</w:t>
            </w:r>
          </w:p>
        </w:tc>
        <w:tc>
          <w:tcPr>
            <w:tcW w:w="2551" w:type="dxa"/>
            <w:vAlign w:val="center"/>
          </w:tcPr>
          <w:p w14:paraId="70DE1D71">
            <w:pPr>
              <w:pStyle w:val="13"/>
            </w:pPr>
            <w:r>
              <w:t>有效提升</w:t>
            </w:r>
          </w:p>
        </w:tc>
      </w:tr>
      <w:tr w14:paraId="7A56F1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CC08E8">
            <w:pPr>
              <w:pStyle w:val="15"/>
            </w:pPr>
            <w:r>
              <w:t>满意度指标</w:t>
            </w:r>
          </w:p>
        </w:tc>
        <w:tc>
          <w:tcPr>
            <w:tcW w:w="1276" w:type="dxa"/>
            <w:vAlign w:val="center"/>
          </w:tcPr>
          <w:p w14:paraId="3E5C4C88">
            <w:pPr>
              <w:pStyle w:val="13"/>
            </w:pPr>
            <w:r>
              <w:t>服务对象满意度指标</w:t>
            </w:r>
          </w:p>
        </w:tc>
        <w:tc>
          <w:tcPr>
            <w:tcW w:w="1332" w:type="dxa"/>
            <w:vAlign w:val="center"/>
          </w:tcPr>
          <w:p w14:paraId="49958119">
            <w:pPr>
              <w:pStyle w:val="13"/>
            </w:pPr>
            <w:r>
              <w:t>群众的满意程度</w:t>
            </w:r>
          </w:p>
        </w:tc>
        <w:tc>
          <w:tcPr>
            <w:tcW w:w="3430" w:type="dxa"/>
            <w:vAlign w:val="center"/>
          </w:tcPr>
          <w:p w14:paraId="2D84E703">
            <w:pPr>
              <w:pStyle w:val="13"/>
            </w:pPr>
            <w:r>
              <w:t>群众的满意程度</w:t>
            </w:r>
          </w:p>
        </w:tc>
        <w:tc>
          <w:tcPr>
            <w:tcW w:w="2551" w:type="dxa"/>
            <w:vAlign w:val="center"/>
          </w:tcPr>
          <w:p w14:paraId="4DB813FC">
            <w:pPr>
              <w:pStyle w:val="13"/>
            </w:pPr>
            <w:r>
              <w:t>≥90%</w:t>
            </w:r>
          </w:p>
        </w:tc>
      </w:tr>
    </w:tbl>
    <w:p w14:paraId="648F4D4B">
      <w:pPr>
        <w:sectPr>
          <w:pgSz w:w="11900" w:h="16840"/>
          <w:pgMar w:top="1984" w:right="1304" w:bottom="1134" w:left="1304" w:header="720" w:footer="720" w:gutter="0"/>
          <w:cols w:space="720" w:num="1"/>
        </w:sectPr>
      </w:pPr>
    </w:p>
    <w:p w14:paraId="47997967">
      <w:pPr>
        <w:spacing w:before="0" w:after="0" w:line="240" w:lineRule="auto"/>
        <w:ind w:firstLine="0"/>
        <w:jc w:val="center"/>
        <w:outlineLvl w:val="9"/>
      </w:pPr>
      <w:r>
        <w:rPr>
          <w:rFonts w:ascii="方正仿宋_GBK" w:hAnsi="方正仿宋_GBK" w:eastAsia="方正仿宋_GBK" w:cs="方正仿宋_GBK"/>
          <w:sz w:val="28"/>
        </w:rPr>
        <w:t xml:space="preserve"> </w:t>
      </w:r>
    </w:p>
    <w:p w14:paraId="152FF195">
      <w:pPr>
        <w:spacing w:before="0" w:after="0"/>
        <w:ind w:firstLine="560"/>
        <w:jc w:val="left"/>
        <w:outlineLvl w:val="3"/>
      </w:pPr>
      <w:bookmarkStart w:id="4" w:name="_Toc_4_4_0000000005"/>
      <w:r>
        <w:rPr>
          <w:rFonts w:ascii="方正仿宋_GBK" w:hAnsi="方正仿宋_GBK" w:eastAsia="方正仿宋_GBK" w:cs="方正仿宋_GBK"/>
          <w:sz w:val="28"/>
        </w:rPr>
        <w:t>2.2026年度市容环境秩序辅助管理项目绩效目标表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353D2F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9F5E866">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895BC99">
            <w:pPr>
              <w:pStyle w:val="11"/>
            </w:pPr>
            <w:r>
              <w:t>单位：元</w:t>
            </w:r>
          </w:p>
        </w:tc>
      </w:tr>
      <w:tr w14:paraId="680959A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888BA8">
            <w:pPr>
              <w:pStyle w:val="14"/>
            </w:pPr>
            <w:r>
              <w:t>项目名称</w:t>
            </w:r>
          </w:p>
        </w:tc>
        <w:tc>
          <w:tcPr>
            <w:tcW w:w="8589" w:type="dxa"/>
            <w:gridSpan w:val="6"/>
            <w:vAlign w:val="center"/>
          </w:tcPr>
          <w:p w14:paraId="23E427FC">
            <w:pPr>
              <w:pStyle w:val="13"/>
            </w:pPr>
            <w:r>
              <w:t>2026年度市容环境秩序辅助管理项目</w:t>
            </w:r>
          </w:p>
        </w:tc>
      </w:tr>
      <w:tr w14:paraId="6547738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956EF90">
            <w:pPr>
              <w:pStyle w:val="14"/>
            </w:pPr>
            <w:r>
              <w:t>预算规模及资金用途</w:t>
            </w:r>
          </w:p>
        </w:tc>
        <w:tc>
          <w:tcPr>
            <w:tcW w:w="1276" w:type="dxa"/>
            <w:vAlign w:val="center"/>
          </w:tcPr>
          <w:p w14:paraId="56EA639C">
            <w:pPr>
              <w:pStyle w:val="14"/>
            </w:pPr>
            <w:r>
              <w:t>预算数</w:t>
            </w:r>
          </w:p>
        </w:tc>
        <w:tc>
          <w:tcPr>
            <w:tcW w:w="1332" w:type="dxa"/>
            <w:vAlign w:val="center"/>
          </w:tcPr>
          <w:p w14:paraId="76808FA4">
            <w:pPr>
              <w:pStyle w:val="13"/>
            </w:pPr>
            <w:r>
              <w:t>1100000.00</w:t>
            </w:r>
          </w:p>
        </w:tc>
        <w:tc>
          <w:tcPr>
            <w:tcW w:w="1587" w:type="dxa"/>
            <w:vAlign w:val="center"/>
          </w:tcPr>
          <w:p w14:paraId="5D7EFC2D">
            <w:pPr>
              <w:pStyle w:val="14"/>
            </w:pPr>
            <w:r>
              <w:t>其中：财政    资金</w:t>
            </w:r>
          </w:p>
        </w:tc>
        <w:tc>
          <w:tcPr>
            <w:tcW w:w="1843" w:type="dxa"/>
            <w:vAlign w:val="center"/>
          </w:tcPr>
          <w:p w14:paraId="0201B2F2">
            <w:pPr>
              <w:pStyle w:val="13"/>
            </w:pPr>
            <w:r>
              <w:t>1100000.00</w:t>
            </w:r>
          </w:p>
        </w:tc>
        <w:tc>
          <w:tcPr>
            <w:tcW w:w="1276" w:type="dxa"/>
            <w:vAlign w:val="center"/>
          </w:tcPr>
          <w:p w14:paraId="6B42C38F">
            <w:pPr>
              <w:pStyle w:val="14"/>
            </w:pPr>
            <w:r>
              <w:t>其他资金</w:t>
            </w:r>
          </w:p>
        </w:tc>
        <w:tc>
          <w:tcPr>
            <w:tcW w:w="1276" w:type="dxa"/>
            <w:vAlign w:val="center"/>
          </w:tcPr>
          <w:p w14:paraId="05EC1E3A">
            <w:pPr>
              <w:pStyle w:val="13"/>
            </w:pPr>
            <w:r>
              <w:t xml:space="preserve"> </w:t>
            </w:r>
          </w:p>
        </w:tc>
      </w:tr>
      <w:tr w14:paraId="3C52DC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DA3EB5B"/>
        </w:tc>
        <w:tc>
          <w:tcPr>
            <w:tcW w:w="8589" w:type="dxa"/>
            <w:gridSpan w:val="6"/>
            <w:vAlign w:val="center"/>
          </w:tcPr>
          <w:p w14:paraId="759717AB">
            <w:pPr>
              <w:pStyle w:val="13"/>
            </w:pPr>
            <w:r>
              <w:t>根据《天津市市容和环境卫生管理条例》、《天津市城市管理规定》等相关文件，雇佣辅助管理人员对辖区进行市容环境辅助管理，劝导违章行为，满足日常执法工作需求，营造辖区良好的市容环境秩序，提升居民满意度。</w:t>
            </w:r>
            <w:r>
              <w:tab/>
            </w:r>
            <w:r>
              <w:tab/>
            </w:r>
            <w:r>
              <w:tab/>
            </w:r>
          </w:p>
        </w:tc>
      </w:tr>
      <w:tr w14:paraId="7591FFD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33E08E">
            <w:pPr>
              <w:pStyle w:val="14"/>
            </w:pPr>
            <w:r>
              <w:t>绩效目标</w:t>
            </w:r>
          </w:p>
        </w:tc>
        <w:tc>
          <w:tcPr>
            <w:tcW w:w="8589" w:type="dxa"/>
            <w:gridSpan w:val="6"/>
            <w:vAlign w:val="center"/>
          </w:tcPr>
          <w:p w14:paraId="75C769E4">
            <w:pPr>
              <w:pStyle w:val="13"/>
            </w:pPr>
            <w:r>
              <w:t>1.根据《天津市市容和环境卫生管理条例》、《天津市城市管理规定》等相关文件，雇佣辅助管理人员对辖区进行市容环境辅助管理，劝导违章行为，满足日常执法工作需求，营造辖区良好的市容环境秩序，提升居民满意度。</w:t>
            </w:r>
            <w:r>
              <w:tab/>
            </w:r>
            <w:r>
              <w:tab/>
            </w:r>
            <w:r>
              <w:tab/>
            </w:r>
            <w:r>
              <w:tab/>
            </w:r>
            <w:r>
              <w:tab/>
            </w:r>
          </w:p>
        </w:tc>
      </w:tr>
    </w:tbl>
    <w:p w14:paraId="2E29977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E36E5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E329BAC">
            <w:pPr>
              <w:pStyle w:val="14"/>
            </w:pPr>
            <w:r>
              <w:t>一级指标</w:t>
            </w:r>
          </w:p>
        </w:tc>
        <w:tc>
          <w:tcPr>
            <w:tcW w:w="1276" w:type="dxa"/>
            <w:vAlign w:val="center"/>
          </w:tcPr>
          <w:p w14:paraId="6D3D1AD7">
            <w:pPr>
              <w:pStyle w:val="14"/>
            </w:pPr>
            <w:r>
              <w:t>二级指标</w:t>
            </w:r>
          </w:p>
        </w:tc>
        <w:tc>
          <w:tcPr>
            <w:tcW w:w="1332" w:type="dxa"/>
            <w:vAlign w:val="center"/>
          </w:tcPr>
          <w:p w14:paraId="6ABCF6E6">
            <w:pPr>
              <w:pStyle w:val="14"/>
            </w:pPr>
            <w:r>
              <w:t>三级指标</w:t>
            </w:r>
          </w:p>
        </w:tc>
        <w:tc>
          <w:tcPr>
            <w:tcW w:w="3430" w:type="dxa"/>
            <w:vAlign w:val="center"/>
          </w:tcPr>
          <w:p w14:paraId="7BC01E17">
            <w:pPr>
              <w:pStyle w:val="14"/>
            </w:pPr>
            <w:r>
              <w:t>绩效指标描述</w:t>
            </w:r>
          </w:p>
        </w:tc>
        <w:tc>
          <w:tcPr>
            <w:tcW w:w="2551" w:type="dxa"/>
            <w:vAlign w:val="center"/>
          </w:tcPr>
          <w:p w14:paraId="4DA9F883">
            <w:pPr>
              <w:pStyle w:val="14"/>
            </w:pPr>
            <w:r>
              <w:t>指标值</w:t>
            </w:r>
          </w:p>
        </w:tc>
      </w:tr>
      <w:tr w14:paraId="6A6A49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F135164">
            <w:pPr>
              <w:pStyle w:val="15"/>
            </w:pPr>
            <w:r>
              <w:t>产出指标</w:t>
            </w:r>
          </w:p>
        </w:tc>
        <w:tc>
          <w:tcPr>
            <w:tcW w:w="1276" w:type="dxa"/>
            <w:vAlign w:val="center"/>
          </w:tcPr>
          <w:p w14:paraId="14B1FCD1">
            <w:pPr>
              <w:pStyle w:val="13"/>
            </w:pPr>
            <w:r>
              <w:t>数量指标</w:t>
            </w:r>
          </w:p>
        </w:tc>
        <w:tc>
          <w:tcPr>
            <w:tcW w:w="1332" w:type="dxa"/>
            <w:vAlign w:val="center"/>
          </w:tcPr>
          <w:p w14:paraId="658B59CB">
            <w:pPr>
              <w:pStyle w:val="13"/>
            </w:pPr>
            <w:r>
              <w:t>雇佣辅助管理人员数量</w:t>
            </w:r>
          </w:p>
        </w:tc>
        <w:tc>
          <w:tcPr>
            <w:tcW w:w="3430" w:type="dxa"/>
            <w:vAlign w:val="center"/>
          </w:tcPr>
          <w:p w14:paraId="2BFE028F">
            <w:pPr>
              <w:pStyle w:val="13"/>
            </w:pPr>
            <w:r>
              <w:t>反映雇佣的辅助管理人员数</w:t>
            </w:r>
          </w:p>
        </w:tc>
        <w:tc>
          <w:tcPr>
            <w:tcW w:w="2551" w:type="dxa"/>
            <w:vAlign w:val="center"/>
          </w:tcPr>
          <w:p w14:paraId="261B1114">
            <w:pPr>
              <w:pStyle w:val="13"/>
            </w:pPr>
            <w:r>
              <w:t>≥10人</w:t>
            </w:r>
          </w:p>
        </w:tc>
      </w:tr>
      <w:tr w14:paraId="6C3085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3B27CD"/>
        </w:tc>
        <w:tc>
          <w:tcPr>
            <w:tcW w:w="1276" w:type="dxa"/>
            <w:vAlign w:val="center"/>
          </w:tcPr>
          <w:p w14:paraId="447F3B45">
            <w:pPr>
              <w:pStyle w:val="13"/>
            </w:pPr>
            <w:r>
              <w:t>数量指标</w:t>
            </w:r>
          </w:p>
        </w:tc>
        <w:tc>
          <w:tcPr>
            <w:tcW w:w="1332" w:type="dxa"/>
            <w:vAlign w:val="center"/>
          </w:tcPr>
          <w:p w14:paraId="5D6C8334">
            <w:pPr>
              <w:pStyle w:val="13"/>
            </w:pPr>
            <w:r>
              <w:t>设置流动巡查班组数</w:t>
            </w:r>
          </w:p>
        </w:tc>
        <w:tc>
          <w:tcPr>
            <w:tcW w:w="3430" w:type="dxa"/>
            <w:vAlign w:val="center"/>
          </w:tcPr>
          <w:p w14:paraId="6D645DE4">
            <w:pPr>
              <w:pStyle w:val="13"/>
            </w:pPr>
            <w:r>
              <w:t>反映设置进行流动巡查的班组数</w:t>
            </w:r>
          </w:p>
        </w:tc>
        <w:tc>
          <w:tcPr>
            <w:tcW w:w="2551" w:type="dxa"/>
            <w:vAlign w:val="center"/>
          </w:tcPr>
          <w:p w14:paraId="2AAD74CC">
            <w:pPr>
              <w:pStyle w:val="13"/>
            </w:pPr>
            <w:r>
              <w:t>≥3班组</w:t>
            </w:r>
          </w:p>
        </w:tc>
      </w:tr>
      <w:tr w14:paraId="46CE47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259FD4"/>
        </w:tc>
        <w:tc>
          <w:tcPr>
            <w:tcW w:w="1276" w:type="dxa"/>
            <w:vAlign w:val="center"/>
          </w:tcPr>
          <w:p w14:paraId="32837FD0">
            <w:pPr>
              <w:pStyle w:val="13"/>
            </w:pPr>
            <w:r>
              <w:t>质量指标</w:t>
            </w:r>
          </w:p>
        </w:tc>
        <w:tc>
          <w:tcPr>
            <w:tcW w:w="1332" w:type="dxa"/>
            <w:vAlign w:val="center"/>
          </w:tcPr>
          <w:p w14:paraId="42B13F54">
            <w:pPr>
              <w:pStyle w:val="13"/>
            </w:pPr>
            <w:r>
              <w:t>辅助管理人员上岗率</w:t>
            </w:r>
          </w:p>
        </w:tc>
        <w:tc>
          <w:tcPr>
            <w:tcW w:w="3430" w:type="dxa"/>
            <w:vAlign w:val="center"/>
          </w:tcPr>
          <w:p w14:paraId="11121950">
            <w:pPr>
              <w:pStyle w:val="13"/>
            </w:pPr>
            <w:r>
              <w:t>反映雇佣人员上岗情况</w:t>
            </w:r>
          </w:p>
        </w:tc>
        <w:tc>
          <w:tcPr>
            <w:tcW w:w="2551" w:type="dxa"/>
            <w:vAlign w:val="center"/>
          </w:tcPr>
          <w:p w14:paraId="0908A11B">
            <w:pPr>
              <w:pStyle w:val="13"/>
            </w:pPr>
            <w:r>
              <w:t>＝100%</w:t>
            </w:r>
          </w:p>
        </w:tc>
      </w:tr>
      <w:tr w14:paraId="6B549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000213"/>
        </w:tc>
        <w:tc>
          <w:tcPr>
            <w:tcW w:w="1276" w:type="dxa"/>
            <w:vAlign w:val="center"/>
          </w:tcPr>
          <w:p w14:paraId="22F777D1">
            <w:pPr>
              <w:pStyle w:val="13"/>
            </w:pPr>
            <w:r>
              <w:t>时效指标</w:t>
            </w:r>
          </w:p>
        </w:tc>
        <w:tc>
          <w:tcPr>
            <w:tcW w:w="1332" w:type="dxa"/>
            <w:vAlign w:val="center"/>
          </w:tcPr>
          <w:p w14:paraId="3A501756">
            <w:pPr>
              <w:pStyle w:val="13"/>
            </w:pPr>
            <w:r>
              <w:t>辅助人员出勤天数</w:t>
            </w:r>
          </w:p>
        </w:tc>
        <w:tc>
          <w:tcPr>
            <w:tcW w:w="3430" w:type="dxa"/>
            <w:vAlign w:val="center"/>
          </w:tcPr>
          <w:p w14:paraId="76E43E4F">
            <w:pPr>
              <w:pStyle w:val="13"/>
            </w:pPr>
            <w:r>
              <w:t>反映辅助人员出勤数</w:t>
            </w:r>
          </w:p>
        </w:tc>
        <w:tc>
          <w:tcPr>
            <w:tcW w:w="2551" w:type="dxa"/>
            <w:vAlign w:val="center"/>
          </w:tcPr>
          <w:p w14:paraId="34222A66">
            <w:pPr>
              <w:pStyle w:val="13"/>
            </w:pPr>
            <w:r>
              <w:t>≥24天/月</w:t>
            </w:r>
          </w:p>
        </w:tc>
      </w:tr>
      <w:tr w14:paraId="43ABC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664EEC"/>
        </w:tc>
        <w:tc>
          <w:tcPr>
            <w:tcW w:w="1276" w:type="dxa"/>
            <w:vAlign w:val="center"/>
          </w:tcPr>
          <w:p w14:paraId="5D2D09F4">
            <w:pPr>
              <w:pStyle w:val="13"/>
            </w:pPr>
            <w:r>
              <w:t>时效指标</w:t>
            </w:r>
          </w:p>
        </w:tc>
        <w:tc>
          <w:tcPr>
            <w:tcW w:w="1332" w:type="dxa"/>
            <w:vAlign w:val="center"/>
          </w:tcPr>
          <w:p w14:paraId="0DF8E058">
            <w:pPr>
              <w:pStyle w:val="13"/>
            </w:pPr>
            <w:r>
              <w:t>辅助人员流动巡逻频次</w:t>
            </w:r>
          </w:p>
        </w:tc>
        <w:tc>
          <w:tcPr>
            <w:tcW w:w="3430" w:type="dxa"/>
            <w:vAlign w:val="center"/>
          </w:tcPr>
          <w:p w14:paraId="0F6CA3D5">
            <w:pPr>
              <w:pStyle w:val="13"/>
            </w:pPr>
            <w:r>
              <w:t>反映辅助人员在规定时间内对辖区进行巡查的次数</w:t>
            </w:r>
          </w:p>
        </w:tc>
        <w:tc>
          <w:tcPr>
            <w:tcW w:w="2551" w:type="dxa"/>
            <w:vAlign w:val="center"/>
          </w:tcPr>
          <w:p w14:paraId="38D34AB3">
            <w:pPr>
              <w:pStyle w:val="13"/>
            </w:pPr>
            <w:r>
              <w:t>≥5次/天</w:t>
            </w:r>
          </w:p>
        </w:tc>
      </w:tr>
      <w:tr w14:paraId="5461BE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96D569"/>
        </w:tc>
        <w:tc>
          <w:tcPr>
            <w:tcW w:w="1276" w:type="dxa"/>
            <w:vAlign w:val="center"/>
          </w:tcPr>
          <w:p w14:paraId="08F1CB6D">
            <w:pPr>
              <w:pStyle w:val="13"/>
            </w:pPr>
            <w:r>
              <w:t>成本指标</w:t>
            </w:r>
          </w:p>
        </w:tc>
        <w:tc>
          <w:tcPr>
            <w:tcW w:w="1332" w:type="dxa"/>
            <w:vAlign w:val="center"/>
          </w:tcPr>
          <w:p w14:paraId="10119586">
            <w:pPr>
              <w:pStyle w:val="13"/>
            </w:pPr>
            <w:r>
              <w:t>雇佣辅助管理人员服务费</w:t>
            </w:r>
          </w:p>
        </w:tc>
        <w:tc>
          <w:tcPr>
            <w:tcW w:w="3430" w:type="dxa"/>
            <w:vAlign w:val="center"/>
          </w:tcPr>
          <w:p w14:paraId="6B951C10">
            <w:pPr>
              <w:pStyle w:val="13"/>
            </w:pPr>
            <w:r>
              <w:t>反映本项目雇佣人员的成本控制情况</w:t>
            </w:r>
          </w:p>
        </w:tc>
        <w:tc>
          <w:tcPr>
            <w:tcW w:w="2551" w:type="dxa"/>
            <w:vAlign w:val="center"/>
          </w:tcPr>
          <w:p w14:paraId="703F49EC">
            <w:pPr>
              <w:pStyle w:val="13"/>
            </w:pPr>
            <w:r>
              <w:t>≤110万元</w:t>
            </w:r>
          </w:p>
        </w:tc>
      </w:tr>
      <w:tr w14:paraId="7AF283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EE1399">
            <w:pPr>
              <w:pStyle w:val="15"/>
            </w:pPr>
            <w:r>
              <w:t>效益指标</w:t>
            </w:r>
          </w:p>
        </w:tc>
        <w:tc>
          <w:tcPr>
            <w:tcW w:w="1276" w:type="dxa"/>
            <w:vAlign w:val="center"/>
          </w:tcPr>
          <w:p w14:paraId="67D090D4">
            <w:pPr>
              <w:pStyle w:val="13"/>
            </w:pPr>
            <w:r>
              <w:t>社会效益指标</w:t>
            </w:r>
          </w:p>
        </w:tc>
        <w:tc>
          <w:tcPr>
            <w:tcW w:w="1332" w:type="dxa"/>
            <w:vAlign w:val="center"/>
          </w:tcPr>
          <w:p w14:paraId="57D3AB52">
            <w:pPr>
              <w:pStyle w:val="13"/>
            </w:pPr>
            <w:r>
              <w:t>劝导违章行为整改率</w:t>
            </w:r>
          </w:p>
        </w:tc>
        <w:tc>
          <w:tcPr>
            <w:tcW w:w="3430" w:type="dxa"/>
            <w:vAlign w:val="center"/>
          </w:tcPr>
          <w:p w14:paraId="4E5C49B2">
            <w:pPr>
              <w:pStyle w:val="13"/>
            </w:pPr>
            <w:r>
              <w:t>反映年度内违章问题的整改情况</w:t>
            </w:r>
          </w:p>
        </w:tc>
        <w:tc>
          <w:tcPr>
            <w:tcW w:w="2551" w:type="dxa"/>
            <w:vAlign w:val="center"/>
          </w:tcPr>
          <w:p w14:paraId="2D44A004">
            <w:pPr>
              <w:pStyle w:val="13"/>
            </w:pPr>
            <w:r>
              <w:t>≥90%</w:t>
            </w:r>
          </w:p>
        </w:tc>
      </w:tr>
      <w:tr w14:paraId="36E32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B2B053">
            <w:pPr>
              <w:pStyle w:val="15"/>
            </w:pPr>
            <w:r>
              <w:t>效益指标</w:t>
            </w:r>
          </w:p>
        </w:tc>
        <w:tc>
          <w:tcPr>
            <w:tcW w:w="1276" w:type="dxa"/>
            <w:vAlign w:val="center"/>
          </w:tcPr>
          <w:p w14:paraId="1A40FC91">
            <w:pPr>
              <w:pStyle w:val="13"/>
            </w:pPr>
            <w:r>
              <w:t>社会效益指标</w:t>
            </w:r>
          </w:p>
        </w:tc>
        <w:tc>
          <w:tcPr>
            <w:tcW w:w="1332" w:type="dxa"/>
            <w:vAlign w:val="center"/>
          </w:tcPr>
          <w:p w14:paraId="7F93B120">
            <w:pPr>
              <w:pStyle w:val="13"/>
            </w:pPr>
            <w:r>
              <w:t>巡查发现问题处理率</w:t>
            </w:r>
          </w:p>
        </w:tc>
        <w:tc>
          <w:tcPr>
            <w:tcW w:w="3430" w:type="dxa"/>
            <w:vAlign w:val="center"/>
          </w:tcPr>
          <w:p w14:paraId="2215E259">
            <w:pPr>
              <w:pStyle w:val="13"/>
            </w:pPr>
            <w:r>
              <w:t>反映辅助人员在巡查中发现问题得到处理的情况</w:t>
            </w:r>
          </w:p>
        </w:tc>
        <w:tc>
          <w:tcPr>
            <w:tcW w:w="2551" w:type="dxa"/>
            <w:vAlign w:val="center"/>
          </w:tcPr>
          <w:p w14:paraId="677B92BD">
            <w:pPr>
              <w:pStyle w:val="13"/>
            </w:pPr>
            <w:r>
              <w:t>≥90%</w:t>
            </w:r>
          </w:p>
        </w:tc>
      </w:tr>
      <w:tr w14:paraId="598D68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6C7C49">
            <w:pPr>
              <w:pStyle w:val="15"/>
            </w:pPr>
            <w:r>
              <w:t>效益指标</w:t>
            </w:r>
          </w:p>
        </w:tc>
        <w:tc>
          <w:tcPr>
            <w:tcW w:w="1276" w:type="dxa"/>
            <w:vAlign w:val="center"/>
          </w:tcPr>
          <w:p w14:paraId="4BC6D7B0">
            <w:pPr>
              <w:pStyle w:val="13"/>
            </w:pPr>
            <w:r>
              <w:t>可持续影响指标</w:t>
            </w:r>
          </w:p>
        </w:tc>
        <w:tc>
          <w:tcPr>
            <w:tcW w:w="1332" w:type="dxa"/>
            <w:vAlign w:val="center"/>
          </w:tcPr>
          <w:p w14:paraId="7B2669F5">
            <w:pPr>
              <w:pStyle w:val="13"/>
            </w:pPr>
            <w:r>
              <w:t>营造辖区良好的市容环境秩序</w:t>
            </w:r>
          </w:p>
        </w:tc>
        <w:tc>
          <w:tcPr>
            <w:tcW w:w="3430" w:type="dxa"/>
            <w:vAlign w:val="center"/>
          </w:tcPr>
          <w:p w14:paraId="230F954D">
            <w:pPr>
              <w:pStyle w:val="13"/>
            </w:pPr>
            <w:r>
              <w:t>通过项目的实施,是否有效改善街容街貌</w:t>
            </w:r>
          </w:p>
        </w:tc>
        <w:tc>
          <w:tcPr>
            <w:tcW w:w="2551" w:type="dxa"/>
            <w:vAlign w:val="center"/>
          </w:tcPr>
          <w:p w14:paraId="1FBBFEC9">
            <w:pPr>
              <w:pStyle w:val="13"/>
            </w:pPr>
            <w:r>
              <w:t>效果显著</w:t>
            </w:r>
          </w:p>
        </w:tc>
      </w:tr>
      <w:tr w14:paraId="3F6D18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4C0711">
            <w:pPr>
              <w:pStyle w:val="15"/>
            </w:pPr>
            <w:r>
              <w:t>满意度指标</w:t>
            </w:r>
          </w:p>
        </w:tc>
        <w:tc>
          <w:tcPr>
            <w:tcW w:w="1276" w:type="dxa"/>
            <w:vAlign w:val="center"/>
          </w:tcPr>
          <w:p w14:paraId="77E2ED3A">
            <w:pPr>
              <w:pStyle w:val="13"/>
            </w:pPr>
            <w:r>
              <w:t>服务对象满意度指标</w:t>
            </w:r>
          </w:p>
        </w:tc>
        <w:tc>
          <w:tcPr>
            <w:tcW w:w="1332" w:type="dxa"/>
            <w:vAlign w:val="center"/>
          </w:tcPr>
          <w:p w14:paraId="37312FAF">
            <w:pPr>
              <w:pStyle w:val="13"/>
            </w:pPr>
            <w:r>
              <w:t>辖区居民满意度</w:t>
            </w:r>
          </w:p>
        </w:tc>
        <w:tc>
          <w:tcPr>
            <w:tcW w:w="3430" w:type="dxa"/>
            <w:vAlign w:val="center"/>
          </w:tcPr>
          <w:p w14:paraId="7465DC4A">
            <w:pPr>
              <w:pStyle w:val="13"/>
            </w:pPr>
            <w:r>
              <w:t>反映居民对街道执法工作的满意度评价</w:t>
            </w:r>
          </w:p>
        </w:tc>
        <w:tc>
          <w:tcPr>
            <w:tcW w:w="2551" w:type="dxa"/>
            <w:vAlign w:val="center"/>
          </w:tcPr>
          <w:p w14:paraId="6073C9F4">
            <w:pPr>
              <w:pStyle w:val="13"/>
            </w:pPr>
            <w:r>
              <w:t>≥90%</w:t>
            </w:r>
          </w:p>
        </w:tc>
      </w:tr>
    </w:tbl>
    <w:p w14:paraId="59713503">
      <w:pPr>
        <w:sectPr>
          <w:pgSz w:w="11900" w:h="16840"/>
          <w:pgMar w:top="1984" w:right="1304" w:bottom="1134" w:left="1304" w:header="720" w:footer="720" w:gutter="0"/>
          <w:cols w:space="720" w:num="1"/>
        </w:sectPr>
      </w:pPr>
    </w:p>
    <w:p w14:paraId="375CC688">
      <w:pPr>
        <w:spacing w:before="0" w:after="0" w:line="240" w:lineRule="auto"/>
        <w:ind w:firstLine="0"/>
        <w:jc w:val="center"/>
        <w:outlineLvl w:val="9"/>
      </w:pPr>
      <w:r>
        <w:rPr>
          <w:rFonts w:ascii="方正仿宋_GBK" w:hAnsi="方正仿宋_GBK" w:eastAsia="方正仿宋_GBK" w:cs="方正仿宋_GBK"/>
          <w:sz w:val="28"/>
        </w:rPr>
        <w:t xml:space="preserve"> </w:t>
      </w:r>
    </w:p>
    <w:p w14:paraId="496C440A">
      <w:pPr>
        <w:spacing w:before="0" w:after="0"/>
        <w:ind w:firstLine="560"/>
        <w:jc w:val="left"/>
        <w:outlineLvl w:val="3"/>
      </w:pPr>
      <w:bookmarkStart w:id="5" w:name="_Toc_4_4_0000000006"/>
      <w:r>
        <w:rPr>
          <w:rFonts w:ascii="方正仿宋_GBK" w:hAnsi="方正仿宋_GBK" w:eastAsia="方正仿宋_GBK" w:cs="方正仿宋_GBK"/>
          <w:sz w:val="28"/>
        </w:rPr>
        <w:t>3.2026年妇联工作经费绩效目标表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ECCA26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B9171AC">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B256C92">
            <w:pPr>
              <w:pStyle w:val="11"/>
            </w:pPr>
            <w:r>
              <w:t>单位：元</w:t>
            </w:r>
          </w:p>
        </w:tc>
      </w:tr>
      <w:tr w14:paraId="3402ED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803202">
            <w:pPr>
              <w:pStyle w:val="14"/>
            </w:pPr>
            <w:r>
              <w:t>项目名称</w:t>
            </w:r>
          </w:p>
        </w:tc>
        <w:tc>
          <w:tcPr>
            <w:tcW w:w="8589" w:type="dxa"/>
            <w:gridSpan w:val="6"/>
            <w:vAlign w:val="center"/>
          </w:tcPr>
          <w:p w14:paraId="50DD6837">
            <w:pPr>
              <w:pStyle w:val="13"/>
            </w:pPr>
            <w:r>
              <w:t>2026年妇联工作经费</w:t>
            </w:r>
          </w:p>
        </w:tc>
      </w:tr>
      <w:tr w14:paraId="73195E7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991A8B">
            <w:pPr>
              <w:pStyle w:val="14"/>
            </w:pPr>
            <w:r>
              <w:t>预算规模及资金用途</w:t>
            </w:r>
          </w:p>
        </w:tc>
        <w:tc>
          <w:tcPr>
            <w:tcW w:w="1276" w:type="dxa"/>
            <w:vAlign w:val="center"/>
          </w:tcPr>
          <w:p w14:paraId="530E861D">
            <w:pPr>
              <w:pStyle w:val="14"/>
            </w:pPr>
            <w:r>
              <w:t>预算数</w:t>
            </w:r>
          </w:p>
        </w:tc>
        <w:tc>
          <w:tcPr>
            <w:tcW w:w="1332" w:type="dxa"/>
            <w:vAlign w:val="center"/>
          </w:tcPr>
          <w:p w14:paraId="6E81C79D">
            <w:pPr>
              <w:pStyle w:val="13"/>
            </w:pPr>
            <w:r>
              <w:t>20000.00</w:t>
            </w:r>
          </w:p>
        </w:tc>
        <w:tc>
          <w:tcPr>
            <w:tcW w:w="1587" w:type="dxa"/>
            <w:vAlign w:val="center"/>
          </w:tcPr>
          <w:p w14:paraId="6AA2B0AC">
            <w:pPr>
              <w:pStyle w:val="14"/>
            </w:pPr>
            <w:r>
              <w:t>其中：财政    资金</w:t>
            </w:r>
          </w:p>
        </w:tc>
        <w:tc>
          <w:tcPr>
            <w:tcW w:w="1843" w:type="dxa"/>
            <w:vAlign w:val="center"/>
          </w:tcPr>
          <w:p w14:paraId="233A3B37">
            <w:pPr>
              <w:pStyle w:val="13"/>
            </w:pPr>
            <w:r>
              <w:t>20000.00</w:t>
            </w:r>
          </w:p>
        </w:tc>
        <w:tc>
          <w:tcPr>
            <w:tcW w:w="1276" w:type="dxa"/>
            <w:vAlign w:val="center"/>
          </w:tcPr>
          <w:p w14:paraId="1DDCDE35">
            <w:pPr>
              <w:pStyle w:val="14"/>
            </w:pPr>
            <w:r>
              <w:t>其他资金</w:t>
            </w:r>
          </w:p>
        </w:tc>
        <w:tc>
          <w:tcPr>
            <w:tcW w:w="1276" w:type="dxa"/>
            <w:vAlign w:val="center"/>
          </w:tcPr>
          <w:p w14:paraId="1ECDBC58">
            <w:pPr>
              <w:pStyle w:val="13"/>
            </w:pPr>
            <w:r>
              <w:t xml:space="preserve"> </w:t>
            </w:r>
          </w:p>
        </w:tc>
      </w:tr>
      <w:tr w14:paraId="18928A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5EA8FE7"/>
        </w:tc>
        <w:tc>
          <w:tcPr>
            <w:tcW w:w="8589" w:type="dxa"/>
            <w:gridSpan w:val="6"/>
            <w:vAlign w:val="center"/>
          </w:tcPr>
          <w:p w14:paraId="0810F202">
            <w:pPr>
              <w:pStyle w:val="13"/>
            </w:pPr>
            <w:r>
              <w:t>主要用于妇联订阅报纸、印制法治宣传材料等；完善基层妇联组织阵地建设；开展各种活动经费</w:t>
            </w:r>
          </w:p>
        </w:tc>
      </w:tr>
      <w:tr w14:paraId="0C9D1FF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9EF620">
            <w:pPr>
              <w:pStyle w:val="14"/>
            </w:pPr>
            <w:r>
              <w:t>绩效目标</w:t>
            </w:r>
          </w:p>
        </w:tc>
        <w:tc>
          <w:tcPr>
            <w:tcW w:w="8589" w:type="dxa"/>
            <w:gridSpan w:val="6"/>
            <w:vAlign w:val="center"/>
          </w:tcPr>
          <w:p w14:paraId="01487AE8">
            <w:pPr>
              <w:pStyle w:val="13"/>
            </w:pPr>
            <w:r>
              <w:t>1.扎实做好妇联宣传思想工作，按照区妇联的要求，为街道妇联、街道2个妇联执委履职团分别订阅《中国妇女报》，有效保障了妇联工作核心政策精神导向的精准获取，提高了街道妇联和妇联干部及执委履职能力和工作专业性。</w:t>
            </w:r>
            <w:r>
              <w:tab/>
            </w:r>
            <w:r>
              <w:tab/>
            </w:r>
            <w:r>
              <w:tab/>
            </w:r>
            <w:r>
              <w:tab/>
            </w:r>
            <w:r>
              <w:tab/>
            </w:r>
          </w:p>
          <w:p w14:paraId="22B751F9">
            <w:pPr>
              <w:pStyle w:val="13"/>
            </w:pPr>
            <w:r>
              <w:t>2.做好贯穿全年的法治宣传教育工作，印制法律宣传材料，有效保障了法治宣传教育规范性和准确性，让群众更加深入地学习法律知识，维护自身合法权益。</w:t>
            </w:r>
            <w:r>
              <w:tab/>
            </w:r>
            <w:r>
              <w:tab/>
            </w:r>
            <w:r>
              <w:tab/>
            </w:r>
            <w:r>
              <w:tab/>
            </w:r>
            <w:r>
              <w:tab/>
            </w:r>
          </w:p>
          <w:p w14:paraId="0E81C37B">
            <w:pPr>
              <w:pStyle w:val="13"/>
            </w:pPr>
            <w:r>
              <w:t>3.按照区妇联和街道相关工作的要求，开展好三八节庆祝活动、结对关爱困境儿童活动、妇女就业培训活动等，有效保障了区、街道妇联各项工作要求落地见效，妇女在就业、精神文化等方面的合法权益得到切实维护，困境儿童的基本生活需求和权益。街道妇联服务妇女的精准度和实效性，妇女群众的幸福感、归属感和自我发展能力，妇联组织的凝聚力和影响力。</w:t>
            </w:r>
            <w:r>
              <w:tab/>
            </w:r>
            <w:r>
              <w:tab/>
            </w:r>
            <w:r>
              <w:tab/>
            </w:r>
            <w:r>
              <w:tab/>
            </w:r>
            <w:r>
              <w:tab/>
            </w:r>
          </w:p>
        </w:tc>
      </w:tr>
    </w:tbl>
    <w:p w14:paraId="62596C3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6AC1B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ACD06F9">
            <w:pPr>
              <w:pStyle w:val="14"/>
            </w:pPr>
            <w:r>
              <w:t>一级指标</w:t>
            </w:r>
          </w:p>
        </w:tc>
        <w:tc>
          <w:tcPr>
            <w:tcW w:w="1276" w:type="dxa"/>
            <w:vAlign w:val="center"/>
          </w:tcPr>
          <w:p w14:paraId="33F634EC">
            <w:pPr>
              <w:pStyle w:val="14"/>
            </w:pPr>
            <w:r>
              <w:t>二级指标</w:t>
            </w:r>
          </w:p>
        </w:tc>
        <w:tc>
          <w:tcPr>
            <w:tcW w:w="1332" w:type="dxa"/>
            <w:vAlign w:val="center"/>
          </w:tcPr>
          <w:p w14:paraId="4FDE732A">
            <w:pPr>
              <w:pStyle w:val="14"/>
            </w:pPr>
            <w:r>
              <w:t>三级指标</w:t>
            </w:r>
          </w:p>
        </w:tc>
        <w:tc>
          <w:tcPr>
            <w:tcW w:w="3430" w:type="dxa"/>
            <w:vAlign w:val="center"/>
          </w:tcPr>
          <w:p w14:paraId="42365CDF">
            <w:pPr>
              <w:pStyle w:val="14"/>
            </w:pPr>
            <w:r>
              <w:t>绩效指标描述</w:t>
            </w:r>
          </w:p>
        </w:tc>
        <w:tc>
          <w:tcPr>
            <w:tcW w:w="2551" w:type="dxa"/>
            <w:vAlign w:val="center"/>
          </w:tcPr>
          <w:p w14:paraId="185B172A">
            <w:pPr>
              <w:pStyle w:val="14"/>
            </w:pPr>
            <w:r>
              <w:t>指标值</w:t>
            </w:r>
          </w:p>
        </w:tc>
      </w:tr>
      <w:tr w14:paraId="655A4E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0CC583C">
            <w:pPr>
              <w:pStyle w:val="15"/>
            </w:pPr>
            <w:r>
              <w:t>产出指标</w:t>
            </w:r>
          </w:p>
        </w:tc>
        <w:tc>
          <w:tcPr>
            <w:tcW w:w="1276" w:type="dxa"/>
            <w:vAlign w:val="center"/>
          </w:tcPr>
          <w:p w14:paraId="22904191">
            <w:pPr>
              <w:pStyle w:val="13"/>
            </w:pPr>
            <w:r>
              <w:t>数量指标</w:t>
            </w:r>
          </w:p>
        </w:tc>
        <w:tc>
          <w:tcPr>
            <w:tcW w:w="1332" w:type="dxa"/>
            <w:vAlign w:val="center"/>
          </w:tcPr>
          <w:p w14:paraId="509EBC35">
            <w:pPr>
              <w:pStyle w:val="13"/>
            </w:pPr>
            <w:r>
              <w:t>订阅《中国妇女报》数量</w:t>
            </w:r>
          </w:p>
        </w:tc>
        <w:tc>
          <w:tcPr>
            <w:tcW w:w="3430" w:type="dxa"/>
            <w:vAlign w:val="center"/>
          </w:tcPr>
          <w:p w14:paraId="72EC6618">
            <w:pPr>
              <w:pStyle w:val="13"/>
            </w:pPr>
            <w:r>
              <w:t>为街道和妇联执委履职团分别订阅报纸</w:t>
            </w:r>
          </w:p>
        </w:tc>
        <w:tc>
          <w:tcPr>
            <w:tcW w:w="2551" w:type="dxa"/>
            <w:vAlign w:val="center"/>
          </w:tcPr>
          <w:p w14:paraId="74C296F1">
            <w:pPr>
              <w:pStyle w:val="13"/>
            </w:pPr>
            <w:r>
              <w:t>≧3份</w:t>
            </w:r>
          </w:p>
        </w:tc>
      </w:tr>
      <w:tr w14:paraId="23DE74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372AC4"/>
        </w:tc>
        <w:tc>
          <w:tcPr>
            <w:tcW w:w="1276" w:type="dxa"/>
            <w:vAlign w:val="center"/>
          </w:tcPr>
          <w:p w14:paraId="1E3A5FDB">
            <w:pPr>
              <w:pStyle w:val="13"/>
            </w:pPr>
            <w:r>
              <w:t>数量指标</w:t>
            </w:r>
          </w:p>
        </w:tc>
        <w:tc>
          <w:tcPr>
            <w:tcW w:w="1332" w:type="dxa"/>
            <w:vAlign w:val="center"/>
          </w:tcPr>
          <w:p w14:paraId="1FE8CF8C">
            <w:pPr>
              <w:pStyle w:val="13"/>
            </w:pPr>
            <w:r>
              <w:t>组织妇联各类活动</w:t>
            </w:r>
          </w:p>
        </w:tc>
        <w:tc>
          <w:tcPr>
            <w:tcW w:w="3430" w:type="dxa"/>
            <w:vAlign w:val="center"/>
          </w:tcPr>
          <w:p w14:paraId="11DC20C0">
            <w:pPr>
              <w:pStyle w:val="13"/>
            </w:pPr>
            <w:r>
              <w:t>各类活动场次</w:t>
            </w:r>
          </w:p>
        </w:tc>
        <w:tc>
          <w:tcPr>
            <w:tcW w:w="2551" w:type="dxa"/>
            <w:vAlign w:val="center"/>
          </w:tcPr>
          <w:p w14:paraId="711879D6">
            <w:pPr>
              <w:pStyle w:val="13"/>
            </w:pPr>
            <w:r>
              <w:t>≧6场</w:t>
            </w:r>
          </w:p>
        </w:tc>
      </w:tr>
      <w:tr w14:paraId="5378DE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BBC2E7"/>
        </w:tc>
        <w:tc>
          <w:tcPr>
            <w:tcW w:w="1276" w:type="dxa"/>
            <w:vAlign w:val="center"/>
          </w:tcPr>
          <w:p w14:paraId="4F81C846">
            <w:pPr>
              <w:pStyle w:val="13"/>
            </w:pPr>
            <w:r>
              <w:t>数量指标</w:t>
            </w:r>
          </w:p>
        </w:tc>
        <w:tc>
          <w:tcPr>
            <w:tcW w:w="1332" w:type="dxa"/>
            <w:vAlign w:val="center"/>
          </w:tcPr>
          <w:p w14:paraId="386D815F">
            <w:pPr>
              <w:pStyle w:val="13"/>
            </w:pPr>
            <w:r>
              <w:t>开展法制宣传</w:t>
            </w:r>
          </w:p>
        </w:tc>
        <w:tc>
          <w:tcPr>
            <w:tcW w:w="3430" w:type="dxa"/>
            <w:vAlign w:val="center"/>
          </w:tcPr>
          <w:p w14:paraId="034D885A">
            <w:pPr>
              <w:pStyle w:val="13"/>
            </w:pPr>
            <w:r>
              <w:t>示范性宣传活动场次</w:t>
            </w:r>
          </w:p>
        </w:tc>
        <w:tc>
          <w:tcPr>
            <w:tcW w:w="2551" w:type="dxa"/>
            <w:vAlign w:val="center"/>
          </w:tcPr>
          <w:p w14:paraId="54E15E62">
            <w:pPr>
              <w:pStyle w:val="13"/>
            </w:pPr>
            <w:r>
              <w:t>≧2场</w:t>
            </w:r>
          </w:p>
        </w:tc>
      </w:tr>
      <w:tr w14:paraId="5F097F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3D093A"/>
        </w:tc>
        <w:tc>
          <w:tcPr>
            <w:tcW w:w="1276" w:type="dxa"/>
            <w:vAlign w:val="center"/>
          </w:tcPr>
          <w:p w14:paraId="22E02C23">
            <w:pPr>
              <w:pStyle w:val="13"/>
            </w:pPr>
            <w:r>
              <w:t>质量指标</w:t>
            </w:r>
          </w:p>
        </w:tc>
        <w:tc>
          <w:tcPr>
            <w:tcW w:w="1332" w:type="dxa"/>
            <w:vAlign w:val="center"/>
          </w:tcPr>
          <w:p w14:paraId="4732B4A0">
            <w:pPr>
              <w:pStyle w:val="13"/>
            </w:pPr>
            <w:r>
              <w:t>活动开展完成率</w:t>
            </w:r>
          </w:p>
        </w:tc>
        <w:tc>
          <w:tcPr>
            <w:tcW w:w="3430" w:type="dxa"/>
            <w:vAlign w:val="center"/>
          </w:tcPr>
          <w:p w14:paraId="648244D2">
            <w:pPr>
              <w:pStyle w:val="13"/>
            </w:pPr>
            <w:r>
              <w:t>按照区妇联和街道相关工作的要求，实施好三八节庆祝活动、结对关爱困境儿童活动、妇女就业培训活动等</w:t>
            </w:r>
          </w:p>
        </w:tc>
        <w:tc>
          <w:tcPr>
            <w:tcW w:w="2551" w:type="dxa"/>
            <w:vAlign w:val="center"/>
          </w:tcPr>
          <w:p w14:paraId="0A142477">
            <w:pPr>
              <w:pStyle w:val="13"/>
            </w:pPr>
            <w:r>
              <w:t>≧90%</w:t>
            </w:r>
          </w:p>
        </w:tc>
      </w:tr>
      <w:tr w14:paraId="4AF6E6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6D08F5"/>
        </w:tc>
        <w:tc>
          <w:tcPr>
            <w:tcW w:w="1276" w:type="dxa"/>
            <w:vAlign w:val="center"/>
          </w:tcPr>
          <w:p w14:paraId="5CEF3780">
            <w:pPr>
              <w:pStyle w:val="13"/>
            </w:pPr>
            <w:r>
              <w:t>时效指标</w:t>
            </w:r>
          </w:p>
        </w:tc>
        <w:tc>
          <w:tcPr>
            <w:tcW w:w="1332" w:type="dxa"/>
            <w:vAlign w:val="center"/>
          </w:tcPr>
          <w:p w14:paraId="1C07F2F0">
            <w:pPr>
              <w:pStyle w:val="13"/>
            </w:pPr>
            <w:r>
              <w:t>报刊订阅时间</w:t>
            </w:r>
          </w:p>
        </w:tc>
        <w:tc>
          <w:tcPr>
            <w:tcW w:w="3430" w:type="dxa"/>
            <w:vAlign w:val="center"/>
          </w:tcPr>
          <w:p w14:paraId="32D5AEA3">
            <w:pPr>
              <w:pStyle w:val="13"/>
            </w:pPr>
            <w:r>
              <w:t>订阅2026年《中国妇女报》</w:t>
            </w:r>
          </w:p>
        </w:tc>
        <w:tc>
          <w:tcPr>
            <w:tcW w:w="2551" w:type="dxa"/>
            <w:vAlign w:val="center"/>
          </w:tcPr>
          <w:p w14:paraId="165AFA6C">
            <w:pPr>
              <w:pStyle w:val="13"/>
            </w:pPr>
            <w:r>
              <w:t>2026年1月上旬前完成</w:t>
            </w:r>
          </w:p>
        </w:tc>
      </w:tr>
      <w:tr w14:paraId="319072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BB0680"/>
        </w:tc>
        <w:tc>
          <w:tcPr>
            <w:tcW w:w="1276" w:type="dxa"/>
            <w:vAlign w:val="center"/>
          </w:tcPr>
          <w:p w14:paraId="26D98A0D">
            <w:pPr>
              <w:pStyle w:val="13"/>
            </w:pPr>
            <w:r>
              <w:t>时效指标</w:t>
            </w:r>
          </w:p>
        </w:tc>
        <w:tc>
          <w:tcPr>
            <w:tcW w:w="1332" w:type="dxa"/>
            <w:vAlign w:val="center"/>
          </w:tcPr>
          <w:p w14:paraId="281B1C24">
            <w:pPr>
              <w:pStyle w:val="13"/>
            </w:pPr>
            <w:r>
              <w:t>活动开展时间</w:t>
            </w:r>
          </w:p>
        </w:tc>
        <w:tc>
          <w:tcPr>
            <w:tcW w:w="3430" w:type="dxa"/>
            <w:vAlign w:val="center"/>
          </w:tcPr>
          <w:p w14:paraId="12AAA54D">
            <w:pPr>
              <w:pStyle w:val="13"/>
            </w:pPr>
            <w:r>
              <w:t>活动开展时间</w:t>
            </w:r>
          </w:p>
        </w:tc>
        <w:tc>
          <w:tcPr>
            <w:tcW w:w="2551" w:type="dxa"/>
            <w:vAlign w:val="center"/>
          </w:tcPr>
          <w:p w14:paraId="673698B0">
            <w:pPr>
              <w:pStyle w:val="13"/>
            </w:pPr>
            <w:r>
              <w:t>2026年12月31日前完成</w:t>
            </w:r>
          </w:p>
        </w:tc>
      </w:tr>
      <w:tr w14:paraId="621EEF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311E41"/>
        </w:tc>
        <w:tc>
          <w:tcPr>
            <w:tcW w:w="1276" w:type="dxa"/>
            <w:vAlign w:val="center"/>
          </w:tcPr>
          <w:p w14:paraId="22043103">
            <w:pPr>
              <w:pStyle w:val="13"/>
            </w:pPr>
            <w:r>
              <w:t>成本指标</w:t>
            </w:r>
          </w:p>
        </w:tc>
        <w:tc>
          <w:tcPr>
            <w:tcW w:w="1332" w:type="dxa"/>
            <w:vAlign w:val="center"/>
          </w:tcPr>
          <w:p w14:paraId="48C4C8F5">
            <w:pPr>
              <w:pStyle w:val="13"/>
            </w:pPr>
            <w:r>
              <w:t>报纸的订阅成本</w:t>
            </w:r>
          </w:p>
        </w:tc>
        <w:tc>
          <w:tcPr>
            <w:tcW w:w="3430" w:type="dxa"/>
            <w:vAlign w:val="center"/>
          </w:tcPr>
          <w:p w14:paraId="6855BF99">
            <w:pPr>
              <w:pStyle w:val="13"/>
            </w:pPr>
            <w:r>
              <w:t>按照要求，统一从中国邮政订阅</w:t>
            </w:r>
          </w:p>
        </w:tc>
        <w:tc>
          <w:tcPr>
            <w:tcW w:w="2551" w:type="dxa"/>
            <w:vAlign w:val="center"/>
          </w:tcPr>
          <w:p w14:paraId="13F97A22">
            <w:pPr>
              <w:pStyle w:val="13"/>
            </w:pPr>
            <w:r>
              <w:t>≦396元/份/年</w:t>
            </w:r>
          </w:p>
        </w:tc>
      </w:tr>
      <w:tr w14:paraId="4C6F0A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D65BC5"/>
        </w:tc>
        <w:tc>
          <w:tcPr>
            <w:tcW w:w="1276" w:type="dxa"/>
            <w:vAlign w:val="center"/>
          </w:tcPr>
          <w:p w14:paraId="442F5566">
            <w:pPr>
              <w:pStyle w:val="13"/>
            </w:pPr>
            <w:r>
              <w:t>成本指标</w:t>
            </w:r>
          </w:p>
        </w:tc>
        <w:tc>
          <w:tcPr>
            <w:tcW w:w="1332" w:type="dxa"/>
            <w:vAlign w:val="center"/>
          </w:tcPr>
          <w:p w14:paraId="79AF3CF6">
            <w:pPr>
              <w:pStyle w:val="13"/>
            </w:pPr>
            <w:r>
              <w:t>印制法治宣传材料</w:t>
            </w:r>
          </w:p>
        </w:tc>
        <w:tc>
          <w:tcPr>
            <w:tcW w:w="3430" w:type="dxa"/>
            <w:vAlign w:val="center"/>
          </w:tcPr>
          <w:p w14:paraId="51314A03">
            <w:pPr>
              <w:pStyle w:val="13"/>
            </w:pPr>
            <w:r>
              <w:t>通过街道制定广告公司印制相关材料</w:t>
            </w:r>
          </w:p>
        </w:tc>
        <w:tc>
          <w:tcPr>
            <w:tcW w:w="2551" w:type="dxa"/>
            <w:vAlign w:val="center"/>
          </w:tcPr>
          <w:p w14:paraId="72F727AB">
            <w:pPr>
              <w:pStyle w:val="13"/>
            </w:pPr>
            <w:r>
              <w:t>≦3000元</w:t>
            </w:r>
          </w:p>
        </w:tc>
      </w:tr>
      <w:tr w14:paraId="37ED2A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2CB664"/>
        </w:tc>
        <w:tc>
          <w:tcPr>
            <w:tcW w:w="1276" w:type="dxa"/>
            <w:vAlign w:val="center"/>
          </w:tcPr>
          <w:p w14:paraId="1024D868">
            <w:pPr>
              <w:pStyle w:val="13"/>
            </w:pPr>
            <w:r>
              <w:t>成本指标</w:t>
            </w:r>
          </w:p>
        </w:tc>
        <w:tc>
          <w:tcPr>
            <w:tcW w:w="1332" w:type="dxa"/>
            <w:vAlign w:val="center"/>
          </w:tcPr>
          <w:p w14:paraId="2BD03275">
            <w:pPr>
              <w:pStyle w:val="13"/>
            </w:pPr>
            <w:r>
              <w:t>加强部分示范社区的妇联组织阵地建设，规范上墙内容等</w:t>
            </w:r>
          </w:p>
        </w:tc>
        <w:tc>
          <w:tcPr>
            <w:tcW w:w="3430" w:type="dxa"/>
            <w:vAlign w:val="center"/>
          </w:tcPr>
          <w:p w14:paraId="07448DEF">
            <w:pPr>
              <w:pStyle w:val="13"/>
            </w:pPr>
            <w:r>
              <w:t>统一制作上墙展牌等</w:t>
            </w:r>
          </w:p>
        </w:tc>
        <w:tc>
          <w:tcPr>
            <w:tcW w:w="2551" w:type="dxa"/>
            <w:vAlign w:val="center"/>
          </w:tcPr>
          <w:p w14:paraId="7C91131B">
            <w:pPr>
              <w:pStyle w:val="13"/>
            </w:pPr>
            <w:r>
              <w:t>≦3000元</w:t>
            </w:r>
          </w:p>
        </w:tc>
      </w:tr>
      <w:tr w14:paraId="3C9E99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9AFD03"/>
        </w:tc>
        <w:tc>
          <w:tcPr>
            <w:tcW w:w="1276" w:type="dxa"/>
            <w:vAlign w:val="center"/>
          </w:tcPr>
          <w:p w14:paraId="2C2CB1A4">
            <w:pPr>
              <w:pStyle w:val="13"/>
            </w:pPr>
            <w:r>
              <w:t>成本指标</w:t>
            </w:r>
          </w:p>
        </w:tc>
        <w:tc>
          <w:tcPr>
            <w:tcW w:w="1332" w:type="dxa"/>
            <w:vAlign w:val="center"/>
          </w:tcPr>
          <w:p w14:paraId="6C0FD2AA">
            <w:pPr>
              <w:pStyle w:val="13"/>
            </w:pPr>
            <w:r>
              <w:t>各类活动采购物品的费用</w:t>
            </w:r>
          </w:p>
        </w:tc>
        <w:tc>
          <w:tcPr>
            <w:tcW w:w="3430" w:type="dxa"/>
            <w:vAlign w:val="center"/>
          </w:tcPr>
          <w:p w14:paraId="7E9313EB">
            <w:pPr>
              <w:pStyle w:val="13"/>
            </w:pPr>
            <w:r>
              <w:t>布置会场、购买活动用品等</w:t>
            </w:r>
          </w:p>
        </w:tc>
        <w:tc>
          <w:tcPr>
            <w:tcW w:w="2551" w:type="dxa"/>
            <w:vAlign w:val="center"/>
          </w:tcPr>
          <w:p w14:paraId="29097B6E">
            <w:pPr>
              <w:pStyle w:val="13"/>
            </w:pPr>
            <w:r>
              <w:t>≦13000元</w:t>
            </w:r>
          </w:p>
        </w:tc>
      </w:tr>
      <w:tr w14:paraId="35258D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9EC94A">
            <w:pPr>
              <w:pStyle w:val="15"/>
            </w:pPr>
            <w:r>
              <w:t>效益指标</w:t>
            </w:r>
          </w:p>
        </w:tc>
        <w:tc>
          <w:tcPr>
            <w:tcW w:w="1276" w:type="dxa"/>
            <w:vAlign w:val="center"/>
          </w:tcPr>
          <w:p w14:paraId="17217FDD">
            <w:pPr>
              <w:pStyle w:val="13"/>
            </w:pPr>
            <w:r>
              <w:t>社会效益指标</w:t>
            </w:r>
          </w:p>
        </w:tc>
        <w:tc>
          <w:tcPr>
            <w:tcW w:w="1332" w:type="dxa"/>
            <w:vAlign w:val="center"/>
          </w:tcPr>
          <w:p w14:paraId="07B63B89">
            <w:pPr>
              <w:pStyle w:val="13"/>
            </w:pPr>
            <w:r>
              <w:t>常态化、多形式开展好妇女儿童普法宣传、困难儿童帮扶、推动妇女创业就业</w:t>
            </w:r>
          </w:p>
        </w:tc>
        <w:tc>
          <w:tcPr>
            <w:tcW w:w="3430" w:type="dxa"/>
            <w:vAlign w:val="center"/>
          </w:tcPr>
          <w:p w14:paraId="24CD20CA">
            <w:pPr>
              <w:pStyle w:val="13"/>
            </w:pPr>
            <w:r>
              <w:t>立足引领服务联系职责，依法维护妇女合法权益，助力兜牢妇女就业、健康等民生实事，推进妇女岗位建功活动。</w:t>
            </w:r>
          </w:p>
        </w:tc>
        <w:tc>
          <w:tcPr>
            <w:tcW w:w="2551" w:type="dxa"/>
            <w:vAlign w:val="center"/>
          </w:tcPr>
          <w:p w14:paraId="1B78970E">
            <w:pPr>
              <w:pStyle w:val="13"/>
            </w:pPr>
            <w:r>
              <w:t>有效推动</w:t>
            </w:r>
          </w:p>
        </w:tc>
      </w:tr>
      <w:tr w14:paraId="4E3EC2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E8DA0D">
            <w:pPr>
              <w:pStyle w:val="15"/>
            </w:pPr>
            <w:r>
              <w:t>满意度指标</w:t>
            </w:r>
          </w:p>
        </w:tc>
        <w:tc>
          <w:tcPr>
            <w:tcW w:w="1276" w:type="dxa"/>
            <w:vAlign w:val="center"/>
          </w:tcPr>
          <w:p w14:paraId="5CEBD169">
            <w:pPr>
              <w:pStyle w:val="13"/>
            </w:pPr>
            <w:r>
              <w:t>服务对象满意度指标</w:t>
            </w:r>
          </w:p>
        </w:tc>
        <w:tc>
          <w:tcPr>
            <w:tcW w:w="1332" w:type="dxa"/>
            <w:vAlign w:val="center"/>
          </w:tcPr>
          <w:p w14:paraId="5EA255C5">
            <w:pPr>
              <w:pStyle w:val="13"/>
            </w:pPr>
            <w:r>
              <w:t>妇女儿童满意度</w:t>
            </w:r>
          </w:p>
        </w:tc>
        <w:tc>
          <w:tcPr>
            <w:tcW w:w="3430" w:type="dxa"/>
            <w:vAlign w:val="center"/>
          </w:tcPr>
          <w:p w14:paraId="64BE93EA">
            <w:pPr>
              <w:pStyle w:val="13"/>
            </w:pPr>
            <w:r>
              <w:t>妇女儿童满意度</w:t>
            </w:r>
          </w:p>
        </w:tc>
        <w:tc>
          <w:tcPr>
            <w:tcW w:w="2551" w:type="dxa"/>
            <w:vAlign w:val="center"/>
          </w:tcPr>
          <w:p w14:paraId="582836BE">
            <w:pPr>
              <w:pStyle w:val="13"/>
            </w:pPr>
            <w:r>
              <w:t>≧90%</w:t>
            </w:r>
          </w:p>
        </w:tc>
      </w:tr>
    </w:tbl>
    <w:p w14:paraId="61C5FDAD">
      <w:pPr>
        <w:sectPr>
          <w:pgSz w:w="11900" w:h="16840"/>
          <w:pgMar w:top="1984" w:right="1304" w:bottom="1134" w:left="1304" w:header="720" w:footer="720" w:gutter="0"/>
          <w:cols w:space="720" w:num="1"/>
        </w:sectPr>
      </w:pPr>
    </w:p>
    <w:p w14:paraId="5AC041E4">
      <w:pPr>
        <w:spacing w:before="0" w:after="0" w:line="240" w:lineRule="auto"/>
        <w:ind w:firstLine="0"/>
        <w:jc w:val="center"/>
        <w:outlineLvl w:val="9"/>
      </w:pPr>
      <w:r>
        <w:rPr>
          <w:rFonts w:ascii="方正仿宋_GBK" w:hAnsi="方正仿宋_GBK" w:eastAsia="方正仿宋_GBK" w:cs="方正仿宋_GBK"/>
          <w:sz w:val="28"/>
        </w:rPr>
        <w:t xml:space="preserve"> </w:t>
      </w:r>
    </w:p>
    <w:p w14:paraId="64E65238">
      <w:pPr>
        <w:spacing w:before="0" w:after="0"/>
        <w:ind w:firstLine="560"/>
        <w:jc w:val="left"/>
        <w:outlineLvl w:val="3"/>
      </w:pPr>
      <w:bookmarkStart w:id="6" w:name="_Toc_4_4_0000000007"/>
      <w:r>
        <w:rPr>
          <w:rFonts w:ascii="方正仿宋_GBK" w:hAnsi="方正仿宋_GBK" w:eastAsia="方正仿宋_GBK" w:cs="方正仿宋_GBK"/>
          <w:sz w:val="28"/>
        </w:rPr>
        <w:t>4.2026年胡家园街道网信工作绩效目标表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83CB0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68ECC87">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01F4B70">
            <w:pPr>
              <w:pStyle w:val="11"/>
            </w:pPr>
            <w:r>
              <w:t>单位：元</w:t>
            </w:r>
          </w:p>
        </w:tc>
      </w:tr>
      <w:tr w14:paraId="7B20C8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519C50">
            <w:pPr>
              <w:pStyle w:val="14"/>
            </w:pPr>
            <w:r>
              <w:t>项目名称</w:t>
            </w:r>
          </w:p>
        </w:tc>
        <w:tc>
          <w:tcPr>
            <w:tcW w:w="8589" w:type="dxa"/>
            <w:gridSpan w:val="6"/>
            <w:vAlign w:val="center"/>
          </w:tcPr>
          <w:p w14:paraId="2FACB286">
            <w:pPr>
              <w:pStyle w:val="13"/>
            </w:pPr>
            <w:r>
              <w:t>2026年胡家园街道网信工作</w:t>
            </w:r>
          </w:p>
        </w:tc>
      </w:tr>
      <w:tr w14:paraId="1FA9A80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AF29260">
            <w:pPr>
              <w:pStyle w:val="14"/>
            </w:pPr>
            <w:r>
              <w:t>预算规模及资金用途</w:t>
            </w:r>
          </w:p>
        </w:tc>
        <w:tc>
          <w:tcPr>
            <w:tcW w:w="1276" w:type="dxa"/>
            <w:vAlign w:val="center"/>
          </w:tcPr>
          <w:p w14:paraId="4A38567A">
            <w:pPr>
              <w:pStyle w:val="14"/>
            </w:pPr>
            <w:r>
              <w:t>预算数</w:t>
            </w:r>
          </w:p>
        </w:tc>
        <w:tc>
          <w:tcPr>
            <w:tcW w:w="1332" w:type="dxa"/>
            <w:vAlign w:val="center"/>
          </w:tcPr>
          <w:p w14:paraId="0B1B43B0">
            <w:pPr>
              <w:pStyle w:val="13"/>
            </w:pPr>
            <w:r>
              <w:t>180000.00</w:t>
            </w:r>
          </w:p>
        </w:tc>
        <w:tc>
          <w:tcPr>
            <w:tcW w:w="1587" w:type="dxa"/>
            <w:vAlign w:val="center"/>
          </w:tcPr>
          <w:p w14:paraId="490B2CD2">
            <w:pPr>
              <w:pStyle w:val="14"/>
            </w:pPr>
            <w:r>
              <w:t>其中：财政    资金</w:t>
            </w:r>
          </w:p>
        </w:tc>
        <w:tc>
          <w:tcPr>
            <w:tcW w:w="1843" w:type="dxa"/>
            <w:vAlign w:val="center"/>
          </w:tcPr>
          <w:p w14:paraId="47CB4A7B">
            <w:pPr>
              <w:pStyle w:val="13"/>
            </w:pPr>
            <w:r>
              <w:t>180000.00</w:t>
            </w:r>
          </w:p>
        </w:tc>
        <w:tc>
          <w:tcPr>
            <w:tcW w:w="1276" w:type="dxa"/>
            <w:vAlign w:val="center"/>
          </w:tcPr>
          <w:p w14:paraId="3D274F2D">
            <w:pPr>
              <w:pStyle w:val="14"/>
            </w:pPr>
            <w:r>
              <w:t>其他资金</w:t>
            </w:r>
          </w:p>
        </w:tc>
        <w:tc>
          <w:tcPr>
            <w:tcW w:w="1276" w:type="dxa"/>
            <w:vAlign w:val="center"/>
          </w:tcPr>
          <w:p w14:paraId="0898A86B">
            <w:pPr>
              <w:pStyle w:val="13"/>
            </w:pPr>
            <w:r>
              <w:t xml:space="preserve"> </w:t>
            </w:r>
          </w:p>
        </w:tc>
      </w:tr>
      <w:tr w14:paraId="72BB00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FDD47E8"/>
        </w:tc>
        <w:tc>
          <w:tcPr>
            <w:tcW w:w="8589" w:type="dxa"/>
            <w:gridSpan w:val="6"/>
            <w:vAlign w:val="center"/>
          </w:tcPr>
          <w:p w14:paraId="2B53C214">
            <w:pPr>
              <w:pStyle w:val="13"/>
            </w:pPr>
            <w:r>
              <w:t>随时跟踪网络舆情动态，确保胡家园街道辖区网络舆情整体平稳可控；根据上级文件要求，结合街道实际，做好网络宣传相关工作，营造强大的网络宣传氛围。</w:t>
            </w:r>
            <w:r>
              <w:tab/>
            </w:r>
            <w:r>
              <w:tab/>
            </w:r>
            <w:r>
              <w:tab/>
            </w:r>
            <w:r>
              <w:tab/>
            </w:r>
            <w:r>
              <w:tab/>
            </w:r>
          </w:p>
        </w:tc>
      </w:tr>
      <w:tr w14:paraId="295AAA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7124E7">
            <w:pPr>
              <w:pStyle w:val="14"/>
            </w:pPr>
            <w:r>
              <w:t>绩效目标</w:t>
            </w:r>
          </w:p>
        </w:tc>
        <w:tc>
          <w:tcPr>
            <w:tcW w:w="8589" w:type="dxa"/>
            <w:gridSpan w:val="6"/>
            <w:vAlign w:val="center"/>
          </w:tcPr>
          <w:p w14:paraId="14B31649">
            <w:pPr>
              <w:pStyle w:val="13"/>
            </w:pPr>
            <w:r>
              <w:t>1.随时跟踪网络舆情动态，确保胡家园街道辖区网络舆情整体平稳可控</w:t>
            </w:r>
          </w:p>
          <w:p w14:paraId="2313B471">
            <w:pPr>
              <w:pStyle w:val="13"/>
            </w:pPr>
            <w:r>
              <w:t>2.根据上级文件要求，结合街道实际，做好网络宣传相关工作，营造强大的网络宣传氛围。</w:t>
            </w:r>
            <w:r>
              <w:tab/>
            </w:r>
            <w:r>
              <w:tab/>
            </w:r>
            <w:r>
              <w:tab/>
            </w:r>
            <w:r>
              <w:tab/>
            </w:r>
            <w:r>
              <w:tab/>
            </w:r>
          </w:p>
        </w:tc>
      </w:tr>
    </w:tbl>
    <w:p w14:paraId="6791BA0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6138A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2E6446C">
            <w:pPr>
              <w:pStyle w:val="14"/>
            </w:pPr>
            <w:r>
              <w:t>一级指标</w:t>
            </w:r>
          </w:p>
        </w:tc>
        <w:tc>
          <w:tcPr>
            <w:tcW w:w="1276" w:type="dxa"/>
            <w:vAlign w:val="center"/>
          </w:tcPr>
          <w:p w14:paraId="32AC7C1F">
            <w:pPr>
              <w:pStyle w:val="14"/>
            </w:pPr>
            <w:r>
              <w:t>二级指标</w:t>
            </w:r>
          </w:p>
        </w:tc>
        <w:tc>
          <w:tcPr>
            <w:tcW w:w="1332" w:type="dxa"/>
            <w:vAlign w:val="center"/>
          </w:tcPr>
          <w:p w14:paraId="103FABA8">
            <w:pPr>
              <w:pStyle w:val="14"/>
            </w:pPr>
            <w:r>
              <w:t>三级指标</w:t>
            </w:r>
          </w:p>
        </w:tc>
        <w:tc>
          <w:tcPr>
            <w:tcW w:w="3430" w:type="dxa"/>
            <w:vAlign w:val="center"/>
          </w:tcPr>
          <w:p w14:paraId="0F459B58">
            <w:pPr>
              <w:pStyle w:val="14"/>
            </w:pPr>
            <w:r>
              <w:t>绩效指标描述</w:t>
            </w:r>
          </w:p>
        </w:tc>
        <w:tc>
          <w:tcPr>
            <w:tcW w:w="2551" w:type="dxa"/>
            <w:vAlign w:val="center"/>
          </w:tcPr>
          <w:p w14:paraId="5B84D15A">
            <w:pPr>
              <w:pStyle w:val="14"/>
            </w:pPr>
            <w:r>
              <w:t>指标值</w:t>
            </w:r>
          </w:p>
        </w:tc>
      </w:tr>
      <w:tr w14:paraId="7C3C4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BFCE363">
            <w:pPr>
              <w:pStyle w:val="15"/>
            </w:pPr>
            <w:r>
              <w:t>产出指标</w:t>
            </w:r>
          </w:p>
        </w:tc>
        <w:tc>
          <w:tcPr>
            <w:tcW w:w="1276" w:type="dxa"/>
            <w:vAlign w:val="center"/>
          </w:tcPr>
          <w:p w14:paraId="3A5EF622">
            <w:pPr>
              <w:pStyle w:val="13"/>
            </w:pPr>
            <w:r>
              <w:t>数量指标</w:t>
            </w:r>
          </w:p>
        </w:tc>
        <w:tc>
          <w:tcPr>
            <w:tcW w:w="1332" w:type="dxa"/>
            <w:vAlign w:val="center"/>
          </w:tcPr>
          <w:p w14:paraId="110BCF8C">
            <w:pPr>
              <w:pStyle w:val="13"/>
            </w:pPr>
            <w:r>
              <w:t>网络安全维护次数</w:t>
            </w:r>
          </w:p>
        </w:tc>
        <w:tc>
          <w:tcPr>
            <w:tcW w:w="3430" w:type="dxa"/>
            <w:vAlign w:val="center"/>
          </w:tcPr>
          <w:p w14:paraId="52194124">
            <w:pPr>
              <w:pStyle w:val="13"/>
            </w:pPr>
            <w:r>
              <w:t>网络安全维护情况</w:t>
            </w:r>
          </w:p>
        </w:tc>
        <w:tc>
          <w:tcPr>
            <w:tcW w:w="2551" w:type="dxa"/>
            <w:vAlign w:val="center"/>
          </w:tcPr>
          <w:p w14:paraId="49A10DAB">
            <w:pPr>
              <w:pStyle w:val="13"/>
            </w:pPr>
            <w:r>
              <w:t>≥4次</w:t>
            </w:r>
          </w:p>
        </w:tc>
      </w:tr>
      <w:tr w14:paraId="48D525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29A6F5"/>
        </w:tc>
        <w:tc>
          <w:tcPr>
            <w:tcW w:w="1276" w:type="dxa"/>
            <w:vAlign w:val="center"/>
          </w:tcPr>
          <w:p w14:paraId="5A43AE04">
            <w:pPr>
              <w:pStyle w:val="13"/>
            </w:pPr>
            <w:r>
              <w:t>数量指标</w:t>
            </w:r>
          </w:p>
        </w:tc>
        <w:tc>
          <w:tcPr>
            <w:tcW w:w="1332" w:type="dxa"/>
            <w:vAlign w:val="center"/>
          </w:tcPr>
          <w:p w14:paraId="1719F6AF">
            <w:pPr>
              <w:pStyle w:val="13"/>
            </w:pPr>
            <w:r>
              <w:t>购置宣传品数量</w:t>
            </w:r>
          </w:p>
        </w:tc>
        <w:tc>
          <w:tcPr>
            <w:tcW w:w="3430" w:type="dxa"/>
            <w:vAlign w:val="center"/>
          </w:tcPr>
          <w:p w14:paraId="2804A4D8">
            <w:pPr>
              <w:pStyle w:val="13"/>
            </w:pPr>
            <w:r>
              <w:t>购置宣传标牌、条幅、海报数量</w:t>
            </w:r>
          </w:p>
        </w:tc>
        <w:tc>
          <w:tcPr>
            <w:tcW w:w="2551" w:type="dxa"/>
            <w:vAlign w:val="center"/>
          </w:tcPr>
          <w:p w14:paraId="336D4360">
            <w:pPr>
              <w:pStyle w:val="13"/>
            </w:pPr>
            <w:r>
              <w:t>≥50件</w:t>
            </w:r>
          </w:p>
        </w:tc>
      </w:tr>
      <w:tr w14:paraId="4649BC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B6EB09"/>
        </w:tc>
        <w:tc>
          <w:tcPr>
            <w:tcW w:w="1276" w:type="dxa"/>
            <w:vAlign w:val="center"/>
          </w:tcPr>
          <w:p w14:paraId="0D16ED4C">
            <w:pPr>
              <w:pStyle w:val="13"/>
            </w:pPr>
            <w:r>
              <w:t>质量指标</w:t>
            </w:r>
          </w:p>
        </w:tc>
        <w:tc>
          <w:tcPr>
            <w:tcW w:w="1332" w:type="dxa"/>
            <w:vAlign w:val="center"/>
          </w:tcPr>
          <w:p w14:paraId="46DFF284">
            <w:pPr>
              <w:pStyle w:val="13"/>
            </w:pPr>
            <w:r>
              <w:t>舆情妥善处置率</w:t>
            </w:r>
          </w:p>
        </w:tc>
        <w:tc>
          <w:tcPr>
            <w:tcW w:w="3430" w:type="dxa"/>
            <w:vAlign w:val="center"/>
          </w:tcPr>
          <w:p w14:paraId="270EC124">
            <w:pPr>
              <w:pStyle w:val="13"/>
            </w:pPr>
            <w:r>
              <w:t>针对网络不当舆情妥善处置的比率</w:t>
            </w:r>
          </w:p>
        </w:tc>
        <w:tc>
          <w:tcPr>
            <w:tcW w:w="2551" w:type="dxa"/>
            <w:vAlign w:val="center"/>
          </w:tcPr>
          <w:p w14:paraId="60B08BBB">
            <w:pPr>
              <w:pStyle w:val="13"/>
            </w:pPr>
            <w:r>
              <w:t>≥90%</w:t>
            </w:r>
          </w:p>
        </w:tc>
      </w:tr>
      <w:tr w14:paraId="21FD40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948DA5"/>
        </w:tc>
        <w:tc>
          <w:tcPr>
            <w:tcW w:w="1276" w:type="dxa"/>
            <w:vAlign w:val="center"/>
          </w:tcPr>
          <w:p w14:paraId="5949E7A3">
            <w:pPr>
              <w:pStyle w:val="13"/>
            </w:pPr>
            <w:r>
              <w:t>质量指标</w:t>
            </w:r>
          </w:p>
        </w:tc>
        <w:tc>
          <w:tcPr>
            <w:tcW w:w="1332" w:type="dxa"/>
            <w:vAlign w:val="center"/>
          </w:tcPr>
          <w:p w14:paraId="3E966B26">
            <w:pPr>
              <w:pStyle w:val="13"/>
            </w:pPr>
            <w:r>
              <w:t>宣传工作覆盖率</w:t>
            </w:r>
          </w:p>
        </w:tc>
        <w:tc>
          <w:tcPr>
            <w:tcW w:w="3430" w:type="dxa"/>
            <w:vAlign w:val="center"/>
          </w:tcPr>
          <w:p w14:paraId="3A614CB7">
            <w:pPr>
              <w:pStyle w:val="13"/>
            </w:pPr>
            <w:r>
              <w:t>反映各项宣传工作覆盖情况</w:t>
            </w:r>
          </w:p>
        </w:tc>
        <w:tc>
          <w:tcPr>
            <w:tcW w:w="2551" w:type="dxa"/>
            <w:vAlign w:val="center"/>
          </w:tcPr>
          <w:p w14:paraId="4139EAAB">
            <w:pPr>
              <w:pStyle w:val="13"/>
            </w:pPr>
            <w:r>
              <w:t>≥95%</w:t>
            </w:r>
          </w:p>
        </w:tc>
      </w:tr>
      <w:tr w14:paraId="7A7D1A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0C650F"/>
        </w:tc>
        <w:tc>
          <w:tcPr>
            <w:tcW w:w="1276" w:type="dxa"/>
            <w:vAlign w:val="center"/>
          </w:tcPr>
          <w:p w14:paraId="242D8ED6">
            <w:pPr>
              <w:pStyle w:val="13"/>
            </w:pPr>
            <w:r>
              <w:t>时效指标</w:t>
            </w:r>
          </w:p>
        </w:tc>
        <w:tc>
          <w:tcPr>
            <w:tcW w:w="1332" w:type="dxa"/>
            <w:vAlign w:val="center"/>
          </w:tcPr>
          <w:p w14:paraId="56F93ACE">
            <w:pPr>
              <w:pStyle w:val="13"/>
            </w:pPr>
            <w:r>
              <w:t>网信工作完成时间</w:t>
            </w:r>
          </w:p>
        </w:tc>
        <w:tc>
          <w:tcPr>
            <w:tcW w:w="3430" w:type="dxa"/>
            <w:vAlign w:val="center"/>
          </w:tcPr>
          <w:p w14:paraId="12C0B112">
            <w:pPr>
              <w:pStyle w:val="13"/>
            </w:pPr>
            <w:r>
              <w:t>反映网信工作完成时间</w:t>
            </w:r>
          </w:p>
        </w:tc>
        <w:tc>
          <w:tcPr>
            <w:tcW w:w="2551" w:type="dxa"/>
            <w:vAlign w:val="center"/>
          </w:tcPr>
          <w:p w14:paraId="11D9525D">
            <w:pPr>
              <w:pStyle w:val="13"/>
            </w:pPr>
            <w:r>
              <w:t>2026年12月31日前完成</w:t>
            </w:r>
          </w:p>
        </w:tc>
      </w:tr>
      <w:tr w14:paraId="108483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F374FA"/>
        </w:tc>
        <w:tc>
          <w:tcPr>
            <w:tcW w:w="1276" w:type="dxa"/>
            <w:vAlign w:val="center"/>
          </w:tcPr>
          <w:p w14:paraId="0C052827">
            <w:pPr>
              <w:pStyle w:val="13"/>
            </w:pPr>
            <w:r>
              <w:t>成本指标</w:t>
            </w:r>
          </w:p>
        </w:tc>
        <w:tc>
          <w:tcPr>
            <w:tcW w:w="1332" w:type="dxa"/>
            <w:vAlign w:val="center"/>
          </w:tcPr>
          <w:p w14:paraId="7FFD512D">
            <w:pPr>
              <w:pStyle w:val="13"/>
            </w:pPr>
            <w:r>
              <w:t>网信工作成本</w:t>
            </w:r>
          </w:p>
        </w:tc>
        <w:tc>
          <w:tcPr>
            <w:tcW w:w="3430" w:type="dxa"/>
            <w:vAlign w:val="center"/>
          </w:tcPr>
          <w:p w14:paraId="6E398A10">
            <w:pPr>
              <w:pStyle w:val="13"/>
            </w:pPr>
            <w:r>
              <w:t>网信工作成本</w:t>
            </w:r>
          </w:p>
        </w:tc>
        <w:tc>
          <w:tcPr>
            <w:tcW w:w="2551" w:type="dxa"/>
            <w:vAlign w:val="center"/>
          </w:tcPr>
          <w:p w14:paraId="2EE5D8A0">
            <w:pPr>
              <w:pStyle w:val="13"/>
            </w:pPr>
            <w:r>
              <w:t>≤18万元</w:t>
            </w:r>
          </w:p>
        </w:tc>
      </w:tr>
      <w:tr w14:paraId="6F11C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04D3E05">
            <w:pPr>
              <w:pStyle w:val="15"/>
            </w:pPr>
            <w:r>
              <w:t>效益指标</w:t>
            </w:r>
          </w:p>
        </w:tc>
        <w:tc>
          <w:tcPr>
            <w:tcW w:w="1276" w:type="dxa"/>
            <w:vAlign w:val="center"/>
          </w:tcPr>
          <w:p w14:paraId="08E4DA36">
            <w:pPr>
              <w:pStyle w:val="13"/>
            </w:pPr>
            <w:r>
              <w:t>社会效益指标</w:t>
            </w:r>
          </w:p>
        </w:tc>
        <w:tc>
          <w:tcPr>
            <w:tcW w:w="1332" w:type="dxa"/>
            <w:vAlign w:val="center"/>
          </w:tcPr>
          <w:p w14:paraId="6082B19A">
            <w:pPr>
              <w:pStyle w:val="13"/>
            </w:pPr>
            <w:r>
              <w:t>提升群众知晓率</w:t>
            </w:r>
          </w:p>
        </w:tc>
        <w:tc>
          <w:tcPr>
            <w:tcW w:w="3430" w:type="dxa"/>
            <w:vAlign w:val="center"/>
          </w:tcPr>
          <w:p w14:paraId="595C5BC4">
            <w:pPr>
              <w:pStyle w:val="13"/>
            </w:pPr>
            <w:r>
              <w:t>反映辖区群众对胡家园街道各类网络宣传活动及网络安全知识的知晓率</w:t>
            </w:r>
          </w:p>
        </w:tc>
        <w:tc>
          <w:tcPr>
            <w:tcW w:w="2551" w:type="dxa"/>
            <w:vAlign w:val="center"/>
          </w:tcPr>
          <w:p w14:paraId="4B97D479">
            <w:pPr>
              <w:pStyle w:val="13"/>
            </w:pPr>
            <w:r>
              <w:t>有效提升</w:t>
            </w:r>
          </w:p>
        </w:tc>
      </w:tr>
      <w:tr w14:paraId="4702C9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530813">
            <w:pPr>
              <w:pStyle w:val="15"/>
            </w:pPr>
            <w:r>
              <w:t>效益指标</w:t>
            </w:r>
          </w:p>
        </w:tc>
        <w:tc>
          <w:tcPr>
            <w:tcW w:w="1276" w:type="dxa"/>
            <w:vAlign w:val="center"/>
          </w:tcPr>
          <w:p w14:paraId="66AB6CE7">
            <w:pPr>
              <w:pStyle w:val="13"/>
            </w:pPr>
            <w:r>
              <w:t>社会效益指标</w:t>
            </w:r>
          </w:p>
        </w:tc>
        <w:tc>
          <w:tcPr>
            <w:tcW w:w="1332" w:type="dxa"/>
            <w:vAlign w:val="center"/>
          </w:tcPr>
          <w:p w14:paraId="0F6D4212">
            <w:pPr>
              <w:pStyle w:val="13"/>
            </w:pPr>
            <w:r>
              <w:t>营造浓厚的宣传氛围</w:t>
            </w:r>
          </w:p>
        </w:tc>
        <w:tc>
          <w:tcPr>
            <w:tcW w:w="3430" w:type="dxa"/>
            <w:vAlign w:val="center"/>
          </w:tcPr>
          <w:p w14:paraId="2906CB06">
            <w:pPr>
              <w:pStyle w:val="13"/>
            </w:pPr>
            <w:r>
              <w:t>提升辖区各类主题宣传氛围</w:t>
            </w:r>
          </w:p>
        </w:tc>
        <w:tc>
          <w:tcPr>
            <w:tcW w:w="2551" w:type="dxa"/>
            <w:vAlign w:val="center"/>
          </w:tcPr>
          <w:p w14:paraId="7DC6BE94">
            <w:pPr>
              <w:pStyle w:val="13"/>
            </w:pPr>
            <w:r>
              <w:t>效果显著</w:t>
            </w:r>
          </w:p>
        </w:tc>
      </w:tr>
      <w:tr w14:paraId="43EDF7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A0CF28">
            <w:pPr>
              <w:pStyle w:val="15"/>
            </w:pPr>
            <w:r>
              <w:t>效益指标</w:t>
            </w:r>
          </w:p>
        </w:tc>
        <w:tc>
          <w:tcPr>
            <w:tcW w:w="1276" w:type="dxa"/>
            <w:vAlign w:val="center"/>
          </w:tcPr>
          <w:p w14:paraId="203EC9D1">
            <w:pPr>
              <w:pStyle w:val="13"/>
            </w:pPr>
            <w:r>
              <w:t>社会效益指标</w:t>
            </w:r>
          </w:p>
        </w:tc>
        <w:tc>
          <w:tcPr>
            <w:tcW w:w="1332" w:type="dxa"/>
            <w:vAlign w:val="center"/>
          </w:tcPr>
          <w:p w14:paraId="0BCB3264">
            <w:pPr>
              <w:pStyle w:val="13"/>
            </w:pPr>
            <w:r>
              <w:t>网络舆情平稳可控</w:t>
            </w:r>
          </w:p>
        </w:tc>
        <w:tc>
          <w:tcPr>
            <w:tcW w:w="3430" w:type="dxa"/>
            <w:vAlign w:val="center"/>
          </w:tcPr>
          <w:p w14:paraId="55B7EF2E">
            <w:pPr>
              <w:pStyle w:val="13"/>
            </w:pPr>
            <w:r>
              <w:t>确保辖区内网络舆情平稳可控,意识形态稳定</w:t>
            </w:r>
          </w:p>
        </w:tc>
        <w:tc>
          <w:tcPr>
            <w:tcW w:w="2551" w:type="dxa"/>
            <w:vAlign w:val="center"/>
          </w:tcPr>
          <w:p w14:paraId="1A4A9A91">
            <w:pPr>
              <w:pStyle w:val="13"/>
            </w:pPr>
            <w:r>
              <w:t>平稳可控</w:t>
            </w:r>
          </w:p>
        </w:tc>
      </w:tr>
      <w:tr w14:paraId="0BA43C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91F4DD">
            <w:pPr>
              <w:pStyle w:val="15"/>
            </w:pPr>
            <w:r>
              <w:t>满意度指标</w:t>
            </w:r>
          </w:p>
        </w:tc>
        <w:tc>
          <w:tcPr>
            <w:tcW w:w="1276" w:type="dxa"/>
            <w:vAlign w:val="center"/>
          </w:tcPr>
          <w:p w14:paraId="08F4CECD">
            <w:pPr>
              <w:pStyle w:val="13"/>
            </w:pPr>
            <w:r>
              <w:t>服务对象满意度指标</w:t>
            </w:r>
          </w:p>
        </w:tc>
        <w:tc>
          <w:tcPr>
            <w:tcW w:w="1332" w:type="dxa"/>
            <w:vAlign w:val="center"/>
          </w:tcPr>
          <w:p w14:paraId="0ACA6423">
            <w:pPr>
              <w:pStyle w:val="13"/>
            </w:pPr>
            <w:r>
              <w:t>受众群众评价满意率</w:t>
            </w:r>
          </w:p>
        </w:tc>
        <w:tc>
          <w:tcPr>
            <w:tcW w:w="3430" w:type="dxa"/>
            <w:vAlign w:val="center"/>
          </w:tcPr>
          <w:p w14:paraId="5EEB131C">
            <w:pPr>
              <w:pStyle w:val="13"/>
            </w:pPr>
            <w:r>
              <w:t>受众群众评价满意率</w:t>
            </w:r>
          </w:p>
        </w:tc>
        <w:tc>
          <w:tcPr>
            <w:tcW w:w="2551" w:type="dxa"/>
            <w:vAlign w:val="center"/>
          </w:tcPr>
          <w:p w14:paraId="10B5A741">
            <w:pPr>
              <w:pStyle w:val="13"/>
            </w:pPr>
            <w:r>
              <w:t>≥90%</w:t>
            </w:r>
          </w:p>
        </w:tc>
      </w:tr>
    </w:tbl>
    <w:p w14:paraId="737BED9A">
      <w:pPr>
        <w:sectPr>
          <w:pgSz w:w="11900" w:h="16840"/>
          <w:pgMar w:top="1984" w:right="1304" w:bottom="1134" w:left="1304" w:header="720" w:footer="720" w:gutter="0"/>
          <w:cols w:space="720" w:num="1"/>
        </w:sectPr>
      </w:pPr>
    </w:p>
    <w:p w14:paraId="70D6A9B6">
      <w:pPr>
        <w:spacing w:before="0" w:after="0" w:line="240" w:lineRule="auto"/>
        <w:ind w:firstLine="0"/>
        <w:jc w:val="center"/>
        <w:outlineLvl w:val="9"/>
      </w:pPr>
      <w:r>
        <w:rPr>
          <w:rFonts w:ascii="方正仿宋_GBK" w:hAnsi="方正仿宋_GBK" w:eastAsia="方正仿宋_GBK" w:cs="方正仿宋_GBK"/>
          <w:sz w:val="28"/>
        </w:rPr>
        <w:t xml:space="preserve"> </w:t>
      </w:r>
    </w:p>
    <w:p w14:paraId="6E090A77">
      <w:pPr>
        <w:spacing w:before="0" w:after="0"/>
        <w:ind w:firstLine="560"/>
        <w:jc w:val="left"/>
        <w:outlineLvl w:val="3"/>
      </w:pPr>
      <w:bookmarkStart w:id="7" w:name="_Toc_4_4_0000000008"/>
      <w:r>
        <w:rPr>
          <w:rFonts w:ascii="方正仿宋_GBK" w:hAnsi="方正仿宋_GBK" w:eastAsia="方正仿宋_GBK" w:cs="方正仿宋_GBK"/>
          <w:sz w:val="28"/>
        </w:rPr>
        <w:t>5.2026年胡家园街道维稳安保、困难救助帮扶项目绩效目标表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8BAE96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54DBEEC">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42D3ED3">
            <w:pPr>
              <w:pStyle w:val="11"/>
            </w:pPr>
            <w:r>
              <w:t>单位：元</w:t>
            </w:r>
          </w:p>
        </w:tc>
      </w:tr>
      <w:tr w14:paraId="3FC1C4A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F24A2FE">
            <w:pPr>
              <w:pStyle w:val="14"/>
            </w:pPr>
            <w:r>
              <w:t>项目名称</w:t>
            </w:r>
          </w:p>
        </w:tc>
        <w:tc>
          <w:tcPr>
            <w:tcW w:w="8589" w:type="dxa"/>
            <w:gridSpan w:val="6"/>
            <w:vAlign w:val="center"/>
          </w:tcPr>
          <w:p w14:paraId="43B82819">
            <w:pPr>
              <w:pStyle w:val="13"/>
            </w:pPr>
            <w:r>
              <w:t>2026年胡家园街道维稳安保、困难救助帮扶项目</w:t>
            </w:r>
          </w:p>
        </w:tc>
      </w:tr>
      <w:tr w14:paraId="0C3EECB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9A5F509">
            <w:pPr>
              <w:pStyle w:val="14"/>
            </w:pPr>
            <w:r>
              <w:t>预算规模及资金用途</w:t>
            </w:r>
          </w:p>
        </w:tc>
        <w:tc>
          <w:tcPr>
            <w:tcW w:w="1276" w:type="dxa"/>
            <w:vAlign w:val="center"/>
          </w:tcPr>
          <w:p w14:paraId="26D56A8F">
            <w:pPr>
              <w:pStyle w:val="14"/>
            </w:pPr>
            <w:r>
              <w:t>预算数</w:t>
            </w:r>
          </w:p>
        </w:tc>
        <w:tc>
          <w:tcPr>
            <w:tcW w:w="1332" w:type="dxa"/>
            <w:vAlign w:val="center"/>
          </w:tcPr>
          <w:p w14:paraId="22A83409">
            <w:pPr>
              <w:pStyle w:val="13"/>
            </w:pPr>
            <w:r>
              <w:t>2611200.00</w:t>
            </w:r>
          </w:p>
        </w:tc>
        <w:tc>
          <w:tcPr>
            <w:tcW w:w="1587" w:type="dxa"/>
            <w:vAlign w:val="center"/>
          </w:tcPr>
          <w:p w14:paraId="5819F937">
            <w:pPr>
              <w:pStyle w:val="14"/>
            </w:pPr>
            <w:r>
              <w:t>其中：财政    资金</w:t>
            </w:r>
          </w:p>
        </w:tc>
        <w:tc>
          <w:tcPr>
            <w:tcW w:w="1843" w:type="dxa"/>
            <w:vAlign w:val="center"/>
          </w:tcPr>
          <w:p w14:paraId="6B42EB05">
            <w:pPr>
              <w:pStyle w:val="13"/>
            </w:pPr>
            <w:r>
              <w:t>2611200.00</w:t>
            </w:r>
          </w:p>
        </w:tc>
        <w:tc>
          <w:tcPr>
            <w:tcW w:w="1276" w:type="dxa"/>
            <w:vAlign w:val="center"/>
          </w:tcPr>
          <w:p w14:paraId="0BECB326">
            <w:pPr>
              <w:pStyle w:val="14"/>
            </w:pPr>
            <w:r>
              <w:t>其他资金</w:t>
            </w:r>
          </w:p>
        </w:tc>
        <w:tc>
          <w:tcPr>
            <w:tcW w:w="1276" w:type="dxa"/>
            <w:vAlign w:val="center"/>
          </w:tcPr>
          <w:p w14:paraId="5A045EA4">
            <w:pPr>
              <w:pStyle w:val="13"/>
            </w:pPr>
            <w:r>
              <w:t xml:space="preserve"> </w:t>
            </w:r>
          </w:p>
        </w:tc>
      </w:tr>
      <w:tr w14:paraId="010F5D8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51B9823"/>
        </w:tc>
        <w:tc>
          <w:tcPr>
            <w:tcW w:w="8589" w:type="dxa"/>
            <w:gridSpan w:val="6"/>
            <w:vAlign w:val="center"/>
          </w:tcPr>
          <w:p w14:paraId="24BDE19B">
            <w:pPr>
              <w:pStyle w:val="13"/>
            </w:pPr>
            <w:r>
              <w:t>贯彻落实区委、区政府维护稳定要求，做好网格排查、矛盾排查化解和重点人员稳控工作，为春节、党的会议、敏感期期间营造安全稳定的社会环境</w:t>
            </w:r>
            <w:r>
              <w:tab/>
            </w:r>
          </w:p>
        </w:tc>
      </w:tr>
      <w:tr w14:paraId="573E8E9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2AC9E4">
            <w:pPr>
              <w:pStyle w:val="14"/>
            </w:pPr>
            <w:r>
              <w:t>绩效目标</w:t>
            </w:r>
          </w:p>
        </w:tc>
        <w:tc>
          <w:tcPr>
            <w:tcW w:w="8589" w:type="dxa"/>
            <w:gridSpan w:val="6"/>
            <w:vAlign w:val="center"/>
          </w:tcPr>
          <w:p w14:paraId="5121057A">
            <w:pPr>
              <w:pStyle w:val="13"/>
            </w:pPr>
            <w:r>
              <w:t>1.对李洪卫、涉军人员、农村辅警、邓煊毅困难救助帮扶，维护社会稳定</w:t>
            </w:r>
            <w:r>
              <w:tab/>
            </w:r>
            <w:r>
              <w:tab/>
            </w:r>
            <w:r>
              <w:tab/>
            </w:r>
            <w:r>
              <w:tab/>
            </w:r>
            <w:r>
              <w:tab/>
            </w:r>
          </w:p>
          <w:p w14:paraId="39569D8A">
            <w:pPr>
              <w:pStyle w:val="13"/>
            </w:pPr>
            <w:r>
              <w:t>2.开展平安建设宣传,共筑平安建设和谐社会</w:t>
            </w:r>
            <w:r>
              <w:tab/>
            </w:r>
            <w:r>
              <w:tab/>
            </w:r>
            <w:r>
              <w:tab/>
            </w:r>
            <w:r>
              <w:tab/>
            </w:r>
            <w:r>
              <w:tab/>
            </w:r>
          </w:p>
          <w:p w14:paraId="3F8334DA">
            <w:pPr>
              <w:pStyle w:val="13"/>
            </w:pPr>
            <w:r>
              <w:t>3.贯彻落实区委、区政府维护稳定要求，做好网格排查、矛盾排查化解和重点人员稳控工作，为春节、党的会议、敏感期期间营造安全稳定的社会环境</w:t>
            </w:r>
            <w:r>
              <w:tab/>
            </w:r>
            <w:r>
              <w:tab/>
            </w:r>
            <w:r>
              <w:tab/>
            </w:r>
            <w:r>
              <w:tab/>
            </w:r>
            <w:r>
              <w:tab/>
            </w:r>
          </w:p>
        </w:tc>
      </w:tr>
    </w:tbl>
    <w:p w14:paraId="3DCD94C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602F0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006D2CE">
            <w:pPr>
              <w:pStyle w:val="14"/>
            </w:pPr>
            <w:r>
              <w:t>一级指标</w:t>
            </w:r>
          </w:p>
        </w:tc>
        <w:tc>
          <w:tcPr>
            <w:tcW w:w="1276" w:type="dxa"/>
            <w:vAlign w:val="center"/>
          </w:tcPr>
          <w:p w14:paraId="7339B83A">
            <w:pPr>
              <w:pStyle w:val="14"/>
            </w:pPr>
            <w:r>
              <w:t>二级指标</w:t>
            </w:r>
          </w:p>
        </w:tc>
        <w:tc>
          <w:tcPr>
            <w:tcW w:w="1332" w:type="dxa"/>
            <w:vAlign w:val="center"/>
          </w:tcPr>
          <w:p w14:paraId="43602595">
            <w:pPr>
              <w:pStyle w:val="14"/>
            </w:pPr>
            <w:r>
              <w:t>三级指标</w:t>
            </w:r>
          </w:p>
        </w:tc>
        <w:tc>
          <w:tcPr>
            <w:tcW w:w="3430" w:type="dxa"/>
            <w:vAlign w:val="center"/>
          </w:tcPr>
          <w:p w14:paraId="0E933505">
            <w:pPr>
              <w:pStyle w:val="14"/>
            </w:pPr>
            <w:r>
              <w:t>绩效指标描述</w:t>
            </w:r>
          </w:p>
        </w:tc>
        <w:tc>
          <w:tcPr>
            <w:tcW w:w="2551" w:type="dxa"/>
            <w:vAlign w:val="center"/>
          </w:tcPr>
          <w:p w14:paraId="7AA06D6C">
            <w:pPr>
              <w:pStyle w:val="14"/>
            </w:pPr>
            <w:r>
              <w:t>指标值</w:t>
            </w:r>
          </w:p>
        </w:tc>
      </w:tr>
      <w:tr w14:paraId="3C7AF5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5AF8060">
            <w:pPr>
              <w:pStyle w:val="15"/>
            </w:pPr>
            <w:r>
              <w:t>产出指标</w:t>
            </w:r>
          </w:p>
        </w:tc>
        <w:tc>
          <w:tcPr>
            <w:tcW w:w="1276" w:type="dxa"/>
            <w:vAlign w:val="center"/>
          </w:tcPr>
          <w:p w14:paraId="34F94F42">
            <w:pPr>
              <w:pStyle w:val="13"/>
            </w:pPr>
            <w:r>
              <w:t>数量指标</w:t>
            </w:r>
          </w:p>
        </w:tc>
        <w:tc>
          <w:tcPr>
            <w:tcW w:w="1332" w:type="dxa"/>
            <w:vAlign w:val="center"/>
          </w:tcPr>
          <w:p w14:paraId="72CC4C5A">
            <w:pPr>
              <w:pStyle w:val="13"/>
            </w:pPr>
            <w:r>
              <w:t>享受困难人员生活补助的人数</w:t>
            </w:r>
          </w:p>
        </w:tc>
        <w:tc>
          <w:tcPr>
            <w:tcW w:w="3430" w:type="dxa"/>
            <w:vAlign w:val="center"/>
          </w:tcPr>
          <w:p w14:paraId="5E171298">
            <w:pPr>
              <w:pStyle w:val="13"/>
            </w:pPr>
            <w:r>
              <w:t>反映享受困难人员生活补助的人数</w:t>
            </w:r>
          </w:p>
        </w:tc>
        <w:tc>
          <w:tcPr>
            <w:tcW w:w="2551" w:type="dxa"/>
            <w:vAlign w:val="center"/>
          </w:tcPr>
          <w:p w14:paraId="6D537D32">
            <w:pPr>
              <w:pStyle w:val="13"/>
            </w:pPr>
            <w:r>
              <w:t>≥7人</w:t>
            </w:r>
          </w:p>
        </w:tc>
      </w:tr>
      <w:tr w14:paraId="7C6265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2D38E1"/>
        </w:tc>
        <w:tc>
          <w:tcPr>
            <w:tcW w:w="1276" w:type="dxa"/>
            <w:vAlign w:val="center"/>
          </w:tcPr>
          <w:p w14:paraId="76F2040C">
            <w:pPr>
              <w:pStyle w:val="13"/>
            </w:pPr>
            <w:r>
              <w:t>数量指标</w:t>
            </w:r>
          </w:p>
        </w:tc>
        <w:tc>
          <w:tcPr>
            <w:tcW w:w="1332" w:type="dxa"/>
            <w:vAlign w:val="center"/>
          </w:tcPr>
          <w:p w14:paraId="3FE87952">
            <w:pPr>
              <w:pStyle w:val="13"/>
            </w:pPr>
            <w:r>
              <w:t>综合治理和隐患排查次数</w:t>
            </w:r>
          </w:p>
        </w:tc>
        <w:tc>
          <w:tcPr>
            <w:tcW w:w="3430" w:type="dxa"/>
            <w:vAlign w:val="center"/>
          </w:tcPr>
          <w:p w14:paraId="29FFFE72">
            <w:pPr>
              <w:pStyle w:val="13"/>
            </w:pPr>
            <w:r>
              <w:t>反映全年专项综合治理和隐患排查次数</w:t>
            </w:r>
          </w:p>
        </w:tc>
        <w:tc>
          <w:tcPr>
            <w:tcW w:w="2551" w:type="dxa"/>
            <w:vAlign w:val="center"/>
          </w:tcPr>
          <w:p w14:paraId="62C8A016">
            <w:pPr>
              <w:pStyle w:val="13"/>
            </w:pPr>
            <w:r>
              <w:t>≥50次</w:t>
            </w:r>
          </w:p>
        </w:tc>
      </w:tr>
      <w:tr w14:paraId="1095CE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B49333"/>
        </w:tc>
        <w:tc>
          <w:tcPr>
            <w:tcW w:w="1276" w:type="dxa"/>
            <w:vAlign w:val="center"/>
          </w:tcPr>
          <w:p w14:paraId="717D40FC">
            <w:pPr>
              <w:pStyle w:val="13"/>
            </w:pPr>
            <w:r>
              <w:t>数量指标</w:t>
            </w:r>
          </w:p>
        </w:tc>
        <w:tc>
          <w:tcPr>
            <w:tcW w:w="1332" w:type="dxa"/>
            <w:vAlign w:val="center"/>
          </w:tcPr>
          <w:p w14:paraId="71CBE232">
            <w:pPr>
              <w:pStyle w:val="13"/>
            </w:pPr>
            <w:r>
              <w:t>开展宣传教育次数</w:t>
            </w:r>
          </w:p>
        </w:tc>
        <w:tc>
          <w:tcPr>
            <w:tcW w:w="3430" w:type="dxa"/>
            <w:vAlign w:val="center"/>
          </w:tcPr>
          <w:p w14:paraId="09E256C6">
            <w:pPr>
              <w:pStyle w:val="13"/>
            </w:pPr>
            <w:r>
              <w:t>反映开展平安建设宣传教育的次数</w:t>
            </w:r>
          </w:p>
        </w:tc>
        <w:tc>
          <w:tcPr>
            <w:tcW w:w="2551" w:type="dxa"/>
            <w:vAlign w:val="center"/>
          </w:tcPr>
          <w:p w14:paraId="07DF5CAA">
            <w:pPr>
              <w:pStyle w:val="13"/>
            </w:pPr>
            <w:r>
              <w:t>≥10次</w:t>
            </w:r>
          </w:p>
        </w:tc>
      </w:tr>
      <w:tr w14:paraId="0915D6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D2D736"/>
        </w:tc>
        <w:tc>
          <w:tcPr>
            <w:tcW w:w="1276" w:type="dxa"/>
            <w:vAlign w:val="center"/>
          </w:tcPr>
          <w:p w14:paraId="33B4E125">
            <w:pPr>
              <w:pStyle w:val="13"/>
            </w:pPr>
            <w:r>
              <w:t>质量指标</w:t>
            </w:r>
          </w:p>
        </w:tc>
        <w:tc>
          <w:tcPr>
            <w:tcW w:w="1332" w:type="dxa"/>
            <w:vAlign w:val="center"/>
          </w:tcPr>
          <w:p w14:paraId="1F6715D5">
            <w:pPr>
              <w:pStyle w:val="13"/>
            </w:pPr>
            <w:r>
              <w:t>困难生活补助发放合规率</w:t>
            </w:r>
          </w:p>
        </w:tc>
        <w:tc>
          <w:tcPr>
            <w:tcW w:w="3430" w:type="dxa"/>
            <w:vAlign w:val="center"/>
          </w:tcPr>
          <w:p w14:paraId="4E957FC7">
            <w:pPr>
              <w:pStyle w:val="13"/>
            </w:pPr>
            <w:r>
              <w:t>困难生活补助发放合规率</w:t>
            </w:r>
          </w:p>
        </w:tc>
        <w:tc>
          <w:tcPr>
            <w:tcW w:w="2551" w:type="dxa"/>
            <w:vAlign w:val="center"/>
          </w:tcPr>
          <w:p w14:paraId="5D8C3BED">
            <w:pPr>
              <w:pStyle w:val="13"/>
            </w:pPr>
            <w:r>
              <w:t>＝100%</w:t>
            </w:r>
          </w:p>
        </w:tc>
      </w:tr>
      <w:tr w14:paraId="26C3C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E122B0"/>
        </w:tc>
        <w:tc>
          <w:tcPr>
            <w:tcW w:w="1276" w:type="dxa"/>
            <w:vAlign w:val="center"/>
          </w:tcPr>
          <w:p w14:paraId="118B1923">
            <w:pPr>
              <w:pStyle w:val="13"/>
            </w:pPr>
            <w:r>
              <w:t>质量指标</w:t>
            </w:r>
          </w:p>
        </w:tc>
        <w:tc>
          <w:tcPr>
            <w:tcW w:w="1332" w:type="dxa"/>
            <w:vAlign w:val="center"/>
          </w:tcPr>
          <w:p w14:paraId="434D30AB">
            <w:pPr>
              <w:pStyle w:val="13"/>
            </w:pPr>
            <w:r>
              <w:t>宣传教育覆盖率</w:t>
            </w:r>
          </w:p>
        </w:tc>
        <w:tc>
          <w:tcPr>
            <w:tcW w:w="3430" w:type="dxa"/>
            <w:vAlign w:val="center"/>
          </w:tcPr>
          <w:p w14:paraId="5504242A">
            <w:pPr>
              <w:pStyle w:val="13"/>
            </w:pPr>
            <w:r>
              <w:t>反映宣传教育覆盖率</w:t>
            </w:r>
          </w:p>
        </w:tc>
        <w:tc>
          <w:tcPr>
            <w:tcW w:w="2551" w:type="dxa"/>
            <w:vAlign w:val="center"/>
          </w:tcPr>
          <w:p w14:paraId="20069651">
            <w:pPr>
              <w:pStyle w:val="13"/>
            </w:pPr>
            <w:r>
              <w:t>≥90%</w:t>
            </w:r>
          </w:p>
        </w:tc>
      </w:tr>
      <w:tr w14:paraId="7700B8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E2B142"/>
        </w:tc>
        <w:tc>
          <w:tcPr>
            <w:tcW w:w="1276" w:type="dxa"/>
            <w:vAlign w:val="center"/>
          </w:tcPr>
          <w:p w14:paraId="4FA3383D">
            <w:pPr>
              <w:pStyle w:val="13"/>
            </w:pPr>
            <w:r>
              <w:t>质量指标</w:t>
            </w:r>
          </w:p>
        </w:tc>
        <w:tc>
          <w:tcPr>
            <w:tcW w:w="1332" w:type="dxa"/>
            <w:vAlign w:val="center"/>
          </w:tcPr>
          <w:p w14:paraId="44990C05">
            <w:pPr>
              <w:pStyle w:val="13"/>
            </w:pPr>
            <w:r>
              <w:t>网格问题巡查整改率</w:t>
            </w:r>
          </w:p>
        </w:tc>
        <w:tc>
          <w:tcPr>
            <w:tcW w:w="3430" w:type="dxa"/>
            <w:vAlign w:val="center"/>
          </w:tcPr>
          <w:p w14:paraId="2E1166E0">
            <w:pPr>
              <w:pStyle w:val="13"/>
            </w:pPr>
            <w:r>
              <w:t>网格问题巡查整改率</w:t>
            </w:r>
          </w:p>
        </w:tc>
        <w:tc>
          <w:tcPr>
            <w:tcW w:w="2551" w:type="dxa"/>
            <w:vAlign w:val="center"/>
          </w:tcPr>
          <w:p w14:paraId="78B99DFC">
            <w:pPr>
              <w:pStyle w:val="13"/>
            </w:pPr>
            <w:r>
              <w:t>≥90%</w:t>
            </w:r>
          </w:p>
        </w:tc>
      </w:tr>
      <w:tr w14:paraId="6C1A76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0DD55B"/>
        </w:tc>
        <w:tc>
          <w:tcPr>
            <w:tcW w:w="1276" w:type="dxa"/>
            <w:vAlign w:val="center"/>
          </w:tcPr>
          <w:p w14:paraId="06707105">
            <w:pPr>
              <w:pStyle w:val="13"/>
            </w:pPr>
            <w:r>
              <w:t>时效指标</w:t>
            </w:r>
          </w:p>
        </w:tc>
        <w:tc>
          <w:tcPr>
            <w:tcW w:w="1332" w:type="dxa"/>
            <w:vAlign w:val="center"/>
          </w:tcPr>
          <w:p w14:paraId="495112B0">
            <w:pPr>
              <w:pStyle w:val="13"/>
            </w:pPr>
            <w:r>
              <w:t>困难群众实物救济补贴发放时效</w:t>
            </w:r>
          </w:p>
        </w:tc>
        <w:tc>
          <w:tcPr>
            <w:tcW w:w="3430" w:type="dxa"/>
            <w:vAlign w:val="center"/>
          </w:tcPr>
          <w:p w14:paraId="23FBC3DE">
            <w:pPr>
              <w:pStyle w:val="13"/>
            </w:pPr>
            <w:r>
              <w:t>反映困难人员救助资金（实物）发放时效</w:t>
            </w:r>
          </w:p>
        </w:tc>
        <w:tc>
          <w:tcPr>
            <w:tcW w:w="2551" w:type="dxa"/>
            <w:vAlign w:val="center"/>
          </w:tcPr>
          <w:p w14:paraId="1A0A4DC8">
            <w:pPr>
              <w:pStyle w:val="13"/>
            </w:pPr>
            <w:r>
              <w:t>＝12月</w:t>
            </w:r>
          </w:p>
        </w:tc>
      </w:tr>
      <w:tr w14:paraId="472248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4DBC10"/>
        </w:tc>
        <w:tc>
          <w:tcPr>
            <w:tcW w:w="1276" w:type="dxa"/>
            <w:vAlign w:val="center"/>
          </w:tcPr>
          <w:p w14:paraId="135F7CBF">
            <w:pPr>
              <w:pStyle w:val="13"/>
            </w:pPr>
            <w:r>
              <w:t>成本指标</w:t>
            </w:r>
          </w:p>
        </w:tc>
        <w:tc>
          <w:tcPr>
            <w:tcW w:w="1332" w:type="dxa"/>
            <w:vAlign w:val="center"/>
          </w:tcPr>
          <w:p w14:paraId="0F780F91">
            <w:pPr>
              <w:pStyle w:val="13"/>
            </w:pPr>
            <w:r>
              <w:t>困难生活补助费用</w:t>
            </w:r>
          </w:p>
        </w:tc>
        <w:tc>
          <w:tcPr>
            <w:tcW w:w="3430" w:type="dxa"/>
            <w:vAlign w:val="center"/>
          </w:tcPr>
          <w:p w14:paraId="7C0C8C3D">
            <w:pPr>
              <w:pStyle w:val="13"/>
            </w:pPr>
            <w:r>
              <w:t>困难生活补助费用</w:t>
            </w:r>
          </w:p>
        </w:tc>
        <w:tc>
          <w:tcPr>
            <w:tcW w:w="2551" w:type="dxa"/>
            <w:vAlign w:val="center"/>
          </w:tcPr>
          <w:p w14:paraId="6B29585F">
            <w:pPr>
              <w:pStyle w:val="13"/>
            </w:pPr>
            <w:r>
              <w:t>≤40万元</w:t>
            </w:r>
          </w:p>
        </w:tc>
      </w:tr>
      <w:tr w14:paraId="3A13D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8FE487"/>
        </w:tc>
        <w:tc>
          <w:tcPr>
            <w:tcW w:w="1276" w:type="dxa"/>
            <w:vAlign w:val="center"/>
          </w:tcPr>
          <w:p w14:paraId="2FCD5DA2">
            <w:pPr>
              <w:pStyle w:val="13"/>
            </w:pPr>
            <w:r>
              <w:t>成本指标</w:t>
            </w:r>
          </w:p>
        </w:tc>
        <w:tc>
          <w:tcPr>
            <w:tcW w:w="1332" w:type="dxa"/>
            <w:vAlign w:val="center"/>
          </w:tcPr>
          <w:p w14:paraId="31E8061D">
            <w:pPr>
              <w:pStyle w:val="13"/>
            </w:pPr>
            <w:r>
              <w:t>困难生活补助费用（邓煊毅）</w:t>
            </w:r>
          </w:p>
        </w:tc>
        <w:tc>
          <w:tcPr>
            <w:tcW w:w="3430" w:type="dxa"/>
            <w:vAlign w:val="center"/>
          </w:tcPr>
          <w:p w14:paraId="31659F77">
            <w:pPr>
              <w:pStyle w:val="13"/>
            </w:pPr>
            <w:r>
              <w:t>困难生活补助费用（邓煊毅）</w:t>
            </w:r>
          </w:p>
        </w:tc>
        <w:tc>
          <w:tcPr>
            <w:tcW w:w="2551" w:type="dxa"/>
            <w:vAlign w:val="center"/>
          </w:tcPr>
          <w:p w14:paraId="713581F0">
            <w:pPr>
              <w:pStyle w:val="13"/>
            </w:pPr>
            <w:r>
              <w:t>≤30万元</w:t>
            </w:r>
          </w:p>
        </w:tc>
      </w:tr>
      <w:tr w14:paraId="42D30F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85E00B"/>
        </w:tc>
        <w:tc>
          <w:tcPr>
            <w:tcW w:w="1276" w:type="dxa"/>
            <w:vAlign w:val="center"/>
          </w:tcPr>
          <w:p w14:paraId="470A69CE">
            <w:pPr>
              <w:pStyle w:val="13"/>
            </w:pPr>
            <w:r>
              <w:t>成本指标</w:t>
            </w:r>
          </w:p>
        </w:tc>
        <w:tc>
          <w:tcPr>
            <w:tcW w:w="1332" w:type="dxa"/>
            <w:vAlign w:val="center"/>
          </w:tcPr>
          <w:p w14:paraId="0F8B48C7">
            <w:pPr>
              <w:pStyle w:val="13"/>
            </w:pPr>
            <w:r>
              <w:t>维稳工作成本</w:t>
            </w:r>
          </w:p>
        </w:tc>
        <w:tc>
          <w:tcPr>
            <w:tcW w:w="3430" w:type="dxa"/>
            <w:vAlign w:val="center"/>
          </w:tcPr>
          <w:p w14:paraId="610BBBF6">
            <w:pPr>
              <w:pStyle w:val="13"/>
            </w:pPr>
            <w:r>
              <w:t>反映维稳工作成本</w:t>
            </w:r>
          </w:p>
        </w:tc>
        <w:tc>
          <w:tcPr>
            <w:tcW w:w="2551" w:type="dxa"/>
            <w:vAlign w:val="center"/>
          </w:tcPr>
          <w:p w14:paraId="54CDE23F">
            <w:pPr>
              <w:pStyle w:val="13"/>
            </w:pPr>
            <w:r>
              <w:t>≤191.12万元</w:t>
            </w:r>
          </w:p>
        </w:tc>
      </w:tr>
      <w:tr w14:paraId="6E6704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5BC8355">
            <w:pPr>
              <w:pStyle w:val="15"/>
            </w:pPr>
            <w:r>
              <w:t>效益指标</w:t>
            </w:r>
          </w:p>
        </w:tc>
        <w:tc>
          <w:tcPr>
            <w:tcW w:w="1276" w:type="dxa"/>
            <w:vAlign w:val="center"/>
          </w:tcPr>
          <w:p w14:paraId="69CCD53F">
            <w:pPr>
              <w:pStyle w:val="13"/>
            </w:pPr>
            <w:r>
              <w:t>社会效益指标</w:t>
            </w:r>
          </w:p>
        </w:tc>
        <w:tc>
          <w:tcPr>
            <w:tcW w:w="1332" w:type="dxa"/>
            <w:vAlign w:val="center"/>
          </w:tcPr>
          <w:p w14:paraId="1FE4BC27">
            <w:pPr>
              <w:pStyle w:val="13"/>
            </w:pPr>
            <w:r>
              <w:t>提升困难群众的基本生活水平</w:t>
            </w:r>
          </w:p>
        </w:tc>
        <w:tc>
          <w:tcPr>
            <w:tcW w:w="3430" w:type="dxa"/>
            <w:vAlign w:val="center"/>
          </w:tcPr>
          <w:p w14:paraId="073C4974">
            <w:pPr>
              <w:pStyle w:val="13"/>
            </w:pPr>
            <w:r>
              <w:t>反映临时救助工作是否有效改善困难群众的基本生活水平</w:t>
            </w:r>
          </w:p>
        </w:tc>
        <w:tc>
          <w:tcPr>
            <w:tcW w:w="2551" w:type="dxa"/>
            <w:vAlign w:val="center"/>
          </w:tcPr>
          <w:p w14:paraId="18E219DA">
            <w:pPr>
              <w:pStyle w:val="13"/>
            </w:pPr>
            <w:r>
              <w:t>有效提升</w:t>
            </w:r>
          </w:p>
        </w:tc>
      </w:tr>
      <w:tr w14:paraId="35805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7C7113">
            <w:pPr>
              <w:pStyle w:val="15"/>
            </w:pPr>
            <w:r>
              <w:t>效益指标</w:t>
            </w:r>
          </w:p>
        </w:tc>
        <w:tc>
          <w:tcPr>
            <w:tcW w:w="1276" w:type="dxa"/>
            <w:vAlign w:val="center"/>
          </w:tcPr>
          <w:p w14:paraId="31256EBF">
            <w:pPr>
              <w:pStyle w:val="13"/>
            </w:pPr>
            <w:r>
              <w:t>社会效益指标</w:t>
            </w:r>
          </w:p>
        </w:tc>
        <w:tc>
          <w:tcPr>
            <w:tcW w:w="1332" w:type="dxa"/>
            <w:vAlign w:val="center"/>
          </w:tcPr>
          <w:p w14:paraId="1E432413">
            <w:pPr>
              <w:pStyle w:val="13"/>
            </w:pPr>
            <w:r>
              <w:t>维护辖区平安，营造平安建设氛围</w:t>
            </w:r>
          </w:p>
        </w:tc>
        <w:tc>
          <w:tcPr>
            <w:tcW w:w="3430" w:type="dxa"/>
            <w:vAlign w:val="center"/>
          </w:tcPr>
          <w:p w14:paraId="588E1075">
            <w:pPr>
              <w:pStyle w:val="13"/>
            </w:pPr>
            <w:r>
              <w:t>反映本项目对于维护辖区平安，营造平安建设氛围的成效</w:t>
            </w:r>
          </w:p>
        </w:tc>
        <w:tc>
          <w:tcPr>
            <w:tcW w:w="2551" w:type="dxa"/>
            <w:vAlign w:val="center"/>
          </w:tcPr>
          <w:p w14:paraId="2F17C7F0">
            <w:pPr>
              <w:pStyle w:val="13"/>
            </w:pPr>
            <w:r>
              <w:t>有效维护</w:t>
            </w:r>
          </w:p>
        </w:tc>
      </w:tr>
      <w:tr w14:paraId="6E4E2F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5F4877">
            <w:pPr>
              <w:pStyle w:val="15"/>
            </w:pPr>
            <w:r>
              <w:t>效益指标</w:t>
            </w:r>
          </w:p>
        </w:tc>
        <w:tc>
          <w:tcPr>
            <w:tcW w:w="1276" w:type="dxa"/>
            <w:vAlign w:val="center"/>
          </w:tcPr>
          <w:p w14:paraId="2E6F25E4">
            <w:pPr>
              <w:pStyle w:val="13"/>
            </w:pPr>
            <w:r>
              <w:t>社会效益指标</w:t>
            </w:r>
          </w:p>
        </w:tc>
        <w:tc>
          <w:tcPr>
            <w:tcW w:w="1332" w:type="dxa"/>
            <w:vAlign w:val="center"/>
          </w:tcPr>
          <w:p w14:paraId="4FCDF0FE">
            <w:pPr>
              <w:pStyle w:val="13"/>
            </w:pPr>
            <w:r>
              <w:t>改善辖区社会治安综合治理环境</w:t>
            </w:r>
          </w:p>
        </w:tc>
        <w:tc>
          <w:tcPr>
            <w:tcW w:w="3430" w:type="dxa"/>
            <w:vAlign w:val="center"/>
          </w:tcPr>
          <w:p w14:paraId="6AA67234">
            <w:pPr>
              <w:pStyle w:val="13"/>
            </w:pPr>
            <w:r>
              <w:t>有效改善辖区内社会治安与社会综合治理环境，形成社会治安长效机制</w:t>
            </w:r>
          </w:p>
        </w:tc>
        <w:tc>
          <w:tcPr>
            <w:tcW w:w="2551" w:type="dxa"/>
            <w:vAlign w:val="center"/>
          </w:tcPr>
          <w:p w14:paraId="7320756D">
            <w:pPr>
              <w:pStyle w:val="13"/>
            </w:pPr>
            <w:r>
              <w:t>有效改善</w:t>
            </w:r>
          </w:p>
        </w:tc>
      </w:tr>
      <w:tr w14:paraId="6683AA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93E1BB">
            <w:pPr>
              <w:pStyle w:val="15"/>
            </w:pPr>
            <w:r>
              <w:t>满意度指标</w:t>
            </w:r>
          </w:p>
        </w:tc>
        <w:tc>
          <w:tcPr>
            <w:tcW w:w="1276" w:type="dxa"/>
            <w:vAlign w:val="center"/>
          </w:tcPr>
          <w:p w14:paraId="0F3A7614">
            <w:pPr>
              <w:pStyle w:val="13"/>
            </w:pPr>
            <w:r>
              <w:t>服务对象满意度指标</w:t>
            </w:r>
          </w:p>
        </w:tc>
        <w:tc>
          <w:tcPr>
            <w:tcW w:w="1332" w:type="dxa"/>
            <w:vAlign w:val="center"/>
          </w:tcPr>
          <w:p w14:paraId="7D82FF2F">
            <w:pPr>
              <w:pStyle w:val="13"/>
            </w:pPr>
            <w:r>
              <w:t>辖区居民满意度</w:t>
            </w:r>
          </w:p>
        </w:tc>
        <w:tc>
          <w:tcPr>
            <w:tcW w:w="3430" w:type="dxa"/>
            <w:vAlign w:val="center"/>
          </w:tcPr>
          <w:p w14:paraId="69B0F455">
            <w:pPr>
              <w:pStyle w:val="13"/>
            </w:pPr>
            <w:r>
              <w:t>反映辖区居民对维稳工作的满意度评价</w:t>
            </w:r>
          </w:p>
        </w:tc>
        <w:tc>
          <w:tcPr>
            <w:tcW w:w="2551" w:type="dxa"/>
            <w:vAlign w:val="center"/>
          </w:tcPr>
          <w:p w14:paraId="0E4B210B">
            <w:pPr>
              <w:pStyle w:val="13"/>
            </w:pPr>
            <w:r>
              <w:t>≥90%</w:t>
            </w:r>
          </w:p>
        </w:tc>
      </w:tr>
    </w:tbl>
    <w:p w14:paraId="37193114">
      <w:pPr>
        <w:sectPr>
          <w:pgSz w:w="11900" w:h="16840"/>
          <w:pgMar w:top="1984" w:right="1304" w:bottom="1134" w:left="1304" w:header="720" w:footer="720" w:gutter="0"/>
          <w:cols w:space="720" w:num="1"/>
        </w:sectPr>
      </w:pPr>
    </w:p>
    <w:p w14:paraId="1C5BD062">
      <w:pPr>
        <w:spacing w:before="0" w:after="0" w:line="240" w:lineRule="auto"/>
        <w:ind w:firstLine="0"/>
        <w:jc w:val="center"/>
        <w:outlineLvl w:val="9"/>
      </w:pPr>
      <w:r>
        <w:rPr>
          <w:rFonts w:ascii="方正仿宋_GBK" w:hAnsi="方正仿宋_GBK" w:eastAsia="方正仿宋_GBK" w:cs="方正仿宋_GBK"/>
          <w:sz w:val="28"/>
        </w:rPr>
        <w:t xml:space="preserve"> </w:t>
      </w:r>
    </w:p>
    <w:p w14:paraId="2A354D37">
      <w:pPr>
        <w:spacing w:before="0" w:after="0"/>
        <w:ind w:firstLine="560"/>
        <w:jc w:val="left"/>
        <w:outlineLvl w:val="3"/>
      </w:pPr>
      <w:bookmarkStart w:id="8" w:name="_Toc_4_4_0000000009"/>
      <w:r>
        <w:rPr>
          <w:rFonts w:ascii="方正仿宋_GBK" w:hAnsi="方正仿宋_GBK" w:eastAsia="方正仿宋_GBK" w:cs="方正仿宋_GBK"/>
          <w:sz w:val="28"/>
        </w:rPr>
        <w:t>6.2026年胡家园街经济组织信息化管理委托第三方代理记账项目绩效目标表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6E68AB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709066E">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85670AE">
            <w:pPr>
              <w:pStyle w:val="11"/>
            </w:pPr>
            <w:r>
              <w:t>单位：元</w:t>
            </w:r>
          </w:p>
        </w:tc>
      </w:tr>
      <w:tr w14:paraId="4399D7E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F859CB">
            <w:pPr>
              <w:pStyle w:val="14"/>
            </w:pPr>
            <w:r>
              <w:t>项目名称</w:t>
            </w:r>
          </w:p>
        </w:tc>
        <w:tc>
          <w:tcPr>
            <w:tcW w:w="8589" w:type="dxa"/>
            <w:gridSpan w:val="6"/>
            <w:vAlign w:val="center"/>
          </w:tcPr>
          <w:p w14:paraId="66EDA61E">
            <w:pPr>
              <w:pStyle w:val="13"/>
            </w:pPr>
            <w:r>
              <w:t>2026年胡家园街经济组织信息化管理委托第三方代理记账项目</w:t>
            </w:r>
          </w:p>
        </w:tc>
      </w:tr>
      <w:tr w14:paraId="29F777D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B014F1F">
            <w:pPr>
              <w:pStyle w:val="14"/>
            </w:pPr>
            <w:r>
              <w:t>预算规模及资金用途</w:t>
            </w:r>
          </w:p>
        </w:tc>
        <w:tc>
          <w:tcPr>
            <w:tcW w:w="1276" w:type="dxa"/>
            <w:vAlign w:val="center"/>
          </w:tcPr>
          <w:p w14:paraId="533C1172">
            <w:pPr>
              <w:pStyle w:val="14"/>
            </w:pPr>
            <w:r>
              <w:t>预算数</w:t>
            </w:r>
          </w:p>
        </w:tc>
        <w:tc>
          <w:tcPr>
            <w:tcW w:w="1332" w:type="dxa"/>
            <w:vAlign w:val="center"/>
          </w:tcPr>
          <w:p w14:paraId="7478F6AF">
            <w:pPr>
              <w:pStyle w:val="13"/>
            </w:pPr>
            <w:r>
              <w:t>120000.00</w:t>
            </w:r>
          </w:p>
        </w:tc>
        <w:tc>
          <w:tcPr>
            <w:tcW w:w="1587" w:type="dxa"/>
            <w:vAlign w:val="center"/>
          </w:tcPr>
          <w:p w14:paraId="472F4643">
            <w:pPr>
              <w:pStyle w:val="14"/>
            </w:pPr>
            <w:r>
              <w:t>其中：财政    资金</w:t>
            </w:r>
          </w:p>
        </w:tc>
        <w:tc>
          <w:tcPr>
            <w:tcW w:w="1843" w:type="dxa"/>
            <w:vAlign w:val="center"/>
          </w:tcPr>
          <w:p w14:paraId="29F81B32">
            <w:pPr>
              <w:pStyle w:val="13"/>
            </w:pPr>
            <w:r>
              <w:t>120000.00</w:t>
            </w:r>
          </w:p>
        </w:tc>
        <w:tc>
          <w:tcPr>
            <w:tcW w:w="1276" w:type="dxa"/>
            <w:vAlign w:val="center"/>
          </w:tcPr>
          <w:p w14:paraId="14683360">
            <w:pPr>
              <w:pStyle w:val="14"/>
            </w:pPr>
            <w:r>
              <w:t>其他资金</w:t>
            </w:r>
          </w:p>
        </w:tc>
        <w:tc>
          <w:tcPr>
            <w:tcW w:w="1276" w:type="dxa"/>
            <w:vAlign w:val="center"/>
          </w:tcPr>
          <w:p w14:paraId="5C79605A">
            <w:pPr>
              <w:pStyle w:val="13"/>
            </w:pPr>
            <w:r>
              <w:t xml:space="preserve"> </w:t>
            </w:r>
          </w:p>
        </w:tc>
      </w:tr>
      <w:tr w14:paraId="0D2773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B4B1B1B"/>
        </w:tc>
        <w:tc>
          <w:tcPr>
            <w:tcW w:w="8589" w:type="dxa"/>
            <w:gridSpan w:val="6"/>
            <w:vAlign w:val="center"/>
          </w:tcPr>
          <w:p w14:paraId="1A994BBC">
            <w:pPr>
              <w:pStyle w:val="13"/>
            </w:pPr>
            <w:r>
              <w:t>开展代理记账工作，加强经济组织信息化管理，促进财务公开化，有效保证村民知情权</w:t>
            </w:r>
            <w:r>
              <w:tab/>
            </w:r>
          </w:p>
        </w:tc>
      </w:tr>
      <w:tr w14:paraId="306E5B2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58B66D">
            <w:pPr>
              <w:pStyle w:val="14"/>
            </w:pPr>
            <w:r>
              <w:t>绩效目标</w:t>
            </w:r>
          </w:p>
        </w:tc>
        <w:tc>
          <w:tcPr>
            <w:tcW w:w="8589" w:type="dxa"/>
            <w:gridSpan w:val="6"/>
            <w:vAlign w:val="center"/>
          </w:tcPr>
          <w:p w14:paraId="4BB70D91">
            <w:pPr>
              <w:pStyle w:val="13"/>
            </w:pPr>
            <w:r>
              <w:t>1.开展代理记账工作，加强经济组织信息化管理，促进财务公开化，有效保证村民知情权</w:t>
            </w:r>
            <w:r>
              <w:tab/>
            </w:r>
            <w:r>
              <w:tab/>
            </w:r>
            <w:r>
              <w:tab/>
            </w:r>
            <w:r>
              <w:tab/>
            </w:r>
            <w:r>
              <w:tab/>
            </w:r>
          </w:p>
        </w:tc>
      </w:tr>
    </w:tbl>
    <w:p w14:paraId="5A40327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DF519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1119CD5">
            <w:pPr>
              <w:pStyle w:val="14"/>
            </w:pPr>
            <w:r>
              <w:t>一级指标</w:t>
            </w:r>
          </w:p>
        </w:tc>
        <w:tc>
          <w:tcPr>
            <w:tcW w:w="1276" w:type="dxa"/>
            <w:vAlign w:val="center"/>
          </w:tcPr>
          <w:p w14:paraId="7F650BC5">
            <w:pPr>
              <w:pStyle w:val="14"/>
            </w:pPr>
            <w:r>
              <w:t>二级指标</w:t>
            </w:r>
          </w:p>
        </w:tc>
        <w:tc>
          <w:tcPr>
            <w:tcW w:w="1332" w:type="dxa"/>
            <w:vAlign w:val="center"/>
          </w:tcPr>
          <w:p w14:paraId="1F52B1FE">
            <w:pPr>
              <w:pStyle w:val="14"/>
            </w:pPr>
            <w:r>
              <w:t>三级指标</w:t>
            </w:r>
          </w:p>
        </w:tc>
        <w:tc>
          <w:tcPr>
            <w:tcW w:w="3430" w:type="dxa"/>
            <w:vAlign w:val="center"/>
          </w:tcPr>
          <w:p w14:paraId="63338359">
            <w:pPr>
              <w:pStyle w:val="14"/>
            </w:pPr>
            <w:r>
              <w:t>绩效指标描述</w:t>
            </w:r>
          </w:p>
        </w:tc>
        <w:tc>
          <w:tcPr>
            <w:tcW w:w="2551" w:type="dxa"/>
            <w:vAlign w:val="center"/>
          </w:tcPr>
          <w:p w14:paraId="5ED7C256">
            <w:pPr>
              <w:pStyle w:val="14"/>
            </w:pPr>
            <w:r>
              <w:t>指标值</w:t>
            </w:r>
          </w:p>
        </w:tc>
      </w:tr>
      <w:tr w14:paraId="78B4FA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B0444B4">
            <w:pPr>
              <w:pStyle w:val="15"/>
            </w:pPr>
            <w:r>
              <w:t>产出指标</w:t>
            </w:r>
          </w:p>
        </w:tc>
        <w:tc>
          <w:tcPr>
            <w:tcW w:w="1276" w:type="dxa"/>
            <w:vAlign w:val="center"/>
          </w:tcPr>
          <w:p w14:paraId="6A3739C5">
            <w:pPr>
              <w:pStyle w:val="13"/>
            </w:pPr>
            <w:r>
              <w:t>数量指标</w:t>
            </w:r>
          </w:p>
        </w:tc>
        <w:tc>
          <w:tcPr>
            <w:tcW w:w="1332" w:type="dxa"/>
            <w:vAlign w:val="center"/>
          </w:tcPr>
          <w:p w14:paraId="6E826253">
            <w:pPr>
              <w:pStyle w:val="13"/>
            </w:pPr>
            <w:r>
              <w:t>经济组织账簿代理记账项目</w:t>
            </w:r>
          </w:p>
        </w:tc>
        <w:tc>
          <w:tcPr>
            <w:tcW w:w="3430" w:type="dxa"/>
            <w:vAlign w:val="center"/>
          </w:tcPr>
          <w:p w14:paraId="5778603E">
            <w:pPr>
              <w:pStyle w:val="13"/>
            </w:pPr>
            <w:r>
              <w:t>涉及代理记账服务经济组织</w:t>
            </w:r>
          </w:p>
        </w:tc>
        <w:tc>
          <w:tcPr>
            <w:tcW w:w="2551" w:type="dxa"/>
            <w:vAlign w:val="center"/>
          </w:tcPr>
          <w:p w14:paraId="4BFEF1FE">
            <w:pPr>
              <w:pStyle w:val="13"/>
            </w:pPr>
            <w:r>
              <w:t>≥20个</w:t>
            </w:r>
          </w:p>
        </w:tc>
      </w:tr>
      <w:tr w14:paraId="57310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2C3BC6"/>
        </w:tc>
        <w:tc>
          <w:tcPr>
            <w:tcW w:w="1276" w:type="dxa"/>
            <w:vAlign w:val="center"/>
          </w:tcPr>
          <w:p w14:paraId="401CB65F">
            <w:pPr>
              <w:pStyle w:val="13"/>
            </w:pPr>
            <w:r>
              <w:t>质量指标</w:t>
            </w:r>
          </w:p>
        </w:tc>
        <w:tc>
          <w:tcPr>
            <w:tcW w:w="1332" w:type="dxa"/>
            <w:vAlign w:val="center"/>
          </w:tcPr>
          <w:p w14:paraId="4D813F24">
            <w:pPr>
              <w:pStyle w:val="13"/>
            </w:pPr>
            <w:r>
              <w:t>账目数据准确率</w:t>
            </w:r>
          </w:p>
        </w:tc>
        <w:tc>
          <w:tcPr>
            <w:tcW w:w="3430" w:type="dxa"/>
            <w:vAlign w:val="center"/>
          </w:tcPr>
          <w:p w14:paraId="7859BC61">
            <w:pPr>
              <w:pStyle w:val="13"/>
            </w:pPr>
            <w:r>
              <w:t>账目数据准确率</w:t>
            </w:r>
          </w:p>
        </w:tc>
        <w:tc>
          <w:tcPr>
            <w:tcW w:w="2551" w:type="dxa"/>
            <w:vAlign w:val="center"/>
          </w:tcPr>
          <w:p w14:paraId="0A89EA78">
            <w:pPr>
              <w:pStyle w:val="13"/>
            </w:pPr>
            <w:r>
              <w:t>100%</w:t>
            </w:r>
          </w:p>
        </w:tc>
      </w:tr>
      <w:tr w14:paraId="7AB12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5AC8B3"/>
        </w:tc>
        <w:tc>
          <w:tcPr>
            <w:tcW w:w="1276" w:type="dxa"/>
            <w:vAlign w:val="center"/>
          </w:tcPr>
          <w:p w14:paraId="4ACBC602">
            <w:pPr>
              <w:pStyle w:val="13"/>
            </w:pPr>
            <w:r>
              <w:t>时效指标</w:t>
            </w:r>
          </w:p>
        </w:tc>
        <w:tc>
          <w:tcPr>
            <w:tcW w:w="1332" w:type="dxa"/>
            <w:vAlign w:val="center"/>
          </w:tcPr>
          <w:p w14:paraId="35FE94C5">
            <w:pPr>
              <w:pStyle w:val="13"/>
            </w:pPr>
            <w:r>
              <w:t>账目完成时间</w:t>
            </w:r>
          </w:p>
        </w:tc>
        <w:tc>
          <w:tcPr>
            <w:tcW w:w="3430" w:type="dxa"/>
            <w:vAlign w:val="center"/>
          </w:tcPr>
          <w:p w14:paraId="2A847FE2">
            <w:pPr>
              <w:pStyle w:val="13"/>
            </w:pPr>
            <w:r>
              <w:t>代理记账服务完成时间</w:t>
            </w:r>
          </w:p>
        </w:tc>
        <w:tc>
          <w:tcPr>
            <w:tcW w:w="2551" w:type="dxa"/>
            <w:vAlign w:val="center"/>
          </w:tcPr>
          <w:p w14:paraId="0E165D6B">
            <w:pPr>
              <w:pStyle w:val="13"/>
            </w:pPr>
            <w:r>
              <w:t>2026年12月31日前</w:t>
            </w:r>
          </w:p>
        </w:tc>
      </w:tr>
      <w:tr w14:paraId="29ABE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FEC856"/>
        </w:tc>
        <w:tc>
          <w:tcPr>
            <w:tcW w:w="1276" w:type="dxa"/>
            <w:vAlign w:val="center"/>
          </w:tcPr>
          <w:p w14:paraId="32230500">
            <w:pPr>
              <w:pStyle w:val="13"/>
            </w:pPr>
            <w:r>
              <w:t>成本指标</w:t>
            </w:r>
          </w:p>
        </w:tc>
        <w:tc>
          <w:tcPr>
            <w:tcW w:w="1332" w:type="dxa"/>
            <w:vAlign w:val="center"/>
          </w:tcPr>
          <w:p w14:paraId="15C999E0">
            <w:pPr>
              <w:pStyle w:val="13"/>
            </w:pPr>
            <w:r>
              <w:t>记账服务费用单价</w:t>
            </w:r>
          </w:p>
        </w:tc>
        <w:tc>
          <w:tcPr>
            <w:tcW w:w="3430" w:type="dxa"/>
            <w:vAlign w:val="center"/>
          </w:tcPr>
          <w:p w14:paraId="68D3ED2D">
            <w:pPr>
              <w:pStyle w:val="13"/>
            </w:pPr>
            <w:r>
              <w:t>代理记账服务费用标准</w:t>
            </w:r>
          </w:p>
        </w:tc>
        <w:tc>
          <w:tcPr>
            <w:tcW w:w="2551" w:type="dxa"/>
            <w:vAlign w:val="center"/>
          </w:tcPr>
          <w:p w14:paraId="01A498F9">
            <w:pPr>
              <w:pStyle w:val="13"/>
            </w:pPr>
            <w:r>
              <w:t>≤12万元/年</w:t>
            </w:r>
          </w:p>
        </w:tc>
      </w:tr>
      <w:tr w14:paraId="7383F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A1109D0">
            <w:pPr>
              <w:pStyle w:val="15"/>
            </w:pPr>
            <w:r>
              <w:t>效益指标</w:t>
            </w:r>
          </w:p>
        </w:tc>
        <w:tc>
          <w:tcPr>
            <w:tcW w:w="1276" w:type="dxa"/>
            <w:vAlign w:val="center"/>
          </w:tcPr>
          <w:p w14:paraId="1D0BD243">
            <w:pPr>
              <w:pStyle w:val="13"/>
            </w:pPr>
            <w:r>
              <w:t>社会效益指标</w:t>
            </w:r>
          </w:p>
        </w:tc>
        <w:tc>
          <w:tcPr>
            <w:tcW w:w="1332" w:type="dxa"/>
            <w:vAlign w:val="center"/>
          </w:tcPr>
          <w:p w14:paraId="0DEB7DE0">
            <w:pPr>
              <w:pStyle w:val="13"/>
            </w:pPr>
            <w:r>
              <w:t>促进财务公开化，保证村民知情权</w:t>
            </w:r>
          </w:p>
        </w:tc>
        <w:tc>
          <w:tcPr>
            <w:tcW w:w="3430" w:type="dxa"/>
            <w:vAlign w:val="center"/>
          </w:tcPr>
          <w:p w14:paraId="075CBECC">
            <w:pPr>
              <w:pStyle w:val="13"/>
            </w:pPr>
            <w:r>
              <w:t>促进财务公开化，保证村民知情权</w:t>
            </w:r>
          </w:p>
        </w:tc>
        <w:tc>
          <w:tcPr>
            <w:tcW w:w="2551" w:type="dxa"/>
            <w:vAlign w:val="center"/>
          </w:tcPr>
          <w:p w14:paraId="02DB9EB2">
            <w:pPr>
              <w:pStyle w:val="13"/>
            </w:pPr>
            <w:r>
              <w:t>有效保障</w:t>
            </w:r>
          </w:p>
        </w:tc>
      </w:tr>
      <w:tr w14:paraId="5DCEC6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F37018">
            <w:pPr>
              <w:pStyle w:val="15"/>
            </w:pPr>
            <w:r>
              <w:t>满意度指标</w:t>
            </w:r>
          </w:p>
        </w:tc>
        <w:tc>
          <w:tcPr>
            <w:tcW w:w="1276" w:type="dxa"/>
            <w:vAlign w:val="center"/>
          </w:tcPr>
          <w:p w14:paraId="25EDFD4C">
            <w:pPr>
              <w:pStyle w:val="13"/>
            </w:pPr>
            <w:r>
              <w:t>服务对象满意度指标</w:t>
            </w:r>
          </w:p>
        </w:tc>
        <w:tc>
          <w:tcPr>
            <w:tcW w:w="1332" w:type="dxa"/>
            <w:vAlign w:val="center"/>
          </w:tcPr>
          <w:p w14:paraId="68D8F7AE">
            <w:pPr>
              <w:pStyle w:val="13"/>
            </w:pPr>
            <w:r>
              <w:t>街道工作人员满意度</w:t>
            </w:r>
          </w:p>
        </w:tc>
        <w:tc>
          <w:tcPr>
            <w:tcW w:w="3430" w:type="dxa"/>
            <w:vAlign w:val="center"/>
          </w:tcPr>
          <w:p w14:paraId="591DDE13">
            <w:pPr>
              <w:pStyle w:val="13"/>
            </w:pPr>
            <w:r>
              <w:t>街道工作人员满意度</w:t>
            </w:r>
          </w:p>
        </w:tc>
        <w:tc>
          <w:tcPr>
            <w:tcW w:w="2551" w:type="dxa"/>
            <w:vAlign w:val="center"/>
          </w:tcPr>
          <w:p w14:paraId="031A4BF2">
            <w:pPr>
              <w:pStyle w:val="13"/>
            </w:pPr>
            <w:r>
              <w:t>≥90%</w:t>
            </w:r>
          </w:p>
        </w:tc>
      </w:tr>
    </w:tbl>
    <w:p w14:paraId="24F01196">
      <w:pPr>
        <w:sectPr>
          <w:pgSz w:w="11900" w:h="16840"/>
          <w:pgMar w:top="1984" w:right="1304" w:bottom="1134" w:left="1304" w:header="720" w:footer="720" w:gutter="0"/>
          <w:cols w:space="720" w:num="1"/>
        </w:sectPr>
      </w:pPr>
    </w:p>
    <w:p w14:paraId="410DA98D">
      <w:pPr>
        <w:spacing w:before="0" w:after="0" w:line="240" w:lineRule="auto"/>
        <w:ind w:firstLine="0"/>
        <w:jc w:val="center"/>
        <w:outlineLvl w:val="9"/>
      </w:pPr>
      <w:r>
        <w:rPr>
          <w:rFonts w:ascii="方正仿宋_GBK" w:hAnsi="方正仿宋_GBK" w:eastAsia="方正仿宋_GBK" w:cs="方正仿宋_GBK"/>
          <w:sz w:val="28"/>
        </w:rPr>
        <w:t xml:space="preserve"> </w:t>
      </w:r>
    </w:p>
    <w:p w14:paraId="57B7E119">
      <w:pPr>
        <w:spacing w:before="0" w:after="0"/>
        <w:ind w:firstLine="560"/>
        <w:jc w:val="left"/>
        <w:outlineLvl w:val="3"/>
      </w:pPr>
      <w:bookmarkStart w:id="9" w:name="_Toc_4_4_0000000010"/>
      <w:r>
        <w:rPr>
          <w:rFonts w:ascii="方正仿宋_GBK" w:hAnsi="方正仿宋_GBK" w:eastAsia="方正仿宋_GBK" w:cs="方正仿宋_GBK"/>
          <w:sz w:val="28"/>
        </w:rPr>
        <w:t>7.2026年社区党组织工作和活动经费绩效目标表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1A72A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9466568">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AC257B5">
            <w:pPr>
              <w:pStyle w:val="11"/>
            </w:pPr>
            <w:r>
              <w:t>单位：元</w:t>
            </w:r>
          </w:p>
        </w:tc>
      </w:tr>
      <w:tr w14:paraId="0E235CD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F7E59F">
            <w:pPr>
              <w:pStyle w:val="14"/>
            </w:pPr>
            <w:r>
              <w:t>项目名称</w:t>
            </w:r>
          </w:p>
        </w:tc>
        <w:tc>
          <w:tcPr>
            <w:tcW w:w="8589" w:type="dxa"/>
            <w:gridSpan w:val="6"/>
            <w:vAlign w:val="center"/>
          </w:tcPr>
          <w:p w14:paraId="219C9775">
            <w:pPr>
              <w:pStyle w:val="13"/>
            </w:pPr>
            <w:r>
              <w:t>2026年社区党组织工作和活动经费</w:t>
            </w:r>
          </w:p>
        </w:tc>
      </w:tr>
      <w:tr w14:paraId="13BD9D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19D03C3">
            <w:pPr>
              <w:pStyle w:val="14"/>
            </w:pPr>
            <w:r>
              <w:t>预算规模及资金用途</w:t>
            </w:r>
          </w:p>
        </w:tc>
        <w:tc>
          <w:tcPr>
            <w:tcW w:w="1276" w:type="dxa"/>
            <w:vAlign w:val="center"/>
          </w:tcPr>
          <w:p w14:paraId="5110FD03">
            <w:pPr>
              <w:pStyle w:val="14"/>
            </w:pPr>
            <w:r>
              <w:t>预算数</w:t>
            </w:r>
          </w:p>
        </w:tc>
        <w:tc>
          <w:tcPr>
            <w:tcW w:w="1332" w:type="dxa"/>
            <w:vAlign w:val="center"/>
          </w:tcPr>
          <w:p w14:paraId="3B032AD2">
            <w:pPr>
              <w:pStyle w:val="13"/>
            </w:pPr>
            <w:r>
              <w:t>60984.00</w:t>
            </w:r>
          </w:p>
        </w:tc>
        <w:tc>
          <w:tcPr>
            <w:tcW w:w="1587" w:type="dxa"/>
            <w:vAlign w:val="center"/>
          </w:tcPr>
          <w:p w14:paraId="5640C9A9">
            <w:pPr>
              <w:pStyle w:val="14"/>
            </w:pPr>
            <w:r>
              <w:t>其中：财政    资金</w:t>
            </w:r>
          </w:p>
        </w:tc>
        <w:tc>
          <w:tcPr>
            <w:tcW w:w="1843" w:type="dxa"/>
            <w:vAlign w:val="center"/>
          </w:tcPr>
          <w:p w14:paraId="6996F9F3">
            <w:pPr>
              <w:pStyle w:val="13"/>
            </w:pPr>
            <w:r>
              <w:t>60984.00</w:t>
            </w:r>
          </w:p>
        </w:tc>
        <w:tc>
          <w:tcPr>
            <w:tcW w:w="1276" w:type="dxa"/>
            <w:vAlign w:val="center"/>
          </w:tcPr>
          <w:p w14:paraId="3B2293FF">
            <w:pPr>
              <w:pStyle w:val="14"/>
            </w:pPr>
            <w:r>
              <w:t>其他资金</w:t>
            </w:r>
          </w:p>
        </w:tc>
        <w:tc>
          <w:tcPr>
            <w:tcW w:w="1276" w:type="dxa"/>
            <w:vAlign w:val="center"/>
          </w:tcPr>
          <w:p w14:paraId="78175FCF">
            <w:pPr>
              <w:pStyle w:val="13"/>
            </w:pPr>
            <w:r>
              <w:t xml:space="preserve"> </w:t>
            </w:r>
          </w:p>
        </w:tc>
      </w:tr>
      <w:tr w14:paraId="0B03F56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1698B74"/>
        </w:tc>
        <w:tc>
          <w:tcPr>
            <w:tcW w:w="8589" w:type="dxa"/>
            <w:gridSpan w:val="6"/>
            <w:vAlign w:val="center"/>
          </w:tcPr>
          <w:p w14:paraId="6F135CE7">
            <w:pPr>
              <w:pStyle w:val="13"/>
            </w:pPr>
            <w:r>
              <w:t>走访、慰问、表彰、奖励党员和补助生活困难党员，丰富社区党组织活动内容和活动形式</w:t>
            </w:r>
          </w:p>
        </w:tc>
      </w:tr>
      <w:tr w14:paraId="69CC2AD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021C77">
            <w:pPr>
              <w:pStyle w:val="14"/>
            </w:pPr>
            <w:r>
              <w:t>绩效目标</w:t>
            </w:r>
          </w:p>
        </w:tc>
        <w:tc>
          <w:tcPr>
            <w:tcW w:w="8589" w:type="dxa"/>
            <w:gridSpan w:val="6"/>
            <w:vAlign w:val="center"/>
          </w:tcPr>
          <w:p w14:paraId="1AAB5AB5">
            <w:pPr>
              <w:pStyle w:val="13"/>
            </w:pPr>
            <w:r>
              <w:t>1.开展党员教育管理和权利保障，走访、慰问、表彰、奖励党员和补助生活困难党员，丰富社区党组织活动内容和活动形式</w:t>
            </w:r>
          </w:p>
        </w:tc>
      </w:tr>
    </w:tbl>
    <w:p w14:paraId="355996D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ADE4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6BF8B06">
            <w:pPr>
              <w:pStyle w:val="14"/>
            </w:pPr>
            <w:r>
              <w:t>一级指标</w:t>
            </w:r>
          </w:p>
        </w:tc>
        <w:tc>
          <w:tcPr>
            <w:tcW w:w="1276" w:type="dxa"/>
            <w:vAlign w:val="center"/>
          </w:tcPr>
          <w:p w14:paraId="678E8418">
            <w:pPr>
              <w:pStyle w:val="14"/>
            </w:pPr>
            <w:r>
              <w:t>二级指标</w:t>
            </w:r>
          </w:p>
        </w:tc>
        <w:tc>
          <w:tcPr>
            <w:tcW w:w="1332" w:type="dxa"/>
            <w:vAlign w:val="center"/>
          </w:tcPr>
          <w:p w14:paraId="695BC8B8">
            <w:pPr>
              <w:pStyle w:val="14"/>
            </w:pPr>
            <w:r>
              <w:t>三级指标</w:t>
            </w:r>
          </w:p>
        </w:tc>
        <w:tc>
          <w:tcPr>
            <w:tcW w:w="3430" w:type="dxa"/>
            <w:vAlign w:val="center"/>
          </w:tcPr>
          <w:p w14:paraId="7477CCF8">
            <w:pPr>
              <w:pStyle w:val="14"/>
            </w:pPr>
            <w:r>
              <w:t>绩效指标描述</w:t>
            </w:r>
          </w:p>
        </w:tc>
        <w:tc>
          <w:tcPr>
            <w:tcW w:w="2551" w:type="dxa"/>
            <w:vAlign w:val="center"/>
          </w:tcPr>
          <w:p w14:paraId="128917F0">
            <w:pPr>
              <w:pStyle w:val="14"/>
            </w:pPr>
            <w:r>
              <w:t>指标值</w:t>
            </w:r>
          </w:p>
        </w:tc>
      </w:tr>
      <w:tr w14:paraId="0EFFDE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DDA405E">
            <w:pPr>
              <w:pStyle w:val="15"/>
            </w:pPr>
            <w:r>
              <w:t>产出指标</w:t>
            </w:r>
          </w:p>
        </w:tc>
        <w:tc>
          <w:tcPr>
            <w:tcW w:w="1276" w:type="dxa"/>
            <w:vAlign w:val="center"/>
          </w:tcPr>
          <w:p w14:paraId="1485A3AB">
            <w:pPr>
              <w:pStyle w:val="13"/>
            </w:pPr>
            <w:r>
              <w:t>数量指标</w:t>
            </w:r>
          </w:p>
        </w:tc>
        <w:tc>
          <w:tcPr>
            <w:tcW w:w="1332" w:type="dxa"/>
            <w:vAlign w:val="center"/>
          </w:tcPr>
          <w:p w14:paraId="460C2546">
            <w:pPr>
              <w:pStyle w:val="13"/>
            </w:pPr>
            <w:r>
              <w:t>慰问党员人数</w:t>
            </w:r>
          </w:p>
        </w:tc>
        <w:tc>
          <w:tcPr>
            <w:tcW w:w="3430" w:type="dxa"/>
            <w:vAlign w:val="center"/>
          </w:tcPr>
          <w:p w14:paraId="1805E916">
            <w:pPr>
              <w:pStyle w:val="13"/>
            </w:pPr>
            <w:r>
              <w:t>慰问党员的人数情况</w:t>
            </w:r>
          </w:p>
        </w:tc>
        <w:tc>
          <w:tcPr>
            <w:tcW w:w="2551" w:type="dxa"/>
            <w:vAlign w:val="center"/>
          </w:tcPr>
          <w:p w14:paraId="72AD602B">
            <w:pPr>
              <w:pStyle w:val="13"/>
            </w:pPr>
            <w:r>
              <w:t>≥1252人</w:t>
            </w:r>
          </w:p>
        </w:tc>
      </w:tr>
      <w:tr w14:paraId="7F7882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61B819"/>
        </w:tc>
        <w:tc>
          <w:tcPr>
            <w:tcW w:w="1276" w:type="dxa"/>
            <w:vAlign w:val="center"/>
          </w:tcPr>
          <w:p w14:paraId="51234C60">
            <w:pPr>
              <w:pStyle w:val="13"/>
            </w:pPr>
            <w:r>
              <w:t>质量指标</w:t>
            </w:r>
          </w:p>
        </w:tc>
        <w:tc>
          <w:tcPr>
            <w:tcW w:w="1332" w:type="dxa"/>
            <w:vAlign w:val="center"/>
          </w:tcPr>
          <w:p w14:paraId="7FD53BEE">
            <w:pPr>
              <w:pStyle w:val="13"/>
            </w:pPr>
            <w:r>
              <w:t>宣传覆盖率</w:t>
            </w:r>
          </w:p>
        </w:tc>
        <w:tc>
          <w:tcPr>
            <w:tcW w:w="3430" w:type="dxa"/>
            <w:vAlign w:val="center"/>
          </w:tcPr>
          <w:p w14:paraId="28DDC5CC">
            <w:pPr>
              <w:pStyle w:val="13"/>
            </w:pPr>
            <w:r>
              <w:t>宣传覆盖率</w:t>
            </w:r>
          </w:p>
        </w:tc>
        <w:tc>
          <w:tcPr>
            <w:tcW w:w="2551" w:type="dxa"/>
            <w:vAlign w:val="center"/>
          </w:tcPr>
          <w:p w14:paraId="48E6F322">
            <w:pPr>
              <w:pStyle w:val="13"/>
            </w:pPr>
            <w:r>
              <w:t>100%</w:t>
            </w:r>
          </w:p>
        </w:tc>
      </w:tr>
      <w:tr w14:paraId="7F892F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605030"/>
        </w:tc>
        <w:tc>
          <w:tcPr>
            <w:tcW w:w="1276" w:type="dxa"/>
            <w:vAlign w:val="center"/>
          </w:tcPr>
          <w:p w14:paraId="7DF8A2FB">
            <w:pPr>
              <w:pStyle w:val="13"/>
            </w:pPr>
            <w:r>
              <w:t>时效指标</w:t>
            </w:r>
          </w:p>
        </w:tc>
        <w:tc>
          <w:tcPr>
            <w:tcW w:w="1332" w:type="dxa"/>
            <w:vAlign w:val="center"/>
          </w:tcPr>
          <w:p w14:paraId="05E5EC13">
            <w:pPr>
              <w:pStyle w:val="13"/>
            </w:pPr>
            <w:r>
              <w:t>党员管理覆盖月份</w:t>
            </w:r>
          </w:p>
        </w:tc>
        <w:tc>
          <w:tcPr>
            <w:tcW w:w="3430" w:type="dxa"/>
            <w:vAlign w:val="center"/>
          </w:tcPr>
          <w:p w14:paraId="4D43E644">
            <w:pPr>
              <w:pStyle w:val="13"/>
            </w:pPr>
            <w:r>
              <w:t>开展党员教育管理覆盖的月份</w:t>
            </w:r>
          </w:p>
        </w:tc>
        <w:tc>
          <w:tcPr>
            <w:tcW w:w="2551" w:type="dxa"/>
            <w:vAlign w:val="center"/>
          </w:tcPr>
          <w:p w14:paraId="67FA2903">
            <w:pPr>
              <w:pStyle w:val="13"/>
            </w:pPr>
            <w:r>
              <w:t>＝12个</w:t>
            </w:r>
          </w:p>
        </w:tc>
      </w:tr>
      <w:tr w14:paraId="2F14CE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4FD03B"/>
        </w:tc>
        <w:tc>
          <w:tcPr>
            <w:tcW w:w="1276" w:type="dxa"/>
            <w:vAlign w:val="center"/>
          </w:tcPr>
          <w:p w14:paraId="408ED1CA">
            <w:pPr>
              <w:pStyle w:val="13"/>
            </w:pPr>
            <w:r>
              <w:t>成本指标</w:t>
            </w:r>
          </w:p>
        </w:tc>
        <w:tc>
          <w:tcPr>
            <w:tcW w:w="1332" w:type="dxa"/>
            <w:vAlign w:val="center"/>
          </w:tcPr>
          <w:p w14:paraId="71BC5F0C">
            <w:pPr>
              <w:pStyle w:val="13"/>
            </w:pPr>
            <w:r>
              <w:t>社区党组织活动费用</w:t>
            </w:r>
          </w:p>
        </w:tc>
        <w:tc>
          <w:tcPr>
            <w:tcW w:w="3430" w:type="dxa"/>
            <w:vAlign w:val="center"/>
          </w:tcPr>
          <w:p w14:paraId="16BDF203">
            <w:pPr>
              <w:pStyle w:val="13"/>
            </w:pPr>
            <w:r>
              <w:t>社区党组织活动成本控制情况</w:t>
            </w:r>
          </w:p>
        </w:tc>
        <w:tc>
          <w:tcPr>
            <w:tcW w:w="2551" w:type="dxa"/>
            <w:vAlign w:val="center"/>
          </w:tcPr>
          <w:p w14:paraId="6B47C79C">
            <w:pPr>
              <w:pStyle w:val="13"/>
            </w:pPr>
            <w:r>
              <w:t>≤50元/人</w:t>
            </w:r>
          </w:p>
        </w:tc>
      </w:tr>
      <w:tr w14:paraId="349D46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E9A015">
            <w:pPr>
              <w:pStyle w:val="15"/>
            </w:pPr>
            <w:r>
              <w:t>效益指标</w:t>
            </w:r>
          </w:p>
        </w:tc>
        <w:tc>
          <w:tcPr>
            <w:tcW w:w="1276" w:type="dxa"/>
            <w:vAlign w:val="center"/>
          </w:tcPr>
          <w:p w14:paraId="0ADFBA56">
            <w:pPr>
              <w:pStyle w:val="13"/>
            </w:pPr>
            <w:r>
              <w:t>社会效益指标</w:t>
            </w:r>
          </w:p>
        </w:tc>
        <w:tc>
          <w:tcPr>
            <w:tcW w:w="1332" w:type="dxa"/>
            <w:vAlign w:val="center"/>
          </w:tcPr>
          <w:p w14:paraId="4BF53C51">
            <w:pPr>
              <w:pStyle w:val="13"/>
            </w:pPr>
            <w:r>
              <w:t>社区党员文化生活水平</w:t>
            </w:r>
          </w:p>
        </w:tc>
        <w:tc>
          <w:tcPr>
            <w:tcW w:w="3430" w:type="dxa"/>
            <w:vAlign w:val="center"/>
          </w:tcPr>
          <w:p w14:paraId="6F9D65FC">
            <w:pPr>
              <w:pStyle w:val="13"/>
            </w:pPr>
            <w:r>
              <w:t>社区党员文化生活水平</w:t>
            </w:r>
          </w:p>
        </w:tc>
        <w:tc>
          <w:tcPr>
            <w:tcW w:w="2551" w:type="dxa"/>
            <w:vAlign w:val="center"/>
          </w:tcPr>
          <w:p w14:paraId="5E5421BA">
            <w:pPr>
              <w:pStyle w:val="13"/>
            </w:pPr>
            <w:r>
              <w:t>不断提高</w:t>
            </w:r>
          </w:p>
        </w:tc>
      </w:tr>
      <w:tr w14:paraId="08DA97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018D12A">
            <w:pPr>
              <w:pStyle w:val="15"/>
            </w:pPr>
            <w:r>
              <w:t>满意度指标</w:t>
            </w:r>
          </w:p>
        </w:tc>
        <w:tc>
          <w:tcPr>
            <w:tcW w:w="1276" w:type="dxa"/>
            <w:vAlign w:val="center"/>
          </w:tcPr>
          <w:p w14:paraId="0B0B9B7F">
            <w:pPr>
              <w:pStyle w:val="13"/>
            </w:pPr>
            <w:r>
              <w:t>服务对象满意度指标</w:t>
            </w:r>
          </w:p>
        </w:tc>
        <w:tc>
          <w:tcPr>
            <w:tcW w:w="1332" w:type="dxa"/>
            <w:vAlign w:val="center"/>
          </w:tcPr>
          <w:p w14:paraId="34DA9E7C">
            <w:pPr>
              <w:pStyle w:val="13"/>
            </w:pPr>
            <w:r>
              <w:t>党员满意度</w:t>
            </w:r>
          </w:p>
        </w:tc>
        <w:tc>
          <w:tcPr>
            <w:tcW w:w="3430" w:type="dxa"/>
            <w:vAlign w:val="center"/>
          </w:tcPr>
          <w:p w14:paraId="7184AC01">
            <w:pPr>
              <w:pStyle w:val="13"/>
            </w:pPr>
            <w:r>
              <w:t>党员满意度</w:t>
            </w:r>
          </w:p>
        </w:tc>
        <w:tc>
          <w:tcPr>
            <w:tcW w:w="2551" w:type="dxa"/>
            <w:vAlign w:val="center"/>
          </w:tcPr>
          <w:p w14:paraId="707460F3">
            <w:pPr>
              <w:pStyle w:val="13"/>
            </w:pPr>
            <w:r>
              <w:t>≥95%</w:t>
            </w:r>
          </w:p>
        </w:tc>
      </w:tr>
    </w:tbl>
    <w:p w14:paraId="3A6058E3">
      <w:pPr>
        <w:sectPr>
          <w:pgSz w:w="11900" w:h="16840"/>
          <w:pgMar w:top="1984" w:right="1304" w:bottom="1134" w:left="1304" w:header="720" w:footer="720" w:gutter="0"/>
          <w:cols w:space="720" w:num="1"/>
        </w:sectPr>
      </w:pPr>
    </w:p>
    <w:p w14:paraId="46D0C050">
      <w:pPr>
        <w:spacing w:before="0" w:after="0" w:line="240" w:lineRule="auto"/>
        <w:ind w:firstLine="0"/>
        <w:jc w:val="center"/>
        <w:outlineLvl w:val="9"/>
      </w:pPr>
      <w:r>
        <w:rPr>
          <w:rFonts w:ascii="方正仿宋_GBK" w:hAnsi="方正仿宋_GBK" w:eastAsia="方正仿宋_GBK" w:cs="方正仿宋_GBK"/>
          <w:sz w:val="28"/>
        </w:rPr>
        <w:t xml:space="preserve"> </w:t>
      </w:r>
    </w:p>
    <w:p w14:paraId="671569E5">
      <w:pPr>
        <w:spacing w:before="0" w:after="0"/>
        <w:ind w:firstLine="560"/>
        <w:jc w:val="left"/>
        <w:outlineLvl w:val="3"/>
      </w:pPr>
      <w:bookmarkStart w:id="10" w:name="_Toc_4_4_0000000011"/>
      <w:r>
        <w:rPr>
          <w:rFonts w:ascii="方正仿宋_GBK" w:hAnsi="方正仿宋_GBK" w:eastAsia="方正仿宋_GBK" w:cs="方正仿宋_GBK"/>
          <w:sz w:val="28"/>
        </w:rPr>
        <w:t>8.2026年试点村陈圈善门口善后组综合管理项目资金绩效目标表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90416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F3EB4F4">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80183F1">
            <w:pPr>
              <w:pStyle w:val="11"/>
            </w:pPr>
            <w:r>
              <w:t>单位：元</w:t>
            </w:r>
          </w:p>
        </w:tc>
      </w:tr>
      <w:tr w14:paraId="054C738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B682F7">
            <w:pPr>
              <w:pStyle w:val="14"/>
            </w:pPr>
            <w:r>
              <w:t>项目名称</w:t>
            </w:r>
          </w:p>
        </w:tc>
        <w:tc>
          <w:tcPr>
            <w:tcW w:w="8589" w:type="dxa"/>
            <w:gridSpan w:val="6"/>
            <w:vAlign w:val="center"/>
          </w:tcPr>
          <w:p w14:paraId="6F005497">
            <w:pPr>
              <w:pStyle w:val="13"/>
            </w:pPr>
            <w:r>
              <w:t>2026年试点村陈圈善门口善后组综合管理项目资金</w:t>
            </w:r>
          </w:p>
        </w:tc>
      </w:tr>
      <w:tr w14:paraId="6183422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65F69F8">
            <w:pPr>
              <w:pStyle w:val="14"/>
            </w:pPr>
            <w:r>
              <w:t>预算规模及资金用途</w:t>
            </w:r>
          </w:p>
        </w:tc>
        <w:tc>
          <w:tcPr>
            <w:tcW w:w="1276" w:type="dxa"/>
            <w:vAlign w:val="center"/>
          </w:tcPr>
          <w:p w14:paraId="19201979">
            <w:pPr>
              <w:pStyle w:val="14"/>
            </w:pPr>
            <w:r>
              <w:t>预算数</w:t>
            </w:r>
          </w:p>
        </w:tc>
        <w:tc>
          <w:tcPr>
            <w:tcW w:w="1332" w:type="dxa"/>
            <w:vAlign w:val="center"/>
          </w:tcPr>
          <w:p w14:paraId="4FEACF09">
            <w:pPr>
              <w:pStyle w:val="13"/>
            </w:pPr>
            <w:r>
              <w:t>328100.00</w:t>
            </w:r>
          </w:p>
        </w:tc>
        <w:tc>
          <w:tcPr>
            <w:tcW w:w="1587" w:type="dxa"/>
            <w:vAlign w:val="center"/>
          </w:tcPr>
          <w:p w14:paraId="1FF2E714">
            <w:pPr>
              <w:pStyle w:val="14"/>
            </w:pPr>
            <w:r>
              <w:t>其中：财政    资金</w:t>
            </w:r>
          </w:p>
        </w:tc>
        <w:tc>
          <w:tcPr>
            <w:tcW w:w="1843" w:type="dxa"/>
            <w:vAlign w:val="center"/>
          </w:tcPr>
          <w:p w14:paraId="59DC5A5B">
            <w:pPr>
              <w:pStyle w:val="13"/>
            </w:pPr>
            <w:r>
              <w:t>328100.00</w:t>
            </w:r>
          </w:p>
        </w:tc>
        <w:tc>
          <w:tcPr>
            <w:tcW w:w="1276" w:type="dxa"/>
            <w:vAlign w:val="center"/>
          </w:tcPr>
          <w:p w14:paraId="3D89D369">
            <w:pPr>
              <w:pStyle w:val="14"/>
            </w:pPr>
            <w:r>
              <w:t>其他资金</w:t>
            </w:r>
          </w:p>
        </w:tc>
        <w:tc>
          <w:tcPr>
            <w:tcW w:w="1276" w:type="dxa"/>
            <w:vAlign w:val="center"/>
          </w:tcPr>
          <w:p w14:paraId="3FBDA62A">
            <w:pPr>
              <w:pStyle w:val="13"/>
            </w:pPr>
            <w:r>
              <w:t xml:space="preserve"> </w:t>
            </w:r>
          </w:p>
        </w:tc>
      </w:tr>
      <w:tr w14:paraId="4929C97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E86C55F"/>
        </w:tc>
        <w:tc>
          <w:tcPr>
            <w:tcW w:w="8589" w:type="dxa"/>
            <w:gridSpan w:val="6"/>
            <w:vAlign w:val="center"/>
          </w:tcPr>
          <w:p w14:paraId="2A2DEDE0">
            <w:pPr>
              <w:pStyle w:val="13"/>
            </w:pPr>
            <w:r>
              <w:t>依据试点村陈圈善门口善后组工作职责，做到使遗留问题得到及时有效解决，最终达到以民为本、促进社会和谐的效果。</w:t>
            </w:r>
          </w:p>
        </w:tc>
      </w:tr>
      <w:tr w14:paraId="6CC1F5A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C223F6">
            <w:pPr>
              <w:pStyle w:val="14"/>
            </w:pPr>
            <w:r>
              <w:t>绩效目标</w:t>
            </w:r>
          </w:p>
        </w:tc>
        <w:tc>
          <w:tcPr>
            <w:tcW w:w="8589" w:type="dxa"/>
            <w:gridSpan w:val="6"/>
            <w:vAlign w:val="center"/>
          </w:tcPr>
          <w:p w14:paraId="2376C729">
            <w:pPr>
              <w:pStyle w:val="13"/>
            </w:pPr>
            <w:r>
              <w:t>1.依据试点村陈圈善门口善后组工作职责，做到使遗留问题得到及时有效解决，最终达到以民为本、促进社会和谐的效果。</w:t>
            </w:r>
          </w:p>
        </w:tc>
      </w:tr>
    </w:tbl>
    <w:p w14:paraId="1EDFBA1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45AF1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F3D0E45">
            <w:pPr>
              <w:pStyle w:val="14"/>
            </w:pPr>
            <w:r>
              <w:t>一级指标</w:t>
            </w:r>
          </w:p>
        </w:tc>
        <w:tc>
          <w:tcPr>
            <w:tcW w:w="1276" w:type="dxa"/>
            <w:vAlign w:val="center"/>
          </w:tcPr>
          <w:p w14:paraId="0C1D4745">
            <w:pPr>
              <w:pStyle w:val="14"/>
            </w:pPr>
            <w:r>
              <w:t>二级指标</w:t>
            </w:r>
          </w:p>
        </w:tc>
        <w:tc>
          <w:tcPr>
            <w:tcW w:w="1332" w:type="dxa"/>
            <w:vAlign w:val="center"/>
          </w:tcPr>
          <w:p w14:paraId="0CD3DC5A">
            <w:pPr>
              <w:pStyle w:val="14"/>
            </w:pPr>
            <w:r>
              <w:t>三级指标</w:t>
            </w:r>
          </w:p>
        </w:tc>
        <w:tc>
          <w:tcPr>
            <w:tcW w:w="3430" w:type="dxa"/>
            <w:vAlign w:val="center"/>
          </w:tcPr>
          <w:p w14:paraId="5E10FC58">
            <w:pPr>
              <w:pStyle w:val="14"/>
            </w:pPr>
            <w:r>
              <w:t>绩效指标描述</w:t>
            </w:r>
          </w:p>
        </w:tc>
        <w:tc>
          <w:tcPr>
            <w:tcW w:w="2551" w:type="dxa"/>
            <w:vAlign w:val="center"/>
          </w:tcPr>
          <w:p w14:paraId="540C6DAA">
            <w:pPr>
              <w:pStyle w:val="14"/>
            </w:pPr>
            <w:r>
              <w:t>指标值</w:t>
            </w:r>
          </w:p>
        </w:tc>
      </w:tr>
      <w:tr w14:paraId="20D3C1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6F0711B">
            <w:pPr>
              <w:pStyle w:val="15"/>
            </w:pPr>
            <w:r>
              <w:t>产出指标</w:t>
            </w:r>
          </w:p>
        </w:tc>
        <w:tc>
          <w:tcPr>
            <w:tcW w:w="1276" w:type="dxa"/>
            <w:vAlign w:val="center"/>
          </w:tcPr>
          <w:p w14:paraId="62CB26C4">
            <w:pPr>
              <w:pStyle w:val="13"/>
            </w:pPr>
            <w:r>
              <w:t>数量指标</w:t>
            </w:r>
          </w:p>
        </w:tc>
        <w:tc>
          <w:tcPr>
            <w:tcW w:w="1332" w:type="dxa"/>
            <w:vAlign w:val="center"/>
          </w:tcPr>
          <w:p w14:paraId="43FBA92B">
            <w:pPr>
              <w:pStyle w:val="13"/>
            </w:pPr>
            <w:r>
              <w:t>试点村善后组用工人员</w:t>
            </w:r>
          </w:p>
        </w:tc>
        <w:tc>
          <w:tcPr>
            <w:tcW w:w="3430" w:type="dxa"/>
            <w:vAlign w:val="center"/>
          </w:tcPr>
          <w:p w14:paraId="799FF733">
            <w:pPr>
              <w:pStyle w:val="13"/>
            </w:pPr>
            <w:r>
              <w:t>包含法人、会计、临时用工。</w:t>
            </w:r>
          </w:p>
        </w:tc>
        <w:tc>
          <w:tcPr>
            <w:tcW w:w="2551" w:type="dxa"/>
            <w:vAlign w:val="center"/>
          </w:tcPr>
          <w:p w14:paraId="25E42469">
            <w:pPr>
              <w:pStyle w:val="13"/>
            </w:pPr>
            <w:r>
              <w:t>8人</w:t>
            </w:r>
          </w:p>
        </w:tc>
      </w:tr>
      <w:tr w14:paraId="06BCCC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1EE80A"/>
        </w:tc>
        <w:tc>
          <w:tcPr>
            <w:tcW w:w="1276" w:type="dxa"/>
            <w:vAlign w:val="center"/>
          </w:tcPr>
          <w:p w14:paraId="5B8B8C8E">
            <w:pPr>
              <w:pStyle w:val="13"/>
            </w:pPr>
            <w:r>
              <w:t>质量指标</w:t>
            </w:r>
          </w:p>
        </w:tc>
        <w:tc>
          <w:tcPr>
            <w:tcW w:w="1332" w:type="dxa"/>
            <w:vAlign w:val="center"/>
          </w:tcPr>
          <w:p w14:paraId="234660BE">
            <w:pPr>
              <w:pStyle w:val="13"/>
            </w:pPr>
            <w:r>
              <w:t>工作任务保证质量完成</w:t>
            </w:r>
          </w:p>
        </w:tc>
        <w:tc>
          <w:tcPr>
            <w:tcW w:w="3430" w:type="dxa"/>
            <w:vAlign w:val="center"/>
          </w:tcPr>
          <w:p w14:paraId="3422E735">
            <w:pPr>
              <w:pStyle w:val="13"/>
            </w:pPr>
            <w:r>
              <w:t>日常任务保质完成，提供信息真实、数据准确。</w:t>
            </w:r>
          </w:p>
        </w:tc>
        <w:tc>
          <w:tcPr>
            <w:tcW w:w="2551" w:type="dxa"/>
            <w:vAlign w:val="center"/>
          </w:tcPr>
          <w:p w14:paraId="058A384A">
            <w:pPr>
              <w:pStyle w:val="13"/>
            </w:pPr>
            <w:r>
              <w:t>100%</w:t>
            </w:r>
          </w:p>
        </w:tc>
      </w:tr>
      <w:tr w14:paraId="74AB5D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444FE7"/>
        </w:tc>
        <w:tc>
          <w:tcPr>
            <w:tcW w:w="1276" w:type="dxa"/>
            <w:vAlign w:val="center"/>
          </w:tcPr>
          <w:p w14:paraId="23E37A26">
            <w:pPr>
              <w:pStyle w:val="13"/>
            </w:pPr>
            <w:r>
              <w:t>时效指标</w:t>
            </w:r>
          </w:p>
        </w:tc>
        <w:tc>
          <w:tcPr>
            <w:tcW w:w="1332" w:type="dxa"/>
            <w:vAlign w:val="center"/>
          </w:tcPr>
          <w:p w14:paraId="74A7C89C">
            <w:pPr>
              <w:pStyle w:val="13"/>
            </w:pPr>
            <w:r>
              <w:t>工作任务完成时间</w:t>
            </w:r>
          </w:p>
        </w:tc>
        <w:tc>
          <w:tcPr>
            <w:tcW w:w="3430" w:type="dxa"/>
            <w:vAlign w:val="center"/>
          </w:tcPr>
          <w:p w14:paraId="36CED038">
            <w:pPr>
              <w:pStyle w:val="13"/>
            </w:pPr>
            <w:r>
              <w:t>筹备组日常工作完成时间。</w:t>
            </w:r>
          </w:p>
        </w:tc>
        <w:tc>
          <w:tcPr>
            <w:tcW w:w="2551" w:type="dxa"/>
            <w:vAlign w:val="center"/>
          </w:tcPr>
          <w:p w14:paraId="0E29701A">
            <w:pPr>
              <w:pStyle w:val="13"/>
            </w:pPr>
            <w:r>
              <w:t>2026年12月31日前</w:t>
            </w:r>
          </w:p>
        </w:tc>
      </w:tr>
      <w:tr w14:paraId="6CD674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766AE7"/>
        </w:tc>
        <w:tc>
          <w:tcPr>
            <w:tcW w:w="1276" w:type="dxa"/>
            <w:vAlign w:val="center"/>
          </w:tcPr>
          <w:p w14:paraId="502F5494">
            <w:pPr>
              <w:pStyle w:val="13"/>
            </w:pPr>
            <w:r>
              <w:t>成本指标</w:t>
            </w:r>
          </w:p>
        </w:tc>
        <w:tc>
          <w:tcPr>
            <w:tcW w:w="1332" w:type="dxa"/>
            <w:vAlign w:val="center"/>
          </w:tcPr>
          <w:p w14:paraId="4A7A299C">
            <w:pPr>
              <w:pStyle w:val="13"/>
            </w:pPr>
            <w:r>
              <w:t>两试点村善后组8名临时用工人员补贴（1-12月）</w:t>
            </w:r>
          </w:p>
        </w:tc>
        <w:tc>
          <w:tcPr>
            <w:tcW w:w="3430" w:type="dxa"/>
            <w:vAlign w:val="center"/>
          </w:tcPr>
          <w:p w14:paraId="3CDFC212">
            <w:pPr>
              <w:pStyle w:val="13"/>
            </w:pPr>
            <w:r>
              <w:t>按月支付8名工作人员补贴。</w:t>
            </w:r>
          </w:p>
        </w:tc>
        <w:tc>
          <w:tcPr>
            <w:tcW w:w="2551" w:type="dxa"/>
            <w:vAlign w:val="center"/>
          </w:tcPr>
          <w:p w14:paraId="29B00399">
            <w:pPr>
              <w:pStyle w:val="13"/>
            </w:pPr>
            <w:r>
              <w:t>≤23.01万元/年</w:t>
            </w:r>
          </w:p>
        </w:tc>
      </w:tr>
      <w:tr w14:paraId="1AAAB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557EE4"/>
        </w:tc>
        <w:tc>
          <w:tcPr>
            <w:tcW w:w="1276" w:type="dxa"/>
            <w:vAlign w:val="center"/>
          </w:tcPr>
          <w:p w14:paraId="6B039218">
            <w:pPr>
              <w:pStyle w:val="13"/>
            </w:pPr>
            <w:r>
              <w:t>成本指标</w:t>
            </w:r>
          </w:p>
        </w:tc>
        <w:tc>
          <w:tcPr>
            <w:tcW w:w="1332" w:type="dxa"/>
            <w:vAlign w:val="center"/>
          </w:tcPr>
          <w:p w14:paraId="6A72A09B">
            <w:pPr>
              <w:pStyle w:val="13"/>
            </w:pPr>
            <w:r>
              <w:t>陈圈善门口善后组饮水井和办公地点电费、取暖费</w:t>
            </w:r>
          </w:p>
        </w:tc>
        <w:tc>
          <w:tcPr>
            <w:tcW w:w="3430" w:type="dxa"/>
            <w:vAlign w:val="center"/>
          </w:tcPr>
          <w:p w14:paraId="7394C1A0">
            <w:pPr>
              <w:pStyle w:val="13"/>
            </w:pPr>
            <w:r>
              <w:t>据实发生报销。</w:t>
            </w:r>
          </w:p>
        </w:tc>
        <w:tc>
          <w:tcPr>
            <w:tcW w:w="2551" w:type="dxa"/>
            <w:vAlign w:val="center"/>
          </w:tcPr>
          <w:p w14:paraId="0290C8EF">
            <w:pPr>
              <w:pStyle w:val="13"/>
            </w:pPr>
            <w:r>
              <w:t>≤4.8万元/年</w:t>
            </w:r>
          </w:p>
        </w:tc>
      </w:tr>
      <w:tr w14:paraId="647222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0B53A3"/>
        </w:tc>
        <w:tc>
          <w:tcPr>
            <w:tcW w:w="1276" w:type="dxa"/>
            <w:vAlign w:val="center"/>
          </w:tcPr>
          <w:p w14:paraId="4BFDCD83">
            <w:pPr>
              <w:pStyle w:val="13"/>
            </w:pPr>
            <w:r>
              <w:t>成本指标</w:t>
            </w:r>
          </w:p>
        </w:tc>
        <w:tc>
          <w:tcPr>
            <w:tcW w:w="1332" w:type="dxa"/>
            <w:vAlign w:val="center"/>
          </w:tcPr>
          <w:p w14:paraId="34ECA1C2">
            <w:pPr>
              <w:pStyle w:val="13"/>
            </w:pPr>
            <w:r>
              <w:t>两试点村自来水改造及水井维修款</w:t>
            </w:r>
          </w:p>
        </w:tc>
        <w:tc>
          <w:tcPr>
            <w:tcW w:w="3430" w:type="dxa"/>
            <w:vAlign w:val="center"/>
          </w:tcPr>
          <w:p w14:paraId="63109FD7">
            <w:pPr>
              <w:pStyle w:val="13"/>
            </w:pPr>
            <w:r>
              <w:t>据实发生报销。</w:t>
            </w:r>
          </w:p>
        </w:tc>
        <w:tc>
          <w:tcPr>
            <w:tcW w:w="2551" w:type="dxa"/>
            <w:vAlign w:val="center"/>
          </w:tcPr>
          <w:p w14:paraId="7EC6F65B">
            <w:pPr>
              <w:pStyle w:val="13"/>
            </w:pPr>
            <w:r>
              <w:t>≤5万元/年</w:t>
            </w:r>
          </w:p>
        </w:tc>
      </w:tr>
      <w:tr w14:paraId="2922EE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B59843">
            <w:pPr>
              <w:pStyle w:val="15"/>
            </w:pPr>
            <w:r>
              <w:t>效益指标</w:t>
            </w:r>
          </w:p>
        </w:tc>
        <w:tc>
          <w:tcPr>
            <w:tcW w:w="1276" w:type="dxa"/>
            <w:vAlign w:val="center"/>
          </w:tcPr>
          <w:p w14:paraId="01741B77">
            <w:pPr>
              <w:pStyle w:val="13"/>
            </w:pPr>
            <w:r>
              <w:t>社会效益指标</w:t>
            </w:r>
          </w:p>
        </w:tc>
        <w:tc>
          <w:tcPr>
            <w:tcW w:w="1332" w:type="dxa"/>
            <w:vAlign w:val="center"/>
          </w:tcPr>
          <w:p w14:paraId="5CDE5906">
            <w:pPr>
              <w:pStyle w:val="13"/>
            </w:pPr>
            <w:r>
              <w:t>保障原陈圈、善门口村遗留问题能够有效解决。</w:t>
            </w:r>
          </w:p>
        </w:tc>
        <w:tc>
          <w:tcPr>
            <w:tcW w:w="3430" w:type="dxa"/>
            <w:vAlign w:val="center"/>
          </w:tcPr>
          <w:p w14:paraId="05863760">
            <w:pPr>
              <w:pStyle w:val="13"/>
            </w:pPr>
            <w:r>
              <w:t>保障原陈圈、善门口村遗留问题能够有效解决。</w:t>
            </w:r>
          </w:p>
        </w:tc>
        <w:tc>
          <w:tcPr>
            <w:tcW w:w="2551" w:type="dxa"/>
            <w:vAlign w:val="center"/>
          </w:tcPr>
          <w:p w14:paraId="63261F15">
            <w:pPr>
              <w:pStyle w:val="13"/>
            </w:pPr>
            <w:r>
              <w:t>有效保障</w:t>
            </w:r>
          </w:p>
        </w:tc>
      </w:tr>
      <w:tr w14:paraId="1482B1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9E8CE0">
            <w:pPr>
              <w:pStyle w:val="15"/>
            </w:pPr>
            <w:r>
              <w:t>效益指标</w:t>
            </w:r>
          </w:p>
        </w:tc>
        <w:tc>
          <w:tcPr>
            <w:tcW w:w="1276" w:type="dxa"/>
            <w:vAlign w:val="center"/>
          </w:tcPr>
          <w:p w14:paraId="0175012B">
            <w:pPr>
              <w:pStyle w:val="13"/>
            </w:pPr>
            <w:r>
              <w:t>生态效益指标</w:t>
            </w:r>
          </w:p>
        </w:tc>
        <w:tc>
          <w:tcPr>
            <w:tcW w:w="1332" w:type="dxa"/>
            <w:vAlign w:val="center"/>
          </w:tcPr>
          <w:p w14:paraId="560C6EBA">
            <w:pPr>
              <w:pStyle w:val="13"/>
            </w:pPr>
            <w:r>
              <w:t>以民为本，提升社会和谐度。</w:t>
            </w:r>
          </w:p>
        </w:tc>
        <w:tc>
          <w:tcPr>
            <w:tcW w:w="3430" w:type="dxa"/>
            <w:vAlign w:val="center"/>
          </w:tcPr>
          <w:p w14:paraId="390F7660">
            <w:pPr>
              <w:pStyle w:val="13"/>
            </w:pPr>
            <w:r>
              <w:t>以民为本，有效提升社会和谐度。</w:t>
            </w:r>
          </w:p>
        </w:tc>
        <w:tc>
          <w:tcPr>
            <w:tcW w:w="2551" w:type="dxa"/>
            <w:vAlign w:val="center"/>
          </w:tcPr>
          <w:p w14:paraId="2B4E8F76">
            <w:pPr>
              <w:pStyle w:val="13"/>
            </w:pPr>
            <w:r>
              <w:t>有效提升</w:t>
            </w:r>
          </w:p>
        </w:tc>
      </w:tr>
      <w:tr w14:paraId="3C0DF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B294D9">
            <w:pPr>
              <w:pStyle w:val="15"/>
            </w:pPr>
            <w:r>
              <w:t>满意度指标</w:t>
            </w:r>
          </w:p>
        </w:tc>
        <w:tc>
          <w:tcPr>
            <w:tcW w:w="1276" w:type="dxa"/>
            <w:vAlign w:val="center"/>
          </w:tcPr>
          <w:p w14:paraId="2E23480E">
            <w:pPr>
              <w:pStyle w:val="13"/>
            </w:pPr>
            <w:r>
              <w:t>服务对象满意度指标</w:t>
            </w:r>
          </w:p>
        </w:tc>
        <w:tc>
          <w:tcPr>
            <w:tcW w:w="1332" w:type="dxa"/>
            <w:vAlign w:val="center"/>
          </w:tcPr>
          <w:p w14:paraId="7CC7E29D">
            <w:pPr>
              <w:pStyle w:val="13"/>
            </w:pPr>
            <w:r>
              <w:t>善后组工作人员满意度</w:t>
            </w:r>
          </w:p>
        </w:tc>
        <w:tc>
          <w:tcPr>
            <w:tcW w:w="3430" w:type="dxa"/>
            <w:vAlign w:val="center"/>
          </w:tcPr>
          <w:p w14:paraId="0EC1C702">
            <w:pPr>
              <w:pStyle w:val="13"/>
            </w:pPr>
            <w:r>
              <w:t>善后组工作人员满意度</w:t>
            </w:r>
          </w:p>
        </w:tc>
        <w:tc>
          <w:tcPr>
            <w:tcW w:w="2551" w:type="dxa"/>
            <w:vAlign w:val="center"/>
          </w:tcPr>
          <w:p w14:paraId="256A281A">
            <w:pPr>
              <w:pStyle w:val="13"/>
            </w:pPr>
            <w:r>
              <w:t>≥90%</w:t>
            </w:r>
          </w:p>
        </w:tc>
      </w:tr>
    </w:tbl>
    <w:p w14:paraId="295A794B">
      <w:pPr>
        <w:sectPr>
          <w:pgSz w:w="11900" w:h="16840"/>
          <w:pgMar w:top="1984" w:right="1304" w:bottom="1134" w:left="1304" w:header="720" w:footer="720" w:gutter="0"/>
          <w:cols w:space="720" w:num="1"/>
        </w:sectPr>
      </w:pPr>
    </w:p>
    <w:p w14:paraId="50754595">
      <w:pPr>
        <w:spacing w:before="0" w:after="0" w:line="240" w:lineRule="auto"/>
        <w:ind w:firstLine="0"/>
        <w:jc w:val="center"/>
        <w:outlineLvl w:val="9"/>
      </w:pPr>
      <w:r>
        <w:rPr>
          <w:rFonts w:ascii="方正仿宋_GBK" w:hAnsi="方正仿宋_GBK" w:eastAsia="方正仿宋_GBK" w:cs="方正仿宋_GBK"/>
          <w:sz w:val="28"/>
        </w:rPr>
        <w:t xml:space="preserve"> </w:t>
      </w:r>
    </w:p>
    <w:p w14:paraId="18E0DB56">
      <w:pPr>
        <w:spacing w:before="0" w:after="0"/>
        <w:ind w:firstLine="560"/>
        <w:jc w:val="left"/>
        <w:outlineLvl w:val="3"/>
      </w:pPr>
      <w:bookmarkStart w:id="11" w:name="_Toc_4_4_0000000012"/>
      <w:r>
        <w:rPr>
          <w:rFonts w:ascii="方正仿宋_GBK" w:hAnsi="方正仿宋_GBK" w:eastAsia="方正仿宋_GBK" w:cs="方正仿宋_GBK"/>
          <w:sz w:val="28"/>
        </w:rPr>
        <w:t>9.2026年物业服务管理费绩效目标表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4D1093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05B6BE9">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7C29FE81">
            <w:pPr>
              <w:pStyle w:val="11"/>
            </w:pPr>
            <w:r>
              <w:t>单位：元</w:t>
            </w:r>
          </w:p>
        </w:tc>
      </w:tr>
      <w:tr w14:paraId="025B08F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A3F8D6">
            <w:pPr>
              <w:pStyle w:val="14"/>
            </w:pPr>
            <w:r>
              <w:t>项目名称</w:t>
            </w:r>
          </w:p>
        </w:tc>
        <w:tc>
          <w:tcPr>
            <w:tcW w:w="8589" w:type="dxa"/>
            <w:gridSpan w:val="6"/>
            <w:vAlign w:val="center"/>
          </w:tcPr>
          <w:p w14:paraId="4264C560">
            <w:pPr>
              <w:pStyle w:val="13"/>
            </w:pPr>
            <w:r>
              <w:t>2026年物业服务管理费</w:t>
            </w:r>
          </w:p>
        </w:tc>
      </w:tr>
      <w:tr w14:paraId="34F2BB1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E2243A4">
            <w:pPr>
              <w:pStyle w:val="14"/>
            </w:pPr>
            <w:r>
              <w:t>预算规模及资金用途</w:t>
            </w:r>
          </w:p>
        </w:tc>
        <w:tc>
          <w:tcPr>
            <w:tcW w:w="1276" w:type="dxa"/>
            <w:vAlign w:val="center"/>
          </w:tcPr>
          <w:p w14:paraId="25E3E652">
            <w:pPr>
              <w:pStyle w:val="14"/>
            </w:pPr>
            <w:r>
              <w:t>预算数</w:t>
            </w:r>
          </w:p>
        </w:tc>
        <w:tc>
          <w:tcPr>
            <w:tcW w:w="1332" w:type="dxa"/>
            <w:vAlign w:val="center"/>
          </w:tcPr>
          <w:p w14:paraId="56BA47FC">
            <w:pPr>
              <w:pStyle w:val="13"/>
            </w:pPr>
            <w:r>
              <w:t>3500000.00</w:t>
            </w:r>
          </w:p>
        </w:tc>
        <w:tc>
          <w:tcPr>
            <w:tcW w:w="1587" w:type="dxa"/>
            <w:vAlign w:val="center"/>
          </w:tcPr>
          <w:p w14:paraId="2EDBF5A9">
            <w:pPr>
              <w:pStyle w:val="14"/>
            </w:pPr>
            <w:r>
              <w:t>其中：财政    资金</w:t>
            </w:r>
          </w:p>
        </w:tc>
        <w:tc>
          <w:tcPr>
            <w:tcW w:w="1843" w:type="dxa"/>
            <w:vAlign w:val="center"/>
          </w:tcPr>
          <w:p w14:paraId="1B092822">
            <w:pPr>
              <w:pStyle w:val="13"/>
            </w:pPr>
            <w:r>
              <w:t>3500000.00</w:t>
            </w:r>
          </w:p>
        </w:tc>
        <w:tc>
          <w:tcPr>
            <w:tcW w:w="1276" w:type="dxa"/>
            <w:vAlign w:val="center"/>
          </w:tcPr>
          <w:p w14:paraId="140EA13B">
            <w:pPr>
              <w:pStyle w:val="14"/>
            </w:pPr>
            <w:r>
              <w:t>其他资金</w:t>
            </w:r>
          </w:p>
        </w:tc>
        <w:tc>
          <w:tcPr>
            <w:tcW w:w="1276" w:type="dxa"/>
            <w:vAlign w:val="center"/>
          </w:tcPr>
          <w:p w14:paraId="06C3FDB3">
            <w:pPr>
              <w:pStyle w:val="13"/>
            </w:pPr>
            <w:r>
              <w:t xml:space="preserve"> </w:t>
            </w:r>
          </w:p>
        </w:tc>
      </w:tr>
      <w:tr w14:paraId="22E9E89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1666138"/>
        </w:tc>
        <w:tc>
          <w:tcPr>
            <w:tcW w:w="8589" w:type="dxa"/>
            <w:gridSpan w:val="6"/>
            <w:vAlign w:val="center"/>
          </w:tcPr>
          <w:p w14:paraId="43997134">
            <w:pPr>
              <w:pStyle w:val="13"/>
            </w:pPr>
            <w:r>
              <w:t>开展街道办公区域的清洁保洁、公共秩序维护、设施设备巡检维修和专业维护检测、绿植养护管理、综合服务以餐饮服务等，提升物业管理服务的保障能力.</w:t>
            </w:r>
          </w:p>
        </w:tc>
      </w:tr>
      <w:tr w14:paraId="7CEA5B8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4F63A4">
            <w:pPr>
              <w:pStyle w:val="14"/>
            </w:pPr>
            <w:r>
              <w:t>绩效目标</w:t>
            </w:r>
          </w:p>
        </w:tc>
        <w:tc>
          <w:tcPr>
            <w:tcW w:w="8589" w:type="dxa"/>
            <w:gridSpan w:val="6"/>
            <w:vAlign w:val="center"/>
          </w:tcPr>
          <w:p w14:paraId="34884AA7">
            <w:pPr>
              <w:pStyle w:val="13"/>
            </w:pPr>
            <w:r>
              <w:t>1.开展街道办公区域的清洁保洁、公共秩序维护、设施设备巡检维修和专业维护检测、绿植养护管理、综合服务以餐饮服务等，提升物业管理服务的保障能力.</w:t>
            </w:r>
          </w:p>
        </w:tc>
      </w:tr>
    </w:tbl>
    <w:p w14:paraId="0250D0C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6FB9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3A59A0A">
            <w:pPr>
              <w:pStyle w:val="14"/>
            </w:pPr>
            <w:r>
              <w:t>一级指标</w:t>
            </w:r>
          </w:p>
        </w:tc>
        <w:tc>
          <w:tcPr>
            <w:tcW w:w="1276" w:type="dxa"/>
            <w:vAlign w:val="center"/>
          </w:tcPr>
          <w:p w14:paraId="3545A9C1">
            <w:pPr>
              <w:pStyle w:val="14"/>
            </w:pPr>
            <w:r>
              <w:t>二级指标</w:t>
            </w:r>
          </w:p>
        </w:tc>
        <w:tc>
          <w:tcPr>
            <w:tcW w:w="1332" w:type="dxa"/>
            <w:vAlign w:val="center"/>
          </w:tcPr>
          <w:p w14:paraId="5667BA3C">
            <w:pPr>
              <w:pStyle w:val="14"/>
            </w:pPr>
            <w:r>
              <w:t>三级指标</w:t>
            </w:r>
          </w:p>
        </w:tc>
        <w:tc>
          <w:tcPr>
            <w:tcW w:w="3430" w:type="dxa"/>
            <w:vAlign w:val="center"/>
          </w:tcPr>
          <w:p w14:paraId="74988D7A">
            <w:pPr>
              <w:pStyle w:val="14"/>
            </w:pPr>
            <w:r>
              <w:t>绩效指标描述</w:t>
            </w:r>
          </w:p>
        </w:tc>
        <w:tc>
          <w:tcPr>
            <w:tcW w:w="2551" w:type="dxa"/>
            <w:vAlign w:val="center"/>
          </w:tcPr>
          <w:p w14:paraId="0D4A1C39">
            <w:pPr>
              <w:pStyle w:val="14"/>
            </w:pPr>
            <w:r>
              <w:t>指标值</w:t>
            </w:r>
          </w:p>
        </w:tc>
      </w:tr>
      <w:tr w14:paraId="420D78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BA1F101">
            <w:pPr>
              <w:pStyle w:val="15"/>
            </w:pPr>
            <w:r>
              <w:t>产出指标</w:t>
            </w:r>
          </w:p>
        </w:tc>
        <w:tc>
          <w:tcPr>
            <w:tcW w:w="1276" w:type="dxa"/>
            <w:vAlign w:val="center"/>
          </w:tcPr>
          <w:p w14:paraId="45F8C205">
            <w:pPr>
              <w:pStyle w:val="13"/>
            </w:pPr>
            <w:r>
              <w:t>数量指标</w:t>
            </w:r>
          </w:p>
        </w:tc>
        <w:tc>
          <w:tcPr>
            <w:tcW w:w="1332" w:type="dxa"/>
            <w:vAlign w:val="center"/>
          </w:tcPr>
          <w:p w14:paraId="63CD490E">
            <w:pPr>
              <w:pStyle w:val="13"/>
            </w:pPr>
            <w:r>
              <w:t>物业管理办公用房面积</w:t>
            </w:r>
          </w:p>
        </w:tc>
        <w:tc>
          <w:tcPr>
            <w:tcW w:w="3430" w:type="dxa"/>
            <w:vAlign w:val="center"/>
          </w:tcPr>
          <w:p w14:paraId="74D3CCE5">
            <w:pPr>
              <w:pStyle w:val="13"/>
            </w:pPr>
            <w:r>
              <w:t>反应物业管理办公用房面积数</w:t>
            </w:r>
          </w:p>
        </w:tc>
        <w:tc>
          <w:tcPr>
            <w:tcW w:w="2551" w:type="dxa"/>
            <w:vAlign w:val="center"/>
          </w:tcPr>
          <w:p w14:paraId="63AE3AC9">
            <w:pPr>
              <w:pStyle w:val="13"/>
            </w:pPr>
            <w:r>
              <w:t>≥11886.84平方米</w:t>
            </w:r>
          </w:p>
        </w:tc>
      </w:tr>
      <w:tr w14:paraId="4E914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6B3721"/>
        </w:tc>
        <w:tc>
          <w:tcPr>
            <w:tcW w:w="1276" w:type="dxa"/>
            <w:vAlign w:val="center"/>
          </w:tcPr>
          <w:p w14:paraId="0ECA0716">
            <w:pPr>
              <w:pStyle w:val="13"/>
            </w:pPr>
            <w:r>
              <w:t>数量指标</w:t>
            </w:r>
          </w:p>
        </w:tc>
        <w:tc>
          <w:tcPr>
            <w:tcW w:w="1332" w:type="dxa"/>
            <w:vAlign w:val="center"/>
          </w:tcPr>
          <w:p w14:paraId="0879F592">
            <w:pPr>
              <w:pStyle w:val="13"/>
            </w:pPr>
            <w:r>
              <w:t>物业服务管理到位人数</w:t>
            </w:r>
          </w:p>
        </w:tc>
        <w:tc>
          <w:tcPr>
            <w:tcW w:w="3430" w:type="dxa"/>
            <w:vAlign w:val="center"/>
          </w:tcPr>
          <w:p w14:paraId="690E8AD7">
            <w:pPr>
              <w:pStyle w:val="13"/>
            </w:pPr>
            <w:r>
              <w:t>反应物业服务管理到位人数</w:t>
            </w:r>
          </w:p>
        </w:tc>
        <w:tc>
          <w:tcPr>
            <w:tcW w:w="2551" w:type="dxa"/>
            <w:vAlign w:val="center"/>
          </w:tcPr>
          <w:p w14:paraId="2CCC0F4E">
            <w:pPr>
              <w:pStyle w:val="13"/>
            </w:pPr>
            <w:r>
              <w:t>≥15人</w:t>
            </w:r>
          </w:p>
        </w:tc>
      </w:tr>
      <w:tr w14:paraId="4752B5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D3A776"/>
        </w:tc>
        <w:tc>
          <w:tcPr>
            <w:tcW w:w="1276" w:type="dxa"/>
            <w:vAlign w:val="center"/>
          </w:tcPr>
          <w:p w14:paraId="3FB8223D">
            <w:pPr>
              <w:pStyle w:val="13"/>
            </w:pPr>
            <w:r>
              <w:t>质量指标</w:t>
            </w:r>
          </w:p>
        </w:tc>
        <w:tc>
          <w:tcPr>
            <w:tcW w:w="1332" w:type="dxa"/>
            <w:vAlign w:val="center"/>
          </w:tcPr>
          <w:p w14:paraId="19CAC7BE">
            <w:pPr>
              <w:pStyle w:val="13"/>
            </w:pPr>
            <w:r>
              <w:t>物业服务验收合格率</w:t>
            </w:r>
          </w:p>
        </w:tc>
        <w:tc>
          <w:tcPr>
            <w:tcW w:w="3430" w:type="dxa"/>
            <w:vAlign w:val="center"/>
          </w:tcPr>
          <w:p w14:paraId="0FF196F6">
            <w:pPr>
              <w:pStyle w:val="13"/>
            </w:pPr>
            <w:r>
              <w:t>反应物业服务验收合格率</w:t>
            </w:r>
          </w:p>
        </w:tc>
        <w:tc>
          <w:tcPr>
            <w:tcW w:w="2551" w:type="dxa"/>
            <w:vAlign w:val="center"/>
          </w:tcPr>
          <w:p w14:paraId="0580ACF3">
            <w:pPr>
              <w:pStyle w:val="13"/>
            </w:pPr>
            <w:r>
              <w:t>≥95%</w:t>
            </w:r>
          </w:p>
        </w:tc>
      </w:tr>
      <w:tr w14:paraId="367BDE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B1811E"/>
        </w:tc>
        <w:tc>
          <w:tcPr>
            <w:tcW w:w="1276" w:type="dxa"/>
            <w:vAlign w:val="center"/>
          </w:tcPr>
          <w:p w14:paraId="7590CEC1">
            <w:pPr>
              <w:pStyle w:val="13"/>
            </w:pPr>
            <w:r>
              <w:t>时效指标</w:t>
            </w:r>
          </w:p>
        </w:tc>
        <w:tc>
          <w:tcPr>
            <w:tcW w:w="1332" w:type="dxa"/>
            <w:vAlign w:val="center"/>
          </w:tcPr>
          <w:p w14:paraId="48E79385">
            <w:pPr>
              <w:pStyle w:val="13"/>
            </w:pPr>
            <w:r>
              <w:t>物业服务完成时间</w:t>
            </w:r>
          </w:p>
        </w:tc>
        <w:tc>
          <w:tcPr>
            <w:tcW w:w="3430" w:type="dxa"/>
            <w:vAlign w:val="center"/>
          </w:tcPr>
          <w:p w14:paraId="339C3C4F">
            <w:pPr>
              <w:pStyle w:val="13"/>
            </w:pPr>
            <w:r>
              <w:t>反应物业服务完成时间</w:t>
            </w:r>
          </w:p>
        </w:tc>
        <w:tc>
          <w:tcPr>
            <w:tcW w:w="2551" w:type="dxa"/>
            <w:vAlign w:val="center"/>
          </w:tcPr>
          <w:p w14:paraId="1CCE336E">
            <w:pPr>
              <w:pStyle w:val="13"/>
            </w:pPr>
            <w:r>
              <w:t>2026年12月31日前完成</w:t>
            </w:r>
          </w:p>
        </w:tc>
      </w:tr>
      <w:tr w14:paraId="05A9AA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B5BAE8"/>
        </w:tc>
        <w:tc>
          <w:tcPr>
            <w:tcW w:w="1276" w:type="dxa"/>
            <w:vAlign w:val="center"/>
          </w:tcPr>
          <w:p w14:paraId="3F1DAE5E">
            <w:pPr>
              <w:pStyle w:val="13"/>
            </w:pPr>
            <w:r>
              <w:t>成本指标</w:t>
            </w:r>
          </w:p>
        </w:tc>
        <w:tc>
          <w:tcPr>
            <w:tcW w:w="1332" w:type="dxa"/>
            <w:vAlign w:val="center"/>
          </w:tcPr>
          <w:p w14:paraId="4D0A21E8">
            <w:pPr>
              <w:pStyle w:val="13"/>
            </w:pPr>
            <w:r>
              <w:t>物业服务管理成本</w:t>
            </w:r>
          </w:p>
        </w:tc>
        <w:tc>
          <w:tcPr>
            <w:tcW w:w="3430" w:type="dxa"/>
            <w:vAlign w:val="center"/>
          </w:tcPr>
          <w:p w14:paraId="15F5F41E">
            <w:pPr>
              <w:pStyle w:val="13"/>
            </w:pPr>
            <w:r>
              <w:t>反应物业服务管理成本</w:t>
            </w:r>
          </w:p>
        </w:tc>
        <w:tc>
          <w:tcPr>
            <w:tcW w:w="2551" w:type="dxa"/>
            <w:vAlign w:val="center"/>
          </w:tcPr>
          <w:p w14:paraId="3967A3C2">
            <w:pPr>
              <w:pStyle w:val="13"/>
            </w:pPr>
            <w:r>
              <w:t>≤350万元</w:t>
            </w:r>
          </w:p>
        </w:tc>
      </w:tr>
      <w:tr w14:paraId="01399A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D7BF4F">
            <w:pPr>
              <w:pStyle w:val="15"/>
            </w:pPr>
            <w:r>
              <w:t>效益指标</w:t>
            </w:r>
          </w:p>
        </w:tc>
        <w:tc>
          <w:tcPr>
            <w:tcW w:w="1276" w:type="dxa"/>
            <w:vAlign w:val="center"/>
          </w:tcPr>
          <w:p w14:paraId="05A5E79C">
            <w:pPr>
              <w:pStyle w:val="13"/>
            </w:pPr>
            <w:r>
              <w:t>社会效益指标</w:t>
            </w:r>
          </w:p>
        </w:tc>
        <w:tc>
          <w:tcPr>
            <w:tcW w:w="1332" w:type="dxa"/>
            <w:vAlign w:val="center"/>
          </w:tcPr>
          <w:p w14:paraId="76A18C4E">
            <w:pPr>
              <w:pStyle w:val="13"/>
            </w:pPr>
            <w:r>
              <w:t>保障办公楼正常运转</w:t>
            </w:r>
          </w:p>
        </w:tc>
        <w:tc>
          <w:tcPr>
            <w:tcW w:w="3430" w:type="dxa"/>
            <w:vAlign w:val="center"/>
          </w:tcPr>
          <w:p w14:paraId="50918E77">
            <w:pPr>
              <w:pStyle w:val="13"/>
            </w:pPr>
            <w:r>
              <w:t>反应保障办公楼正常运转情况</w:t>
            </w:r>
          </w:p>
        </w:tc>
        <w:tc>
          <w:tcPr>
            <w:tcW w:w="2551" w:type="dxa"/>
            <w:vAlign w:val="center"/>
          </w:tcPr>
          <w:p w14:paraId="35F41BE4">
            <w:pPr>
              <w:pStyle w:val="13"/>
            </w:pPr>
            <w:r>
              <w:t>有效保障</w:t>
            </w:r>
          </w:p>
        </w:tc>
      </w:tr>
      <w:tr w14:paraId="6185B2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BFDC9D">
            <w:pPr>
              <w:pStyle w:val="15"/>
            </w:pPr>
            <w:r>
              <w:t>满意度指标</w:t>
            </w:r>
          </w:p>
        </w:tc>
        <w:tc>
          <w:tcPr>
            <w:tcW w:w="1276" w:type="dxa"/>
            <w:vAlign w:val="center"/>
          </w:tcPr>
          <w:p w14:paraId="34683E88">
            <w:pPr>
              <w:pStyle w:val="13"/>
            </w:pPr>
            <w:r>
              <w:t>服务对象满意度指标</w:t>
            </w:r>
          </w:p>
        </w:tc>
        <w:tc>
          <w:tcPr>
            <w:tcW w:w="1332" w:type="dxa"/>
            <w:vAlign w:val="center"/>
          </w:tcPr>
          <w:p w14:paraId="460A1836">
            <w:pPr>
              <w:pStyle w:val="13"/>
            </w:pPr>
            <w:r>
              <w:t>工作人员满意度</w:t>
            </w:r>
          </w:p>
        </w:tc>
        <w:tc>
          <w:tcPr>
            <w:tcW w:w="3430" w:type="dxa"/>
            <w:vAlign w:val="center"/>
          </w:tcPr>
          <w:p w14:paraId="5F798B7F">
            <w:pPr>
              <w:pStyle w:val="13"/>
            </w:pPr>
            <w:r>
              <w:t>反应工作人员满意度工作人员满意度情况</w:t>
            </w:r>
          </w:p>
        </w:tc>
        <w:tc>
          <w:tcPr>
            <w:tcW w:w="2551" w:type="dxa"/>
            <w:vAlign w:val="center"/>
          </w:tcPr>
          <w:p w14:paraId="111E8797">
            <w:pPr>
              <w:pStyle w:val="13"/>
            </w:pPr>
            <w:r>
              <w:t>≥95%</w:t>
            </w:r>
          </w:p>
        </w:tc>
      </w:tr>
    </w:tbl>
    <w:p w14:paraId="40FF7295">
      <w:pPr>
        <w:sectPr>
          <w:pgSz w:w="11900" w:h="16840"/>
          <w:pgMar w:top="1984" w:right="1304" w:bottom="1134" w:left="1304" w:header="720" w:footer="720" w:gutter="0"/>
          <w:cols w:space="720" w:num="1"/>
        </w:sectPr>
      </w:pPr>
    </w:p>
    <w:p w14:paraId="09994C13">
      <w:pPr>
        <w:spacing w:before="0" w:after="0" w:line="240" w:lineRule="auto"/>
        <w:ind w:firstLine="0"/>
        <w:jc w:val="center"/>
        <w:outlineLvl w:val="9"/>
      </w:pPr>
      <w:r>
        <w:rPr>
          <w:rFonts w:ascii="方正仿宋_GBK" w:hAnsi="方正仿宋_GBK" w:eastAsia="方正仿宋_GBK" w:cs="方正仿宋_GBK"/>
          <w:sz w:val="28"/>
        </w:rPr>
        <w:t xml:space="preserve"> </w:t>
      </w:r>
    </w:p>
    <w:p w14:paraId="0A2B988B">
      <w:pPr>
        <w:spacing w:before="0" w:after="0"/>
        <w:ind w:firstLine="560"/>
        <w:jc w:val="left"/>
        <w:outlineLvl w:val="3"/>
      </w:pPr>
      <w:bookmarkStart w:id="12" w:name="_Toc_4_4_0000000013"/>
      <w:r>
        <w:rPr>
          <w:rFonts w:ascii="方正仿宋_GBK" w:hAnsi="方正仿宋_GBK" w:eastAsia="方正仿宋_GBK" w:cs="方正仿宋_GBK"/>
          <w:sz w:val="28"/>
        </w:rPr>
        <w:t>10.2026年综合业务服务项目绩效目标表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67DD17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A718623">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C1714AB">
            <w:pPr>
              <w:pStyle w:val="11"/>
            </w:pPr>
            <w:r>
              <w:t>单位：元</w:t>
            </w:r>
          </w:p>
        </w:tc>
      </w:tr>
      <w:tr w14:paraId="7BB94F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9D2A93">
            <w:pPr>
              <w:pStyle w:val="14"/>
            </w:pPr>
            <w:r>
              <w:t>项目名称</w:t>
            </w:r>
          </w:p>
        </w:tc>
        <w:tc>
          <w:tcPr>
            <w:tcW w:w="8589" w:type="dxa"/>
            <w:gridSpan w:val="6"/>
            <w:vAlign w:val="center"/>
          </w:tcPr>
          <w:p w14:paraId="2F234376">
            <w:pPr>
              <w:pStyle w:val="13"/>
            </w:pPr>
            <w:r>
              <w:t>2026年综合业务服务项目</w:t>
            </w:r>
          </w:p>
        </w:tc>
      </w:tr>
      <w:tr w14:paraId="31CA1CE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CD4CAC2">
            <w:pPr>
              <w:pStyle w:val="14"/>
            </w:pPr>
            <w:r>
              <w:t>预算规模及资金用途</w:t>
            </w:r>
          </w:p>
        </w:tc>
        <w:tc>
          <w:tcPr>
            <w:tcW w:w="1276" w:type="dxa"/>
            <w:vAlign w:val="center"/>
          </w:tcPr>
          <w:p w14:paraId="456B938A">
            <w:pPr>
              <w:pStyle w:val="14"/>
            </w:pPr>
            <w:r>
              <w:t>预算数</w:t>
            </w:r>
          </w:p>
        </w:tc>
        <w:tc>
          <w:tcPr>
            <w:tcW w:w="1332" w:type="dxa"/>
            <w:vAlign w:val="center"/>
          </w:tcPr>
          <w:p w14:paraId="22FEB8C0">
            <w:pPr>
              <w:pStyle w:val="13"/>
            </w:pPr>
            <w:r>
              <w:t>2500000.00</w:t>
            </w:r>
          </w:p>
        </w:tc>
        <w:tc>
          <w:tcPr>
            <w:tcW w:w="1587" w:type="dxa"/>
            <w:vAlign w:val="center"/>
          </w:tcPr>
          <w:p w14:paraId="7F7DEFDF">
            <w:pPr>
              <w:pStyle w:val="14"/>
            </w:pPr>
            <w:r>
              <w:t>其中：财政    资金</w:t>
            </w:r>
          </w:p>
        </w:tc>
        <w:tc>
          <w:tcPr>
            <w:tcW w:w="1843" w:type="dxa"/>
            <w:vAlign w:val="center"/>
          </w:tcPr>
          <w:p w14:paraId="5BDDA891">
            <w:pPr>
              <w:pStyle w:val="13"/>
            </w:pPr>
            <w:r>
              <w:t>2500000.00</w:t>
            </w:r>
          </w:p>
        </w:tc>
        <w:tc>
          <w:tcPr>
            <w:tcW w:w="1276" w:type="dxa"/>
            <w:vAlign w:val="center"/>
          </w:tcPr>
          <w:p w14:paraId="709BCA4B">
            <w:pPr>
              <w:pStyle w:val="14"/>
            </w:pPr>
            <w:r>
              <w:t>其他资金</w:t>
            </w:r>
          </w:p>
        </w:tc>
        <w:tc>
          <w:tcPr>
            <w:tcW w:w="1276" w:type="dxa"/>
            <w:vAlign w:val="center"/>
          </w:tcPr>
          <w:p w14:paraId="5CF6F61F">
            <w:pPr>
              <w:pStyle w:val="13"/>
            </w:pPr>
            <w:r>
              <w:t xml:space="preserve"> </w:t>
            </w:r>
          </w:p>
        </w:tc>
      </w:tr>
      <w:tr w14:paraId="2203F4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EFFA29D"/>
        </w:tc>
        <w:tc>
          <w:tcPr>
            <w:tcW w:w="8589" w:type="dxa"/>
            <w:gridSpan w:val="6"/>
            <w:vAlign w:val="center"/>
          </w:tcPr>
          <w:p w14:paraId="414BEF0F">
            <w:pPr>
              <w:pStyle w:val="13"/>
            </w:pPr>
            <w:r>
              <w:t>处理各类突发临时事项，提升街道运行保障能力</w:t>
            </w:r>
          </w:p>
        </w:tc>
      </w:tr>
      <w:tr w14:paraId="2959331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455B6C">
            <w:pPr>
              <w:pStyle w:val="14"/>
            </w:pPr>
            <w:r>
              <w:t>绩效目标</w:t>
            </w:r>
          </w:p>
        </w:tc>
        <w:tc>
          <w:tcPr>
            <w:tcW w:w="8589" w:type="dxa"/>
            <w:gridSpan w:val="6"/>
            <w:vAlign w:val="center"/>
          </w:tcPr>
          <w:p w14:paraId="7BE135A6">
            <w:pPr>
              <w:pStyle w:val="13"/>
            </w:pPr>
            <w:r>
              <w:t>1.保障街道人员用餐，提升街道多种用工人员、日常临时性工作就餐人员、因工作需要加班人员用餐保障能力</w:t>
            </w:r>
          </w:p>
          <w:p w14:paraId="437C7430">
            <w:pPr>
              <w:pStyle w:val="13"/>
            </w:pPr>
            <w:r>
              <w:t>2.开展聘用法律顾问及律师代理咨询等工作，提升街道法务能力</w:t>
            </w:r>
          </w:p>
          <w:p w14:paraId="07663D61">
            <w:pPr>
              <w:pStyle w:val="13"/>
            </w:pPr>
            <w:r>
              <w:t>3.处理各类突发临时事项，提升街道运行保障能力</w:t>
            </w:r>
          </w:p>
        </w:tc>
      </w:tr>
    </w:tbl>
    <w:p w14:paraId="3F1061C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C1C8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8DDC8AF">
            <w:pPr>
              <w:pStyle w:val="14"/>
            </w:pPr>
            <w:r>
              <w:t>一级指标</w:t>
            </w:r>
          </w:p>
        </w:tc>
        <w:tc>
          <w:tcPr>
            <w:tcW w:w="1276" w:type="dxa"/>
            <w:vAlign w:val="center"/>
          </w:tcPr>
          <w:p w14:paraId="2CF5B63A">
            <w:pPr>
              <w:pStyle w:val="14"/>
            </w:pPr>
            <w:r>
              <w:t>二级指标</w:t>
            </w:r>
          </w:p>
        </w:tc>
        <w:tc>
          <w:tcPr>
            <w:tcW w:w="1332" w:type="dxa"/>
            <w:vAlign w:val="center"/>
          </w:tcPr>
          <w:p w14:paraId="5BBC5793">
            <w:pPr>
              <w:pStyle w:val="14"/>
            </w:pPr>
            <w:r>
              <w:t>三级指标</w:t>
            </w:r>
          </w:p>
        </w:tc>
        <w:tc>
          <w:tcPr>
            <w:tcW w:w="3430" w:type="dxa"/>
            <w:vAlign w:val="center"/>
          </w:tcPr>
          <w:p w14:paraId="4BDF04AC">
            <w:pPr>
              <w:pStyle w:val="14"/>
            </w:pPr>
            <w:r>
              <w:t>绩效指标描述</w:t>
            </w:r>
          </w:p>
        </w:tc>
        <w:tc>
          <w:tcPr>
            <w:tcW w:w="2551" w:type="dxa"/>
            <w:vAlign w:val="center"/>
          </w:tcPr>
          <w:p w14:paraId="1AEDAF8D">
            <w:pPr>
              <w:pStyle w:val="14"/>
            </w:pPr>
            <w:r>
              <w:t>指标值</w:t>
            </w:r>
          </w:p>
        </w:tc>
      </w:tr>
      <w:tr w14:paraId="06041E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F7FF7E6">
            <w:pPr>
              <w:pStyle w:val="15"/>
            </w:pPr>
            <w:r>
              <w:t>产出指标</w:t>
            </w:r>
          </w:p>
        </w:tc>
        <w:tc>
          <w:tcPr>
            <w:tcW w:w="1276" w:type="dxa"/>
            <w:vAlign w:val="center"/>
          </w:tcPr>
          <w:p w14:paraId="3089FA08">
            <w:pPr>
              <w:pStyle w:val="13"/>
            </w:pPr>
            <w:r>
              <w:t>数量指标</w:t>
            </w:r>
          </w:p>
        </w:tc>
        <w:tc>
          <w:tcPr>
            <w:tcW w:w="1332" w:type="dxa"/>
            <w:vAlign w:val="center"/>
          </w:tcPr>
          <w:p w14:paraId="79A391C3">
            <w:pPr>
              <w:pStyle w:val="13"/>
            </w:pPr>
            <w:r>
              <w:t>就餐人数</w:t>
            </w:r>
          </w:p>
        </w:tc>
        <w:tc>
          <w:tcPr>
            <w:tcW w:w="3430" w:type="dxa"/>
            <w:vAlign w:val="center"/>
          </w:tcPr>
          <w:p w14:paraId="0884E46F">
            <w:pPr>
              <w:pStyle w:val="13"/>
            </w:pPr>
            <w:r>
              <w:t>反映多种用工人员就餐人数</w:t>
            </w:r>
          </w:p>
        </w:tc>
        <w:tc>
          <w:tcPr>
            <w:tcW w:w="2551" w:type="dxa"/>
            <w:vAlign w:val="center"/>
          </w:tcPr>
          <w:p w14:paraId="1EC99B94">
            <w:pPr>
              <w:pStyle w:val="13"/>
            </w:pPr>
            <w:r>
              <w:t>≥300人次</w:t>
            </w:r>
          </w:p>
        </w:tc>
      </w:tr>
      <w:tr w14:paraId="5C6994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9FEA6B"/>
        </w:tc>
        <w:tc>
          <w:tcPr>
            <w:tcW w:w="1276" w:type="dxa"/>
            <w:vAlign w:val="center"/>
          </w:tcPr>
          <w:p w14:paraId="2DE34EFC">
            <w:pPr>
              <w:pStyle w:val="13"/>
            </w:pPr>
            <w:r>
              <w:t>数量指标</w:t>
            </w:r>
          </w:p>
        </w:tc>
        <w:tc>
          <w:tcPr>
            <w:tcW w:w="1332" w:type="dxa"/>
            <w:vAlign w:val="center"/>
          </w:tcPr>
          <w:p w14:paraId="73923C9B">
            <w:pPr>
              <w:pStyle w:val="13"/>
            </w:pPr>
            <w:r>
              <w:t>聘请法律顾问人数</w:t>
            </w:r>
          </w:p>
        </w:tc>
        <w:tc>
          <w:tcPr>
            <w:tcW w:w="3430" w:type="dxa"/>
            <w:vAlign w:val="center"/>
          </w:tcPr>
          <w:p w14:paraId="2D74787C">
            <w:pPr>
              <w:pStyle w:val="13"/>
            </w:pPr>
            <w:r>
              <w:t>反映外聘法律顾问资质的达标情况</w:t>
            </w:r>
          </w:p>
        </w:tc>
        <w:tc>
          <w:tcPr>
            <w:tcW w:w="2551" w:type="dxa"/>
            <w:vAlign w:val="center"/>
          </w:tcPr>
          <w:p w14:paraId="7624B782">
            <w:pPr>
              <w:pStyle w:val="13"/>
            </w:pPr>
            <w:r>
              <w:t>1人</w:t>
            </w:r>
          </w:p>
        </w:tc>
      </w:tr>
      <w:tr w14:paraId="0BF1D0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47BF60"/>
        </w:tc>
        <w:tc>
          <w:tcPr>
            <w:tcW w:w="1276" w:type="dxa"/>
            <w:vAlign w:val="center"/>
          </w:tcPr>
          <w:p w14:paraId="177FDAA1">
            <w:pPr>
              <w:pStyle w:val="13"/>
            </w:pPr>
            <w:r>
              <w:t>数量指标</w:t>
            </w:r>
          </w:p>
        </w:tc>
        <w:tc>
          <w:tcPr>
            <w:tcW w:w="1332" w:type="dxa"/>
            <w:vAlign w:val="center"/>
          </w:tcPr>
          <w:p w14:paraId="18912BE7">
            <w:pPr>
              <w:pStyle w:val="13"/>
            </w:pPr>
            <w:r>
              <w:t>处理突发临时事项数量</w:t>
            </w:r>
          </w:p>
        </w:tc>
        <w:tc>
          <w:tcPr>
            <w:tcW w:w="3430" w:type="dxa"/>
            <w:vAlign w:val="center"/>
          </w:tcPr>
          <w:p w14:paraId="54A17F8A">
            <w:pPr>
              <w:pStyle w:val="13"/>
            </w:pPr>
            <w:r>
              <w:t>反映处理突发临时事项数量</w:t>
            </w:r>
          </w:p>
        </w:tc>
        <w:tc>
          <w:tcPr>
            <w:tcW w:w="2551" w:type="dxa"/>
            <w:vAlign w:val="center"/>
          </w:tcPr>
          <w:p w14:paraId="136F9701">
            <w:pPr>
              <w:pStyle w:val="13"/>
            </w:pPr>
            <w:r>
              <w:t>≥5项</w:t>
            </w:r>
          </w:p>
        </w:tc>
      </w:tr>
      <w:tr w14:paraId="3ADEBE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847E7A"/>
        </w:tc>
        <w:tc>
          <w:tcPr>
            <w:tcW w:w="1276" w:type="dxa"/>
            <w:vAlign w:val="center"/>
          </w:tcPr>
          <w:p w14:paraId="03B0F1B1">
            <w:pPr>
              <w:pStyle w:val="13"/>
            </w:pPr>
            <w:r>
              <w:t>质量指标</w:t>
            </w:r>
          </w:p>
        </w:tc>
        <w:tc>
          <w:tcPr>
            <w:tcW w:w="1332" w:type="dxa"/>
            <w:vAlign w:val="center"/>
          </w:tcPr>
          <w:p w14:paraId="13411EAE">
            <w:pPr>
              <w:pStyle w:val="13"/>
            </w:pPr>
            <w:r>
              <w:t>单位稳定运行率</w:t>
            </w:r>
          </w:p>
        </w:tc>
        <w:tc>
          <w:tcPr>
            <w:tcW w:w="3430" w:type="dxa"/>
            <w:vAlign w:val="center"/>
          </w:tcPr>
          <w:p w14:paraId="0FF160B7">
            <w:pPr>
              <w:pStyle w:val="13"/>
            </w:pPr>
            <w:r>
              <w:t>反映单位稳定运行率</w:t>
            </w:r>
          </w:p>
        </w:tc>
        <w:tc>
          <w:tcPr>
            <w:tcW w:w="2551" w:type="dxa"/>
            <w:vAlign w:val="center"/>
          </w:tcPr>
          <w:p w14:paraId="65B16219">
            <w:pPr>
              <w:pStyle w:val="13"/>
            </w:pPr>
            <w:r>
              <w:t>100%</w:t>
            </w:r>
          </w:p>
        </w:tc>
      </w:tr>
      <w:tr w14:paraId="1485C7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C93736"/>
        </w:tc>
        <w:tc>
          <w:tcPr>
            <w:tcW w:w="1276" w:type="dxa"/>
            <w:vAlign w:val="center"/>
          </w:tcPr>
          <w:p w14:paraId="181A6A7D">
            <w:pPr>
              <w:pStyle w:val="13"/>
            </w:pPr>
            <w:r>
              <w:t>质量指标</w:t>
            </w:r>
          </w:p>
        </w:tc>
        <w:tc>
          <w:tcPr>
            <w:tcW w:w="1332" w:type="dxa"/>
            <w:vAlign w:val="center"/>
          </w:tcPr>
          <w:p w14:paraId="34470F32">
            <w:pPr>
              <w:pStyle w:val="13"/>
            </w:pPr>
            <w:r>
              <w:t>突发事件圆满解决率</w:t>
            </w:r>
          </w:p>
        </w:tc>
        <w:tc>
          <w:tcPr>
            <w:tcW w:w="3430" w:type="dxa"/>
            <w:vAlign w:val="center"/>
          </w:tcPr>
          <w:p w14:paraId="1210603A">
            <w:pPr>
              <w:pStyle w:val="13"/>
            </w:pPr>
            <w:r>
              <w:t>突发事件圆满解决率</w:t>
            </w:r>
          </w:p>
        </w:tc>
        <w:tc>
          <w:tcPr>
            <w:tcW w:w="2551" w:type="dxa"/>
            <w:vAlign w:val="center"/>
          </w:tcPr>
          <w:p w14:paraId="1BF89E39">
            <w:pPr>
              <w:pStyle w:val="13"/>
            </w:pPr>
            <w:r>
              <w:t>100%</w:t>
            </w:r>
          </w:p>
        </w:tc>
      </w:tr>
      <w:tr w14:paraId="6FB1E2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14BF80"/>
        </w:tc>
        <w:tc>
          <w:tcPr>
            <w:tcW w:w="1276" w:type="dxa"/>
            <w:vAlign w:val="center"/>
          </w:tcPr>
          <w:p w14:paraId="156B50C1">
            <w:pPr>
              <w:pStyle w:val="13"/>
            </w:pPr>
            <w:r>
              <w:t>质量指标</w:t>
            </w:r>
          </w:p>
        </w:tc>
        <w:tc>
          <w:tcPr>
            <w:tcW w:w="1332" w:type="dxa"/>
            <w:vAlign w:val="center"/>
          </w:tcPr>
          <w:p w14:paraId="3EDCEB3D">
            <w:pPr>
              <w:pStyle w:val="13"/>
            </w:pPr>
            <w:r>
              <w:t>案件应诉率</w:t>
            </w:r>
          </w:p>
        </w:tc>
        <w:tc>
          <w:tcPr>
            <w:tcW w:w="3430" w:type="dxa"/>
            <w:vAlign w:val="center"/>
          </w:tcPr>
          <w:p w14:paraId="0F1D0EB5">
            <w:pPr>
              <w:pStyle w:val="13"/>
            </w:pPr>
            <w:r>
              <w:t>反映案件的应诉率</w:t>
            </w:r>
          </w:p>
        </w:tc>
        <w:tc>
          <w:tcPr>
            <w:tcW w:w="2551" w:type="dxa"/>
            <w:vAlign w:val="center"/>
          </w:tcPr>
          <w:p w14:paraId="5130E78A">
            <w:pPr>
              <w:pStyle w:val="13"/>
            </w:pPr>
            <w:r>
              <w:t>100%</w:t>
            </w:r>
          </w:p>
        </w:tc>
      </w:tr>
      <w:tr w14:paraId="61A85A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4EC079"/>
        </w:tc>
        <w:tc>
          <w:tcPr>
            <w:tcW w:w="1276" w:type="dxa"/>
            <w:vAlign w:val="center"/>
          </w:tcPr>
          <w:p w14:paraId="252931EE">
            <w:pPr>
              <w:pStyle w:val="13"/>
            </w:pPr>
            <w:r>
              <w:t>时效指标</w:t>
            </w:r>
          </w:p>
        </w:tc>
        <w:tc>
          <w:tcPr>
            <w:tcW w:w="1332" w:type="dxa"/>
            <w:vAlign w:val="center"/>
          </w:tcPr>
          <w:p w14:paraId="0C04EB03">
            <w:pPr>
              <w:pStyle w:val="13"/>
            </w:pPr>
            <w:r>
              <w:t>综合业务服务完成时间</w:t>
            </w:r>
          </w:p>
        </w:tc>
        <w:tc>
          <w:tcPr>
            <w:tcW w:w="3430" w:type="dxa"/>
            <w:vAlign w:val="center"/>
          </w:tcPr>
          <w:p w14:paraId="38525976">
            <w:pPr>
              <w:pStyle w:val="13"/>
            </w:pPr>
            <w:r>
              <w:t>反映服务管理完成时间</w:t>
            </w:r>
          </w:p>
        </w:tc>
        <w:tc>
          <w:tcPr>
            <w:tcW w:w="2551" w:type="dxa"/>
            <w:vAlign w:val="center"/>
          </w:tcPr>
          <w:p w14:paraId="7E0069F9">
            <w:pPr>
              <w:pStyle w:val="13"/>
            </w:pPr>
            <w:r>
              <w:t>2026年12月31日前完成</w:t>
            </w:r>
          </w:p>
        </w:tc>
      </w:tr>
      <w:tr w14:paraId="44279B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C93175"/>
        </w:tc>
        <w:tc>
          <w:tcPr>
            <w:tcW w:w="1276" w:type="dxa"/>
            <w:vAlign w:val="center"/>
          </w:tcPr>
          <w:p w14:paraId="76DC4CF0">
            <w:pPr>
              <w:pStyle w:val="13"/>
            </w:pPr>
            <w:r>
              <w:t>成本指标</w:t>
            </w:r>
          </w:p>
        </w:tc>
        <w:tc>
          <w:tcPr>
            <w:tcW w:w="1332" w:type="dxa"/>
            <w:vAlign w:val="center"/>
          </w:tcPr>
          <w:p w14:paraId="0ECC5793">
            <w:pPr>
              <w:pStyle w:val="13"/>
            </w:pPr>
            <w:r>
              <w:t>法律顾问及案件代理费</w:t>
            </w:r>
          </w:p>
        </w:tc>
        <w:tc>
          <w:tcPr>
            <w:tcW w:w="3430" w:type="dxa"/>
            <w:vAlign w:val="center"/>
          </w:tcPr>
          <w:p w14:paraId="0D456B16">
            <w:pPr>
              <w:pStyle w:val="13"/>
            </w:pPr>
            <w:r>
              <w:t>法律顾问及案件代理费</w:t>
            </w:r>
          </w:p>
        </w:tc>
        <w:tc>
          <w:tcPr>
            <w:tcW w:w="2551" w:type="dxa"/>
            <w:vAlign w:val="center"/>
          </w:tcPr>
          <w:p w14:paraId="61B67490">
            <w:pPr>
              <w:pStyle w:val="13"/>
            </w:pPr>
            <w:r>
              <w:t>≤45万元</w:t>
            </w:r>
          </w:p>
        </w:tc>
      </w:tr>
      <w:tr w14:paraId="226D3E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6C0AFF"/>
        </w:tc>
        <w:tc>
          <w:tcPr>
            <w:tcW w:w="1276" w:type="dxa"/>
            <w:vAlign w:val="center"/>
          </w:tcPr>
          <w:p w14:paraId="5B12F733">
            <w:pPr>
              <w:pStyle w:val="13"/>
            </w:pPr>
            <w:r>
              <w:t>成本指标</w:t>
            </w:r>
          </w:p>
        </w:tc>
        <w:tc>
          <w:tcPr>
            <w:tcW w:w="1332" w:type="dxa"/>
            <w:vAlign w:val="center"/>
          </w:tcPr>
          <w:p w14:paraId="5C420433">
            <w:pPr>
              <w:pStyle w:val="13"/>
            </w:pPr>
            <w:r>
              <w:t>用餐成本</w:t>
            </w:r>
          </w:p>
        </w:tc>
        <w:tc>
          <w:tcPr>
            <w:tcW w:w="3430" w:type="dxa"/>
            <w:vAlign w:val="center"/>
          </w:tcPr>
          <w:p w14:paraId="016A7CE1">
            <w:pPr>
              <w:pStyle w:val="13"/>
            </w:pPr>
            <w:r>
              <w:t>用餐成本</w:t>
            </w:r>
          </w:p>
        </w:tc>
        <w:tc>
          <w:tcPr>
            <w:tcW w:w="2551" w:type="dxa"/>
            <w:vAlign w:val="center"/>
          </w:tcPr>
          <w:p w14:paraId="18D1A957">
            <w:pPr>
              <w:pStyle w:val="13"/>
            </w:pPr>
            <w:r>
              <w:t>≤90万元</w:t>
            </w:r>
          </w:p>
        </w:tc>
      </w:tr>
      <w:tr w14:paraId="17C3F2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E43F80"/>
        </w:tc>
        <w:tc>
          <w:tcPr>
            <w:tcW w:w="1276" w:type="dxa"/>
            <w:vAlign w:val="center"/>
          </w:tcPr>
          <w:p w14:paraId="366EAE0D">
            <w:pPr>
              <w:pStyle w:val="13"/>
            </w:pPr>
            <w:r>
              <w:t>成本指标</w:t>
            </w:r>
          </w:p>
        </w:tc>
        <w:tc>
          <w:tcPr>
            <w:tcW w:w="1332" w:type="dxa"/>
            <w:vAlign w:val="center"/>
          </w:tcPr>
          <w:p w14:paraId="64648A11">
            <w:pPr>
              <w:pStyle w:val="13"/>
            </w:pPr>
            <w:r>
              <w:t>突发临时事项成本</w:t>
            </w:r>
          </w:p>
        </w:tc>
        <w:tc>
          <w:tcPr>
            <w:tcW w:w="3430" w:type="dxa"/>
            <w:vAlign w:val="center"/>
          </w:tcPr>
          <w:p w14:paraId="6F73F1E4">
            <w:pPr>
              <w:pStyle w:val="13"/>
            </w:pPr>
            <w:r>
              <w:t>突发临时事项成本</w:t>
            </w:r>
          </w:p>
        </w:tc>
        <w:tc>
          <w:tcPr>
            <w:tcW w:w="2551" w:type="dxa"/>
            <w:vAlign w:val="center"/>
          </w:tcPr>
          <w:p w14:paraId="449BD429">
            <w:pPr>
              <w:pStyle w:val="13"/>
            </w:pPr>
            <w:r>
              <w:t>≤115万元</w:t>
            </w:r>
          </w:p>
        </w:tc>
      </w:tr>
      <w:tr w14:paraId="58A399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DA5BB5">
            <w:pPr>
              <w:pStyle w:val="15"/>
            </w:pPr>
            <w:r>
              <w:t>效益指标</w:t>
            </w:r>
          </w:p>
        </w:tc>
        <w:tc>
          <w:tcPr>
            <w:tcW w:w="1276" w:type="dxa"/>
            <w:vAlign w:val="center"/>
          </w:tcPr>
          <w:p w14:paraId="6E9F6D2A">
            <w:pPr>
              <w:pStyle w:val="13"/>
            </w:pPr>
            <w:r>
              <w:t>社会效益指标</w:t>
            </w:r>
          </w:p>
        </w:tc>
        <w:tc>
          <w:tcPr>
            <w:tcW w:w="1332" w:type="dxa"/>
            <w:vAlign w:val="center"/>
          </w:tcPr>
          <w:p w14:paraId="43EAC99C">
            <w:pPr>
              <w:pStyle w:val="13"/>
            </w:pPr>
            <w:r>
              <w:t>提高处置事件合法性、促进政府办事公平公正</w:t>
            </w:r>
          </w:p>
        </w:tc>
        <w:tc>
          <w:tcPr>
            <w:tcW w:w="3430" w:type="dxa"/>
            <w:vAlign w:val="center"/>
          </w:tcPr>
          <w:p w14:paraId="3F0D7567">
            <w:pPr>
              <w:pStyle w:val="13"/>
            </w:pPr>
            <w:r>
              <w:t>反映提高处置事件合法性、促进政府办事公平公正情况</w:t>
            </w:r>
          </w:p>
        </w:tc>
        <w:tc>
          <w:tcPr>
            <w:tcW w:w="2551" w:type="dxa"/>
            <w:vAlign w:val="center"/>
          </w:tcPr>
          <w:p w14:paraId="320375D7">
            <w:pPr>
              <w:pStyle w:val="13"/>
            </w:pPr>
            <w:r>
              <w:t>效果良好</w:t>
            </w:r>
          </w:p>
        </w:tc>
      </w:tr>
      <w:tr w14:paraId="4D677D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CB29A7F">
            <w:pPr>
              <w:pStyle w:val="15"/>
            </w:pPr>
            <w:r>
              <w:t>效益指标</w:t>
            </w:r>
          </w:p>
        </w:tc>
        <w:tc>
          <w:tcPr>
            <w:tcW w:w="1276" w:type="dxa"/>
            <w:vAlign w:val="center"/>
          </w:tcPr>
          <w:p w14:paraId="61442EA9">
            <w:pPr>
              <w:pStyle w:val="13"/>
            </w:pPr>
            <w:r>
              <w:t>社会效益指标</w:t>
            </w:r>
          </w:p>
        </w:tc>
        <w:tc>
          <w:tcPr>
            <w:tcW w:w="1332" w:type="dxa"/>
            <w:vAlign w:val="center"/>
          </w:tcPr>
          <w:p w14:paraId="2A6677BC">
            <w:pPr>
              <w:pStyle w:val="13"/>
            </w:pPr>
            <w:r>
              <w:t>营造良好的行政办公和便民服务环境</w:t>
            </w:r>
          </w:p>
        </w:tc>
        <w:tc>
          <w:tcPr>
            <w:tcW w:w="3430" w:type="dxa"/>
            <w:vAlign w:val="center"/>
          </w:tcPr>
          <w:p w14:paraId="17584256">
            <w:pPr>
              <w:pStyle w:val="13"/>
            </w:pPr>
            <w:r>
              <w:t>反映营造良好的行政办公和便民服务环境情况</w:t>
            </w:r>
          </w:p>
        </w:tc>
        <w:tc>
          <w:tcPr>
            <w:tcW w:w="2551" w:type="dxa"/>
            <w:vAlign w:val="center"/>
          </w:tcPr>
          <w:p w14:paraId="11345CFD">
            <w:pPr>
              <w:pStyle w:val="13"/>
            </w:pPr>
            <w:r>
              <w:t>效果良好</w:t>
            </w:r>
          </w:p>
        </w:tc>
      </w:tr>
      <w:tr w14:paraId="0E75D3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BA7262">
            <w:pPr>
              <w:pStyle w:val="15"/>
            </w:pPr>
            <w:r>
              <w:t>满意度指标</w:t>
            </w:r>
          </w:p>
        </w:tc>
        <w:tc>
          <w:tcPr>
            <w:tcW w:w="1276" w:type="dxa"/>
            <w:vAlign w:val="center"/>
          </w:tcPr>
          <w:p w14:paraId="678295F3">
            <w:pPr>
              <w:pStyle w:val="13"/>
            </w:pPr>
            <w:r>
              <w:t>服务对象满意度指标</w:t>
            </w:r>
          </w:p>
        </w:tc>
        <w:tc>
          <w:tcPr>
            <w:tcW w:w="1332" w:type="dxa"/>
            <w:vAlign w:val="center"/>
          </w:tcPr>
          <w:p w14:paraId="7CD00A53">
            <w:pPr>
              <w:pStyle w:val="13"/>
            </w:pPr>
            <w:r>
              <w:t>工作人员人员满意度</w:t>
            </w:r>
          </w:p>
        </w:tc>
        <w:tc>
          <w:tcPr>
            <w:tcW w:w="3430" w:type="dxa"/>
            <w:vAlign w:val="center"/>
          </w:tcPr>
          <w:p w14:paraId="26105395">
            <w:pPr>
              <w:pStyle w:val="13"/>
            </w:pPr>
            <w:r>
              <w:t>反应使用人员满意度</w:t>
            </w:r>
          </w:p>
        </w:tc>
        <w:tc>
          <w:tcPr>
            <w:tcW w:w="2551" w:type="dxa"/>
            <w:vAlign w:val="center"/>
          </w:tcPr>
          <w:p w14:paraId="30CA2889">
            <w:pPr>
              <w:pStyle w:val="13"/>
            </w:pPr>
            <w:r>
              <w:t>≥95%</w:t>
            </w:r>
          </w:p>
        </w:tc>
      </w:tr>
    </w:tbl>
    <w:p w14:paraId="5E24DA94">
      <w:pPr>
        <w:sectPr>
          <w:pgSz w:w="11900" w:h="16840"/>
          <w:pgMar w:top="1984" w:right="1304" w:bottom="1134" w:left="1304" w:header="720" w:footer="720" w:gutter="0"/>
          <w:cols w:space="720" w:num="1"/>
        </w:sectPr>
      </w:pPr>
    </w:p>
    <w:p w14:paraId="10E3E09D">
      <w:pPr>
        <w:spacing w:before="0" w:after="0" w:line="240" w:lineRule="auto"/>
        <w:ind w:firstLine="0"/>
        <w:jc w:val="center"/>
        <w:outlineLvl w:val="9"/>
      </w:pPr>
      <w:r>
        <w:rPr>
          <w:rFonts w:ascii="方正仿宋_GBK" w:hAnsi="方正仿宋_GBK" w:eastAsia="方正仿宋_GBK" w:cs="方正仿宋_GBK"/>
          <w:sz w:val="28"/>
        </w:rPr>
        <w:t xml:space="preserve"> </w:t>
      </w:r>
    </w:p>
    <w:p w14:paraId="09F58355">
      <w:pPr>
        <w:spacing w:before="0" w:after="0"/>
        <w:ind w:firstLine="560"/>
        <w:jc w:val="left"/>
        <w:outlineLvl w:val="3"/>
      </w:pPr>
      <w:bookmarkStart w:id="13" w:name="_Toc_4_4_0000000014"/>
      <w:r>
        <w:rPr>
          <w:rFonts w:ascii="方正仿宋_GBK" w:hAnsi="方正仿宋_GBK" w:eastAsia="方正仿宋_GBK" w:cs="方正仿宋_GBK"/>
          <w:sz w:val="28"/>
        </w:rPr>
        <w:t>11. 2025年基础社区补助-居委会工作经费（津财行政指【2025】2号）绩效目标表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F5D2DB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41D715A">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A9D2C67">
            <w:pPr>
              <w:pStyle w:val="11"/>
            </w:pPr>
            <w:r>
              <w:t>单位：元</w:t>
            </w:r>
          </w:p>
        </w:tc>
      </w:tr>
      <w:tr w14:paraId="1DB05E7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57C850">
            <w:pPr>
              <w:pStyle w:val="14"/>
            </w:pPr>
            <w:r>
              <w:t>项目名称</w:t>
            </w:r>
          </w:p>
        </w:tc>
        <w:tc>
          <w:tcPr>
            <w:tcW w:w="8589" w:type="dxa"/>
            <w:gridSpan w:val="6"/>
            <w:vAlign w:val="center"/>
          </w:tcPr>
          <w:p w14:paraId="2C7EDA3D">
            <w:pPr>
              <w:pStyle w:val="13"/>
            </w:pPr>
            <w:r>
              <w:t xml:space="preserve"> 2025年基础社区补助-居委会工作经费（津财行政指【2025】2号）</w:t>
            </w:r>
          </w:p>
        </w:tc>
      </w:tr>
      <w:tr w14:paraId="41E3F66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CFFFD5B">
            <w:pPr>
              <w:pStyle w:val="14"/>
            </w:pPr>
            <w:r>
              <w:t>预算规模及资金用途</w:t>
            </w:r>
          </w:p>
        </w:tc>
        <w:tc>
          <w:tcPr>
            <w:tcW w:w="1276" w:type="dxa"/>
            <w:vAlign w:val="center"/>
          </w:tcPr>
          <w:p w14:paraId="6E76BE90">
            <w:pPr>
              <w:pStyle w:val="14"/>
            </w:pPr>
            <w:r>
              <w:t>预算数</w:t>
            </w:r>
          </w:p>
        </w:tc>
        <w:tc>
          <w:tcPr>
            <w:tcW w:w="1332" w:type="dxa"/>
            <w:vAlign w:val="center"/>
          </w:tcPr>
          <w:p w14:paraId="2A5F2C42">
            <w:pPr>
              <w:pStyle w:val="13"/>
            </w:pPr>
            <w:r>
              <w:t>790196.74</w:t>
            </w:r>
          </w:p>
        </w:tc>
        <w:tc>
          <w:tcPr>
            <w:tcW w:w="1587" w:type="dxa"/>
            <w:vAlign w:val="center"/>
          </w:tcPr>
          <w:p w14:paraId="188042B4">
            <w:pPr>
              <w:pStyle w:val="14"/>
            </w:pPr>
            <w:r>
              <w:t>其中：财政    资金</w:t>
            </w:r>
          </w:p>
        </w:tc>
        <w:tc>
          <w:tcPr>
            <w:tcW w:w="1843" w:type="dxa"/>
            <w:vAlign w:val="center"/>
          </w:tcPr>
          <w:p w14:paraId="501870AB">
            <w:pPr>
              <w:pStyle w:val="13"/>
            </w:pPr>
            <w:r>
              <w:t>790196.74</w:t>
            </w:r>
          </w:p>
        </w:tc>
        <w:tc>
          <w:tcPr>
            <w:tcW w:w="1276" w:type="dxa"/>
            <w:vAlign w:val="center"/>
          </w:tcPr>
          <w:p w14:paraId="753E30BF">
            <w:pPr>
              <w:pStyle w:val="14"/>
            </w:pPr>
            <w:r>
              <w:t>其他资金</w:t>
            </w:r>
          </w:p>
        </w:tc>
        <w:tc>
          <w:tcPr>
            <w:tcW w:w="1276" w:type="dxa"/>
            <w:vAlign w:val="center"/>
          </w:tcPr>
          <w:p w14:paraId="71196A61">
            <w:pPr>
              <w:pStyle w:val="13"/>
            </w:pPr>
            <w:r>
              <w:t xml:space="preserve"> </w:t>
            </w:r>
          </w:p>
        </w:tc>
      </w:tr>
      <w:tr w14:paraId="786B686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18A1A23"/>
        </w:tc>
        <w:tc>
          <w:tcPr>
            <w:tcW w:w="8589" w:type="dxa"/>
            <w:gridSpan w:val="6"/>
            <w:vAlign w:val="center"/>
          </w:tcPr>
          <w:p w14:paraId="762E7B6C">
            <w:pPr>
              <w:pStyle w:val="13"/>
            </w:pPr>
            <w:r>
              <w:t>发放城市社区居委会办公经费</w:t>
            </w:r>
          </w:p>
        </w:tc>
      </w:tr>
      <w:tr w14:paraId="12F081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DB36968">
            <w:pPr>
              <w:pStyle w:val="14"/>
            </w:pPr>
            <w:r>
              <w:t>绩效目标</w:t>
            </w:r>
          </w:p>
        </w:tc>
        <w:tc>
          <w:tcPr>
            <w:tcW w:w="8589" w:type="dxa"/>
            <w:gridSpan w:val="6"/>
            <w:vAlign w:val="center"/>
          </w:tcPr>
          <w:p w14:paraId="3CCD0C14">
            <w:pPr>
              <w:pStyle w:val="13"/>
            </w:pPr>
            <w:r>
              <w:t>1.发放城市社区居委会办公经费，保障社区服务管理工作正常开展，更好的为社区居民服务</w:t>
            </w:r>
          </w:p>
        </w:tc>
      </w:tr>
    </w:tbl>
    <w:p w14:paraId="0B901CB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CCA5E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5DAFA23">
            <w:pPr>
              <w:pStyle w:val="14"/>
            </w:pPr>
            <w:r>
              <w:t>一级指标</w:t>
            </w:r>
          </w:p>
        </w:tc>
        <w:tc>
          <w:tcPr>
            <w:tcW w:w="1276" w:type="dxa"/>
            <w:vAlign w:val="center"/>
          </w:tcPr>
          <w:p w14:paraId="72464C1E">
            <w:pPr>
              <w:pStyle w:val="14"/>
            </w:pPr>
            <w:r>
              <w:t>二级指标</w:t>
            </w:r>
          </w:p>
        </w:tc>
        <w:tc>
          <w:tcPr>
            <w:tcW w:w="1332" w:type="dxa"/>
            <w:vAlign w:val="center"/>
          </w:tcPr>
          <w:p w14:paraId="63849FFD">
            <w:pPr>
              <w:pStyle w:val="14"/>
            </w:pPr>
            <w:r>
              <w:t>三级指标</w:t>
            </w:r>
          </w:p>
        </w:tc>
        <w:tc>
          <w:tcPr>
            <w:tcW w:w="3430" w:type="dxa"/>
            <w:vAlign w:val="center"/>
          </w:tcPr>
          <w:p w14:paraId="3DA3FE52">
            <w:pPr>
              <w:pStyle w:val="14"/>
            </w:pPr>
            <w:r>
              <w:t>绩效指标描述</w:t>
            </w:r>
          </w:p>
        </w:tc>
        <w:tc>
          <w:tcPr>
            <w:tcW w:w="2551" w:type="dxa"/>
            <w:vAlign w:val="center"/>
          </w:tcPr>
          <w:p w14:paraId="505D5C9F">
            <w:pPr>
              <w:pStyle w:val="14"/>
            </w:pPr>
            <w:r>
              <w:t>指标值</w:t>
            </w:r>
          </w:p>
        </w:tc>
      </w:tr>
      <w:tr w14:paraId="06A5DA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CADFF9A">
            <w:pPr>
              <w:pStyle w:val="15"/>
            </w:pPr>
            <w:r>
              <w:t>产出指标</w:t>
            </w:r>
          </w:p>
        </w:tc>
        <w:tc>
          <w:tcPr>
            <w:tcW w:w="1276" w:type="dxa"/>
            <w:vAlign w:val="center"/>
          </w:tcPr>
          <w:p w14:paraId="7338B9B5">
            <w:pPr>
              <w:pStyle w:val="13"/>
            </w:pPr>
            <w:r>
              <w:t>数量指标</w:t>
            </w:r>
          </w:p>
        </w:tc>
        <w:tc>
          <w:tcPr>
            <w:tcW w:w="1332" w:type="dxa"/>
            <w:vAlign w:val="center"/>
          </w:tcPr>
          <w:p w14:paraId="3A56E776">
            <w:pPr>
              <w:pStyle w:val="13"/>
            </w:pPr>
            <w:r>
              <w:t>发放社区个数</w:t>
            </w:r>
          </w:p>
          <w:p w14:paraId="57915F43">
            <w:pPr>
              <w:pStyle w:val="13"/>
            </w:pPr>
          </w:p>
        </w:tc>
        <w:tc>
          <w:tcPr>
            <w:tcW w:w="3430" w:type="dxa"/>
            <w:vAlign w:val="center"/>
          </w:tcPr>
          <w:p w14:paraId="25AECE1A">
            <w:pPr>
              <w:pStyle w:val="13"/>
            </w:pPr>
            <w:r>
              <w:t>发放社区个数</w:t>
            </w:r>
          </w:p>
          <w:p w14:paraId="50A3AE05">
            <w:pPr>
              <w:pStyle w:val="13"/>
            </w:pPr>
          </w:p>
        </w:tc>
        <w:tc>
          <w:tcPr>
            <w:tcW w:w="2551" w:type="dxa"/>
            <w:vAlign w:val="center"/>
          </w:tcPr>
          <w:p w14:paraId="4F609323">
            <w:pPr>
              <w:pStyle w:val="13"/>
            </w:pPr>
            <w:r>
              <w:t>20个</w:t>
            </w:r>
          </w:p>
        </w:tc>
      </w:tr>
      <w:tr w14:paraId="3C4C25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58DEFF6"/>
        </w:tc>
        <w:tc>
          <w:tcPr>
            <w:tcW w:w="1276" w:type="dxa"/>
            <w:vAlign w:val="center"/>
          </w:tcPr>
          <w:p w14:paraId="0BE7A5AA">
            <w:pPr>
              <w:pStyle w:val="13"/>
            </w:pPr>
            <w:r>
              <w:t>质量指标</w:t>
            </w:r>
          </w:p>
        </w:tc>
        <w:tc>
          <w:tcPr>
            <w:tcW w:w="1332" w:type="dxa"/>
            <w:vAlign w:val="center"/>
          </w:tcPr>
          <w:p w14:paraId="0C41A8DF">
            <w:pPr>
              <w:pStyle w:val="13"/>
            </w:pPr>
            <w:r>
              <w:t>发放补贴覆盖率</w:t>
            </w:r>
          </w:p>
        </w:tc>
        <w:tc>
          <w:tcPr>
            <w:tcW w:w="3430" w:type="dxa"/>
            <w:vAlign w:val="center"/>
          </w:tcPr>
          <w:p w14:paraId="59E0A2D8">
            <w:pPr>
              <w:pStyle w:val="13"/>
            </w:pPr>
            <w:r>
              <w:t>发放补贴覆盖率</w:t>
            </w:r>
          </w:p>
        </w:tc>
        <w:tc>
          <w:tcPr>
            <w:tcW w:w="2551" w:type="dxa"/>
            <w:vAlign w:val="center"/>
          </w:tcPr>
          <w:p w14:paraId="1EE68A23">
            <w:pPr>
              <w:pStyle w:val="13"/>
            </w:pPr>
            <w:r>
              <w:t>100%</w:t>
            </w:r>
          </w:p>
        </w:tc>
      </w:tr>
      <w:tr w14:paraId="5B7354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D904FB"/>
        </w:tc>
        <w:tc>
          <w:tcPr>
            <w:tcW w:w="1276" w:type="dxa"/>
            <w:vAlign w:val="center"/>
          </w:tcPr>
          <w:p w14:paraId="6D2983F8">
            <w:pPr>
              <w:pStyle w:val="13"/>
            </w:pPr>
            <w:r>
              <w:t>时效指标</w:t>
            </w:r>
          </w:p>
        </w:tc>
        <w:tc>
          <w:tcPr>
            <w:tcW w:w="1332" w:type="dxa"/>
            <w:vAlign w:val="center"/>
          </w:tcPr>
          <w:p w14:paraId="63F6D81F">
            <w:pPr>
              <w:pStyle w:val="13"/>
            </w:pPr>
            <w:r>
              <w:t>发放补贴完成时间</w:t>
            </w:r>
          </w:p>
        </w:tc>
        <w:tc>
          <w:tcPr>
            <w:tcW w:w="3430" w:type="dxa"/>
            <w:vAlign w:val="center"/>
          </w:tcPr>
          <w:p w14:paraId="56B90A22">
            <w:pPr>
              <w:pStyle w:val="13"/>
            </w:pPr>
            <w:r>
              <w:t>发放补贴完成时间</w:t>
            </w:r>
          </w:p>
        </w:tc>
        <w:tc>
          <w:tcPr>
            <w:tcW w:w="2551" w:type="dxa"/>
            <w:vAlign w:val="center"/>
          </w:tcPr>
          <w:p w14:paraId="6686240B">
            <w:pPr>
              <w:pStyle w:val="13"/>
            </w:pPr>
            <w:r>
              <w:t>2026年12月31日前完成</w:t>
            </w:r>
          </w:p>
        </w:tc>
      </w:tr>
      <w:tr w14:paraId="33A8F6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6BB073"/>
        </w:tc>
        <w:tc>
          <w:tcPr>
            <w:tcW w:w="1276" w:type="dxa"/>
            <w:vAlign w:val="center"/>
          </w:tcPr>
          <w:p w14:paraId="0689BFBD">
            <w:pPr>
              <w:pStyle w:val="13"/>
            </w:pPr>
            <w:r>
              <w:t>成本指标</w:t>
            </w:r>
          </w:p>
        </w:tc>
        <w:tc>
          <w:tcPr>
            <w:tcW w:w="1332" w:type="dxa"/>
            <w:vAlign w:val="center"/>
          </w:tcPr>
          <w:p w14:paraId="43F65EEF">
            <w:pPr>
              <w:pStyle w:val="13"/>
            </w:pPr>
            <w:r>
              <w:t>社区补贴标准</w:t>
            </w:r>
          </w:p>
        </w:tc>
        <w:tc>
          <w:tcPr>
            <w:tcW w:w="3430" w:type="dxa"/>
            <w:vAlign w:val="center"/>
          </w:tcPr>
          <w:p w14:paraId="4810AE7B">
            <w:pPr>
              <w:pStyle w:val="13"/>
            </w:pPr>
            <w:r>
              <w:t>社区补贴标准</w:t>
            </w:r>
          </w:p>
        </w:tc>
        <w:tc>
          <w:tcPr>
            <w:tcW w:w="2551" w:type="dxa"/>
            <w:vAlign w:val="center"/>
          </w:tcPr>
          <w:p w14:paraId="6B61E72F">
            <w:pPr>
              <w:pStyle w:val="13"/>
            </w:pPr>
            <w:r>
              <w:t>39509.83元/个</w:t>
            </w:r>
          </w:p>
        </w:tc>
      </w:tr>
      <w:tr w14:paraId="268BC8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878D65">
            <w:pPr>
              <w:pStyle w:val="15"/>
            </w:pPr>
            <w:r>
              <w:t>效益指标</w:t>
            </w:r>
          </w:p>
        </w:tc>
        <w:tc>
          <w:tcPr>
            <w:tcW w:w="1276" w:type="dxa"/>
            <w:vAlign w:val="center"/>
          </w:tcPr>
          <w:p w14:paraId="7058099B">
            <w:pPr>
              <w:pStyle w:val="13"/>
            </w:pPr>
            <w:r>
              <w:t>社会效益指标</w:t>
            </w:r>
          </w:p>
        </w:tc>
        <w:tc>
          <w:tcPr>
            <w:tcW w:w="1332" w:type="dxa"/>
            <w:vAlign w:val="center"/>
          </w:tcPr>
          <w:p w14:paraId="4FBBAEBB">
            <w:pPr>
              <w:pStyle w:val="13"/>
            </w:pPr>
            <w:r>
              <w:t>保障社区服务管理工作正常开展，更好的为社区居民服务</w:t>
            </w:r>
          </w:p>
        </w:tc>
        <w:tc>
          <w:tcPr>
            <w:tcW w:w="3430" w:type="dxa"/>
            <w:vAlign w:val="center"/>
          </w:tcPr>
          <w:p w14:paraId="3C549CDE">
            <w:pPr>
              <w:pStyle w:val="13"/>
            </w:pPr>
            <w:r>
              <w:t>保障社区服务管理工作正常开展，更好的为社区居民服务</w:t>
            </w:r>
          </w:p>
        </w:tc>
        <w:tc>
          <w:tcPr>
            <w:tcW w:w="2551" w:type="dxa"/>
            <w:vAlign w:val="center"/>
          </w:tcPr>
          <w:p w14:paraId="3A89CEB3">
            <w:pPr>
              <w:pStyle w:val="13"/>
            </w:pPr>
            <w:r>
              <w:t>有效保障</w:t>
            </w:r>
          </w:p>
        </w:tc>
      </w:tr>
      <w:tr w14:paraId="0722D8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32DC02E">
            <w:pPr>
              <w:pStyle w:val="15"/>
            </w:pPr>
            <w:r>
              <w:t>满意度指标</w:t>
            </w:r>
          </w:p>
        </w:tc>
        <w:tc>
          <w:tcPr>
            <w:tcW w:w="1276" w:type="dxa"/>
            <w:vAlign w:val="center"/>
          </w:tcPr>
          <w:p w14:paraId="5AAE3279">
            <w:pPr>
              <w:pStyle w:val="13"/>
            </w:pPr>
            <w:r>
              <w:t>服务对象满意度指标</w:t>
            </w:r>
          </w:p>
        </w:tc>
        <w:tc>
          <w:tcPr>
            <w:tcW w:w="1332" w:type="dxa"/>
            <w:vAlign w:val="center"/>
          </w:tcPr>
          <w:p w14:paraId="69368AE4">
            <w:pPr>
              <w:pStyle w:val="13"/>
            </w:pPr>
            <w:r>
              <w:t>社区居民满意度</w:t>
            </w:r>
          </w:p>
        </w:tc>
        <w:tc>
          <w:tcPr>
            <w:tcW w:w="3430" w:type="dxa"/>
            <w:vAlign w:val="center"/>
          </w:tcPr>
          <w:p w14:paraId="5C454D41">
            <w:pPr>
              <w:pStyle w:val="13"/>
            </w:pPr>
            <w:r>
              <w:t>社区居民满意度</w:t>
            </w:r>
          </w:p>
        </w:tc>
        <w:tc>
          <w:tcPr>
            <w:tcW w:w="2551" w:type="dxa"/>
            <w:vAlign w:val="center"/>
          </w:tcPr>
          <w:p w14:paraId="0ED3A756">
            <w:pPr>
              <w:pStyle w:val="13"/>
            </w:pPr>
            <w:r>
              <w:t>≥90%</w:t>
            </w:r>
          </w:p>
        </w:tc>
      </w:tr>
    </w:tbl>
    <w:p w14:paraId="54E16456">
      <w:pPr>
        <w:sectPr>
          <w:pgSz w:w="11900" w:h="16840"/>
          <w:pgMar w:top="1984" w:right="1304" w:bottom="1134" w:left="1304" w:header="720" w:footer="720" w:gutter="0"/>
          <w:cols w:space="720" w:num="1"/>
        </w:sectPr>
      </w:pPr>
    </w:p>
    <w:p w14:paraId="6F458519">
      <w:pPr>
        <w:spacing w:before="0" w:after="0" w:line="240" w:lineRule="auto"/>
        <w:ind w:firstLine="0"/>
        <w:jc w:val="center"/>
        <w:outlineLvl w:val="9"/>
      </w:pPr>
      <w:r>
        <w:rPr>
          <w:rFonts w:ascii="方正仿宋_GBK" w:hAnsi="方正仿宋_GBK" w:eastAsia="方正仿宋_GBK" w:cs="方正仿宋_GBK"/>
          <w:sz w:val="28"/>
        </w:rPr>
        <w:t xml:space="preserve"> </w:t>
      </w:r>
    </w:p>
    <w:p w14:paraId="11E54467">
      <w:pPr>
        <w:spacing w:before="0" w:after="0"/>
        <w:ind w:firstLine="560"/>
        <w:jc w:val="left"/>
        <w:outlineLvl w:val="3"/>
      </w:pPr>
      <w:bookmarkStart w:id="14" w:name="_Toc_4_4_0000000015"/>
      <w:r>
        <w:rPr>
          <w:rFonts w:ascii="方正仿宋_GBK" w:hAnsi="方正仿宋_GBK" w:eastAsia="方正仿宋_GBK" w:cs="方正仿宋_GBK"/>
          <w:sz w:val="28"/>
        </w:rPr>
        <w:t>12.2025年基础社区补助-体检经费（津财行政指【2025】2号）绩效目标表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9575DE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1AFFE2F">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A62CF16">
            <w:pPr>
              <w:pStyle w:val="11"/>
            </w:pPr>
            <w:r>
              <w:t>单位：元</w:t>
            </w:r>
          </w:p>
        </w:tc>
      </w:tr>
      <w:tr w14:paraId="72644B4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FBC4BA7">
            <w:pPr>
              <w:pStyle w:val="14"/>
            </w:pPr>
            <w:r>
              <w:t>项目名称</w:t>
            </w:r>
          </w:p>
        </w:tc>
        <w:tc>
          <w:tcPr>
            <w:tcW w:w="8589" w:type="dxa"/>
            <w:gridSpan w:val="6"/>
            <w:vAlign w:val="center"/>
          </w:tcPr>
          <w:p w14:paraId="322B3664">
            <w:pPr>
              <w:pStyle w:val="13"/>
            </w:pPr>
            <w:r>
              <w:t>2025年基础社区补助-体检经费（津财行政指【2025】2号）</w:t>
            </w:r>
          </w:p>
        </w:tc>
      </w:tr>
      <w:tr w14:paraId="0C0149A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A5145B6">
            <w:pPr>
              <w:pStyle w:val="14"/>
            </w:pPr>
            <w:r>
              <w:t>预算规模及资金用途</w:t>
            </w:r>
          </w:p>
        </w:tc>
        <w:tc>
          <w:tcPr>
            <w:tcW w:w="1276" w:type="dxa"/>
            <w:vAlign w:val="center"/>
          </w:tcPr>
          <w:p w14:paraId="58392BF6">
            <w:pPr>
              <w:pStyle w:val="14"/>
            </w:pPr>
            <w:r>
              <w:t>预算数</w:t>
            </w:r>
          </w:p>
        </w:tc>
        <w:tc>
          <w:tcPr>
            <w:tcW w:w="1332" w:type="dxa"/>
            <w:vAlign w:val="center"/>
          </w:tcPr>
          <w:p w14:paraId="590C047E">
            <w:pPr>
              <w:pStyle w:val="13"/>
            </w:pPr>
            <w:r>
              <w:t>4200.00</w:t>
            </w:r>
          </w:p>
        </w:tc>
        <w:tc>
          <w:tcPr>
            <w:tcW w:w="1587" w:type="dxa"/>
            <w:vAlign w:val="center"/>
          </w:tcPr>
          <w:p w14:paraId="26835E45">
            <w:pPr>
              <w:pStyle w:val="14"/>
            </w:pPr>
            <w:r>
              <w:t>其中：财政    资金</w:t>
            </w:r>
          </w:p>
        </w:tc>
        <w:tc>
          <w:tcPr>
            <w:tcW w:w="1843" w:type="dxa"/>
            <w:vAlign w:val="center"/>
          </w:tcPr>
          <w:p w14:paraId="240B919B">
            <w:pPr>
              <w:pStyle w:val="13"/>
            </w:pPr>
            <w:r>
              <w:t>4200.00</w:t>
            </w:r>
          </w:p>
        </w:tc>
        <w:tc>
          <w:tcPr>
            <w:tcW w:w="1276" w:type="dxa"/>
            <w:vAlign w:val="center"/>
          </w:tcPr>
          <w:p w14:paraId="439722B1">
            <w:pPr>
              <w:pStyle w:val="14"/>
            </w:pPr>
            <w:r>
              <w:t>其他资金</w:t>
            </w:r>
          </w:p>
        </w:tc>
        <w:tc>
          <w:tcPr>
            <w:tcW w:w="1276" w:type="dxa"/>
            <w:vAlign w:val="center"/>
          </w:tcPr>
          <w:p w14:paraId="669688F5">
            <w:pPr>
              <w:pStyle w:val="13"/>
            </w:pPr>
            <w:r>
              <w:t xml:space="preserve"> </w:t>
            </w:r>
          </w:p>
        </w:tc>
      </w:tr>
      <w:tr w14:paraId="7BB262F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30FC95F"/>
        </w:tc>
        <w:tc>
          <w:tcPr>
            <w:tcW w:w="8589" w:type="dxa"/>
            <w:gridSpan w:val="6"/>
            <w:vAlign w:val="center"/>
          </w:tcPr>
          <w:p w14:paraId="3DAF5CBF">
            <w:pPr>
              <w:pStyle w:val="13"/>
            </w:pPr>
            <w:r>
              <w:t>发放社区工作者体检经费</w:t>
            </w:r>
          </w:p>
        </w:tc>
      </w:tr>
      <w:tr w14:paraId="2DD3F8A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988ED13">
            <w:pPr>
              <w:pStyle w:val="14"/>
            </w:pPr>
            <w:r>
              <w:t>绩效目标</w:t>
            </w:r>
          </w:p>
        </w:tc>
        <w:tc>
          <w:tcPr>
            <w:tcW w:w="8589" w:type="dxa"/>
            <w:gridSpan w:val="6"/>
            <w:vAlign w:val="center"/>
          </w:tcPr>
          <w:p w14:paraId="178ABDEC">
            <w:pPr>
              <w:pStyle w:val="13"/>
            </w:pPr>
            <w:r>
              <w:t>1.发放社区工作者体检经费，保障基本权益，提高生活质量。</w:t>
            </w:r>
          </w:p>
        </w:tc>
      </w:tr>
    </w:tbl>
    <w:p w14:paraId="4FBAE04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97C1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096CD4A">
            <w:pPr>
              <w:pStyle w:val="14"/>
            </w:pPr>
            <w:r>
              <w:t>一级指标</w:t>
            </w:r>
          </w:p>
        </w:tc>
        <w:tc>
          <w:tcPr>
            <w:tcW w:w="1276" w:type="dxa"/>
            <w:vAlign w:val="center"/>
          </w:tcPr>
          <w:p w14:paraId="25057626">
            <w:pPr>
              <w:pStyle w:val="14"/>
            </w:pPr>
            <w:r>
              <w:t>二级指标</w:t>
            </w:r>
          </w:p>
        </w:tc>
        <w:tc>
          <w:tcPr>
            <w:tcW w:w="1332" w:type="dxa"/>
            <w:vAlign w:val="center"/>
          </w:tcPr>
          <w:p w14:paraId="6473ED93">
            <w:pPr>
              <w:pStyle w:val="14"/>
            </w:pPr>
            <w:r>
              <w:t>三级指标</w:t>
            </w:r>
          </w:p>
        </w:tc>
        <w:tc>
          <w:tcPr>
            <w:tcW w:w="3430" w:type="dxa"/>
            <w:vAlign w:val="center"/>
          </w:tcPr>
          <w:p w14:paraId="7054595A">
            <w:pPr>
              <w:pStyle w:val="14"/>
            </w:pPr>
            <w:r>
              <w:t>绩效指标描述</w:t>
            </w:r>
          </w:p>
        </w:tc>
        <w:tc>
          <w:tcPr>
            <w:tcW w:w="2551" w:type="dxa"/>
            <w:vAlign w:val="center"/>
          </w:tcPr>
          <w:p w14:paraId="1041307D">
            <w:pPr>
              <w:pStyle w:val="14"/>
            </w:pPr>
            <w:r>
              <w:t>指标值</w:t>
            </w:r>
          </w:p>
        </w:tc>
      </w:tr>
      <w:tr w14:paraId="7D2729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FACD8B0">
            <w:pPr>
              <w:pStyle w:val="15"/>
            </w:pPr>
            <w:r>
              <w:t>产出指标</w:t>
            </w:r>
          </w:p>
        </w:tc>
        <w:tc>
          <w:tcPr>
            <w:tcW w:w="1276" w:type="dxa"/>
            <w:vAlign w:val="center"/>
          </w:tcPr>
          <w:p w14:paraId="06B4FCFC">
            <w:pPr>
              <w:pStyle w:val="13"/>
            </w:pPr>
            <w:r>
              <w:t>数量指标</w:t>
            </w:r>
          </w:p>
        </w:tc>
        <w:tc>
          <w:tcPr>
            <w:tcW w:w="1332" w:type="dxa"/>
            <w:vAlign w:val="center"/>
          </w:tcPr>
          <w:p w14:paraId="0D60412E">
            <w:pPr>
              <w:pStyle w:val="13"/>
            </w:pPr>
            <w:r>
              <w:t>社区工作者人数</w:t>
            </w:r>
          </w:p>
        </w:tc>
        <w:tc>
          <w:tcPr>
            <w:tcW w:w="3430" w:type="dxa"/>
            <w:vAlign w:val="center"/>
          </w:tcPr>
          <w:p w14:paraId="0C695BAA">
            <w:pPr>
              <w:pStyle w:val="13"/>
            </w:pPr>
            <w:r>
              <w:t>社区工作者人数</w:t>
            </w:r>
          </w:p>
        </w:tc>
        <w:tc>
          <w:tcPr>
            <w:tcW w:w="2551" w:type="dxa"/>
            <w:vAlign w:val="center"/>
          </w:tcPr>
          <w:p w14:paraId="2B2B5291">
            <w:pPr>
              <w:pStyle w:val="13"/>
            </w:pPr>
            <w:r>
              <w:t>188人</w:t>
            </w:r>
          </w:p>
        </w:tc>
      </w:tr>
      <w:tr w14:paraId="07ADFE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410F56"/>
        </w:tc>
        <w:tc>
          <w:tcPr>
            <w:tcW w:w="1276" w:type="dxa"/>
            <w:vAlign w:val="center"/>
          </w:tcPr>
          <w:p w14:paraId="09755934">
            <w:pPr>
              <w:pStyle w:val="13"/>
            </w:pPr>
            <w:r>
              <w:t>质量指标</w:t>
            </w:r>
          </w:p>
        </w:tc>
        <w:tc>
          <w:tcPr>
            <w:tcW w:w="1332" w:type="dxa"/>
            <w:vAlign w:val="center"/>
          </w:tcPr>
          <w:p w14:paraId="4357F10C">
            <w:pPr>
              <w:pStyle w:val="13"/>
            </w:pPr>
            <w:r>
              <w:t>社区工作者配备率</w:t>
            </w:r>
          </w:p>
        </w:tc>
        <w:tc>
          <w:tcPr>
            <w:tcW w:w="3430" w:type="dxa"/>
            <w:vAlign w:val="center"/>
          </w:tcPr>
          <w:p w14:paraId="3CB65DAA">
            <w:pPr>
              <w:pStyle w:val="13"/>
            </w:pPr>
            <w:r>
              <w:t>社区工作者配备率</w:t>
            </w:r>
          </w:p>
        </w:tc>
        <w:tc>
          <w:tcPr>
            <w:tcW w:w="2551" w:type="dxa"/>
            <w:vAlign w:val="center"/>
          </w:tcPr>
          <w:p w14:paraId="26EE716E">
            <w:pPr>
              <w:pStyle w:val="13"/>
            </w:pPr>
            <w:r>
              <w:t>100%</w:t>
            </w:r>
          </w:p>
        </w:tc>
      </w:tr>
      <w:tr w14:paraId="3995DC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3C629F"/>
        </w:tc>
        <w:tc>
          <w:tcPr>
            <w:tcW w:w="1276" w:type="dxa"/>
            <w:vAlign w:val="center"/>
          </w:tcPr>
          <w:p w14:paraId="3A517D9C">
            <w:pPr>
              <w:pStyle w:val="13"/>
            </w:pPr>
            <w:r>
              <w:t>时效指标</w:t>
            </w:r>
          </w:p>
        </w:tc>
        <w:tc>
          <w:tcPr>
            <w:tcW w:w="1332" w:type="dxa"/>
            <w:vAlign w:val="center"/>
          </w:tcPr>
          <w:p w14:paraId="0F96B241">
            <w:pPr>
              <w:pStyle w:val="13"/>
            </w:pPr>
            <w:r>
              <w:t xml:space="preserve">社区工作者体检经费发放完成时间 </w:t>
            </w:r>
          </w:p>
        </w:tc>
        <w:tc>
          <w:tcPr>
            <w:tcW w:w="3430" w:type="dxa"/>
            <w:vAlign w:val="center"/>
          </w:tcPr>
          <w:p w14:paraId="3D137A24">
            <w:pPr>
              <w:pStyle w:val="13"/>
            </w:pPr>
            <w:r>
              <w:t xml:space="preserve">社区工作者体检经费发放完成时间 </w:t>
            </w:r>
          </w:p>
        </w:tc>
        <w:tc>
          <w:tcPr>
            <w:tcW w:w="2551" w:type="dxa"/>
            <w:vAlign w:val="center"/>
          </w:tcPr>
          <w:p w14:paraId="7C08F9A5">
            <w:pPr>
              <w:pStyle w:val="13"/>
            </w:pPr>
            <w:r>
              <w:t>2026年12月31日前</w:t>
            </w:r>
          </w:p>
        </w:tc>
      </w:tr>
      <w:tr w14:paraId="2E5C79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BF0478"/>
        </w:tc>
        <w:tc>
          <w:tcPr>
            <w:tcW w:w="1276" w:type="dxa"/>
            <w:vAlign w:val="center"/>
          </w:tcPr>
          <w:p w14:paraId="379DE84C">
            <w:pPr>
              <w:pStyle w:val="13"/>
            </w:pPr>
            <w:r>
              <w:t>成本指标</w:t>
            </w:r>
          </w:p>
        </w:tc>
        <w:tc>
          <w:tcPr>
            <w:tcW w:w="1332" w:type="dxa"/>
            <w:vAlign w:val="center"/>
          </w:tcPr>
          <w:p w14:paraId="51D9E5A5">
            <w:pPr>
              <w:pStyle w:val="13"/>
            </w:pPr>
            <w:r>
              <w:t>社区工作者体检经费发放标准</w:t>
            </w:r>
          </w:p>
        </w:tc>
        <w:tc>
          <w:tcPr>
            <w:tcW w:w="3430" w:type="dxa"/>
            <w:vAlign w:val="center"/>
          </w:tcPr>
          <w:p w14:paraId="2220002D">
            <w:pPr>
              <w:pStyle w:val="13"/>
            </w:pPr>
            <w:r>
              <w:t>社区工作者体检经费发放标准</w:t>
            </w:r>
          </w:p>
        </w:tc>
        <w:tc>
          <w:tcPr>
            <w:tcW w:w="2551" w:type="dxa"/>
            <w:vAlign w:val="center"/>
          </w:tcPr>
          <w:p w14:paraId="0CAED935">
            <w:pPr>
              <w:pStyle w:val="13"/>
            </w:pPr>
            <w:r>
              <w:t>22.34元/人</w:t>
            </w:r>
          </w:p>
        </w:tc>
      </w:tr>
      <w:tr w14:paraId="072AA3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2A95DE">
            <w:pPr>
              <w:pStyle w:val="15"/>
            </w:pPr>
            <w:r>
              <w:t>效益指标</w:t>
            </w:r>
          </w:p>
        </w:tc>
        <w:tc>
          <w:tcPr>
            <w:tcW w:w="1276" w:type="dxa"/>
            <w:vAlign w:val="center"/>
          </w:tcPr>
          <w:p w14:paraId="3D212044">
            <w:pPr>
              <w:pStyle w:val="13"/>
            </w:pPr>
            <w:r>
              <w:t>社会效益指标</w:t>
            </w:r>
          </w:p>
        </w:tc>
        <w:tc>
          <w:tcPr>
            <w:tcW w:w="1332" w:type="dxa"/>
            <w:vAlign w:val="center"/>
          </w:tcPr>
          <w:p w14:paraId="33FC8B7A">
            <w:pPr>
              <w:pStyle w:val="13"/>
            </w:pPr>
            <w:r>
              <w:t>保障社工基本权益</w:t>
            </w:r>
          </w:p>
        </w:tc>
        <w:tc>
          <w:tcPr>
            <w:tcW w:w="3430" w:type="dxa"/>
            <w:vAlign w:val="center"/>
          </w:tcPr>
          <w:p w14:paraId="5118C939">
            <w:pPr>
              <w:pStyle w:val="13"/>
            </w:pPr>
            <w:r>
              <w:t>保障社工基本权益</w:t>
            </w:r>
          </w:p>
        </w:tc>
        <w:tc>
          <w:tcPr>
            <w:tcW w:w="2551" w:type="dxa"/>
            <w:vAlign w:val="center"/>
          </w:tcPr>
          <w:p w14:paraId="59084B19">
            <w:pPr>
              <w:pStyle w:val="13"/>
            </w:pPr>
            <w:r>
              <w:t>基本保障</w:t>
            </w:r>
          </w:p>
        </w:tc>
      </w:tr>
      <w:tr w14:paraId="45E6AA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E27018F">
            <w:pPr>
              <w:pStyle w:val="15"/>
            </w:pPr>
            <w:r>
              <w:t>满意度指标</w:t>
            </w:r>
          </w:p>
        </w:tc>
        <w:tc>
          <w:tcPr>
            <w:tcW w:w="1276" w:type="dxa"/>
            <w:vAlign w:val="center"/>
          </w:tcPr>
          <w:p w14:paraId="189283B3">
            <w:pPr>
              <w:pStyle w:val="13"/>
            </w:pPr>
            <w:r>
              <w:t>服务对象满意度指标</w:t>
            </w:r>
          </w:p>
        </w:tc>
        <w:tc>
          <w:tcPr>
            <w:tcW w:w="1332" w:type="dxa"/>
            <w:vAlign w:val="center"/>
          </w:tcPr>
          <w:p w14:paraId="6EC05654">
            <w:pPr>
              <w:pStyle w:val="13"/>
            </w:pPr>
            <w:r>
              <w:t>社区工作者满意度</w:t>
            </w:r>
          </w:p>
        </w:tc>
        <w:tc>
          <w:tcPr>
            <w:tcW w:w="3430" w:type="dxa"/>
            <w:vAlign w:val="center"/>
          </w:tcPr>
          <w:p w14:paraId="6743A5C3">
            <w:pPr>
              <w:pStyle w:val="13"/>
            </w:pPr>
            <w:r>
              <w:t>社区工作者满意度</w:t>
            </w:r>
          </w:p>
        </w:tc>
        <w:tc>
          <w:tcPr>
            <w:tcW w:w="2551" w:type="dxa"/>
            <w:vAlign w:val="center"/>
          </w:tcPr>
          <w:p w14:paraId="5DB48140">
            <w:pPr>
              <w:pStyle w:val="13"/>
            </w:pPr>
            <w:r>
              <w:t>≥95%</w:t>
            </w:r>
          </w:p>
        </w:tc>
      </w:tr>
    </w:tbl>
    <w:p w14:paraId="1E0FD5D4">
      <w:pPr>
        <w:sectPr>
          <w:pgSz w:w="11900" w:h="16840"/>
          <w:pgMar w:top="1984" w:right="1304" w:bottom="1134" w:left="1304" w:header="720" w:footer="720" w:gutter="0"/>
          <w:cols w:space="720" w:num="1"/>
        </w:sectPr>
      </w:pPr>
    </w:p>
    <w:p w14:paraId="026DD7F0">
      <w:pPr>
        <w:spacing w:before="0" w:after="0" w:line="240" w:lineRule="auto"/>
        <w:ind w:firstLine="0"/>
        <w:jc w:val="center"/>
        <w:outlineLvl w:val="9"/>
      </w:pPr>
      <w:r>
        <w:rPr>
          <w:rFonts w:ascii="方正仿宋_GBK" w:hAnsi="方正仿宋_GBK" w:eastAsia="方正仿宋_GBK" w:cs="方正仿宋_GBK"/>
          <w:sz w:val="28"/>
        </w:rPr>
        <w:t xml:space="preserve"> </w:t>
      </w:r>
    </w:p>
    <w:p w14:paraId="0705D940">
      <w:pPr>
        <w:spacing w:before="0" w:after="0"/>
        <w:ind w:firstLine="560"/>
        <w:jc w:val="left"/>
        <w:outlineLvl w:val="3"/>
      </w:pPr>
      <w:bookmarkStart w:id="15" w:name="_Toc_4_4_0000000016"/>
      <w:r>
        <w:rPr>
          <w:rFonts w:ascii="方正仿宋_GBK" w:hAnsi="方正仿宋_GBK" w:eastAsia="方正仿宋_GBK" w:cs="方正仿宋_GBK"/>
          <w:sz w:val="28"/>
        </w:rPr>
        <w:t>13.2025年五爱教育阵地补助资金（津财行政指【2025】3号）绩效目标表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A0B75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C45F20C">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3870F9E5">
            <w:pPr>
              <w:pStyle w:val="11"/>
            </w:pPr>
            <w:r>
              <w:t>单位：元</w:t>
            </w:r>
          </w:p>
        </w:tc>
      </w:tr>
      <w:tr w14:paraId="5EEF12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7B63E0">
            <w:pPr>
              <w:pStyle w:val="14"/>
            </w:pPr>
            <w:r>
              <w:t>项目名称</w:t>
            </w:r>
          </w:p>
        </w:tc>
        <w:tc>
          <w:tcPr>
            <w:tcW w:w="8589" w:type="dxa"/>
            <w:gridSpan w:val="6"/>
            <w:vAlign w:val="center"/>
          </w:tcPr>
          <w:p w14:paraId="141CBA10">
            <w:pPr>
              <w:pStyle w:val="13"/>
            </w:pPr>
            <w:r>
              <w:t>2025年五爱教育阵地补助资金（津财行政指【2025】3号）</w:t>
            </w:r>
          </w:p>
        </w:tc>
      </w:tr>
      <w:tr w14:paraId="76B76F1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C6504D4">
            <w:pPr>
              <w:pStyle w:val="14"/>
            </w:pPr>
            <w:r>
              <w:t>预算规模及资金用途</w:t>
            </w:r>
          </w:p>
        </w:tc>
        <w:tc>
          <w:tcPr>
            <w:tcW w:w="1276" w:type="dxa"/>
            <w:vAlign w:val="center"/>
          </w:tcPr>
          <w:p w14:paraId="230BDEE8">
            <w:pPr>
              <w:pStyle w:val="14"/>
            </w:pPr>
            <w:r>
              <w:t>预算数</w:t>
            </w:r>
          </w:p>
        </w:tc>
        <w:tc>
          <w:tcPr>
            <w:tcW w:w="1332" w:type="dxa"/>
            <w:vAlign w:val="center"/>
          </w:tcPr>
          <w:p w14:paraId="7A09DD92">
            <w:pPr>
              <w:pStyle w:val="13"/>
            </w:pPr>
            <w:r>
              <w:t>168.38</w:t>
            </w:r>
          </w:p>
        </w:tc>
        <w:tc>
          <w:tcPr>
            <w:tcW w:w="1587" w:type="dxa"/>
            <w:vAlign w:val="center"/>
          </w:tcPr>
          <w:p w14:paraId="3910309F">
            <w:pPr>
              <w:pStyle w:val="14"/>
            </w:pPr>
            <w:r>
              <w:t>其中：财政    资金</w:t>
            </w:r>
          </w:p>
        </w:tc>
        <w:tc>
          <w:tcPr>
            <w:tcW w:w="1843" w:type="dxa"/>
            <w:vAlign w:val="center"/>
          </w:tcPr>
          <w:p w14:paraId="16D8CDA6">
            <w:pPr>
              <w:pStyle w:val="13"/>
            </w:pPr>
            <w:r>
              <w:t>168.38</w:t>
            </w:r>
          </w:p>
        </w:tc>
        <w:tc>
          <w:tcPr>
            <w:tcW w:w="1276" w:type="dxa"/>
            <w:vAlign w:val="center"/>
          </w:tcPr>
          <w:p w14:paraId="46227AD4">
            <w:pPr>
              <w:pStyle w:val="14"/>
            </w:pPr>
            <w:r>
              <w:t>其他资金</w:t>
            </w:r>
          </w:p>
        </w:tc>
        <w:tc>
          <w:tcPr>
            <w:tcW w:w="1276" w:type="dxa"/>
            <w:vAlign w:val="center"/>
          </w:tcPr>
          <w:p w14:paraId="6275EC36">
            <w:pPr>
              <w:pStyle w:val="13"/>
            </w:pPr>
            <w:r>
              <w:t xml:space="preserve"> </w:t>
            </w:r>
          </w:p>
        </w:tc>
      </w:tr>
      <w:tr w14:paraId="77A1EBD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3BE6043"/>
        </w:tc>
        <w:tc>
          <w:tcPr>
            <w:tcW w:w="8589" w:type="dxa"/>
            <w:gridSpan w:val="6"/>
            <w:vAlign w:val="center"/>
          </w:tcPr>
          <w:p w14:paraId="1B9604DA">
            <w:pPr>
              <w:pStyle w:val="13"/>
            </w:pPr>
            <w:r>
              <w:t>开展青少年思想道德建设主题教育活动</w:t>
            </w:r>
          </w:p>
        </w:tc>
      </w:tr>
      <w:tr w14:paraId="658C9C4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8F5F19">
            <w:pPr>
              <w:pStyle w:val="14"/>
            </w:pPr>
            <w:r>
              <w:t>绩效目标</w:t>
            </w:r>
          </w:p>
        </w:tc>
        <w:tc>
          <w:tcPr>
            <w:tcW w:w="8589" w:type="dxa"/>
            <w:gridSpan w:val="6"/>
            <w:vAlign w:val="center"/>
          </w:tcPr>
          <w:p w14:paraId="2EE37FD6">
            <w:pPr>
              <w:pStyle w:val="13"/>
            </w:pPr>
            <w:r>
              <w:t>1.依据区长效办、区关工委工作安排，开展青少年思想道德建设主题教育活动，促进青少年健康成长；结合阵地实际情况，提升阵地软硬件水平。</w:t>
            </w:r>
            <w:r>
              <w:tab/>
            </w:r>
            <w:r>
              <w:tab/>
            </w:r>
            <w:r>
              <w:tab/>
            </w:r>
            <w:r>
              <w:tab/>
            </w:r>
            <w:r>
              <w:tab/>
            </w:r>
            <w:r>
              <w:tab/>
            </w:r>
          </w:p>
          <w:p w14:paraId="5C6E5CFB">
            <w:pPr>
              <w:pStyle w:val="13"/>
            </w:pPr>
          </w:p>
        </w:tc>
      </w:tr>
    </w:tbl>
    <w:p w14:paraId="34AFA7F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2B383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A55580D">
            <w:pPr>
              <w:pStyle w:val="14"/>
            </w:pPr>
            <w:r>
              <w:t>一级指标</w:t>
            </w:r>
          </w:p>
        </w:tc>
        <w:tc>
          <w:tcPr>
            <w:tcW w:w="1276" w:type="dxa"/>
            <w:vAlign w:val="center"/>
          </w:tcPr>
          <w:p w14:paraId="775994ED">
            <w:pPr>
              <w:pStyle w:val="14"/>
            </w:pPr>
            <w:r>
              <w:t>二级指标</w:t>
            </w:r>
          </w:p>
        </w:tc>
        <w:tc>
          <w:tcPr>
            <w:tcW w:w="1332" w:type="dxa"/>
            <w:vAlign w:val="center"/>
          </w:tcPr>
          <w:p w14:paraId="74495931">
            <w:pPr>
              <w:pStyle w:val="14"/>
            </w:pPr>
            <w:r>
              <w:t>三级指标</w:t>
            </w:r>
          </w:p>
        </w:tc>
        <w:tc>
          <w:tcPr>
            <w:tcW w:w="3430" w:type="dxa"/>
            <w:vAlign w:val="center"/>
          </w:tcPr>
          <w:p w14:paraId="41386F87">
            <w:pPr>
              <w:pStyle w:val="14"/>
            </w:pPr>
            <w:r>
              <w:t>绩效指标描述</w:t>
            </w:r>
          </w:p>
        </w:tc>
        <w:tc>
          <w:tcPr>
            <w:tcW w:w="2551" w:type="dxa"/>
            <w:vAlign w:val="center"/>
          </w:tcPr>
          <w:p w14:paraId="6A44873C">
            <w:pPr>
              <w:pStyle w:val="14"/>
            </w:pPr>
            <w:r>
              <w:t>指标值</w:t>
            </w:r>
          </w:p>
        </w:tc>
      </w:tr>
      <w:tr w14:paraId="633B4D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A241AC6">
            <w:pPr>
              <w:pStyle w:val="15"/>
            </w:pPr>
            <w:r>
              <w:t>产出指标</w:t>
            </w:r>
          </w:p>
        </w:tc>
        <w:tc>
          <w:tcPr>
            <w:tcW w:w="1276" w:type="dxa"/>
            <w:vAlign w:val="center"/>
          </w:tcPr>
          <w:p w14:paraId="7F3C172E">
            <w:pPr>
              <w:pStyle w:val="13"/>
            </w:pPr>
            <w:r>
              <w:t>数量指标</w:t>
            </w:r>
          </w:p>
        </w:tc>
        <w:tc>
          <w:tcPr>
            <w:tcW w:w="1332" w:type="dxa"/>
            <w:vAlign w:val="center"/>
          </w:tcPr>
          <w:p w14:paraId="46263D93">
            <w:pPr>
              <w:pStyle w:val="13"/>
            </w:pPr>
            <w:r>
              <w:t>主题教育活动场次</w:t>
            </w:r>
          </w:p>
        </w:tc>
        <w:tc>
          <w:tcPr>
            <w:tcW w:w="3430" w:type="dxa"/>
            <w:vAlign w:val="center"/>
          </w:tcPr>
          <w:p w14:paraId="4895DC22">
            <w:pPr>
              <w:pStyle w:val="13"/>
            </w:pPr>
            <w:r>
              <w:t>主题教育活动场次</w:t>
            </w:r>
          </w:p>
        </w:tc>
        <w:tc>
          <w:tcPr>
            <w:tcW w:w="2551" w:type="dxa"/>
            <w:vAlign w:val="center"/>
          </w:tcPr>
          <w:p w14:paraId="2E2422E4">
            <w:pPr>
              <w:pStyle w:val="13"/>
            </w:pPr>
            <w:r>
              <w:t>≥6场</w:t>
            </w:r>
          </w:p>
        </w:tc>
      </w:tr>
      <w:tr w14:paraId="103D0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CAAEAF"/>
        </w:tc>
        <w:tc>
          <w:tcPr>
            <w:tcW w:w="1276" w:type="dxa"/>
            <w:vAlign w:val="center"/>
          </w:tcPr>
          <w:p w14:paraId="7520DB8E">
            <w:pPr>
              <w:pStyle w:val="13"/>
            </w:pPr>
            <w:r>
              <w:t>质量指标</w:t>
            </w:r>
          </w:p>
        </w:tc>
        <w:tc>
          <w:tcPr>
            <w:tcW w:w="1332" w:type="dxa"/>
            <w:vAlign w:val="center"/>
          </w:tcPr>
          <w:p w14:paraId="1522C568">
            <w:pPr>
              <w:pStyle w:val="13"/>
            </w:pPr>
            <w:r>
              <w:t>活动参与率</w:t>
            </w:r>
          </w:p>
        </w:tc>
        <w:tc>
          <w:tcPr>
            <w:tcW w:w="3430" w:type="dxa"/>
            <w:vAlign w:val="center"/>
          </w:tcPr>
          <w:p w14:paraId="4B6124A5">
            <w:pPr>
              <w:pStyle w:val="13"/>
            </w:pPr>
            <w:r>
              <w:t>活动参与率</w:t>
            </w:r>
          </w:p>
        </w:tc>
        <w:tc>
          <w:tcPr>
            <w:tcW w:w="2551" w:type="dxa"/>
            <w:vAlign w:val="center"/>
          </w:tcPr>
          <w:p w14:paraId="1D896B0B">
            <w:pPr>
              <w:pStyle w:val="13"/>
            </w:pPr>
            <w:r>
              <w:t>≥90%</w:t>
            </w:r>
          </w:p>
        </w:tc>
      </w:tr>
      <w:tr w14:paraId="450D8B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285623"/>
        </w:tc>
        <w:tc>
          <w:tcPr>
            <w:tcW w:w="1276" w:type="dxa"/>
            <w:vAlign w:val="center"/>
          </w:tcPr>
          <w:p w14:paraId="44F0C83E">
            <w:pPr>
              <w:pStyle w:val="13"/>
            </w:pPr>
            <w:r>
              <w:t>时效指标</w:t>
            </w:r>
          </w:p>
        </w:tc>
        <w:tc>
          <w:tcPr>
            <w:tcW w:w="1332" w:type="dxa"/>
            <w:vAlign w:val="center"/>
          </w:tcPr>
          <w:p w14:paraId="44B4FB7F">
            <w:pPr>
              <w:pStyle w:val="13"/>
            </w:pPr>
            <w:r>
              <w:t>活动完成时间</w:t>
            </w:r>
          </w:p>
        </w:tc>
        <w:tc>
          <w:tcPr>
            <w:tcW w:w="3430" w:type="dxa"/>
            <w:vAlign w:val="center"/>
          </w:tcPr>
          <w:p w14:paraId="12045C3E">
            <w:pPr>
              <w:pStyle w:val="13"/>
            </w:pPr>
            <w:r>
              <w:t>活动完成时间</w:t>
            </w:r>
          </w:p>
        </w:tc>
        <w:tc>
          <w:tcPr>
            <w:tcW w:w="2551" w:type="dxa"/>
            <w:vAlign w:val="center"/>
          </w:tcPr>
          <w:p w14:paraId="28C04560">
            <w:pPr>
              <w:pStyle w:val="13"/>
            </w:pPr>
            <w:r>
              <w:t>2026年12月底前</w:t>
            </w:r>
          </w:p>
        </w:tc>
      </w:tr>
      <w:tr w14:paraId="7966F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03A314"/>
        </w:tc>
        <w:tc>
          <w:tcPr>
            <w:tcW w:w="1276" w:type="dxa"/>
            <w:vAlign w:val="center"/>
          </w:tcPr>
          <w:p w14:paraId="14CE161A">
            <w:pPr>
              <w:pStyle w:val="13"/>
            </w:pPr>
            <w:r>
              <w:t>成本指标</w:t>
            </w:r>
          </w:p>
        </w:tc>
        <w:tc>
          <w:tcPr>
            <w:tcW w:w="1332" w:type="dxa"/>
            <w:vAlign w:val="center"/>
          </w:tcPr>
          <w:p w14:paraId="64ABC7FB">
            <w:pPr>
              <w:pStyle w:val="13"/>
            </w:pPr>
            <w:r>
              <w:t>开展主题教育活动所需资金</w:t>
            </w:r>
          </w:p>
        </w:tc>
        <w:tc>
          <w:tcPr>
            <w:tcW w:w="3430" w:type="dxa"/>
            <w:vAlign w:val="center"/>
          </w:tcPr>
          <w:p w14:paraId="3618FF77">
            <w:pPr>
              <w:pStyle w:val="13"/>
            </w:pPr>
            <w:r>
              <w:t>开展主题教育活动所需资金</w:t>
            </w:r>
          </w:p>
        </w:tc>
        <w:tc>
          <w:tcPr>
            <w:tcW w:w="2551" w:type="dxa"/>
            <w:vAlign w:val="center"/>
          </w:tcPr>
          <w:p w14:paraId="10BF64D0">
            <w:pPr>
              <w:pStyle w:val="13"/>
            </w:pPr>
            <w:r>
              <w:t>≤168.38元</w:t>
            </w:r>
          </w:p>
        </w:tc>
      </w:tr>
      <w:tr w14:paraId="31323C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13C6BB">
            <w:pPr>
              <w:pStyle w:val="15"/>
            </w:pPr>
            <w:r>
              <w:t>效益指标</w:t>
            </w:r>
          </w:p>
        </w:tc>
        <w:tc>
          <w:tcPr>
            <w:tcW w:w="1276" w:type="dxa"/>
            <w:vAlign w:val="center"/>
          </w:tcPr>
          <w:p w14:paraId="5A7876F1">
            <w:pPr>
              <w:pStyle w:val="13"/>
            </w:pPr>
            <w:r>
              <w:t>社会效益指标</w:t>
            </w:r>
          </w:p>
        </w:tc>
        <w:tc>
          <w:tcPr>
            <w:tcW w:w="1332" w:type="dxa"/>
            <w:vAlign w:val="center"/>
          </w:tcPr>
          <w:p w14:paraId="6100C3D4">
            <w:pPr>
              <w:pStyle w:val="13"/>
            </w:pPr>
            <w:r>
              <w:t>进一步引领辖区广大未成年人坚定不移听党话跟党走，为促进社会和谐传递青春正能量</w:t>
            </w:r>
          </w:p>
        </w:tc>
        <w:tc>
          <w:tcPr>
            <w:tcW w:w="3430" w:type="dxa"/>
            <w:vAlign w:val="center"/>
          </w:tcPr>
          <w:p w14:paraId="6D3285FB">
            <w:pPr>
              <w:pStyle w:val="13"/>
            </w:pPr>
            <w:r>
              <w:t>进一步引领辖区广大未成年人坚定不移听党话、跟党走，为促进社会和谐传递青春正能量</w:t>
            </w:r>
          </w:p>
        </w:tc>
        <w:tc>
          <w:tcPr>
            <w:tcW w:w="2551" w:type="dxa"/>
            <w:vAlign w:val="center"/>
          </w:tcPr>
          <w:p w14:paraId="0A1E924B">
            <w:pPr>
              <w:pStyle w:val="13"/>
            </w:pPr>
            <w:r>
              <w:t>有效传递</w:t>
            </w:r>
          </w:p>
        </w:tc>
      </w:tr>
      <w:tr w14:paraId="24CE15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AC4F00">
            <w:pPr>
              <w:pStyle w:val="15"/>
            </w:pPr>
            <w:r>
              <w:t>满意度指标</w:t>
            </w:r>
          </w:p>
        </w:tc>
        <w:tc>
          <w:tcPr>
            <w:tcW w:w="1276" w:type="dxa"/>
            <w:vAlign w:val="center"/>
          </w:tcPr>
          <w:p w14:paraId="317F76F4">
            <w:pPr>
              <w:pStyle w:val="13"/>
            </w:pPr>
            <w:r>
              <w:t>服务对象满意度指标</w:t>
            </w:r>
          </w:p>
        </w:tc>
        <w:tc>
          <w:tcPr>
            <w:tcW w:w="1332" w:type="dxa"/>
            <w:vAlign w:val="center"/>
          </w:tcPr>
          <w:p w14:paraId="39793B14">
            <w:pPr>
              <w:pStyle w:val="13"/>
            </w:pPr>
            <w:r>
              <w:t>青少年满意度</w:t>
            </w:r>
          </w:p>
        </w:tc>
        <w:tc>
          <w:tcPr>
            <w:tcW w:w="3430" w:type="dxa"/>
            <w:vAlign w:val="center"/>
          </w:tcPr>
          <w:p w14:paraId="3F3C4735">
            <w:pPr>
              <w:pStyle w:val="13"/>
            </w:pPr>
            <w:r>
              <w:t>青少年满意度</w:t>
            </w:r>
          </w:p>
        </w:tc>
        <w:tc>
          <w:tcPr>
            <w:tcW w:w="2551" w:type="dxa"/>
            <w:vAlign w:val="center"/>
          </w:tcPr>
          <w:p w14:paraId="77E6E1DA">
            <w:pPr>
              <w:pStyle w:val="13"/>
            </w:pPr>
            <w:r>
              <w:t>≥95%</w:t>
            </w:r>
          </w:p>
        </w:tc>
      </w:tr>
    </w:tbl>
    <w:p w14:paraId="33C60602">
      <w:pPr>
        <w:sectPr>
          <w:pgSz w:w="11900" w:h="16840"/>
          <w:pgMar w:top="1984" w:right="1304" w:bottom="1134" w:left="1304" w:header="720" w:footer="720" w:gutter="0"/>
          <w:cols w:space="720" w:num="1"/>
        </w:sectPr>
      </w:pPr>
    </w:p>
    <w:p w14:paraId="548E570E">
      <w:pPr>
        <w:spacing w:before="0" w:after="0" w:line="240" w:lineRule="auto"/>
        <w:ind w:firstLine="0"/>
        <w:jc w:val="center"/>
        <w:outlineLvl w:val="9"/>
      </w:pPr>
      <w:r>
        <w:rPr>
          <w:rFonts w:ascii="方正仿宋_GBK" w:hAnsi="方正仿宋_GBK" w:eastAsia="方正仿宋_GBK" w:cs="方正仿宋_GBK"/>
          <w:sz w:val="28"/>
        </w:rPr>
        <w:t xml:space="preserve"> </w:t>
      </w:r>
    </w:p>
    <w:p w14:paraId="5426D400">
      <w:pPr>
        <w:spacing w:before="0" w:after="0"/>
        <w:ind w:firstLine="560"/>
        <w:jc w:val="left"/>
        <w:outlineLvl w:val="3"/>
      </w:pPr>
      <w:bookmarkStart w:id="16" w:name="_Toc_4_4_0000000017"/>
      <w:r>
        <w:rPr>
          <w:rFonts w:ascii="方正仿宋_GBK" w:hAnsi="方正仿宋_GBK" w:eastAsia="方正仿宋_GBK" w:cs="方正仿宋_GBK"/>
          <w:sz w:val="28"/>
        </w:rPr>
        <w:t>14.2026年编制外长聘人员经费项目-人民调解员绩效目标表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012C14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6FFC5A8">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E2A5B55">
            <w:pPr>
              <w:pStyle w:val="11"/>
            </w:pPr>
            <w:r>
              <w:t>单位：元</w:t>
            </w:r>
          </w:p>
        </w:tc>
      </w:tr>
      <w:tr w14:paraId="1ECAC76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6DFD59">
            <w:pPr>
              <w:pStyle w:val="14"/>
            </w:pPr>
            <w:r>
              <w:t>项目名称</w:t>
            </w:r>
          </w:p>
        </w:tc>
        <w:tc>
          <w:tcPr>
            <w:tcW w:w="8589" w:type="dxa"/>
            <w:gridSpan w:val="6"/>
            <w:vAlign w:val="center"/>
          </w:tcPr>
          <w:p w14:paraId="3EF2797A">
            <w:pPr>
              <w:pStyle w:val="13"/>
            </w:pPr>
            <w:r>
              <w:t>2026年编制外长聘人员经费项目-人民调解员</w:t>
            </w:r>
          </w:p>
        </w:tc>
      </w:tr>
      <w:tr w14:paraId="4F9E99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78C2D04">
            <w:pPr>
              <w:pStyle w:val="14"/>
            </w:pPr>
            <w:r>
              <w:t>预算规模及资金用途</w:t>
            </w:r>
          </w:p>
        </w:tc>
        <w:tc>
          <w:tcPr>
            <w:tcW w:w="1276" w:type="dxa"/>
            <w:vAlign w:val="center"/>
          </w:tcPr>
          <w:p w14:paraId="7FECC957">
            <w:pPr>
              <w:pStyle w:val="14"/>
            </w:pPr>
            <w:r>
              <w:t>预算数</w:t>
            </w:r>
          </w:p>
        </w:tc>
        <w:tc>
          <w:tcPr>
            <w:tcW w:w="1332" w:type="dxa"/>
            <w:vAlign w:val="center"/>
          </w:tcPr>
          <w:p w14:paraId="45A662B3">
            <w:pPr>
              <w:pStyle w:val="13"/>
            </w:pPr>
            <w:r>
              <w:t>65000.00</w:t>
            </w:r>
          </w:p>
        </w:tc>
        <w:tc>
          <w:tcPr>
            <w:tcW w:w="1587" w:type="dxa"/>
            <w:vAlign w:val="center"/>
          </w:tcPr>
          <w:p w14:paraId="58F768D6">
            <w:pPr>
              <w:pStyle w:val="14"/>
            </w:pPr>
            <w:r>
              <w:t>其中：财政    资金</w:t>
            </w:r>
          </w:p>
        </w:tc>
        <w:tc>
          <w:tcPr>
            <w:tcW w:w="1843" w:type="dxa"/>
            <w:vAlign w:val="center"/>
          </w:tcPr>
          <w:p w14:paraId="67B1E80E">
            <w:pPr>
              <w:pStyle w:val="13"/>
            </w:pPr>
            <w:r>
              <w:t>65000.00</w:t>
            </w:r>
          </w:p>
        </w:tc>
        <w:tc>
          <w:tcPr>
            <w:tcW w:w="1276" w:type="dxa"/>
            <w:vAlign w:val="center"/>
          </w:tcPr>
          <w:p w14:paraId="25356BF7">
            <w:pPr>
              <w:pStyle w:val="14"/>
            </w:pPr>
            <w:r>
              <w:t>其他资金</w:t>
            </w:r>
          </w:p>
        </w:tc>
        <w:tc>
          <w:tcPr>
            <w:tcW w:w="1276" w:type="dxa"/>
            <w:vAlign w:val="center"/>
          </w:tcPr>
          <w:p w14:paraId="6CD91B37">
            <w:pPr>
              <w:pStyle w:val="13"/>
            </w:pPr>
            <w:r>
              <w:t xml:space="preserve"> </w:t>
            </w:r>
          </w:p>
        </w:tc>
      </w:tr>
      <w:tr w14:paraId="73482B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D871EA4"/>
        </w:tc>
        <w:tc>
          <w:tcPr>
            <w:tcW w:w="8589" w:type="dxa"/>
            <w:gridSpan w:val="6"/>
            <w:vAlign w:val="center"/>
          </w:tcPr>
          <w:p w14:paraId="7452FAC0">
            <w:pPr>
              <w:pStyle w:val="13"/>
            </w:pPr>
            <w:r>
              <w:t>通过发放多种用工派遣人员工作经费，保障派遣员工的基本合法权益，保障工作顺利推进。</w:t>
            </w:r>
          </w:p>
        </w:tc>
      </w:tr>
      <w:tr w14:paraId="6DC5EA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E0D2B9">
            <w:pPr>
              <w:pStyle w:val="14"/>
            </w:pPr>
            <w:r>
              <w:t>绩效目标</w:t>
            </w:r>
          </w:p>
        </w:tc>
        <w:tc>
          <w:tcPr>
            <w:tcW w:w="8589" w:type="dxa"/>
            <w:gridSpan w:val="6"/>
            <w:vAlign w:val="center"/>
          </w:tcPr>
          <w:p w14:paraId="0E71D2D2">
            <w:pPr>
              <w:pStyle w:val="13"/>
            </w:pPr>
            <w:r>
              <w:t>1.通过发放多种用工派遣人员工作经费，保障派遣员工的基本合法权益，保障工作顺利推进。</w:t>
            </w:r>
          </w:p>
        </w:tc>
      </w:tr>
    </w:tbl>
    <w:p w14:paraId="3E039AD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C2B53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BD8A9E4">
            <w:pPr>
              <w:pStyle w:val="14"/>
            </w:pPr>
            <w:r>
              <w:t>一级指标</w:t>
            </w:r>
          </w:p>
        </w:tc>
        <w:tc>
          <w:tcPr>
            <w:tcW w:w="1276" w:type="dxa"/>
            <w:vAlign w:val="center"/>
          </w:tcPr>
          <w:p w14:paraId="7B750AAE">
            <w:pPr>
              <w:pStyle w:val="14"/>
            </w:pPr>
            <w:r>
              <w:t>二级指标</w:t>
            </w:r>
          </w:p>
        </w:tc>
        <w:tc>
          <w:tcPr>
            <w:tcW w:w="1332" w:type="dxa"/>
            <w:vAlign w:val="center"/>
          </w:tcPr>
          <w:p w14:paraId="678A8AAC">
            <w:pPr>
              <w:pStyle w:val="14"/>
            </w:pPr>
            <w:r>
              <w:t>三级指标</w:t>
            </w:r>
          </w:p>
        </w:tc>
        <w:tc>
          <w:tcPr>
            <w:tcW w:w="3430" w:type="dxa"/>
            <w:vAlign w:val="center"/>
          </w:tcPr>
          <w:p w14:paraId="6D2BB5AC">
            <w:pPr>
              <w:pStyle w:val="14"/>
            </w:pPr>
            <w:r>
              <w:t>绩效指标描述</w:t>
            </w:r>
          </w:p>
        </w:tc>
        <w:tc>
          <w:tcPr>
            <w:tcW w:w="2551" w:type="dxa"/>
            <w:vAlign w:val="center"/>
          </w:tcPr>
          <w:p w14:paraId="5D63C105">
            <w:pPr>
              <w:pStyle w:val="14"/>
            </w:pPr>
            <w:r>
              <w:t>指标值</w:t>
            </w:r>
          </w:p>
        </w:tc>
      </w:tr>
      <w:tr w14:paraId="35E10F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C23ABDE">
            <w:pPr>
              <w:pStyle w:val="15"/>
            </w:pPr>
            <w:r>
              <w:t>产出指标</w:t>
            </w:r>
          </w:p>
        </w:tc>
        <w:tc>
          <w:tcPr>
            <w:tcW w:w="1276" w:type="dxa"/>
            <w:vAlign w:val="center"/>
          </w:tcPr>
          <w:p w14:paraId="03163D5D">
            <w:pPr>
              <w:pStyle w:val="13"/>
            </w:pPr>
            <w:r>
              <w:t>数量指标</w:t>
            </w:r>
          </w:p>
        </w:tc>
        <w:tc>
          <w:tcPr>
            <w:tcW w:w="1332" w:type="dxa"/>
            <w:vAlign w:val="center"/>
          </w:tcPr>
          <w:p w14:paraId="3186A819">
            <w:pPr>
              <w:pStyle w:val="13"/>
            </w:pPr>
            <w:r>
              <w:t>多种用工人员经费发放人数</w:t>
            </w:r>
          </w:p>
        </w:tc>
        <w:tc>
          <w:tcPr>
            <w:tcW w:w="3430" w:type="dxa"/>
            <w:vAlign w:val="center"/>
          </w:tcPr>
          <w:p w14:paraId="2803DF5B">
            <w:pPr>
              <w:pStyle w:val="13"/>
            </w:pPr>
            <w:r>
              <w:t>通过考量实际多种用工人员经费发放人数，反映多种用工人员经费发放工作开展的完成情况。</w:t>
            </w:r>
          </w:p>
        </w:tc>
        <w:tc>
          <w:tcPr>
            <w:tcW w:w="2551" w:type="dxa"/>
            <w:vAlign w:val="center"/>
          </w:tcPr>
          <w:p w14:paraId="2EAB7A85">
            <w:pPr>
              <w:pStyle w:val="13"/>
            </w:pPr>
            <w:r>
              <w:t>≥1人</w:t>
            </w:r>
          </w:p>
        </w:tc>
      </w:tr>
      <w:tr w14:paraId="197127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97841B"/>
        </w:tc>
        <w:tc>
          <w:tcPr>
            <w:tcW w:w="1276" w:type="dxa"/>
            <w:vAlign w:val="center"/>
          </w:tcPr>
          <w:p w14:paraId="2F2EDB79">
            <w:pPr>
              <w:pStyle w:val="13"/>
            </w:pPr>
            <w:r>
              <w:t>质量指标</w:t>
            </w:r>
          </w:p>
        </w:tc>
        <w:tc>
          <w:tcPr>
            <w:tcW w:w="1332" w:type="dxa"/>
            <w:vAlign w:val="center"/>
          </w:tcPr>
          <w:p w14:paraId="26BC399E">
            <w:pPr>
              <w:pStyle w:val="13"/>
            </w:pPr>
            <w:r>
              <w:t>多种用工人员经费发放准确率</w:t>
            </w:r>
          </w:p>
        </w:tc>
        <w:tc>
          <w:tcPr>
            <w:tcW w:w="3430" w:type="dxa"/>
            <w:vAlign w:val="center"/>
          </w:tcPr>
          <w:p w14:paraId="569CE590">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14:paraId="17B466E1">
            <w:pPr>
              <w:pStyle w:val="13"/>
            </w:pPr>
            <w:r>
              <w:t>≥95%</w:t>
            </w:r>
          </w:p>
        </w:tc>
      </w:tr>
      <w:tr w14:paraId="1DB81A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ADC214"/>
        </w:tc>
        <w:tc>
          <w:tcPr>
            <w:tcW w:w="1276" w:type="dxa"/>
            <w:vAlign w:val="center"/>
          </w:tcPr>
          <w:p w14:paraId="252290EC">
            <w:pPr>
              <w:pStyle w:val="13"/>
            </w:pPr>
            <w:r>
              <w:t>时效指标</w:t>
            </w:r>
          </w:p>
        </w:tc>
        <w:tc>
          <w:tcPr>
            <w:tcW w:w="1332" w:type="dxa"/>
            <w:vAlign w:val="center"/>
          </w:tcPr>
          <w:p w14:paraId="6117048D">
            <w:pPr>
              <w:pStyle w:val="13"/>
            </w:pPr>
            <w:r>
              <w:t>多种用工人员经费发放完成时间</w:t>
            </w:r>
          </w:p>
        </w:tc>
        <w:tc>
          <w:tcPr>
            <w:tcW w:w="3430" w:type="dxa"/>
            <w:vAlign w:val="center"/>
          </w:tcPr>
          <w:p w14:paraId="39C9549A">
            <w:pPr>
              <w:pStyle w:val="13"/>
            </w:pPr>
            <w:r>
              <w:t>通过考量实际多种用工人员经费发放完成时间，反映多种用工人员经费发放工作开展的完成情况。</w:t>
            </w:r>
          </w:p>
        </w:tc>
        <w:tc>
          <w:tcPr>
            <w:tcW w:w="2551" w:type="dxa"/>
            <w:vAlign w:val="center"/>
          </w:tcPr>
          <w:p w14:paraId="48B30EA6">
            <w:pPr>
              <w:pStyle w:val="13"/>
            </w:pPr>
            <w:r>
              <w:t>2026年12月底前</w:t>
            </w:r>
          </w:p>
        </w:tc>
      </w:tr>
      <w:tr w14:paraId="675666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559C43"/>
        </w:tc>
        <w:tc>
          <w:tcPr>
            <w:tcW w:w="1276" w:type="dxa"/>
            <w:vAlign w:val="center"/>
          </w:tcPr>
          <w:p w14:paraId="091EA1CC">
            <w:pPr>
              <w:pStyle w:val="13"/>
            </w:pPr>
            <w:r>
              <w:t>成本指标</w:t>
            </w:r>
          </w:p>
        </w:tc>
        <w:tc>
          <w:tcPr>
            <w:tcW w:w="1332" w:type="dxa"/>
            <w:vAlign w:val="center"/>
          </w:tcPr>
          <w:p w14:paraId="577EF6AA">
            <w:pPr>
              <w:pStyle w:val="13"/>
            </w:pPr>
            <w:r>
              <w:t>多种用工人员经费标准</w:t>
            </w:r>
          </w:p>
        </w:tc>
        <w:tc>
          <w:tcPr>
            <w:tcW w:w="3430" w:type="dxa"/>
            <w:vAlign w:val="center"/>
          </w:tcPr>
          <w:p w14:paraId="37BF1B4F">
            <w:pPr>
              <w:pStyle w:val="13"/>
            </w:pPr>
            <w:r>
              <w:t>通过实际支出标准与规定支出标准比对，反映多种用工人员经费支出标准的符合情况。</w:t>
            </w:r>
          </w:p>
        </w:tc>
        <w:tc>
          <w:tcPr>
            <w:tcW w:w="2551" w:type="dxa"/>
            <w:vAlign w:val="center"/>
          </w:tcPr>
          <w:p w14:paraId="1FEB9EE7">
            <w:pPr>
              <w:pStyle w:val="13"/>
            </w:pPr>
            <w:r>
              <w:t>≤6.5万元/人/年</w:t>
            </w:r>
          </w:p>
        </w:tc>
      </w:tr>
      <w:tr w14:paraId="758866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0A7DB5">
            <w:pPr>
              <w:pStyle w:val="15"/>
            </w:pPr>
            <w:r>
              <w:t>效益指标</w:t>
            </w:r>
          </w:p>
        </w:tc>
        <w:tc>
          <w:tcPr>
            <w:tcW w:w="1276" w:type="dxa"/>
            <w:vAlign w:val="center"/>
          </w:tcPr>
          <w:p w14:paraId="0770F755">
            <w:pPr>
              <w:pStyle w:val="13"/>
            </w:pPr>
            <w:r>
              <w:t>社会效益指标</w:t>
            </w:r>
          </w:p>
        </w:tc>
        <w:tc>
          <w:tcPr>
            <w:tcW w:w="1332" w:type="dxa"/>
            <w:vAlign w:val="center"/>
          </w:tcPr>
          <w:p w14:paraId="2BAD26C4">
            <w:pPr>
              <w:pStyle w:val="13"/>
            </w:pPr>
            <w:r>
              <w:t>多种用工人员到岗率</w:t>
            </w:r>
          </w:p>
        </w:tc>
        <w:tc>
          <w:tcPr>
            <w:tcW w:w="3430" w:type="dxa"/>
            <w:vAlign w:val="center"/>
          </w:tcPr>
          <w:p w14:paraId="67AEF781">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14:paraId="65EB0CFB">
            <w:pPr>
              <w:pStyle w:val="13"/>
            </w:pPr>
            <w:r>
              <w:t>≥95%</w:t>
            </w:r>
          </w:p>
        </w:tc>
      </w:tr>
      <w:tr w14:paraId="287215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B303AA">
            <w:pPr>
              <w:pStyle w:val="15"/>
            </w:pPr>
            <w:r>
              <w:t>效益指标</w:t>
            </w:r>
          </w:p>
        </w:tc>
        <w:tc>
          <w:tcPr>
            <w:tcW w:w="1276" w:type="dxa"/>
            <w:vAlign w:val="center"/>
          </w:tcPr>
          <w:p w14:paraId="02354194">
            <w:pPr>
              <w:pStyle w:val="13"/>
            </w:pPr>
            <w:r>
              <w:t>可持续影响指标</w:t>
            </w:r>
          </w:p>
        </w:tc>
        <w:tc>
          <w:tcPr>
            <w:tcW w:w="1332" w:type="dxa"/>
            <w:vAlign w:val="center"/>
          </w:tcPr>
          <w:p w14:paraId="0C8BAFBA">
            <w:pPr>
              <w:pStyle w:val="13"/>
            </w:pPr>
            <w:r>
              <w:t>完善多种用工人员经费管理制度</w:t>
            </w:r>
          </w:p>
        </w:tc>
        <w:tc>
          <w:tcPr>
            <w:tcW w:w="3430" w:type="dxa"/>
            <w:vAlign w:val="center"/>
          </w:tcPr>
          <w:p w14:paraId="5D43B8A7">
            <w:pPr>
              <w:pStyle w:val="13"/>
            </w:pPr>
            <w:r>
              <w:t>通过多种用工人员经费管理制度或办法的完善情况，反映多种用工人员经费管理工作开展的长效保障效果。</w:t>
            </w:r>
          </w:p>
        </w:tc>
        <w:tc>
          <w:tcPr>
            <w:tcW w:w="2551" w:type="dxa"/>
            <w:vAlign w:val="center"/>
          </w:tcPr>
          <w:p w14:paraId="688486A5">
            <w:pPr>
              <w:pStyle w:val="13"/>
            </w:pPr>
            <w:r>
              <w:t>持续有效</w:t>
            </w:r>
          </w:p>
        </w:tc>
      </w:tr>
      <w:tr w14:paraId="03D6A7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CDA187">
            <w:pPr>
              <w:pStyle w:val="15"/>
            </w:pPr>
            <w:r>
              <w:t>满意度指标</w:t>
            </w:r>
          </w:p>
        </w:tc>
        <w:tc>
          <w:tcPr>
            <w:tcW w:w="1276" w:type="dxa"/>
            <w:vAlign w:val="center"/>
          </w:tcPr>
          <w:p w14:paraId="28910196">
            <w:pPr>
              <w:pStyle w:val="13"/>
            </w:pPr>
            <w:r>
              <w:t>服务对象满意度指标</w:t>
            </w:r>
          </w:p>
        </w:tc>
        <w:tc>
          <w:tcPr>
            <w:tcW w:w="1332" w:type="dxa"/>
            <w:vAlign w:val="center"/>
          </w:tcPr>
          <w:p w14:paraId="734F8E9C">
            <w:pPr>
              <w:pStyle w:val="13"/>
            </w:pPr>
            <w:r>
              <w:t>多种用工人员满意度</w:t>
            </w:r>
          </w:p>
        </w:tc>
        <w:tc>
          <w:tcPr>
            <w:tcW w:w="3430" w:type="dxa"/>
            <w:vAlign w:val="center"/>
          </w:tcPr>
          <w:p w14:paraId="7563C99E">
            <w:pPr>
              <w:pStyle w:val="13"/>
            </w:pPr>
            <w:r>
              <w:t>通过调查问卷中满意人数与调查总人数的比率，反映被调查对象对本项目的满意程度。计算公式：各类问题满意人数÷调查总人数×100%</w:t>
            </w:r>
          </w:p>
        </w:tc>
        <w:tc>
          <w:tcPr>
            <w:tcW w:w="2551" w:type="dxa"/>
            <w:vAlign w:val="center"/>
          </w:tcPr>
          <w:p w14:paraId="79927EB2">
            <w:pPr>
              <w:pStyle w:val="13"/>
            </w:pPr>
            <w:r>
              <w:t>≥95%</w:t>
            </w:r>
          </w:p>
        </w:tc>
      </w:tr>
    </w:tbl>
    <w:p w14:paraId="0DDEF802">
      <w:pPr>
        <w:sectPr>
          <w:pgSz w:w="11900" w:h="16840"/>
          <w:pgMar w:top="1984" w:right="1304" w:bottom="1134" w:left="1304" w:header="720" w:footer="720" w:gutter="0"/>
          <w:cols w:space="720" w:num="1"/>
        </w:sectPr>
      </w:pPr>
    </w:p>
    <w:p w14:paraId="5EE33840">
      <w:pPr>
        <w:spacing w:before="0" w:after="0" w:line="240" w:lineRule="auto"/>
        <w:ind w:firstLine="0"/>
        <w:jc w:val="center"/>
        <w:outlineLvl w:val="9"/>
      </w:pPr>
      <w:r>
        <w:rPr>
          <w:rFonts w:ascii="方正仿宋_GBK" w:hAnsi="方正仿宋_GBK" w:eastAsia="方正仿宋_GBK" w:cs="方正仿宋_GBK"/>
          <w:sz w:val="28"/>
        </w:rPr>
        <w:t xml:space="preserve"> </w:t>
      </w:r>
    </w:p>
    <w:p w14:paraId="1D48E1D1">
      <w:pPr>
        <w:spacing w:before="0" w:after="0"/>
        <w:ind w:firstLine="560"/>
        <w:jc w:val="left"/>
        <w:outlineLvl w:val="3"/>
      </w:pPr>
      <w:bookmarkStart w:id="17" w:name="_Toc_4_4_0000000018"/>
      <w:r>
        <w:rPr>
          <w:rFonts w:ascii="方正仿宋_GBK" w:hAnsi="方正仿宋_GBK" w:eastAsia="方正仿宋_GBK" w:cs="方正仿宋_GBK"/>
          <w:sz w:val="28"/>
        </w:rPr>
        <w:t>15.2026年编制外长聘人员经费项目-网格员、禁毒员及辅助人员绩效目标表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90C4EB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1BA8588">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278711D">
            <w:pPr>
              <w:pStyle w:val="11"/>
            </w:pPr>
            <w:r>
              <w:t>单位：元</w:t>
            </w:r>
          </w:p>
        </w:tc>
      </w:tr>
      <w:tr w14:paraId="11BFDE6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3575285">
            <w:pPr>
              <w:pStyle w:val="14"/>
            </w:pPr>
            <w:r>
              <w:t>项目名称</w:t>
            </w:r>
          </w:p>
        </w:tc>
        <w:tc>
          <w:tcPr>
            <w:tcW w:w="8589" w:type="dxa"/>
            <w:gridSpan w:val="6"/>
            <w:vAlign w:val="center"/>
          </w:tcPr>
          <w:p w14:paraId="14AE1ADA">
            <w:pPr>
              <w:pStyle w:val="13"/>
            </w:pPr>
            <w:r>
              <w:t>2026年编制外长聘人员经费项目-网格员、禁毒员及辅助人员</w:t>
            </w:r>
          </w:p>
        </w:tc>
      </w:tr>
      <w:tr w14:paraId="11379C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11FE236">
            <w:pPr>
              <w:pStyle w:val="14"/>
            </w:pPr>
            <w:r>
              <w:t>预算规模及资金用途</w:t>
            </w:r>
          </w:p>
        </w:tc>
        <w:tc>
          <w:tcPr>
            <w:tcW w:w="1276" w:type="dxa"/>
            <w:vAlign w:val="center"/>
          </w:tcPr>
          <w:p w14:paraId="59CECBF2">
            <w:pPr>
              <w:pStyle w:val="14"/>
            </w:pPr>
            <w:r>
              <w:t>预算数</w:t>
            </w:r>
          </w:p>
        </w:tc>
        <w:tc>
          <w:tcPr>
            <w:tcW w:w="1332" w:type="dxa"/>
            <w:vAlign w:val="center"/>
          </w:tcPr>
          <w:p w14:paraId="532FF86F">
            <w:pPr>
              <w:pStyle w:val="13"/>
            </w:pPr>
            <w:r>
              <w:t>5130000.00</w:t>
            </w:r>
          </w:p>
        </w:tc>
        <w:tc>
          <w:tcPr>
            <w:tcW w:w="1587" w:type="dxa"/>
            <w:vAlign w:val="center"/>
          </w:tcPr>
          <w:p w14:paraId="1C476651">
            <w:pPr>
              <w:pStyle w:val="14"/>
            </w:pPr>
            <w:r>
              <w:t>其中：财政    资金</w:t>
            </w:r>
          </w:p>
        </w:tc>
        <w:tc>
          <w:tcPr>
            <w:tcW w:w="1843" w:type="dxa"/>
            <w:vAlign w:val="center"/>
          </w:tcPr>
          <w:p w14:paraId="6FBA4B89">
            <w:pPr>
              <w:pStyle w:val="13"/>
            </w:pPr>
            <w:r>
              <w:t>5130000.00</w:t>
            </w:r>
          </w:p>
        </w:tc>
        <w:tc>
          <w:tcPr>
            <w:tcW w:w="1276" w:type="dxa"/>
            <w:vAlign w:val="center"/>
          </w:tcPr>
          <w:p w14:paraId="7E170C75">
            <w:pPr>
              <w:pStyle w:val="14"/>
            </w:pPr>
            <w:r>
              <w:t>其他资金</w:t>
            </w:r>
          </w:p>
        </w:tc>
        <w:tc>
          <w:tcPr>
            <w:tcW w:w="1276" w:type="dxa"/>
            <w:vAlign w:val="center"/>
          </w:tcPr>
          <w:p w14:paraId="4968CAB2">
            <w:pPr>
              <w:pStyle w:val="13"/>
            </w:pPr>
            <w:r>
              <w:t xml:space="preserve"> </w:t>
            </w:r>
          </w:p>
        </w:tc>
      </w:tr>
      <w:tr w14:paraId="66C449D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E14E823"/>
        </w:tc>
        <w:tc>
          <w:tcPr>
            <w:tcW w:w="8589" w:type="dxa"/>
            <w:gridSpan w:val="6"/>
            <w:vAlign w:val="center"/>
          </w:tcPr>
          <w:p w14:paraId="34A9F9C1">
            <w:pPr>
              <w:pStyle w:val="13"/>
            </w:pPr>
            <w:r>
              <w:t>通过发放多种用工派遣人员工作经费，保障派遣员工的基本合法权益，保障工作顺利推进。</w:t>
            </w:r>
          </w:p>
        </w:tc>
      </w:tr>
      <w:tr w14:paraId="207E9B5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6E9BD0">
            <w:pPr>
              <w:pStyle w:val="14"/>
            </w:pPr>
            <w:r>
              <w:t>绩效目标</w:t>
            </w:r>
          </w:p>
        </w:tc>
        <w:tc>
          <w:tcPr>
            <w:tcW w:w="8589" w:type="dxa"/>
            <w:gridSpan w:val="6"/>
            <w:vAlign w:val="center"/>
          </w:tcPr>
          <w:p w14:paraId="619BB7A9">
            <w:pPr>
              <w:pStyle w:val="13"/>
            </w:pPr>
            <w:r>
              <w:t>1.通过发放多种用工派遣人员工作经费，保障派遣员工的基本合法权益，保障工作顺利推进。</w:t>
            </w:r>
          </w:p>
        </w:tc>
      </w:tr>
    </w:tbl>
    <w:p w14:paraId="246E0F3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A23A4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F03DF43">
            <w:pPr>
              <w:pStyle w:val="14"/>
            </w:pPr>
            <w:r>
              <w:t>一级指标</w:t>
            </w:r>
          </w:p>
        </w:tc>
        <w:tc>
          <w:tcPr>
            <w:tcW w:w="1276" w:type="dxa"/>
            <w:vAlign w:val="center"/>
          </w:tcPr>
          <w:p w14:paraId="3A129108">
            <w:pPr>
              <w:pStyle w:val="14"/>
            </w:pPr>
            <w:r>
              <w:t>二级指标</w:t>
            </w:r>
          </w:p>
        </w:tc>
        <w:tc>
          <w:tcPr>
            <w:tcW w:w="1332" w:type="dxa"/>
            <w:vAlign w:val="center"/>
          </w:tcPr>
          <w:p w14:paraId="54779FA8">
            <w:pPr>
              <w:pStyle w:val="14"/>
            </w:pPr>
            <w:r>
              <w:t>三级指标</w:t>
            </w:r>
          </w:p>
        </w:tc>
        <w:tc>
          <w:tcPr>
            <w:tcW w:w="3430" w:type="dxa"/>
            <w:vAlign w:val="center"/>
          </w:tcPr>
          <w:p w14:paraId="12797BB9">
            <w:pPr>
              <w:pStyle w:val="14"/>
            </w:pPr>
            <w:r>
              <w:t>绩效指标描述</w:t>
            </w:r>
          </w:p>
        </w:tc>
        <w:tc>
          <w:tcPr>
            <w:tcW w:w="2551" w:type="dxa"/>
            <w:vAlign w:val="center"/>
          </w:tcPr>
          <w:p w14:paraId="75979F52">
            <w:pPr>
              <w:pStyle w:val="14"/>
            </w:pPr>
            <w:r>
              <w:t>指标值</w:t>
            </w:r>
          </w:p>
        </w:tc>
      </w:tr>
      <w:tr w14:paraId="2E642B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0846DEA">
            <w:pPr>
              <w:pStyle w:val="15"/>
            </w:pPr>
            <w:r>
              <w:t>产出指标</w:t>
            </w:r>
          </w:p>
        </w:tc>
        <w:tc>
          <w:tcPr>
            <w:tcW w:w="1276" w:type="dxa"/>
            <w:vAlign w:val="center"/>
          </w:tcPr>
          <w:p w14:paraId="335EA1C3">
            <w:pPr>
              <w:pStyle w:val="13"/>
            </w:pPr>
            <w:r>
              <w:t>数量指标</w:t>
            </w:r>
          </w:p>
        </w:tc>
        <w:tc>
          <w:tcPr>
            <w:tcW w:w="1332" w:type="dxa"/>
            <w:vAlign w:val="center"/>
          </w:tcPr>
          <w:p w14:paraId="7A40644D">
            <w:pPr>
              <w:pStyle w:val="13"/>
            </w:pPr>
            <w:r>
              <w:t>多种用工人员经费发放人数</w:t>
            </w:r>
          </w:p>
        </w:tc>
        <w:tc>
          <w:tcPr>
            <w:tcW w:w="3430" w:type="dxa"/>
            <w:vAlign w:val="center"/>
          </w:tcPr>
          <w:p w14:paraId="2BE18A17">
            <w:pPr>
              <w:pStyle w:val="13"/>
            </w:pPr>
            <w:r>
              <w:t>通过考量实际多种用工人员经费发放人数，反映多种用工人员经费发放工作开展的完成情况。</w:t>
            </w:r>
          </w:p>
        </w:tc>
        <w:tc>
          <w:tcPr>
            <w:tcW w:w="2551" w:type="dxa"/>
            <w:vAlign w:val="center"/>
          </w:tcPr>
          <w:p w14:paraId="6565AD46">
            <w:pPr>
              <w:pStyle w:val="13"/>
            </w:pPr>
            <w:r>
              <w:t>≥69人</w:t>
            </w:r>
          </w:p>
        </w:tc>
      </w:tr>
      <w:tr w14:paraId="5FF06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A1FC4A"/>
        </w:tc>
        <w:tc>
          <w:tcPr>
            <w:tcW w:w="1276" w:type="dxa"/>
            <w:vAlign w:val="center"/>
          </w:tcPr>
          <w:p w14:paraId="124FD354">
            <w:pPr>
              <w:pStyle w:val="13"/>
            </w:pPr>
            <w:r>
              <w:t>质量指标</w:t>
            </w:r>
          </w:p>
        </w:tc>
        <w:tc>
          <w:tcPr>
            <w:tcW w:w="1332" w:type="dxa"/>
            <w:vAlign w:val="center"/>
          </w:tcPr>
          <w:p w14:paraId="49BCED95">
            <w:pPr>
              <w:pStyle w:val="13"/>
            </w:pPr>
            <w:r>
              <w:t>多种用工人员经费发放准确率</w:t>
            </w:r>
          </w:p>
        </w:tc>
        <w:tc>
          <w:tcPr>
            <w:tcW w:w="3430" w:type="dxa"/>
            <w:vAlign w:val="center"/>
          </w:tcPr>
          <w:p w14:paraId="49D5F145">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14:paraId="4725A230">
            <w:pPr>
              <w:pStyle w:val="13"/>
            </w:pPr>
            <w:r>
              <w:t>≥95%</w:t>
            </w:r>
          </w:p>
        </w:tc>
      </w:tr>
      <w:tr w14:paraId="498333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36D647"/>
        </w:tc>
        <w:tc>
          <w:tcPr>
            <w:tcW w:w="1276" w:type="dxa"/>
            <w:vAlign w:val="center"/>
          </w:tcPr>
          <w:p w14:paraId="0B25F67B">
            <w:pPr>
              <w:pStyle w:val="13"/>
            </w:pPr>
            <w:r>
              <w:t>时效指标</w:t>
            </w:r>
          </w:p>
        </w:tc>
        <w:tc>
          <w:tcPr>
            <w:tcW w:w="1332" w:type="dxa"/>
            <w:vAlign w:val="center"/>
          </w:tcPr>
          <w:p w14:paraId="0B3DCBEA">
            <w:pPr>
              <w:pStyle w:val="13"/>
            </w:pPr>
            <w:r>
              <w:t>多种用工人员经费发放完成时间</w:t>
            </w:r>
          </w:p>
        </w:tc>
        <w:tc>
          <w:tcPr>
            <w:tcW w:w="3430" w:type="dxa"/>
            <w:vAlign w:val="center"/>
          </w:tcPr>
          <w:p w14:paraId="47EE6D54">
            <w:pPr>
              <w:pStyle w:val="13"/>
            </w:pPr>
            <w:r>
              <w:t>通过考量实际多种用工人员经费发放完成时间，反映多种用工人员经费发放工作开展的完成情况。</w:t>
            </w:r>
          </w:p>
        </w:tc>
        <w:tc>
          <w:tcPr>
            <w:tcW w:w="2551" w:type="dxa"/>
            <w:vAlign w:val="center"/>
          </w:tcPr>
          <w:p w14:paraId="44BD3E85">
            <w:pPr>
              <w:pStyle w:val="13"/>
            </w:pPr>
            <w:r>
              <w:t>2026年12月底前</w:t>
            </w:r>
          </w:p>
        </w:tc>
      </w:tr>
      <w:tr w14:paraId="5015E4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76BB66"/>
        </w:tc>
        <w:tc>
          <w:tcPr>
            <w:tcW w:w="1276" w:type="dxa"/>
            <w:vAlign w:val="center"/>
          </w:tcPr>
          <w:p w14:paraId="324F6180">
            <w:pPr>
              <w:pStyle w:val="13"/>
            </w:pPr>
            <w:r>
              <w:t>成本指标</w:t>
            </w:r>
          </w:p>
        </w:tc>
        <w:tc>
          <w:tcPr>
            <w:tcW w:w="1332" w:type="dxa"/>
            <w:vAlign w:val="center"/>
          </w:tcPr>
          <w:p w14:paraId="76AF2660">
            <w:pPr>
              <w:pStyle w:val="13"/>
            </w:pPr>
            <w:r>
              <w:t>多种用工人员经费成本</w:t>
            </w:r>
          </w:p>
        </w:tc>
        <w:tc>
          <w:tcPr>
            <w:tcW w:w="3430" w:type="dxa"/>
            <w:vAlign w:val="center"/>
          </w:tcPr>
          <w:p w14:paraId="5F361DA9">
            <w:pPr>
              <w:pStyle w:val="13"/>
            </w:pPr>
            <w:r>
              <w:t>反映多种用工人员经费总成本</w:t>
            </w:r>
          </w:p>
        </w:tc>
        <w:tc>
          <w:tcPr>
            <w:tcW w:w="2551" w:type="dxa"/>
            <w:vAlign w:val="center"/>
          </w:tcPr>
          <w:p w14:paraId="50455AA5">
            <w:pPr>
              <w:pStyle w:val="13"/>
            </w:pPr>
            <w:r>
              <w:t>≤513万元</w:t>
            </w:r>
          </w:p>
        </w:tc>
      </w:tr>
      <w:tr w14:paraId="6BBF06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451B67">
            <w:pPr>
              <w:pStyle w:val="15"/>
            </w:pPr>
            <w:r>
              <w:t>效益指标</w:t>
            </w:r>
          </w:p>
        </w:tc>
        <w:tc>
          <w:tcPr>
            <w:tcW w:w="1276" w:type="dxa"/>
            <w:vAlign w:val="center"/>
          </w:tcPr>
          <w:p w14:paraId="77734B5F">
            <w:pPr>
              <w:pStyle w:val="13"/>
            </w:pPr>
            <w:r>
              <w:t>社会效益指标</w:t>
            </w:r>
          </w:p>
        </w:tc>
        <w:tc>
          <w:tcPr>
            <w:tcW w:w="1332" w:type="dxa"/>
            <w:vAlign w:val="center"/>
          </w:tcPr>
          <w:p w14:paraId="2EB76081">
            <w:pPr>
              <w:pStyle w:val="13"/>
            </w:pPr>
            <w:r>
              <w:t>多种用工人员到岗率</w:t>
            </w:r>
          </w:p>
        </w:tc>
        <w:tc>
          <w:tcPr>
            <w:tcW w:w="3430" w:type="dxa"/>
            <w:vAlign w:val="center"/>
          </w:tcPr>
          <w:p w14:paraId="4A47A0FF">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14:paraId="1BFC71B5">
            <w:pPr>
              <w:pStyle w:val="13"/>
            </w:pPr>
            <w:r>
              <w:t>≥95%</w:t>
            </w:r>
          </w:p>
        </w:tc>
      </w:tr>
      <w:tr w14:paraId="61FDAC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B5B540B">
            <w:pPr>
              <w:pStyle w:val="15"/>
            </w:pPr>
            <w:r>
              <w:t>效益指标</w:t>
            </w:r>
          </w:p>
        </w:tc>
        <w:tc>
          <w:tcPr>
            <w:tcW w:w="1276" w:type="dxa"/>
            <w:vAlign w:val="center"/>
          </w:tcPr>
          <w:p w14:paraId="52C2E1C7">
            <w:pPr>
              <w:pStyle w:val="13"/>
            </w:pPr>
            <w:r>
              <w:t>可持续影响指标</w:t>
            </w:r>
          </w:p>
        </w:tc>
        <w:tc>
          <w:tcPr>
            <w:tcW w:w="1332" w:type="dxa"/>
            <w:vAlign w:val="center"/>
          </w:tcPr>
          <w:p w14:paraId="2E5432D0">
            <w:pPr>
              <w:pStyle w:val="13"/>
            </w:pPr>
            <w:r>
              <w:t>完善多种用工人员经费管理制度</w:t>
            </w:r>
          </w:p>
        </w:tc>
        <w:tc>
          <w:tcPr>
            <w:tcW w:w="3430" w:type="dxa"/>
            <w:vAlign w:val="center"/>
          </w:tcPr>
          <w:p w14:paraId="541832DF">
            <w:pPr>
              <w:pStyle w:val="13"/>
            </w:pPr>
            <w:r>
              <w:t>通过多种用工人员经费管理制度或办法的完善情况，反映多种用工人员经费管理工作开展的长效保障效果。</w:t>
            </w:r>
          </w:p>
        </w:tc>
        <w:tc>
          <w:tcPr>
            <w:tcW w:w="2551" w:type="dxa"/>
            <w:vAlign w:val="center"/>
          </w:tcPr>
          <w:p w14:paraId="5B70CB35">
            <w:pPr>
              <w:pStyle w:val="13"/>
            </w:pPr>
            <w:r>
              <w:t>持续有效</w:t>
            </w:r>
          </w:p>
        </w:tc>
      </w:tr>
      <w:tr w14:paraId="7FBCA1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23C6E0">
            <w:pPr>
              <w:pStyle w:val="15"/>
            </w:pPr>
            <w:r>
              <w:t>满意度指标</w:t>
            </w:r>
          </w:p>
        </w:tc>
        <w:tc>
          <w:tcPr>
            <w:tcW w:w="1276" w:type="dxa"/>
            <w:vAlign w:val="center"/>
          </w:tcPr>
          <w:p w14:paraId="7D584BAC">
            <w:pPr>
              <w:pStyle w:val="13"/>
            </w:pPr>
            <w:r>
              <w:t>服务对象满意度指标</w:t>
            </w:r>
          </w:p>
        </w:tc>
        <w:tc>
          <w:tcPr>
            <w:tcW w:w="1332" w:type="dxa"/>
            <w:vAlign w:val="center"/>
          </w:tcPr>
          <w:p w14:paraId="442E351C">
            <w:pPr>
              <w:pStyle w:val="13"/>
            </w:pPr>
            <w:r>
              <w:t>多种用工人员满意度</w:t>
            </w:r>
          </w:p>
        </w:tc>
        <w:tc>
          <w:tcPr>
            <w:tcW w:w="3430" w:type="dxa"/>
            <w:vAlign w:val="center"/>
          </w:tcPr>
          <w:p w14:paraId="288E3CD0">
            <w:pPr>
              <w:pStyle w:val="13"/>
            </w:pPr>
            <w:r>
              <w:t>通过调查问卷中满意人数与调查总人数的比率，反映被调查对象对本项目的满意程度。计算公式：各类问题满意人数÷调查总人数×100%</w:t>
            </w:r>
          </w:p>
        </w:tc>
        <w:tc>
          <w:tcPr>
            <w:tcW w:w="2551" w:type="dxa"/>
            <w:vAlign w:val="center"/>
          </w:tcPr>
          <w:p w14:paraId="5464C6CC">
            <w:pPr>
              <w:pStyle w:val="13"/>
            </w:pPr>
            <w:r>
              <w:t>≥95%</w:t>
            </w:r>
          </w:p>
        </w:tc>
      </w:tr>
    </w:tbl>
    <w:p w14:paraId="0A1E8ADB">
      <w:pPr>
        <w:sectPr>
          <w:pgSz w:w="11900" w:h="16840"/>
          <w:pgMar w:top="1984" w:right="1304" w:bottom="1134" w:left="1304" w:header="720" w:footer="720" w:gutter="0"/>
          <w:cols w:space="720" w:num="1"/>
        </w:sectPr>
      </w:pPr>
    </w:p>
    <w:p w14:paraId="55F767EC">
      <w:pPr>
        <w:spacing w:before="0" w:after="0" w:line="240" w:lineRule="auto"/>
        <w:ind w:firstLine="0"/>
        <w:jc w:val="center"/>
        <w:outlineLvl w:val="9"/>
      </w:pPr>
      <w:r>
        <w:rPr>
          <w:rFonts w:ascii="方正仿宋_GBK" w:hAnsi="方正仿宋_GBK" w:eastAsia="方正仿宋_GBK" w:cs="方正仿宋_GBK"/>
          <w:sz w:val="28"/>
        </w:rPr>
        <w:t xml:space="preserve"> </w:t>
      </w:r>
    </w:p>
    <w:p w14:paraId="0A5A8AB5">
      <w:pPr>
        <w:spacing w:before="0" w:after="0"/>
        <w:ind w:firstLine="560"/>
        <w:jc w:val="left"/>
        <w:outlineLvl w:val="3"/>
      </w:pPr>
      <w:bookmarkStart w:id="18" w:name="_Toc_4_4_0000000019"/>
      <w:r>
        <w:rPr>
          <w:rFonts w:ascii="方正仿宋_GBK" w:hAnsi="方正仿宋_GBK" w:eastAsia="方正仿宋_GBK" w:cs="方正仿宋_GBK"/>
          <w:sz w:val="28"/>
        </w:rPr>
        <w:t>16.2026年编制外长聘人员经费项目（残疾人专职委员）绩效目标表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4486B9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9C287E1">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FAF2CE6">
            <w:pPr>
              <w:pStyle w:val="11"/>
            </w:pPr>
            <w:r>
              <w:t>单位：元</w:t>
            </w:r>
          </w:p>
        </w:tc>
      </w:tr>
      <w:tr w14:paraId="796966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2156FD">
            <w:pPr>
              <w:pStyle w:val="14"/>
            </w:pPr>
            <w:r>
              <w:t>项目名称</w:t>
            </w:r>
          </w:p>
        </w:tc>
        <w:tc>
          <w:tcPr>
            <w:tcW w:w="8589" w:type="dxa"/>
            <w:gridSpan w:val="6"/>
            <w:vAlign w:val="center"/>
          </w:tcPr>
          <w:p w14:paraId="49C79F5E">
            <w:pPr>
              <w:pStyle w:val="13"/>
            </w:pPr>
            <w:r>
              <w:t>2026年编制外长聘人员经费项目（残疾人专职委员）</w:t>
            </w:r>
          </w:p>
        </w:tc>
      </w:tr>
      <w:tr w14:paraId="1A9C9DA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86559B4">
            <w:pPr>
              <w:pStyle w:val="14"/>
            </w:pPr>
            <w:r>
              <w:t>预算规模及资金用途</w:t>
            </w:r>
          </w:p>
        </w:tc>
        <w:tc>
          <w:tcPr>
            <w:tcW w:w="1276" w:type="dxa"/>
            <w:vAlign w:val="center"/>
          </w:tcPr>
          <w:p w14:paraId="61A01CB8">
            <w:pPr>
              <w:pStyle w:val="14"/>
            </w:pPr>
            <w:r>
              <w:t>预算数</w:t>
            </w:r>
          </w:p>
        </w:tc>
        <w:tc>
          <w:tcPr>
            <w:tcW w:w="1332" w:type="dxa"/>
            <w:vAlign w:val="center"/>
          </w:tcPr>
          <w:p w14:paraId="0BF38418">
            <w:pPr>
              <w:pStyle w:val="13"/>
            </w:pPr>
            <w:r>
              <w:t>810000.00</w:t>
            </w:r>
          </w:p>
        </w:tc>
        <w:tc>
          <w:tcPr>
            <w:tcW w:w="1587" w:type="dxa"/>
            <w:vAlign w:val="center"/>
          </w:tcPr>
          <w:p w14:paraId="4585C206">
            <w:pPr>
              <w:pStyle w:val="14"/>
            </w:pPr>
            <w:r>
              <w:t>其中：财政    资金</w:t>
            </w:r>
          </w:p>
        </w:tc>
        <w:tc>
          <w:tcPr>
            <w:tcW w:w="1843" w:type="dxa"/>
            <w:vAlign w:val="center"/>
          </w:tcPr>
          <w:p w14:paraId="6271A0FE">
            <w:pPr>
              <w:pStyle w:val="13"/>
            </w:pPr>
            <w:r>
              <w:t>810000.00</w:t>
            </w:r>
          </w:p>
        </w:tc>
        <w:tc>
          <w:tcPr>
            <w:tcW w:w="1276" w:type="dxa"/>
            <w:vAlign w:val="center"/>
          </w:tcPr>
          <w:p w14:paraId="6F7BB219">
            <w:pPr>
              <w:pStyle w:val="14"/>
            </w:pPr>
            <w:r>
              <w:t>其他资金</w:t>
            </w:r>
          </w:p>
        </w:tc>
        <w:tc>
          <w:tcPr>
            <w:tcW w:w="1276" w:type="dxa"/>
            <w:vAlign w:val="center"/>
          </w:tcPr>
          <w:p w14:paraId="051F0213">
            <w:pPr>
              <w:pStyle w:val="13"/>
            </w:pPr>
            <w:r>
              <w:t xml:space="preserve"> </w:t>
            </w:r>
          </w:p>
        </w:tc>
      </w:tr>
      <w:tr w14:paraId="170DC88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2443C87"/>
        </w:tc>
        <w:tc>
          <w:tcPr>
            <w:tcW w:w="8589" w:type="dxa"/>
            <w:gridSpan w:val="6"/>
            <w:vAlign w:val="center"/>
          </w:tcPr>
          <w:p w14:paraId="1650164A">
            <w:pPr>
              <w:pStyle w:val="13"/>
            </w:pPr>
            <w:r>
              <w:t>发放残疾人专职委员工作经费</w:t>
            </w:r>
          </w:p>
        </w:tc>
      </w:tr>
      <w:tr w14:paraId="5EA225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E7E0EF">
            <w:pPr>
              <w:pStyle w:val="14"/>
            </w:pPr>
            <w:r>
              <w:t>绩效目标</w:t>
            </w:r>
          </w:p>
        </w:tc>
        <w:tc>
          <w:tcPr>
            <w:tcW w:w="8589" w:type="dxa"/>
            <w:gridSpan w:val="6"/>
            <w:vAlign w:val="center"/>
          </w:tcPr>
          <w:p w14:paraId="75E40584">
            <w:pPr>
              <w:pStyle w:val="13"/>
            </w:pPr>
            <w:r>
              <w:t>1.通过发放多种用工派遣人员工作经费，保障派遣员工的基本合法权益，保障工作顺利推进。</w:t>
            </w:r>
          </w:p>
        </w:tc>
      </w:tr>
    </w:tbl>
    <w:p w14:paraId="37A4E80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747FF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220D97B">
            <w:pPr>
              <w:pStyle w:val="14"/>
            </w:pPr>
            <w:r>
              <w:t>一级指标</w:t>
            </w:r>
          </w:p>
        </w:tc>
        <w:tc>
          <w:tcPr>
            <w:tcW w:w="1276" w:type="dxa"/>
            <w:vAlign w:val="center"/>
          </w:tcPr>
          <w:p w14:paraId="0112B974">
            <w:pPr>
              <w:pStyle w:val="14"/>
            </w:pPr>
            <w:r>
              <w:t>二级指标</w:t>
            </w:r>
          </w:p>
        </w:tc>
        <w:tc>
          <w:tcPr>
            <w:tcW w:w="1332" w:type="dxa"/>
            <w:vAlign w:val="center"/>
          </w:tcPr>
          <w:p w14:paraId="7EE7D8B4">
            <w:pPr>
              <w:pStyle w:val="14"/>
            </w:pPr>
            <w:r>
              <w:t>三级指标</w:t>
            </w:r>
          </w:p>
        </w:tc>
        <w:tc>
          <w:tcPr>
            <w:tcW w:w="3430" w:type="dxa"/>
            <w:vAlign w:val="center"/>
          </w:tcPr>
          <w:p w14:paraId="15C0725C">
            <w:pPr>
              <w:pStyle w:val="14"/>
            </w:pPr>
            <w:r>
              <w:t>绩效指标描述</w:t>
            </w:r>
          </w:p>
        </w:tc>
        <w:tc>
          <w:tcPr>
            <w:tcW w:w="2551" w:type="dxa"/>
            <w:vAlign w:val="center"/>
          </w:tcPr>
          <w:p w14:paraId="04479EC4">
            <w:pPr>
              <w:pStyle w:val="14"/>
            </w:pPr>
            <w:r>
              <w:t>指标值</w:t>
            </w:r>
          </w:p>
        </w:tc>
      </w:tr>
      <w:tr w14:paraId="3DF164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B061311">
            <w:pPr>
              <w:pStyle w:val="15"/>
            </w:pPr>
            <w:r>
              <w:t>产出指标</w:t>
            </w:r>
          </w:p>
        </w:tc>
        <w:tc>
          <w:tcPr>
            <w:tcW w:w="1276" w:type="dxa"/>
            <w:vAlign w:val="center"/>
          </w:tcPr>
          <w:p w14:paraId="74A47C87">
            <w:pPr>
              <w:pStyle w:val="13"/>
            </w:pPr>
            <w:r>
              <w:t>数量指标</w:t>
            </w:r>
          </w:p>
        </w:tc>
        <w:tc>
          <w:tcPr>
            <w:tcW w:w="1332" w:type="dxa"/>
            <w:vAlign w:val="center"/>
          </w:tcPr>
          <w:p w14:paraId="5E1CD2F7">
            <w:pPr>
              <w:pStyle w:val="13"/>
            </w:pPr>
            <w:r>
              <w:t>多种用工人员经费发放人数</w:t>
            </w:r>
          </w:p>
        </w:tc>
        <w:tc>
          <w:tcPr>
            <w:tcW w:w="3430" w:type="dxa"/>
            <w:vAlign w:val="center"/>
          </w:tcPr>
          <w:p w14:paraId="589253E9">
            <w:pPr>
              <w:pStyle w:val="13"/>
            </w:pPr>
            <w:r>
              <w:t>通过考量实际多种用工人员经费发放人数，反映多种用工人员经费发放工作开展的完成情况。</w:t>
            </w:r>
          </w:p>
        </w:tc>
        <w:tc>
          <w:tcPr>
            <w:tcW w:w="2551" w:type="dxa"/>
            <w:vAlign w:val="center"/>
          </w:tcPr>
          <w:p w14:paraId="51D7D6C5">
            <w:pPr>
              <w:pStyle w:val="13"/>
            </w:pPr>
            <w:r>
              <w:t>≥26人</w:t>
            </w:r>
          </w:p>
        </w:tc>
      </w:tr>
      <w:tr w14:paraId="6F2800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BC6B54"/>
        </w:tc>
        <w:tc>
          <w:tcPr>
            <w:tcW w:w="1276" w:type="dxa"/>
            <w:vAlign w:val="center"/>
          </w:tcPr>
          <w:p w14:paraId="77EE4C05">
            <w:pPr>
              <w:pStyle w:val="13"/>
            </w:pPr>
            <w:r>
              <w:t>质量指标</w:t>
            </w:r>
          </w:p>
        </w:tc>
        <w:tc>
          <w:tcPr>
            <w:tcW w:w="1332" w:type="dxa"/>
            <w:vAlign w:val="center"/>
          </w:tcPr>
          <w:p w14:paraId="21E70E55">
            <w:pPr>
              <w:pStyle w:val="13"/>
            </w:pPr>
            <w:r>
              <w:t>多种用工人员经费发放准确率</w:t>
            </w:r>
          </w:p>
        </w:tc>
        <w:tc>
          <w:tcPr>
            <w:tcW w:w="3430" w:type="dxa"/>
            <w:vAlign w:val="center"/>
          </w:tcPr>
          <w:p w14:paraId="741E9D7E">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14:paraId="4835C65C">
            <w:pPr>
              <w:pStyle w:val="13"/>
            </w:pPr>
            <w:r>
              <w:t>≥100%</w:t>
            </w:r>
          </w:p>
        </w:tc>
      </w:tr>
      <w:tr w14:paraId="3A08D8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DDB78C"/>
        </w:tc>
        <w:tc>
          <w:tcPr>
            <w:tcW w:w="1276" w:type="dxa"/>
            <w:vAlign w:val="center"/>
          </w:tcPr>
          <w:p w14:paraId="10ED8DC2">
            <w:pPr>
              <w:pStyle w:val="13"/>
            </w:pPr>
            <w:r>
              <w:t>时效指标</w:t>
            </w:r>
          </w:p>
        </w:tc>
        <w:tc>
          <w:tcPr>
            <w:tcW w:w="1332" w:type="dxa"/>
            <w:vAlign w:val="center"/>
          </w:tcPr>
          <w:p w14:paraId="5049C0F9">
            <w:pPr>
              <w:pStyle w:val="13"/>
            </w:pPr>
            <w:r>
              <w:t>多种用工人员经费发放完成时间</w:t>
            </w:r>
          </w:p>
        </w:tc>
        <w:tc>
          <w:tcPr>
            <w:tcW w:w="3430" w:type="dxa"/>
            <w:vAlign w:val="center"/>
          </w:tcPr>
          <w:p w14:paraId="209D9101">
            <w:pPr>
              <w:pStyle w:val="13"/>
            </w:pPr>
            <w:r>
              <w:t>通过考量实际多种用工人员经费发放完成时间，反映多种用工人员经费发放工作开展的完成情况。</w:t>
            </w:r>
          </w:p>
        </w:tc>
        <w:tc>
          <w:tcPr>
            <w:tcW w:w="2551" w:type="dxa"/>
            <w:vAlign w:val="center"/>
          </w:tcPr>
          <w:p w14:paraId="5CB29B8D">
            <w:pPr>
              <w:pStyle w:val="13"/>
            </w:pPr>
            <w:r>
              <w:t>2026年12月底前</w:t>
            </w:r>
          </w:p>
        </w:tc>
      </w:tr>
      <w:tr w14:paraId="15FC13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AE8899"/>
        </w:tc>
        <w:tc>
          <w:tcPr>
            <w:tcW w:w="1276" w:type="dxa"/>
            <w:vAlign w:val="center"/>
          </w:tcPr>
          <w:p w14:paraId="5B35F5E9">
            <w:pPr>
              <w:pStyle w:val="13"/>
            </w:pPr>
            <w:r>
              <w:t>成本指标</w:t>
            </w:r>
          </w:p>
        </w:tc>
        <w:tc>
          <w:tcPr>
            <w:tcW w:w="1332" w:type="dxa"/>
            <w:vAlign w:val="center"/>
          </w:tcPr>
          <w:p w14:paraId="0CD0AB8A">
            <w:pPr>
              <w:pStyle w:val="13"/>
            </w:pPr>
            <w:r>
              <w:t>多种用工人员经费标准</w:t>
            </w:r>
          </w:p>
        </w:tc>
        <w:tc>
          <w:tcPr>
            <w:tcW w:w="3430" w:type="dxa"/>
            <w:vAlign w:val="center"/>
          </w:tcPr>
          <w:p w14:paraId="487C4545">
            <w:pPr>
              <w:pStyle w:val="13"/>
            </w:pPr>
            <w:r>
              <w:t>通过实际支出标准与规定支出标准比对，反映多种用工人员经费支出标准的符合情况。</w:t>
            </w:r>
          </w:p>
        </w:tc>
        <w:tc>
          <w:tcPr>
            <w:tcW w:w="2551" w:type="dxa"/>
            <w:vAlign w:val="center"/>
          </w:tcPr>
          <w:p w14:paraId="4607B75B">
            <w:pPr>
              <w:pStyle w:val="13"/>
            </w:pPr>
            <w:r>
              <w:t>≤3.1万元/人/年</w:t>
            </w:r>
          </w:p>
        </w:tc>
      </w:tr>
      <w:tr w14:paraId="4BDE05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AEECE6E">
            <w:pPr>
              <w:pStyle w:val="15"/>
            </w:pPr>
            <w:r>
              <w:t>效益指标</w:t>
            </w:r>
          </w:p>
        </w:tc>
        <w:tc>
          <w:tcPr>
            <w:tcW w:w="1276" w:type="dxa"/>
            <w:vAlign w:val="center"/>
          </w:tcPr>
          <w:p w14:paraId="5BB88E1E">
            <w:pPr>
              <w:pStyle w:val="13"/>
            </w:pPr>
            <w:r>
              <w:t>社会效益指标</w:t>
            </w:r>
          </w:p>
        </w:tc>
        <w:tc>
          <w:tcPr>
            <w:tcW w:w="1332" w:type="dxa"/>
            <w:vAlign w:val="center"/>
          </w:tcPr>
          <w:p w14:paraId="14AC6FCF">
            <w:pPr>
              <w:pStyle w:val="13"/>
            </w:pPr>
            <w:r>
              <w:t>多种用工人员到岗率</w:t>
            </w:r>
          </w:p>
        </w:tc>
        <w:tc>
          <w:tcPr>
            <w:tcW w:w="3430" w:type="dxa"/>
            <w:vAlign w:val="center"/>
          </w:tcPr>
          <w:p w14:paraId="20A7409A">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14:paraId="2B6663C9">
            <w:pPr>
              <w:pStyle w:val="13"/>
            </w:pPr>
            <w:r>
              <w:t>≥95%</w:t>
            </w:r>
          </w:p>
        </w:tc>
      </w:tr>
      <w:tr w14:paraId="3D8BEC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794656">
            <w:pPr>
              <w:pStyle w:val="15"/>
            </w:pPr>
            <w:r>
              <w:t>效益指标</w:t>
            </w:r>
          </w:p>
        </w:tc>
        <w:tc>
          <w:tcPr>
            <w:tcW w:w="1276" w:type="dxa"/>
            <w:vAlign w:val="center"/>
          </w:tcPr>
          <w:p w14:paraId="5E17A366">
            <w:pPr>
              <w:pStyle w:val="13"/>
            </w:pPr>
            <w:r>
              <w:t>可持续影响指标</w:t>
            </w:r>
          </w:p>
        </w:tc>
        <w:tc>
          <w:tcPr>
            <w:tcW w:w="1332" w:type="dxa"/>
            <w:vAlign w:val="center"/>
          </w:tcPr>
          <w:p w14:paraId="480471EA">
            <w:pPr>
              <w:pStyle w:val="13"/>
            </w:pPr>
            <w:r>
              <w:t>完善多种用工人员经费管理制度</w:t>
            </w:r>
          </w:p>
        </w:tc>
        <w:tc>
          <w:tcPr>
            <w:tcW w:w="3430" w:type="dxa"/>
            <w:vAlign w:val="center"/>
          </w:tcPr>
          <w:p w14:paraId="50464A5D">
            <w:pPr>
              <w:pStyle w:val="13"/>
            </w:pPr>
            <w:r>
              <w:t>通过多种用工人员经费管理制度或办法的完善情况，反映多种用工人员经费管理工作开展的长效保障效果。</w:t>
            </w:r>
          </w:p>
        </w:tc>
        <w:tc>
          <w:tcPr>
            <w:tcW w:w="2551" w:type="dxa"/>
            <w:vAlign w:val="center"/>
          </w:tcPr>
          <w:p w14:paraId="528D9534">
            <w:pPr>
              <w:pStyle w:val="13"/>
            </w:pPr>
            <w:r>
              <w:t>持续有效</w:t>
            </w:r>
          </w:p>
        </w:tc>
      </w:tr>
      <w:tr w14:paraId="09C11E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18755C">
            <w:pPr>
              <w:pStyle w:val="15"/>
            </w:pPr>
            <w:r>
              <w:t>满意度指标</w:t>
            </w:r>
          </w:p>
        </w:tc>
        <w:tc>
          <w:tcPr>
            <w:tcW w:w="1276" w:type="dxa"/>
            <w:vAlign w:val="center"/>
          </w:tcPr>
          <w:p w14:paraId="3816A6A2">
            <w:pPr>
              <w:pStyle w:val="13"/>
            </w:pPr>
            <w:r>
              <w:t>服务对象满意度指标</w:t>
            </w:r>
          </w:p>
        </w:tc>
        <w:tc>
          <w:tcPr>
            <w:tcW w:w="1332" w:type="dxa"/>
            <w:vAlign w:val="center"/>
          </w:tcPr>
          <w:p w14:paraId="7E0EB7BA">
            <w:pPr>
              <w:pStyle w:val="13"/>
            </w:pPr>
            <w:r>
              <w:t>多种用工人员满意度</w:t>
            </w:r>
          </w:p>
        </w:tc>
        <w:tc>
          <w:tcPr>
            <w:tcW w:w="3430" w:type="dxa"/>
            <w:vAlign w:val="center"/>
          </w:tcPr>
          <w:p w14:paraId="1C90AF30">
            <w:pPr>
              <w:pStyle w:val="13"/>
            </w:pPr>
            <w:r>
              <w:t>通过调查问卷中满意人数与调查总人数的比率，反映被调查对象对本项目的满意程度。计算公式：各类问题满意人数÷调查总人数×100%</w:t>
            </w:r>
          </w:p>
        </w:tc>
        <w:tc>
          <w:tcPr>
            <w:tcW w:w="2551" w:type="dxa"/>
            <w:vAlign w:val="center"/>
          </w:tcPr>
          <w:p w14:paraId="772679D3">
            <w:pPr>
              <w:pStyle w:val="13"/>
            </w:pPr>
            <w:r>
              <w:t>≥99%</w:t>
            </w:r>
          </w:p>
        </w:tc>
      </w:tr>
    </w:tbl>
    <w:p w14:paraId="73615216">
      <w:pPr>
        <w:sectPr>
          <w:pgSz w:w="11900" w:h="16840"/>
          <w:pgMar w:top="1984" w:right="1304" w:bottom="1134" w:left="1304" w:header="720" w:footer="720" w:gutter="0"/>
          <w:cols w:space="720" w:num="1"/>
        </w:sectPr>
      </w:pPr>
    </w:p>
    <w:p w14:paraId="6BED5F66">
      <w:pPr>
        <w:spacing w:before="0" w:after="0" w:line="240" w:lineRule="auto"/>
        <w:ind w:firstLine="0"/>
        <w:jc w:val="center"/>
        <w:outlineLvl w:val="9"/>
      </w:pPr>
      <w:r>
        <w:rPr>
          <w:rFonts w:ascii="方正仿宋_GBK" w:hAnsi="方正仿宋_GBK" w:eastAsia="方正仿宋_GBK" w:cs="方正仿宋_GBK"/>
          <w:sz w:val="28"/>
        </w:rPr>
        <w:t xml:space="preserve"> </w:t>
      </w:r>
    </w:p>
    <w:p w14:paraId="4D46639C">
      <w:pPr>
        <w:spacing w:before="0" w:after="0"/>
        <w:ind w:firstLine="560"/>
        <w:jc w:val="left"/>
        <w:outlineLvl w:val="3"/>
      </w:pPr>
      <w:bookmarkStart w:id="19" w:name="_Toc_4_4_0000000020"/>
      <w:r>
        <w:rPr>
          <w:rFonts w:ascii="方正仿宋_GBK" w:hAnsi="方正仿宋_GBK" w:eastAsia="方正仿宋_GBK" w:cs="方正仿宋_GBK"/>
          <w:sz w:val="28"/>
        </w:rPr>
        <w:t>17.2026年编制外长聘人员经费项目（劳动保障协管员）-行政政法室绩效目标表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D793D8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C391CF1">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8AEAD28">
            <w:pPr>
              <w:pStyle w:val="11"/>
            </w:pPr>
            <w:r>
              <w:t>单位：元</w:t>
            </w:r>
          </w:p>
        </w:tc>
      </w:tr>
      <w:tr w14:paraId="11DF38B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7B7707A">
            <w:pPr>
              <w:pStyle w:val="14"/>
            </w:pPr>
            <w:r>
              <w:t>项目名称</w:t>
            </w:r>
          </w:p>
        </w:tc>
        <w:tc>
          <w:tcPr>
            <w:tcW w:w="8589" w:type="dxa"/>
            <w:gridSpan w:val="6"/>
            <w:vAlign w:val="center"/>
          </w:tcPr>
          <w:p w14:paraId="4D52F17C">
            <w:pPr>
              <w:pStyle w:val="13"/>
            </w:pPr>
            <w:r>
              <w:t>2026年编制外长聘人员经费项目（劳动保障协管员）-行政政法室</w:t>
            </w:r>
          </w:p>
        </w:tc>
      </w:tr>
      <w:tr w14:paraId="341751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2CFAAE2">
            <w:pPr>
              <w:pStyle w:val="14"/>
            </w:pPr>
            <w:r>
              <w:t>预算规模及资金用途</w:t>
            </w:r>
          </w:p>
        </w:tc>
        <w:tc>
          <w:tcPr>
            <w:tcW w:w="1276" w:type="dxa"/>
            <w:vAlign w:val="center"/>
          </w:tcPr>
          <w:p w14:paraId="0C5E909A">
            <w:pPr>
              <w:pStyle w:val="14"/>
            </w:pPr>
            <w:r>
              <w:t>预算数</w:t>
            </w:r>
          </w:p>
        </w:tc>
        <w:tc>
          <w:tcPr>
            <w:tcW w:w="1332" w:type="dxa"/>
            <w:vAlign w:val="center"/>
          </w:tcPr>
          <w:p w14:paraId="2A339EB8">
            <w:pPr>
              <w:pStyle w:val="13"/>
            </w:pPr>
            <w:r>
              <w:t>221392.00</w:t>
            </w:r>
          </w:p>
        </w:tc>
        <w:tc>
          <w:tcPr>
            <w:tcW w:w="1587" w:type="dxa"/>
            <w:vAlign w:val="center"/>
          </w:tcPr>
          <w:p w14:paraId="2BF5D53D">
            <w:pPr>
              <w:pStyle w:val="14"/>
            </w:pPr>
            <w:r>
              <w:t>其中：财政    资金</w:t>
            </w:r>
          </w:p>
        </w:tc>
        <w:tc>
          <w:tcPr>
            <w:tcW w:w="1843" w:type="dxa"/>
            <w:vAlign w:val="center"/>
          </w:tcPr>
          <w:p w14:paraId="473C51E3">
            <w:pPr>
              <w:pStyle w:val="13"/>
            </w:pPr>
            <w:r>
              <w:t>221392.00</w:t>
            </w:r>
          </w:p>
        </w:tc>
        <w:tc>
          <w:tcPr>
            <w:tcW w:w="1276" w:type="dxa"/>
            <w:vAlign w:val="center"/>
          </w:tcPr>
          <w:p w14:paraId="1B46FC6F">
            <w:pPr>
              <w:pStyle w:val="14"/>
            </w:pPr>
            <w:r>
              <w:t>其他资金</w:t>
            </w:r>
          </w:p>
        </w:tc>
        <w:tc>
          <w:tcPr>
            <w:tcW w:w="1276" w:type="dxa"/>
            <w:vAlign w:val="center"/>
          </w:tcPr>
          <w:p w14:paraId="4055D689">
            <w:pPr>
              <w:pStyle w:val="13"/>
            </w:pPr>
            <w:r>
              <w:t xml:space="preserve"> </w:t>
            </w:r>
          </w:p>
        </w:tc>
      </w:tr>
      <w:tr w14:paraId="3DD7EB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D213F54"/>
        </w:tc>
        <w:tc>
          <w:tcPr>
            <w:tcW w:w="8589" w:type="dxa"/>
            <w:gridSpan w:val="6"/>
            <w:vAlign w:val="center"/>
          </w:tcPr>
          <w:p w14:paraId="2ABE7746">
            <w:pPr>
              <w:pStyle w:val="13"/>
            </w:pPr>
            <w:r>
              <w:t>发放劳动保障协管员工资</w:t>
            </w:r>
          </w:p>
        </w:tc>
      </w:tr>
      <w:tr w14:paraId="3408EDE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2023C2B">
            <w:pPr>
              <w:pStyle w:val="14"/>
            </w:pPr>
            <w:r>
              <w:t>绩效目标</w:t>
            </w:r>
          </w:p>
        </w:tc>
        <w:tc>
          <w:tcPr>
            <w:tcW w:w="8589" w:type="dxa"/>
            <w:gridSpan w:val="6"/>
            <w:vAlign w:val="center"/>
          </w:tcPr>
          <w:p w14:paraId="27B33E4D">
            <w:pPr>
              <w:pStyle w:val="13"/>
            </w:pPr>
            <w:r>
              <w:t>1.通过发放多种用工派造人员工作经费，保障派过员工的基本合法权益，保工作顺利推进。</w:t>
            </w:r>
            <w:r>
              <w:tab/>
            </w:r>
            <w:r>
              <w:tab/>
            </w:r>
            <w:r>
              <w:tab/>
            </w:r>
            <w:r>
              <w:tab/>
            </w:r>
            <w:r>
              <w:tab/>
            </w:r>
          </w:p>
          <w:p w14:paraId="4B5C375D">
            <w:pPr>
              <w:pStyle w:val="13"/>
            </w:pPr>
          </w:p>
        </w:tc>
      </w:tr>
    </w:tbl>
    <w:p w14:paraId="7825EDC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7149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3B3C282">
            <w:pPr>
              <w:pStyle w:val="14"/>
            </w:pPr>
            <w:r>
              <w:t>一级指标</w:t>
            </w:r>
          </w:p>
        </w:tc>
        <w:tc>
          <w:tcPr>
            <w:tcW w:w="1276" w:type="dxa"/>
            <w:vAlign w:val="center"/>
          </w:tcPr>
          <w:p w14:paraId="51B1A067">
            <w:pPr>
              <w:pStyle w:val="14"/>
            </w:pPr>
            <w:r>
              <w:t>二级指标</w:t>
            </w:r>
          </w:p>
        </w:tc>
        <w:tc>
          <w:tcPr>
            <w:tcW w:w="1332" w:type="dxa"/>
            <w:vAlign w:val="center"/>
          </w:tcPr>
          <w:p w14:paraId="0FB3CED9">
            <w:pPr>
              <w:pStyle w:val="14"/>
            </w:pPr>
            <w:r>
              <w:t>三级指标</w:t>
            </w:r>
          </w:p>
        </w:tc>
        <w:tc>
          <w:tcPr>
            <w:tcW w:w="3430" w:type="dxa"/>
            <w:vAlign w:val="center"/>
          </w:tcPr>
          <w:p w14:paraId="2FCDD425">
            <w:pPr>
              <w:pStyle w:val="14"/>
            </w:pPr>
            <w:r>
              <w:t>绩效指标描述</w:t>
            </w:r>
          </w:p>
        </w:tc>
        <w:tc>
          <w:tcPr>
            <w:tcW w:w="2551" w:type="dxa"/>
            <w:vAlign w:val="center"/>
          </w:tcPr>
          <w:p w14:paraId="31F29DFA">
            <w:pPr>
              <w:pStyle w:val="14"/>
            </w:pPr>
            <w:r>
              <w:t>指标值</w:t>
            </w:r>
          </w:p>
        </w:tc>
      </w:tr>
      <w:tr w14:paraId="6E3CF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DFD4585">
            <w:pPr>
              <w:pStyle w:val="15"/>
            </w:pPr>
            <w:r>
              <w:t>产出指标</w:t>
            </w:r>
          </w:p>
        </w:tc>
        <w:tc>
          <w:tcPr>
            <w:tcW w:w="1276" w:type="dxa"/>
            <w:vAlign w:val="center"/>
          </w:tcPr>
          <w:p w14:paraId="36AF033D">
            <w:pPr>
              <w:pStyle w:val="13"/>
            </w:pPr>
            <w:r>
              <w:t>数量指标</w:t>
            </w:r>
          </w:p>
        </w:tc>
        <w:tc>
          <w:tcPr>
            <w:tcW w:w="1332" w:type="dxa"/>
            <w:vAlign w:val="center"/>
          </w:tcPr>
          <w:p w14:paraId="13A8E68A">
            <w:pPr>
              <w:pStyle w:val="13"/>
            </w:pPr>
            <w:r>
              <w:t>多种用工人员经费发放人数</w:t>
            </w:r>
          </w:p>
        </w:tc>
        <w:tc>
          <w:tcPr>
            <w:tcW w:w="3430" w:type="dxa"/>
            <w:vAlign w:val="center"/>
          </w:tcPr>
          <w:p w14:paraId="3594F095">
            <w:pPr>
              <w:pStyle w:val="13"/>
            </w:pPr>
            <w:r>
              <w:t>通过考量实际多种用工人员经费发放人数，反映多种用工人员经费发放工作开展的完成情况。</w:t>
            </w:r>
          </w:p>
        </w:tc>
        <w:tc>
          <w:tcPr>
            <w:tcW w:w="2551" w:type="dxa"/>
            <w:vAlign w:val="center"/>
          </w:tcPr>
          <w:p w14:paraId="43B64598">
            <w:pPr>
              <w:pStyle w:val="13"/>
            </w:pPr>
            <w:r>
              <w:t>≥2人</w:t>
            </w:r>
          </w:p>
        </w:tc>
      </w:tr>
      <w:tr w14:paraId="62EBA4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973E87"/>
        </w:tc>
        <w:tc>
          <w:tcPr>
            <w:tcW w:w="1276" w:type="dxa"/>
            <w:vAlign w:val="center"/>
          </w:tcPr>
          <w:p w14:paraId="6CF96D40">
            <w:pPr>
              <w:pStyle w:val="13"/>
            </w:pPr>
            <w:r>
              <w:t>质量指标</w:t>
            </w:r>
          </w:p>
        </w:tc>
        <w:tc>
          <w:tcPr>
            <w:tcW w:w="1332" w:type="dxa"/>
            <w:vAlign w:val="center"/>
          </w:tcPr>
          <w:p w14:paraId="31577BA7">
            <w:pPr>
              <w:pStyle w:val="13"/>
            </w:pPr>
            <w:r>
              <w:t>多种用工人员经费发放准确率</w:t>
            </w:r>
          </w:p>
        </w:tc>
        <w:tc>
          <w:tcPr>
            <w:tcW w:w="3430" w:type="dxa"/>
            <w:vAlign w:val="center"/>
          </w:tcPr>
          <w:p w14:paraId="7415F4B5">
            <w:pPr>
              <w:pStyle w:val="13"/>
            </w:pPr>
            <w:r>
              <w:t>通过多种用】人员经费发放准确的人数与多种用工人员经费发放总人数比对，反映多种用工人员经费发放的准确情况，计算公式:多种用工人员经费发放准确等-多种用工人员经费发放准确的人数:多种用工人员经费发放总人数x100%。</w:t>
            </w:r>
          </w:p>
        </w:tc>
        <w:tc>
          <w:tcPr>
            <w:tcW w:w="2551" w:type="dxa"/>
            <w:vAlign w:val="center"/>
          </w:tcPr>
          <w:p w14:paraId="31D34CFB">
            <w:pPr>
              <w:pStyle w:val="13"/>
            </w:pPr>
            <w:r>
              <w:t>＝95%</w:t>
            </w:r>
          </w:p>
        </w:tc>
      </w:tr>
      <w:tr w14:paraId="679DCA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7FEECA"/>
        </w:tc>
        <w:tc>
          <w:tcPr>
            <w:tcW w:w="1276" w:type="dxa"/>
            <w:vAlign w:val="center"/>
          </w:tcPr>
          <w:p w14:paraId="29490633">
            <w:pPr>
              <w:pStyle w:val="13"/>
            </w:pPr>
            <w:r>
              <w:t>时效指标</w:t>
            </w:r>
          </w:p>
        </w:tc>
        <w:tc>
          <w:tcPr>
            <w:tcW w:w="1332" w:type="dxa"/>
            <w:vAlign w:val="center"/>
          </w:tcPr>
          <w:p w14:paraId="2CA4872B">
            <w:pPr>
              <w:pStyle w:val="13"/>
            </w:pPr>
            <w:r>
              <w:t>多种用工人员经费发放完成时间</w:t>
            </w:r>
          </w:p>
        </w:tc>
        <w:tc>
          <w:tcPr>
            <w:tcW w:w="3430" w:type="dxa"/>
            <w:vAlign w:val="center"/>
          </w:tcPr>
          <w:p w14:paraId="198304B5">
            <w:pPr>
              <w:pStyle w:val="13"/>
            </w:pPr>
            <w:r>
              <w:t>通过考量实际多种用，人员经费发放完成时间，反映多种用工人员经文字描述费发放工作开展的究成情况。</w:t>
            </w:r>
          </w:p>
        </w:tc>
        <w:tc>
          <w:tcPr>
            <w:tcW w:w="2551" w:type="dxa"/>
            <w:vAlign w:val="center"/>
          </w:tcPr>
          <w:p w14:paraId="0E7FF7CD">
            <w:pPr>
              <w:pStyle w:val="13"/>
            </w:pPr>
            <w:r>
              <w:t>2026年12月底之前</w:t>
            </w:r>
          </w:p>
        </w:tc>
      </w:tr>
      <w:tr w14:paraId="073EB3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B3C6AA"/>
        </w:tc>
        <w:tc>
          <w:tcPr>
            <w:tcW w:w="1276" w:type="dxa"/>
            <w:vAlign w:val="center"/>
          </w:tcPr>
          <w:p w14:paraId="33D7AD0B">
            <w:pPr>
              <w:pStyle w:val="13"/>
            </w:pPr>
            <w:r>
              <w:t>成本指标</w:t>
            </w:r>
          </w:p>
        </w:tc>
        <w:tc>
          <w:tcPr>
            <w:tcW w:w="1332" w:type="dxa"/>
            <w:vAlign w:val="center"/>
          </w:tcPr>
          <w:p w14:paraId="278CB2AB">
            <w:pPr>
              <w:pStyle w:val="13"/>
            </w:pPr>
            <w:r>
              <w:t>多种用工人员经费标准</w:t>
            </w:r>
          </w:p>
        </w:tc>
        <w:tc>
          <w:tcPr>
            <w:tcW w:w="3430" w:type="dxa"/>
            <w:vAlign w:val="center"/>
          </w:tcPr>
          <w:p w14:paraId="0D00BF9E">
            <w:pPr>
              <w:pStyle w:val="13"/>
            </w:pPr>
            <w:r>
              <w:t>通过实际支出标准与规定支出标准比对，反映多种用工人员经费支出标准的符合情况。</w:t>
            </w:r>
          </w:p>
        </w:tc>
        <w:tc>
          <w:tcPr>
            <w:tcW w:w="2551" w:type="dxa"/>
            <w:vAlign w:val="center"/>
          </w:tcPr>
          <w:p w14:paraId="1EBACD99">
            <w:pPr>
              <w:pStyle w:val="13"/>
            </w:pPr>
            <w:r>
              <w:t>≤11.07万元/年/人</w:t>
            </w:r>
          </w:p>
        </w:tc>
      </w:tr>
      <w:tr w14:paraId="78B848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31482D">
            <w:pPr>
              <w:pStyle w:val="15"/>
            </w:pPr>
            <w:r>
              <w:t>效益指标</w:t>
            </w:r>
          </w:p>
        </w:tc>
        <w:tc>
          <w:tcPr>
            <w:tcW w:w="1276" w:type="dxa"/>
            <w:vAlign w:val="center"/>
          </w:tcPr>
          <w:p w14:paraId="0C52EA13">
            <w:pPr>
              <w:pStyle w:val="13"/>
            </w:pPr>
            <w:r>
              <w:t>社会效益指标</w:t>
            </w:r>
          </w:p>
        </w:tc>
        <w:tc>
          <w:tcPr>
            <w:tcW w:w="1332" w:type="dxa"/>
            <w:vAlign w:val="center"/>
          </w:tcPr>
          <w:p w14:paraId="24320E00">
            <w:pPr>
              <w:pStyle w:val="13"/>
            </w:pPr>
            <w:r>
              <w:t>多种用工人员到岗率</w:t>
            </w:r>
          </w:p>
        </w:tc>
        <w:tc>
          <w:tcPr>
            <w:tcW w:w="3430" w:type="dxa"/>
            <w:vAlign w:val="center"/>
          </w:tcPr>
          <w:p w14:paraId="12C3EC74">
            <w:pPr>
              <w:pStyle w:val="13"/>
            </w:pPr>
            <w:r>
              <w:t>通过实际多种用工人员到岗人数与多种用工人员应到岗人数比对，反映多种用工人员的到岗情况，计算公式:多种用工人员到岗率-实际到岗人数，应到岗人数x100%。</w:t>
            </w:r>
          </w:p>
        </w:tc>
        <w:tc>
          <w:tcPr>
            <w:tcW w:w="2551" w:type="dxa"/>
            <w:vAlign w:val="center"/>
          </w:tcPr>
          <w:p w14:paraId="44064EC5">
            <w:pPr>
              <w:pStyle w:val="13"/>
            </w:pPr>
            <w:r>
              <w:t>≥95%</w:t>
            </w:r>
          </w:p>
        </w:tc>
      </w:tr>
      <w:tr w14:paraId="3663B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DA220FB">
            <w:pPr>
              <w:pStyle w:val="15"/>
            </w:pPr>
            <w:r>
              <w:t>效益指标</w:t>
            </w:r>
          </w:p>
        </w:tc>
        <w:tc>
          <w:tcPr>
            <w:tcW w:w="1276" w:type="dxa"/>
            <w:vAlign w:val="center"/>
          </w:tcPr>
          <w:p w14:paraId="3430D0FB">
            <w:pPr>
              <w:pStyle w:val="13"/>
            </w:pPr>
            <w:r>
              <w:t>可持续影响指标</w:t>
            </w:r>
          </w:p>
        </w:tc>
        <w:tc>
          <w:tcPr>
            <w:tcW w:w="1332" w:type="dxa"/>
            <w:vAlign w:val="center"/>
          </w:tcPr>
          <w:p w14:paraId="287391F3">
            <w:pPr>
              <w:pStyle w:val="13"/>
            </w:pPr>
            <w:r>
              <w:t>完善多种用工人员经费管理制度</w:t>
            </w:r>
          </w:p>
        </w:tc>
        <w:tc>
          <w:tcPr>
            <w:tcW w:w="3430" w:type="dxa"/>
            <w:vAlign w:val="center"/>
          </w:tcPr>
          <w:p w14:paraId="7AA8845A">
            <w:pPr>
              <w:pStyle w:val="13"/>
            </w:pPr>
            <w:r>
              <w:t>通过多种用，人员经费管理制度或办法的完善情况，反映多种用工人员经费管理工作开展的长效保障效果。</w:t>
            </w:r>
          </w:p>
        </w:tc>
        <w:tc>
          <w:tcPr>
            <w:tcW w:w="2551" w:type="dxa"/>
            <w:vAlign w:val="center"/>
          </w:tcPr>
          <w:p w14:paraId="2D21E44C">
            <w:pPr>
              <w:pStyle w:val="13"/>
            </w:pPr>
            <w:r>
              <w:t>持续有效</w:t>
            </w:r>
          </w:p>
        </w:tc>
      </w:tr>
      <w:tr w14:paraId="2C697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4F6A0A">
            <w:pPr>
              <w:pStyle w:val="15"/>
            </w:pPr>
            <w:r>
              <w:t>满意度指标</w:t>
            </w:r>
          </w:p>
        </w:tc>
        <w:tc>
          <w:tcPr>
            <w:tcW w:w="1276" w:type="dxa"/>
            <w:vAlign w:val="center"/>
          </w:tcPr>
          <w:p w14:paraId="2DFE16C2">
            <w:pPr>
              <w:pStyle w:val="13"/>
            </w:pPr>
            <w:r>
              <w:t>服务对象满意度指标</w:t>
            </w:r>
          </w:p>
        </w:tc>
        <w:tc>
          <w:tcPr>
            <w:tcW w:w="1332" w:type="dxa"/>
            <w:vAlign w:val="center"/>
          </w:tcPr>
          <w:p w14:paraId="1A166243">
            <w:pPr>
              <w:pStyle w:val="13"/>
            </w:pPr>
            <w:r>
              <w:t>多种用工人员满意度</w:t>
            </w:r>
          </w:p>
        </w:tc>
        <w:tc>
          <w:tcPr>
            <w:tcW w:w="3430" w:type="dxa"/>
            <w:vAlign w:val="center"/>
          </w:tcPr>
          <w:p w14:paraId="243C3FAC">
            <w:pPr>
              <w:pStyle w:val="13"/>
            </w:pPr>
            <w:r>
              <w:t>通过调查问卷中满意人数与调查总人数的比率，反映被调在对象对本项目的满意程度，计算公式:各类问题满意人数:调查总人数X00%。</w:t>
            </w:r>
          </w:p>
        </w:tc>
        <w:tc>
          <w:tcPr>
            <w:tcW w:w="2551" w:type="dxa"/>
            <w:vAlign w:val="center"/>
          </w:tcPr>
          <w:p w14:paraId="6BFB6926">
            <w:pPr>
              <w:pStyle w:val="13"/>
            </w:pPr>
            <w:r>
              <w:t>≥95%</w:t>
            </w:r>
          </w:p>
        </w:tc>
      </w:tr>
    </w:tbl>
    <w:p w14:paraId="40984C61">
      <w:pPr>
        <w:sectPr>
          <w:pgSz w:w="11900" w:h="16840"/>
          <w:pgMar w:top="1984" w:right="1304" w:bottom="1134" w:left="1304" w:header="720" w:footer="720" w:gutter="0"/>
          <w:cols w:space="720" w:num="1"/>
        </w:sectPr>
      </w:pPr>
    </w:p>
    <w:p w14:paraId="47BC5872">
      <w:pPr>
        <w:spacing w:before="0" w:after="0" w:line="240" w:lineRule="auto"/>
        <w:ind w:firstLine="0"/>
        <w:jc w:val="center"/>
        <w:outlineLvl w:val="9"/>
      </w:pPr>
      <w:r>
        <w:rPr>
          <w:rFonts w:ascii="方正仿宋_GBK" w:hAnsi="方正仿宋_GBK" w:eastAsia="方正仿宋_GBK" w:cs="方正仿宋_GBK"/>
          <w:sz w:val="28"/>
        </w:rPr>
        <w:t xml:space="preserve"> </w:t>
      </w:r>
    </w:p>
    <w:p w14:paraId="190AA490">
      <w:pPr>
        <w:spacing w:before="0" w:after="0"/>
        <w:ind w:firstLine="560"/>
        <w:jc w:val="left"/>
        <w:outlineLvl w:val="3"/>
      </w:pPr>
      <w:bookmarkStart w:id="20" w:name="_Toc_4_4_0000000021"/>
      <w:r>
        <w:rPr>
          <w:rFonts w:ascii="方正仿宋_GBK" w:hAnsi="方正仿宋_GBK" w:eastAsia="方正仿宋_GBK" w:cs="方正仿宋_GBK"/>
          <w:sz w:val="28"/>
        </w:rPr>
        <w:t>18.2026年编制外长聘人员经费项目（社区工作者含退养主任）-行政政法室绩效目标表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54DF85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074050A">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C8BE708">
            <w:pPr>
              <w:pStyle w:val="11"/>
            </w:pPr>
            <w:r>
              <w:t>单位：元</w:t>
            </w:r>
          </w:p>
        </w:tc>
      </w:tr>
      <w:tr w14:paraId="1E0544B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932394">
            <w:pPr>
              <w:pStyle w:val="14"/>
            </w:pPr>
            <w:r>
              <w:t>项目名称</w:t>
            </w:r>
          </w:p>
        </w:tc>
        <w:tc>
          <w:tcPr>
            <w:tcW w:w="8589" w:type="dxa"/>
            <w:gridSpan w:val="6"/>
            <w:vAlign w:val="center"/>
          </w:tcPr>
          <w:p w14:paraId="30A5BBBC">
            <w:pPr>
              <w:pStyle w:val="13"/>
            </w:pPr>
            <w:r>
              <w:t>2026年编制外长聘人员经费项目（社区工作者含退养主任）-行政政法室</w:t>
            </w:r>
          </w:p>
        </w:tc>
      </w:tr>
      <w:tr w14:paraId="50B1D9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B8060C3">
            <w:pPr>
              <w:pStyle w:val="14"/>
            </w:pPr>
            <w:r>
              <w:t>预算规模及资金用途</w:t>
            </w:r>
          </w:p>
        </w:tc>
        <w:tc>
          <w:tcPr>
            <w:tcW w:w="1276" w:type="dxa"/>
            <w:vAlign w:val="center"/>
          </w:tcPr>
          <w:p w14:paraId="3B2284D7">
            <w:pPr>
              <w:pStyle w:val="14"/>
            </w:pPr>
            <w:r>
              <w:t>预算数</w:t>
            </w:r>
          </w:p>
        </w:tc>
        <w:tc>
          <w:tcPr>
            <w:tcW w:w="1332" w:type="dxa"/>
            <w:vAlign w:val="center"/>
          </w:tcPr>
          <w:p w14:paraId="6A7F7C59">
            <w:pPr>
              <w:pStyle w:val="13"/>
            </w:pPr>
            <w:r>
              <w:t>20547917.91</w:t>
            </w:r>
          </w:p>
        </w:tc>
        <w:tc>
          <w:tcPr>
            <w:tcW w:w="1587" w:type="dxa"/>
            <w:vAlign w:val="center"/>
          </w:tcPr>
          <w:p w14:paraId="4DAEA877">
            <w:pPr>
              <w:pStyle w:val="14"/>
            </w:pPr>
            <w:r>
              <w:t>其中：财政    资金</w:t>
            </w:r>
          </w:p>
        </w:tc>
        <w:tc>
          <w:tcPr>
            <w:tcW w:w="1843" w:type="dxa"/>
            <w:vAlign w:val="center"/>
          </w:tcPr>
          <w:p w14:paraId="1A901E21">
            <w:pPr>
              <w:pStyle w:val="13"/>
            </w:pPr>
            <w:r>
              <w:t>20547917.91</w:t>
            </w:r>
          </w:p>
        </w:tc>
        <w:tc>
          <w:tcPr>
            <w:tcW w:w="1276" w:type="dxa"/>
            <w:vAlign w:val="center"/>
          </w:tcPr>
          <w:p w14:paraId="0B319292">
            <w:pPr>
              <w:pStyle w:val="14"/>
            </w:pPr>
            <w:r>
              <w:t>其他资金</w:t>
            </w:r>
          </w:p>
        </w:tc>
        <w:tc>
          <w:tcPr>
            <w:tcW w:w="1276" w:type="dxa"/>
            <w:vAlign w:val="center"/>
          </w:tcPr>
          <w:p w14:paraId="6065278C">
            <w:pPr>
              <w:pStyle w:val="13"/>
            </w:pPr>
            <w:r>
              <w:t xml:space="preserve"> </w:t>
            </w:r>
          </w:p>
        </w:tc>
      </w:tr>
      <w:tr w14:paraId="321A9B7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8DAD447"/>
        </w:tc>
        <w:tc>
          <w:tcPr>
            <w:tcW w:w="8589" w:type="dxa"/>
            <w:gridSpan w:val="6"/>
            <w:vAlign w:val="center"/>
          </w:tcPr>
          <w:p w14:paraId="1E0362E1">
            <w:pPr>
              <w:pStyle w:val="13"/>
            </w:pPr>
            <w:r>
              <w:t>发放社工、退养主任工资</w:t>
            </w:r>
          </w:p>
        </w:tc>
      </w:tr>
      <w:tr w14:paraId="713E2F8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85A0BC7">
            <w:pPr>
              <w:pStyle w:val="14"/>
            </w:pPr>
            <w:r>
              <w:t>绩效目标</w:t>
            </w:r>
          </w:p>
        </w:tc>
        <w:tc>
          <w:tcPr>
            <w:tcW w:w="8589" w:type="dxa"/>
            <w:gridSpan w:val="6"/>
            <w:vAlign w:val="center"/>
          </w:tcPr>
          <w:p w14:paraId="4E121C64">
            <w:pPr>
              <w:pStyle w:val="13"/>
            </w:pPr>
            <w:r>
              <w:t>1.通过发放多种用工派造人员工作经费，保障派过员工的基本合法权益，保工作顺利推进。</w:t>
            </w:r>
            <w:r>
              <w:tab/>
            </w:r>
            <w:r>
              <w:tab/>
            </w:r>
            <w:r>
              <w:tab/>
            </w:r>
            <w:r>
              <w:tab/>
            </w:r>
            <w:r>
              <w:tab/>
            </w:r>
          </w:p>
          <w:p w14:paraId="26A74A60">
            <w:pPr>
              <w:pStyle w:val="13"/>
            </w:pPr>
          </w:p>
        </w:tc>
      </w:tr>
    </w:tbl>
    <w:p w14:paraId="3BB0031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0AC45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9BCF3F0">
            <w:pPr>
              <w:pStyle w:val="14"/>
            </w:pPr>
            <w:r>
              <w:t>一级指标</w:t>
            </w:r>
          </w:p>
        </w:tc>
        <w:tc>
          <w:tcPr>
            <w:tcW w:w="1276" w:type="dxa"/>
            <w:vAlign w:val="center"/>
          </w:tcPr>
          <w:p w14:paraId="0962BBA1">
            <w:pPr>
              <w:pStyle w:val="14"/>
            </w:pPr>
            <w:r>
              <w:t>二级指标</w:t>
            </w:r>
          </w:p>
        </w:tc>
        <w:tc>
          <w:tcPr>
            <w:tcW w:w="1332" w:type="dxa"/>
            <w:vAlign w:val="center"/>
          </w:tcPr>
          <w:p w14:paraId="0EF18AE4">
            <w:pPr>
              <w:pStyle w:val="14"/>
            </w:pPr>
            <w:r>
              <w:t>三级指标</w:t>
            </w:r>
          </w:p>
        </w:tc>
        <w:tc>
          <w:tcPr>
            <w:tcW w:w="3430" w:type="dxa"/>
            <w:vAlign w:val="center"/>
          </w:tcPr>
          <w:p w14:paraId="5DFA4524">
            <w:pPr>
              <w:pStyle w:val="14"/>
            </w:pPr>
            <w:r>
              <w:t>绩效指标描述</w:t>
            </w:r>
          </w:p>
        </w:tc>
        <w:tc>
          <w:tcPr>
            <w:tcW w:w="2551" w:type="dxa"/>
            <w:vAlign w:val="center"/>
          </w:tcPr>
          <w:p w14:paraId="38C418AA">
            <w:pPr>
              <w:pStyle w:val="14"/>
            </w:pPr>
            <w:r>
              <w:t>指标值</w:t>
            </w:r>
          </w:p>
        </w:tc>
      </w:tr>
      <w:tr w14:paraId="63803B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532F75A">
            <w:pPr>
              <w:pStyle w:val="15"/>
            </w:pPr>
            <w:r>
              <w:t>产出指标</w:t>
            </w:r>
          </w:p>
        </w:tc>
        <w:tc>
          <w:tcPr>
            <w:tcW w:w="1276" w:type="dxa"/>
            <w:vAlign w:val="center"/>
          </w:tcPr>
          <w:p w14:paraId="50590617">
            <w:pPr>
              <w:pStyle w:val="13"/>
            </w:pPr>
            <w:r>
              <w:t>数量指标</w:t>
            </w:r>
          </w:p>
        </w:tc>
        <w:tc>
          <w:tcPr>
            <w:tcW w:w="1332" w:type="dxa"/>
            <w:vAlign w:val="center"/>
          </w:tcPr>
          <w:p w14:paraId="1CF64633">
            <w:pPr>
              <w:pStyle w:val="13"/>
            </w:pPr>
            <w:r>
              <w:t>多种用工人员经费发放人数</w:t>
            </w:r>
          </w:p>
        </w:tc>
        <w:tc>
          <w:tcPr>
            <w:tcW w:w="3430" w:type="dxa"/>
            <w:vAlign w:val="center"/>
          </w:tcPr>
          <w:p w14:paraId="438AB5D9">
            <w:pPr>
              <w:pStyle w:val="13"/>
            </w:pPr>
            <w:r>
              <w:t>通过考量实际多种用工人员经费发放人数，反映多种用工人员经费发放工作开展的完成情况。</w:t>
            </w:r>
          </w:p>
        </w:tc>
        <w:tc>
          <w:tcPr>
            <w:tcW w:w="2551" w:type="dxa"/>
            <w:vAlign w:val="center"/>
          </w:tcPr>
          <w:p w14:paraId="7EA2B2E9">
            <w:pPr>
              <w:pStyle w:val="13"/>
            </w:pPr>
            <w:r>
              <w:t>≥193人</w:t>
            </w:r>
          </w:p>
        </w:tc>
      </w:tr>
      <w:tr w14:paraId="113DEC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4371D7"/>
        </w:tc>
        <w:tc>
          <w:tcPr>
            <w:tcW w:w="1276" w:type="dxa"/>
            <w:vAlign w:val="center"/>
          </w:tcPr>
          <w:p w14:paraId="1208937D">
            <w:pPr>
              <w:pStyle w:val="13"/>
            </w:pPr>
            <w:r>
              <w:t>质量指标</w:t>
            </w:r>
          </w:p>
        </w:tc>
        <w:tc>
          <w:tcPr>
            <w:tcW w:w="1332" w:type="dxa"/>
            <w:vAlign w:val="center"/>
          </w:tcPr>
          <w:p w14:paraId="466AE960">
            <w:pPr>
              <w:pStyle w:val="13"/>
            </w:pPr>
            <w:r>
              <w:t>多种用工人员经费发放准确率</w:t>
            </w:r>
          </w:p>
        </w:tc>
        <w:tc>
          <w:tcPr>
            <w:tcW w:w="3430" w:type="dxa"/>
            <w:vAlign w:val="center"/>
          </w:tcPr>
          <w:p w14:paraId="3566ECDF">
            <w:pPr>
              <w:pStyle w:val="13"/>
            </w:pPr>
            <w:r>
              <w:t>通过多种用】人员经费发放准确的人数与多种用工人员经费发放总人数比对，反映多种用工人员经费发放的准确情况，计算公式:多种用工人员经费发放准确等-多种用工人员经费发放准确的人数:多种用工人员经费发放总人数x100%。</w:t>
            </w:r>
          </w:p>
        </w:tc>
        <w:tc>
          <w:tcPr>
            <w:tcW w:w="2551" w:type="dxa"/>
            <w:vAlign w:val="center"/>
          </w:tcPr>
          <w:p w14:paraId="6141E33A">
            <w:pPr>
              <w:pStyle w:val="13"/>
            </w:pPr>
            <w:r>
              <w:t>≥95%</w:t>
            </w:r>
          </w:p>
        </w:tc>
      </w:tr>
      <w:tr w14:paraId="1B4D26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EC98BF"/>
        </w:tc>
        <w:tc>
          <w:tcPr>
            <w:tcW w:w="1276" w:type="dxa"/>
            <w:vAlign w:val="center"/>
          </w:tcPr>
          <w:p w14:paraId="04CB5B13">
            <w:pPr>
              <w:pStyle w:val="13"/>
            </w:pPr>
            <w:r>
              <w:t>时效指标</w:t>
            </w:r>
          </w:p>
        </w:tc>
        <w:tc>
          <w:tcPr>
            <w:tcW w:w="1332" w:type="dxa"/>
            <w:vAlign w:val="center"/>
          </w:tcPr>
          <w:p w14:paraId="176EF3AE">
            <w:pPr>
              <w:pStyle w:val="13"/>
            </w:pPr>
            <w:r>
              <w:t>多种用工人员经费发放完成时间</w:t>
            </w:r>
          </w:p>
        </w:tc>
        <w:tc>
          <w:tcPr>
            <w:tcW w:w="3430" w:type="dxa"/>
            <w:vAlign w:val="center"/>
          </w:tcPr>
          <w:p w14:paraId="36D8AF0A">
            <w:pPr>
              <w:pStyle w:val="13"/>
            </w:pPr>
            <w:r>
              <w:t>通过考量实际多种用，人员经费发放完成时间，反映多种用工人员经文字描述费发放工作开展的究成情况。</w:t>
            </w:r>
          </w:p>
        </w:tc>
        <w:tc>
          <w:tcPr>
            <w:tcW w:w="2551" w:type="dxa"/>
            <w:vAlign w:val="center"/>
          </w:tcPr>
          <w:p w14:paraId="736E664D">
            <w:pPr>
              <w:pStyle w:val="13"/>
            </w:pPr>
            <w:r>
              <w:t>2026年12月底之前</w:t>
            </w:r>
          </w:p>
        </w:tc>
      </w:tr>
      <w:tr w14:paraId="71DCA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C05120"/>
        </w:tc>
        <w:tc>
          <w:tcPr>
            <w:tcW w:w="1276" w:type="dxa"/>
            <w:vAlign w:val="center"/>
          </w:tcPr>
          <w:p w14:paraId="077BCEDA">
            <w:pPr>
              <w:pStyle w:val="13"/>
            </w:pPr>
            <w:r>
              <w:t>成本指标</w:t>
            </w:r>
          </w:p>
        </w:tc>
        <w:tc>
          <w:tcPr>
            <w:tcW w:w="1332" w:type="dxa"/>
            <w:vAlign w:val="center"/>
          </w:tcPr>
          <w:p w14:paraId="64404F7D">
            <w:pPr>
              <w:pStyle w:val="13"/>
            </w:pPr>
            <w:r>
              <w:t>多种用工人员经费标准</w:t>
            </w:r>
          </w:p>
        </w:tc>
        <w:tc>
          <w:tcPr>
            <w:tcW w:w="3430" w:type="dxa"/>
            <w:vAlign w:val="center"/>
          </w:tcPr>
          <w:p w14:paraId="2A071B40">
            <w:pPr>
              <w:pStyle w:val="13"/>
            </w:pPr>
            <w:r>
              <w:t>通过实际支出标准与规定支出标准比对，反映多种用工人员经费支出标准的符合情况。</w:t>
            </w:r>
          </w:p>
        </w:tc>
        <w:tc>
          <w:tcPr>
            <w:tcW w:w="2551" w:type="dxa"/>
            <w:vAlign w:val="center"/>
          </w:tcPr>
          <w:p w14:paraId="313CDE38">
            <w:pPr>
              <w:pStyle w:val="13"/>
            </w:pPr>
            <w:r>
              <w:t>≤10.65万元/年/人</w:t>
            </w:r>
          </w:p>
        </w:tc>
      </w:tr>
      <w:tr w14:paraId="0A64FE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BA2A8A3">
            <w:pPr>
              <w:pStyle w:val="15"/>
            </w:pPr>
            <w:r>
              <w:t>效益指标</w:t>
            </w:r>
          </w:p>
        </w:tc>
        <w:tc>
          <w:tcPr>
            <w:tcW w:w="1276" w:type="dxa"/>
            <w:vAlign w:val="center"/>
          </w:tcPr>
          <w:p w14:paraId="24FA4585">
            <w:pPr>
              <w:pStyle w:val="13"/>
            </w:pPr>
            <w:r>
              <w:t>社会效益指标</w:t>
            </w:r>
          </w:p>
        </w:tc>
        <w:tc>
          <w:tcPr>
            <w:tcW w:w="1332" w:type="dxa"/>
            <w:vAlign w:val="center"/>
          </w:tcPr>
          <w:p w14:paraId="1CC6D96C">
            <w:pPr>
              <w:pStyle w:val="13"/>
            </w:pPr>
            <w:r>
              <w:t>多种用工人员到岗率</w:t>
            </w:r>
          </w:p>
        </w:tc>
        <w:tc>
          <w:tcPr>
            <w:tcW w:w="3430" w:type="dxa"/>
            <w:vAlign w:val="center"/>
          </w:tcPr>
          <w:p w14:paraId="733BCF1E">
            <w:pPr>
              <w:pStyle w:val="13"/>
            </w:pPr>
            <w:r>
              <w:t>通过实际多种用工人员到岗人数与多种用工人员应到岗人数比对，反映多种用工人员的到岗情况，计算公式:多种用工人员到岗率-实际到岗人数，应到岗人数x100%。</w:t>
            </w:r>
          </w:p>
        </w:tc>
        <w:tc>
          <w:tcPr>
            <w:tcW w:w="2551" w:type="dxa"/>
            <w:vAlign w:val="center"/>
          </w:tcPr>
          <w:p w14:paraId="5AA764CD">
            <w:pPr>
              <w:pStyle w:val="13"/>
            </w:pPr>
            <w:r>
              <w:t>≥95%</w:t>
            </w:r>
          </w:p>
        </w:tc>
      </w:tr>
      <w:tr w14:paraId="17CD47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0F6FB4D">
            <w:pPr>
              <w:pStyle w:val="15"/>
            </w:pPr>
            <w:r>
              <w:t>效益指标</w:t>
            </w:r>
          </w:p>
        </w:tc>
        <w:tc>
          <w:tcPr>
            <w:tcW w:w="1276" w:type="dxa"/>
            <w:vAlign w:val="center"/>
          </w:tcPr>
          <w:p w14:paraId="73175479">
            <w:pPr>
              <w:pStyle w:val="13"/>
            </w:pPr>
            <w:r>
              <w:t>可持续影响指标</w:t>
            </w:r>
          </w:p>
        </w:tc>
        <w:tc>
          <w:tcPr>
            <w:tcW w:w="1332" w:type="dxa"/>
            <w:vAlign w:val="center"/>
          </w:tcPr>
          <w:p w14:paraId="67AB2E34">
            <w:pPr>
              <w:pStyle w:val="13"/>
            </w:pPr>
            <w:r>
              <w:t>完善多种用工人员经费管理制度</w:t>
            </w:r>
          </w:p>
        </w:tc>
        <w:tc>
          <w:tcPr>
            <w:tcW w:w="3430" w:type="dxa"/>
            <w:vAlign w:val="center"/>
          </w:tcPr>
          <w:p w14:paraId="19E71972">
            <w:pPr>
              <w:pStyle w:val="13"/>
            </w:pPr>
            <w:r>
              <w:t>通过多种用，人员经费管理制度或办法的完善情况，反映多种用工人员经费管理工作开展的长效保障效果。</w:t>
            </w:r>
          </w:p>
        </w:tc>
        <w:tc>
          <w:tcPr>
            <w:tcW w:w="2551" w:type="dxa"/>
            <w:vAlign w:val="center"/>
          </w:tcPr>
          <w:p w14:paraId="64A7444A">
            <w:pPr>
              <w:pStyle w:val="13"/>
            </w:pPr>
            <w:r>
              <w:t>持续有效</w:t>
            </w:r>
          </w:p>
        </w:tc>
      </w:tr>
      <w:tr w14:paraId="7993D9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2031AC">
            <w:pPr>
              <w:pStyle w:val="15"/>
            </w:pPr>
            <w:r>
              <w:t>满意度指标</w:t>
            </w:r>
          </w:p>
        </w:tc>
        <w:tc>
          <w:tcPr>
            <w:tcW w:w="1276" w:type="dxa"/>
            <w:vAlign w:val="center"/>
          </w:tcPr>
          <w:p w14:paraId="500279C8">
            <w:pPr>
              <w:pStyle w:val="13"/>
            </w:pPr>
            <w:r>
              <w:t>服务对象满意度指标</w:t>
            </w:r>
          </w:p>
        </w:tc>
        <w:tc>
          <w:tcPr>
            <w:tcW w:w="1332" w:type="dxa"/>
            <w:vAlign w:val="center"/>
          </w:tcPr>
          <w:p w14:paraId="527E9E4D">
            <w:pPr>
              <w:pStyle w:val="13"/>
            </w:pPr>
            <w:r>
              <w:t>多种用工人员满意度</w:t>
            </w:r>
          </w:p>
        </w:tc>
        <w:tc>
          <w:tcPr>
            <w:tcW w:w="3430" w:type="dxa"/>
            <w:vAlign w:val="center"/>
          </w:tcPr>
          <w:p w14:paraId="5F84CD59">
            <w:pPr>
              <w:pStyle w:val="13"/>
            </w:pPr>
            <w:r>
              <w:t>通过调查问卷中满意人数与调查总人数的比率，反映被调在对象对本项目的满意程度，计算公式:各类问题满意人数:调查总人数X00%。</w:t>
            </w:r>
          </w:p>
        </w:tc>
        <w:tc>
          <w:tcPr>
            <w:tcW w:w="2551" w:type="dxa"/>
            <w:vAlign w:val="center"/>
          </w:tcPr>
          <w:p w14:paraId="75034762">
            <w:pPr>
              <w:pStyle w:val="13"/>
            </w:pPr>
            <w:r>
              <w:t>≥95%</w:t>
            </w:r>
          </w:p>
        </w:tc>
      </w:tr>
    </w:tbl>
    <w:p w14:paraId="3A793C52">
      <w:pPr>
        <w:sectPr>
          <w:pgSz w:w="11900" w:h="16840"/>
          <w:pgMar w:top="1984" w:right="1304" w:bottom="1134" w:left="1304" w:header="720" w:footer="720" w:gutter="0"/>
          <w:cols w:space="720" w:num="1"/>
        </w:sectPr>
      </w:pPr>
    </w:p>
    <w:p w14:paraId="69407554">
      <w:pPr>
        <w:spacing w:before="0" w:after="0" w:line="240" w:lineRule="auto"/>
        <w:ind w:firstLine="0"/>
        <w:jc w:val="center"/>
        <w:outlineLvl w:val="9"/>
      </w:pPr>
      <w:r>
        <w:rPr>
          <w:rFonts w:ascii="方正仿宋_GBK" w:hAnsi="方正仿宋_GBK" w:eastAsia="方正仿宋_GBK" w:cs="方正仿宋_GBK"/>
          <w:sz w:val="28"/>
        </w:rPr>
        <w:t xml:space="preserve"> </w:t>
      </w:r>
    </w:p>
    <w:p w14:paraId="700DABB7">
      <w:pPr>
        <w:spacing w:before="0" w:after="0"/>
        <w:ind w:firstLine="560"/>
        <w:jc w:val="left"/>
        <w:outlineLvl w:val="3"/>
      </w:pPr>
      <w:bookmarkStart w:id="21" w:name="_Toc_4_4_0000000022"/>
      <w:r>
        <w:rPr>
          <w:rFonts w:ascii="方正仿宋_GBK" w:hAnsi="方正仿宋_GBK" w:eastAsia="方正仿宋_GBK" w:cs="方正仿宋_GBK"/>
          <w:sz w:val="28"/>
        </w:rPr>
        <w:t>19.2026年编制外长聘人员经费项目（文化管理员）绩效目标表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FBCA66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AB5CE33">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EA6D974">
            <w:pPr>
              <w:pStyle w:val="11"/>
            </w:pPr>
            <w:r>
              <w:t>单位：元</w:t>
            </w:r>
          </w:p>
        </w:tc>
      </w:tr>
      <w:tr w14:paraId="53F42B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2AE815">
            <w:pPr>
              <w:pStyle w:val="14"/>
            </w:pPr>
            <w:r>
              <w:t>项目名称</w:t>
            </w:r>
          </w:p>
        </w:tc>
        <w:tc>
          <w:tcPr>
            <w:tcW w:w="8589" w:type="dxa"/>
            <w:gridSpan w:val="6"/>
            <w:vAlign w:val="center"/>
          </w:tcPr>
          <w:p w14:paraId="3B99652D">
            <w:pPr>
              <w:pStyle w:val="13"/>
            </w:pPr>
            <w:r>
              <w:t>2026年编制外长聘人员经费项目（文化管理员）</w:t>
            </w:r>
          </w:p>
        </w:tc>
      </w:tr>
      <w:tr w14:paraId="75C4F4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276126C">
            <w:pPr>
              <w:pStyle w:val="14"/>
            </w:pPr>
            <w:r>
              <w:t>预算规模及资金用途</w:t>
            </w:r>
          </w:p>
        </w:tc>
        <w:tc>
          <w:tcPr>
            <w:tcW w:w="1276" w:type="dxa"/>
            <w:vAlign w:val="center"/>
          </w:tcPr>
          <w:p w14:paraId="7D0EA354">
            <w:pPr>
              <w:pStyle w:val="14"/>
            </w:pPr>
            <w:r>
              <w:t>预算数</w:t>
            </w:r>
          </w:p>
        </w:tc>
        <w:tc>
          <w:tcPr>
            <w:tcW w:w="1332" w:type="dxa"/>
            <w:vAlign w:val="center"/>
          </w:tcPr>
          <w:p w14:paraId="52AFED1B">
            <w:pPr>
              <w:pStyle w:val="13"/>
            </w:pPr>
            <w:r>
              <w:t>308910.00</w:t>
            </w:r>
          </w:p>
        </w:tc>
        <w:tc>
          <w:tcPr>
            <w:tcW w:w="1587" w:type="dxa"/>
            <w:vAlign w:val="center"/>
          </w:tcPr>
          <w:p w14:paraId="43F5B83C">
            <w:pPr>
              <w:pStyle w:val="14"/>
            </w:pPr>
            <w:r>
              <w:t>其中：财政    资金</w:t>
            </w:r>
          </w:p>
        </w:tc>
        <w:tc>
          <w:tcPr>
            <w:tcW w:w="1843" w:type="dxa"/>
            <w:vAlign w:val="center"/>
          </w:tcPr>
          <w:p w14:paraId="253E8056">
            <w:pPr>
              <w:pStyle w:val="13"/>
            </w:pPr>
            <w:r>
              <w:t>308910.00</w:t>
            </w:r>
          </w:p>
        </w:tc>
        <w:tc>
          <w:tcPr>
            <w:tcW w:w="1276" w:type="dxa"/>
            <w:vAlign w:val="center"/>
          </w:tcPr>
          <w:p w14:paraId="03E21D4B">
            <w:pPr>
              <w:pStyle w:val="14"/>
            </w:pPr>
            <w:r>
              <w:t>其他资金</w:t>
            </w:r>
          </w:p>
        </w:tc>
        <w:tc>
          <w:tcPr>
            <w:tcW w:w="1276" w:type="dxa"/>
            <w:vAlign w:val="center"/>
          </w:tcPr>
          <w:p w14:paraId="438365B6">
            <w:pPr>
              <w:pStyle w:val="13"/>
            </w:pPr>
            <w:r>
              <w:t xml:space="preserve"> </w:t>
            </w:r>
          </w:p>
        </w:tc>
      </w:tr>
      <w:tr w14:paraId="72A53BD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8ABADCE"/>
        </w:tc>
        <w:tc>
          <w:tcPr>
            <w:tcW w:w="8589" w:type="dxa"/>
            <w:gridSpan w:val="6"/>
            <w:vAlign w:val="center"/>
          </w:tcPr>
          <w:p w14:paraId="22100FAE">
            <w:pPr>
              <w:pStyle w:val="13"/>
            </w:pPr>
            <w:r>
              <w:t>发放文化管理员工作经费</w:t>
            </w:r>
          </w:p>
        </w:tc>
      </w:tr>
      <w:tr w14:paraId="18C02D8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421DDD">
            <w:pPr>
              <w:pStyle w:val="14"/>
            </w:pPr>
            <w:r>
              <w:t>绩效目标</w:t>
            </w:r>
          </w:p>
        </w:tc>
        <w:tc>
          <w:tcPr>
            <w:tcW w:w="8589" w:type="dxa"/>
            <w:gridSpan w:val="6"/>
            <w:vAlign w:val="center"/>
          </w:tcPr>
          <w:p w14:paraId="1B33B87E">
            <w:pPr>
              <w:pStyle w:val="13"/>
            </w:pPr>
            <w:r>
              <w:t>1.通过发放多种用工派遣人员工作经费，保障派遣员工的基本合法权益，保障工作顺利推进。</w:t>
            </w:r>
          </w:p>
          <w:p w14:paraId="5470F1FB">
            <w:pPr>
              <w:pStyle w:val="13"/>
            </w:pPr>
          </w:p>
        </w:tc>
      </w:tr>
    </w:tbl>
    <w:p w14:paraId="141D78C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99D1D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B005B2B">
            <w:pPr>
              <w:pStyle w:val="14"/>
            </w:pPr>
            <w:r>
              <w:t>一级指标</w:t>
            </w:r>
          </w:p>
        </w:tc>
        <w:tc>
          <w:tcPr>
            <w:tcW w:w="1276" w:type="dxa"/>
            <w:vAlign w:val="center"/>
          </w:tcPr>
          <w:p w14:paraId="7382008A">
            <w:pPr>
              <w:pStyle w:val="14"/>
            </w:pPr>
            <w:r>
              <w:t>二级指标</w:t>
            </w:r>
          </w:p>
        </w:tc>
        <w:tc>
          <w:tcPr>
            <w:tcW w:w="1332" w:type="dxa"/>
            <w:vAlign w:val="center"/>
          </w:tcPr>
          <w:p w14:paraId="7D8A2785">
            <w:pPr>
              <w:pStyle w:val="14"/>
            </w:pPr>
            <w:r>
              <w:t>三级指标</w:t>
            </w:r>
          </w:p>
        </w:tc>
        <w:tc>
          <w:tcPr>
            <w:tcW w:w="3430" w:type="dxa"/>
            <w:vAlign w:val="center"/>
          </w:tcPr>
          <w:p w14:paraId="29F6EE82">
            <w:pPr>
              <w:pStyle w:val="14"/>
            </w:pPr>
            <w:r>
              <w:t>绩效指标描述</w:t>
            </w:r>
          </w:p>
        </w:tc>
        <w:tc>
          <w:tcPr>
            <w:tcW w:w="2551" w:type="dxa"/>
            <w:vAlign w:val="center"/>
          </w:tcPr>
          <w:p w14:paraId="13889217">
            <w:pPr>
              <w:pStyle w:val="14"/>
            </w:pPr>
            <w:r>
              <w:t>指标值</w:t>
            </w:r>
          </w:p>
        </w:tc>
      </w:tr>
      <w:tr w14:paraId="7C11DC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980613C">
            <w:pPr>
              <w:pStyle w:val="15"/>
            </w:pPr>
            <w:r>
              <w:t>产出指标</w:t>
            </w:r>
          </w:p>
        </w:tc>
        <w:tc>
          <w:tcPr>
            <w:tcW w:w="1276" w:type="dxa"/>
            <w:vAlign w:val="center"/>
          </w:tcPr>
          <w:p w14:paraId="2A6C330B">
            <w:pPr>
              <w:pStyle w:val="13"/>
            </w:pPr>
            <w:r>
              <w:t>数量指标</w:t>
            </w:r>
          </w:p>
        </w:tc>
        <w:tc>
          <w:tcPr>
            <w:tcW w:w="1332" w:type="dxa"/>
            <w:vAlign w:val="center"/>
          </w:tcPr>
          <w:p w14:paraId="76F53227">
            <w:pPr>
              <w:pStyle w:val="13"/>
            </w:pPr>
            <w:r>
              <w:t>多种用工人员经费发放人数</w:t>
            </w:r>
          </w:p>
        </w:tc>
        <w:tc>
          <w:tcPr>
            <w:tcW w:w="3430" w:type="dxa"/>
            <w:vAlign w:val="center"/>
          </w:tcPr>
          <w:p w14:paraId="147F5A78">
            <w:pPr>
              <w:pStyle w:val="13"/>
            </w:pPr>
            <w:r>
              <w:t>通过考量实际多种用工人员经费发放人数，反映多种用工人员经费发放工作开展的完成情况。</w:t>
            </w:r>
          </w:p>
        </w:tc>
        <w:tc>
          <w:tcPr>
            <w:tcW w:w="2551" w:type="dxa"/>
            <w:vAlign w:val="center"/>
          </w:tcPr>
          <w:p w14:paraId="1C8E96FB">
            <w:pPr>
              <w:pStyle w:val="13"/>
            </w:pPr>
            <w:r>
              <w:t>≥21人</w:t>
            </w:r>
          </w:p>
        </w:tc>
      </w:tr>
      <w:tr w14:paraId="0431F8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B27BD1"/>
        </w:tc>
        <w:tc>
          <w:tcPr>
            <w:tcW w:w="1276" w:type="dxa"/>
            <w:vAlign w:val="center"/>
          </w:tcPr>
          <w:p w14:paraId="766C907B">
            <w:pPr>
              <w:pStyle w:val="13"/>
            </w:pPr>
            <w:r>
              <w:t>质量指标</w:t>
            </w:r>
          </w:p>
        </w:tc>
        <w:tc>
          <w:tcPr>
            <w:tcW w:w="1332" w:type="dxa"/>
            <w:vAlign w:val="center"/>
          </w:tcPr>
          <w:p w14:paraId="45CEA401">
            <w:pPr>
              <w:pStyle w:val="13"/>
            </w:pPr>
            <w:r>
              <w:t>多种用工人员经费发放准确率</w:t>
            </w:r>
          </w:p>
        </w:tc>
        <w:tc>
          <w:tcPr>
            <w:tcW w:w="3430" w:type="dxa"/>
            <w:vAlign w:val="center"/>
          </w:tcPr>
          <w:p w14:paraId="267233D1">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14:paraId="659EBE2E">
            <w:pPr>
              <w:pStyle w:val="13"/>
            </w:pPr>
            <w:r>
              <w:t>≥95%</w:t>
            </w:r>
          </w:p>
        </w:tc>
      </w:tr>
      <w:tr w14:paraId="4CF77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7B0E95"/>
        </w:tc>
        <w:tc>
          <w:tcPr>
            <w:tcW w:w="1276" w:type="dxa"/>
            <w:vAlign w:val="center"/>
          </w:tcPr>
          <w:p w14:paraId="6634DA73">
            <w:pPr>
              <w:pStyle w:val="13"/>
            </w:pPr>
            <w:r>
              <w:t>时效指标</w:t>
            </w:r>
          </w:p>
        </w:tc>
        <w:tc>
          <w:tcPr>
            <w:tcW w:w="1332" w:type="dxa"/>
            <w:vAlign w:val="center"/>
          </w:tcPr>
          <w:p w14:paraId="075DC53F">
            <w:pPr>
              <w:pStyle w:val="13"/>
            </w:pPr>
            <w:r>
              <w:t>多种用工人员经费发放完成时间</w:t>
            </w:r>
          </w:p>
        </w:tc>
        <w:tc>
          <w:tcPr>
            <w:tcW w:w="3430" w:type="dxa"/>
            <w:vAlign w:val="center"/>
          </w:tcPr>
          <w:p w14:paraId="43400848">
            <w:pPr>
              <w:pStyle w:val="13"/>
            </w:pPr>
            <w:r>
              <w:t>通过考量实际多种用工人员经费发放完成时间，反映多种用工人员经费发放工作开展的完成情况。</w:t>
            </w:r>
          </w:p>
        </w:tc>
        <w:tc>
          <w:tcPr>
            <w:tcW w:w="2551" w:type="dxa"/>
            <w:vAlign w:val="center"/>
          </w:tcPr>
          <w:p w14:paraId="6C4D7CAF">
            <w:pPr>
              <w:pStyle w:val="13"/>
            </w:pPr>
            <w:r>
              <w:t>2026年12月底前</w:t>
            </w:r>
          </w:p>
        </w:tc>
      </w:tr>
      <w:tr w14:paraId="0EBE1B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841509"/>
        </w:tc>
        <w:tc>
          <w:tcPr>
            <w:tcW w:w="1276" w:type="dxa"/>
            <w:vAlign w:val="center"/>
          </w:tcPr>
          <w:p w14:paraId="3EFB8BD9">
            <w:pPr>
              <w:pStyle w:val="13"/>
            </w:pPr>
            <w:r>
              <w:t>成本指标</w:t>
            </w:r>
          </w:p>
        </w:tc>
        <w:tc>
          <w:tcPr>
            <w:tcW w:w="1332" w:type="dxa"/>
            <w:vAlign w:val="center"/>
          </w:tcPr>
          <w:p w14:paraId="7EFC2636">
            <w:pPr>
              <w:pStyle w:val="13"/>
            </w:pPr>
            <w:r>
              <w:t>多种用工人员经费标准</w:t>
            </w:r>
          </w:p>
        </w:tc>
        <w:tc>
          <w:tcPr>
            <w:tcW w:w="3430" w:type="dxa"/>
            <w:vAlign w:val="center"/>
          </w:tcPr>
          <w:p w14:paraId="37F48712">
            <w:pPr>
              <w:pStyle w:val="13"/>
            </w:pPr>
            <w:r>
              <w:t>通过实际支出标准与规定支出标准比对，反映多种用工人员经费支出标准的符合情况。</w:t>
            </w:r>
          </w:p>
        </w:tc>
        <w:tc>
          <w:tcPr>
            <w:tcW w:w="2551" w:type="dxa"/>
            <w:vAlign w:val="center"/>
          </w:tcPr>
          <w:p w14:paraId="300D3469">
            <w:pPr>
              <w:pStyle w:val="13"/>
            </w:pPr>
            <w:r>
              <w:t>≤1.47万元/人/年</w:t>
            </w:r>
          </w:p>
        </w:tc>
      </w:tr>
      <w:tr w14:paraId="088A5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0C29BA">
            <w:pPr>
              <w:pStyle w:val="15"/>
            </w:pPr>
            <w:r>
              <w:t>效益指标</w:t>
            </w:r>
          </w:p>
        </w:tc>
        <w:tc>
          <w:tcPr>
            <w:tcW w:w="1276" w:type="dxa"/>
            <w:vAlign w:val="center"/>
          </w:tcPr>
          <w:p w14:paraId="1A37B409">
            <w:pPr>
              <w:pStyle w:val="13"/>
            </w:pPr>
            <w:r>
              <w:t>社会效益指标</w:t>
            </w:r>
          </w:p>
        </w:tc>
        <w:tc>
          <w:tcPr>
            <w:tcW w:w="1332" w:type="dxa"/>
            <w:vAlign w:val="center"/>
          </w:tcPr>
          <w:p w14:paraId="2B28DE45">
            <w:pPr>
              <w:pStyle w:val="13"/>
            </w:pPr>
            <w:r>
              <w:t>多种用工人员到岗率</w:t>
            </w:r>
          </w:p>
        </w:tc>
        <w:tc>
          <w:tcPr>
            <w:tcW w:w="3430" w:type="dxa"/>
            <w:vAlign w:val="center"/>
          </w:tcPr>
          <w:p w14:paraId="46D16456">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14:paraId="1BFC3D54">
            <w:pPr>
              <w:pStyle w:val="13"/>
            </w:pPr>
            <w:r>
              <w:t>≥95%</w:t>
            </w:r>
          </w:p>
        </w:tc>
      </w:tr>
      <w:tr w14:paraId="5DE42E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D1B000">
            <w:pPr>
              <w:pStyle w:val="15"/>
            </w:pPr>
            <w:r>
              <w:t>效益指标</w:t>
            </w:r>
          </w:p>
        </w:tc>
        <w:tc>
          <w:tcPr>
            <w:tcW w:w="1276" w:type="dxa"/>
            <w:vAlign w:val="center"/>
          </w:tcPr>
          <w:p w14:paraId="05D47279">
            <w:pPr>
              <w:pStyle w:val="13"/>
            </w:pPr>
            <w:r>
              <w:t>可持续影响指标</w:t>
            </w:r>
          </w:p>
        </w:tc>
        <w:tc>
          <w:tcPr>
            <w:tcW w:w="1332" w:type="dxa"/>
            <w:vAlign w:val="center"/>
          </w:tcPr>
          <w:p w14:paraId="11FEB548">
            <w:pPr>
              <w:pStyle w:val="13"/>
            </w:pPr>
            <w:r>
              <w:t>完善多种用工人员经费管理制度</w:t>
            </w:r>
          </w:p>
        </w:tc>
        <w:tc>
          <w:tcPr>
            <w:tcW w:w="3430" w:type="dxa"/>
            <w:vAlign w:val="center"/>
          </w:tcPr>
          <w:p w14:paraId="43397FAB">
            <w:pPr>
              <w:pStyle w:val="13"/>
            </w:pPr>
            <w:r>
              <w:t>通过多种用工人员经费管理制度或办法的完善情况，反映多种用工人员经费管理工作开展的长效保障效果。</w:t>
            </w:r>
          </w:p>
        </w:tc>
        <w:tc>
          <w:tcPr>
            <w:tcW w:w="2551" w:type="dxa"/>
            <w:vAlign w:val="center"/>
          </w:tcPr>
          <w:p w14:paraId="1DF140A3">
            <w:pPr>
              <w:pStyle w:val="13"/>
            </w:pPr>
            <w:r>
              <w:t>持续有效</w:t>
            </w:r>
          </w:p>
        </w:tc>
      </w:tr>
      <w:tr w14:paraId="4FBDD9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8FCE04">
            <w:pPr>
              <w:pStyle w:val="15"/>
            </w:pPr>
            <w:r>
              <w:t>满意度指标</w:t>
            </w:r>
          </w:p>
        </w:tc>
        <w:tc>
          <w:tcPr>
            <w:tcW w:w="1276" w:type="dxa"/>
            <w:vAlign w:val="center"/>
          </w:tcPr>
          <w:p w14:paraId="49B0A5E2">
            <w:pPr>
              <w:pStyle w:val="13"/>
            </w:pPr>
            <w:r>
              <w:t>服务对象满意度指标</w:t>
            </w:r>
          </w:p>
        </w:tc>
        <w:tc>
          <w:tcPr>
            <w:tcW w:w="1332" w:type="dxa"/>
            <w:vAlign w:val="center"/>
          </w:tcPr>
          <w:p w14:paraId="73BA9D9C">
            <w:pPr>
              <w:pStyle w:val="13"/>
            </w:pPr>
            <w:r>
              <w:t>多种用工人员满意度</w:t>
            </w:r>
          </w:p>
          <w:p w14:paraId="0B226450">
            <w:pPr>
              <w:pStyle w:val="13"/>
            </w:pPr>
          </w:p>
        </w:tc>
        <w:tc>
          <w:tcPr>
            <w:tcW w:w="3430" w:type="dxa"/>
            <w:vAlign w:val="center"/>
          </w:tcPr>
          <w:p w14:paraId="6F58F67C">
            <w:pPr>
              <w:pStyle w:val="13"/>
            </w:pPr>
            <w:r>
              <w:t>通过调查问卷中满意人数与调查总人数的比率，反映被调查对象对本项目的满意程度。计算公式：各类问题满意人数÷调查总人数×100%</w:t>
            </w:r>
          </w:p>
        </w:tc>
        <w:tc>
          <w:tcPr>
            <w:tcW w:w="2551" w:type="dxa"/>
            <w:vAlign w:val="center"/>
          </w:tcPr>
          <w:p w14:paraId="4CFECD7A">
            <w:pPr>
              <w:pStyle w:val="13"/>
            </w:pPr>
            <w:r>
              <w:t>≥95%</w:t>
            </w:r>
          </w:p>
        </w:tc>
      </w:tr>
    </w:tbl>
    <w:p w14:paraId="72E76B20">
      <w:pPr>
        <w:sectPr>
          <w:pgSz w:w="11900" w:h="16840"/>
          <w:pgMar w:top="1984" w:right="1304" w:bottom="1134" w:left="1304" w:header="720" w:footer="720" w:gutter="0"/>
          <w:cols w:space="720" w:num="1"/>
        </w:sectPr>
      </w:pPr>
    </w:p>
    <w:p w14:paraId="2152EAEC">
      <w:pPr>
        <w:spacing w:before="0" w:after="0" w:line="240" w:lineRule="auto"/>
        <w:ind w:firstLine="0"/>
        <w:jc w:val="center"/>
        <w:outlineLvl w:val="9"/>
      </w:pPr>
      <w:r>
        <w:rPr>
          <w:rFonts w:ascii="方正仿宋_GBK" w:hAnsi="方正仿宋_GBK" w:eastAsia="方正仿宋_GBK" w:cs="方正仿宋_GBK"/>
          <w:sz w:val="28"/>
        </w:rPr>
        <w:t xml:space="preserve"> </w:t>
      </w:r>
    </w:p>
    <w:p w14:paraId="42CD0410">
      <w:pPr>
        <w:spacing w:before="0" w:after="0"/>
        <w:ind w:firstLine="560"/>
        <w:jc w:val="left"/>
        <w:outlineLvl w:val="3"/>
      </w:pPr>
      <w:bookmarkStart w:id="22" w:name="_Toc_4_4_0000000023"/>
      <w:r>
        <w:rPr>
          <w:rFonts w:ascii="方正仿宋_GBK" w:hAnsi="方正仿宋_GBK" w:eastAsia="方正仿宋_GBK" w:cs="方正仿宋_GBK"/>
          <w:sz w:val="28"/>
        </w:rPr>
        <w:t>20.2026年创文工作专项经费绩效目标表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7381EF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06A4617">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71C3ABA">
            <w:pPr>
              <w:pStyle w:val="11"/>
            </w:pPr>
            <w:r>
              <w:t>单位：元</w:t>
            </w:r>
          </w:p>
        </w:tc>
      </w:tr>
      <w:tr w14:paraId="77379FC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53C26D">
            <w:pPr>
              <w:pStyle w:val="14"/>
            </w:pPr>
            <w:r>
              <w:t>项目名称</w:t>
            </w:r>
          </w:p>
        </w:tc>
        <w:tc>
          <w:tcPr>
            <w:tcW w:w="8589" w:type="dxa"/>
            <w:gridSpan w:val="6"/>
            <w:vAlign w:val="center"/>
          </w:tcPr>
          <w:p w14:paraId="2C3A50D9">
            <w:pPr>
              <w:pStyle w:val="13"/>
            </w:pPr>
            <w:r>
              <w:t>2026年创文工作专项经费</w:t>
            </w:r>
          </w:p>
        </w:tc>
      </w:tr>
      <w:tr w14:paraId="50D6C0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56B92CD">
            <w:pPr>
              <w:pStyle w:val="14"/>
            </w:pPr>
            <w:r>
              <w:t>预算规模及资金用途</w:t>
            </w:r>
          </w:p>
        </w:tc>
        <w:tc>
          <w:tcPr>
            <w:tcW w:w="1276" w:type="dxa"/>
            <w:vAlign w:val="center"/>
          </w:tcPr>
          <w:p w14:paraId="1BAE7E9B">
            <w:pPr>
              <w:pStyle w:val="14"/>
            </w:pPr>
            <w:r>
              <w:t>预算数</w:t>
            </w:r>
          </w:p>
        </w:tc>
        <w:tc>
          <w:tcPr>
            <w:tcW w:w="1332" w:type="dxa"/>
            <w:vAlign w:val="center"/>
          </w:tcPr>
          <w:p w14:paraId="3A30F132">
            <w:pPr>
              <w:pStyle w:val="13"/>
            </w:pPr>
            <w:r>
              <w:t>100000.00</w:t>
            </w:r>
          </w:p>
        </w:tc>
        <w:tc>
          <w:tcPr>
            <w:tcW w:w="1587" w:type="dxa"/>
            <w:vAlign w:val="center"/>
          </w:tcPr>
          <w:p w14:paraId="55958890">
            <w:pPr>
              <w:pStyle w:val="14"/>
            </w:pPr>
            <w:r>
              <w:t>其中：财政    资金</w:t>
            </w:r>
          </w:p>
        </w:tc>
        <w:tc>
          <w:tcPr>
            <w:tcW w:w="1843" w:type="dxa"/>
            <w:vAlign w:val="center"/>
          </w:tcPr>
          <w:p w14:paraId="265B9F60">
            <w:pPr>
              <w:pStyle w:val="13"/>
            </w:pPr>
            <w:r>
              <w:t>100000.00</w:t>
            </w:r>
          </w:p>
        </w:tc>
        <w:tc>
          <w:tcPr>
            <w:tcW w:w="1276" w:type="dxa"/>
            <w:vAlign w:val="center"/>
          </w:tcPr>
          <w:p w14:paraId="34A6FF0B">
            <w:pPr>
              <w:pStyle w:val="14"/>
            </w:pPr>
            <w:r>
              <w:t>其他资金</w:t>
            </w:r>
          </w:p>
        </w:tc>
        <w:tc>
          <w:tcPr>
            <w:tcW w:w="1276" w:type="dxa"/>
            <w:vAlign w:val="center"/>
          </w:tcPr>
          <w:p w14:paraId="44500BED">
            <w:pPr>
              <w:pStyle w:val="13"/>
            </w:pPr>
            <w:r>
              <w:t xml:space="preserve"> </w:t>
            </w:r>
          </w:p>
        </w:tc>
      </w:tr>
      <w:tr w14:paraId="688153B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3188331"/>
        </w:tc>
        <w:tc>
          <w:tcPr>
            <w:tcW w:w="8589" w:type="dxa"/>
            <w:gridSpan w:val="6"/>
            <w:vAlign w:val="center"/>
          </w:tcPr>
          <w:p w14:paraId="22DFF93F">
            <w:pPr>
              <w:pStyle w:val="13"/>
            </w:pPr>
            <w:r>
              <w:t>开展街道创文工作，进一步巩固创文成果，优化常态长效创建路径，实现文明城区建设向更高水平迈进，改善居民居住环境，不断提升居民获得感、幸福感和满意度。</w:t>
            </w:r>
          </w:p>
        </w:tc>
      </w:tr>
      <w:tr w14:paraId="3A23C5C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CB211E">
            <w:pPr>
              <w:pStyle w:val="14"/>
            </w:pPr>
            <w:r>
              <w:t>绩效目标</w:t>
            </w:r>
          </w:p>
        </w:tc>
        <w:tc>
          <w:tcPr>
            <w:tcW w:w="8589" w:type="dxa"/>
            <w:gridSpan w:val="6"/>
            <w:vAlign w:val="center"/>
          </w:tcPr>
          <w:p w14:paraId="65149297">
            <w:pPr>
              <w:pStyle w:val="13"/>
            </w:pPr>
            <w:r>
              <w:t>1.开展街道创文工作，进一步巩固创文成果，优化常态长效创建路径，实现文明城区建设向更高水平迈进，改善居民居住环境，不断提升居民获得感、幸福感和满意度。</w:t>
            </w:r>
          </w:p>
        </w:tc>
      </w:tr>
    </w:tbl>
    <w:p w14:paraId="20DFD8D4">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2936C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1139842">
            <w:pPr>
              <w:pStyle w:val="14"/>
            </w:pPr>
            <w:r>
              <w:t>一级指标</w:t>
            </w:r>
          </w:p>
        </w:tc>
        <w:tc>
          <w:tcPr>
            <w:tcW w:w="1276" w:type="dxa"/>
            <w:vAlign w:val="center"/>
          </w:tcPr>
          <w:p w14:paraId="332FBC2B">
            <w:pPr>
              <w:pStyle w:val="14"/>
            </w:pPr>
            <w:r>
              <w:t>二级指标</w:t>
            </w:r>
          </w:p>
        </w:tc>
        <w:tc>
          <w:tcPr>
            <w:tcW w:w="1332" w:type="dxa"/>
            <w:vAlign w:val="center"/>
          </w:tcPr>
          <w:p w14:paraId="1B3CA240">
            <w:pPr>
              <w:pStyle w:val="14"/>
            </w:pPr>
            <w:r>
              <w:t>三级指标</w:t>
            </w:r>
          </w:p>
        </w:tc>
        <w:tc>
          <w:tcPr>
            <w:tcW w:w="3430" w:type="dxa"/>
            <w:vAlign w:val="center"/>
          </w:tcPr>
          <w:p w14:paraId="2EE2BCBF">
            <w:pPr>
              <w:pStyle w:val="14"/>
            </w:pPr>
            <w:r>
              <w:t>绩效指标描述</w:t>
            </w:r>
          </w:p>
        </w:tc>
        <w:tc>
          <w:tcPr>
            <w:tcW w:w="2551" w:type="dxa"/>
            <w:vAlign w:val="center"/>
          </w:tcPr>
          <w:p w14:paraId="4AE1D7E1">
            <w:pPr>
              <w:pStyle w:val="14"/>
            </w:pPr>
            <w:r>
              <w:t>指标值</w:t>
            </w:r>
          </w:p>
        </w:tc>
      </w:tr>
      <w:tr w14:paraId="1A3D98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22D3E23">
            <w:pPr>
              <w:pStyle w:val="15"/>
            </w:pPr>
            <w:r>
              <w:t>产出指标</w:t>
            </w:r>
          </w:p>
        </w:tc>
        <w:tc>
          <w:tcPr>
            <w:tcW w:w="1276" w:type="dxa"/>
            <w:vAlign w:val="center"/>
          </w:tcPr>
          <w:p w14:paraId="484B1460">
            <w:pPr>
              <w:pStyle w:val="13"/>
            </w:pPr>
            <w:r>
              <w:t>数量指标</w:t>
            </w:r>
          </w:p>
        </w:tc>
        <w:tc>
          <w:tcPr>
            <w:tcW w:w="1332" w:type="dxa"/>
            <w:vAlign w:val="center"/>
          </w:tcPr>
          <w:p w14:paraId="7094880C">
            <w:pPr>
              <w:pStyle w:val="13"/>
            </w:pPr>
            <w:r>
              <w:t>宣传载体数量</w:t>
            </w:r>
          </w:p>
        </w:tc>
        <w:tc>
          <w:tcPr>
            <w:tcW w:w="3430" w:type="dxa"/>
            <w:vAlign w:val="center"/>
          </w:tcPr>
          <w:p w14:paraId="21D06432">
            <w:pPr>
              <w:pStyle w:val="13"/>
            </w:pPr>
            <w:r>
              <w:t>反映创文创卫宣传载体（如宣传栏、传单、横幅等）制作数量</w:t>
            </w:r>
          </w:p>
        </w:tc>
        <w:tc>
          <w:tcPr>
            <w:tcW w:w="2551" w:type="dxa"/>
            <w:vAlign w:val="center"/>
          </w:tcPr>
          <w:p w14:paraId="2307AB1A">
            <w:pPr>
              <w:pStyle w:val="13"/>
            </w:pPr>
            <w:r>
              <w:t>≥300个</w:t>
            </w:r>
          </w:p>
        </w:tc>
      </w:tr>
      <w:tr w14:paraId="7AB7F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2707DB"/>
        </w:tc>
        <w:tc>
          <w:tcPr>
            <w:tcW w:w="1276" w:type="dxa"/>
            <w:vAlign w:val="center"/>
          </w:tcPr>
          <w:p w14:paraId="67308C40">
            <w:pPr>
              <w:pStyle w:val="13"/>
            </w:pPr>
            <w:r>
              <w:t>数量指标</w:t>
            </w:r>
          </w:p>
        </w:tc>
        <w:tc>
          <w:tcPr>
            <w:tcW w:w="1332" w:type="dxa"/>
            <w:vAlign w:val="center"/>
          </w:tcPr>
          <w:p w14:paraId="57DFFC42">
            <w:pPr>
              <w:pStyle w:val="13"/>
            </w:pPr>
            <w:r>
              <w:t>专项整治工作次数</w:t>
            </w:r>
          </w:p>
        </w:tc>
        <w:tc>
          <w:tcPr>
            <w:tcW w:w="3430" w:type="dxa"/>
            <w:vAlign w:val="center"/>
          </w:tcPr>
          <w:p w14:paraId="30FF3209">
            <w:pPr>
              <w:pStyle w:val="13"/>
            </w:pPr>
            <w:r>
              <w:t>反映创文专项整治工作开展次数</w:t>
            </w:r>
          </w:p>
        </w:tc>
        <w:tc>
          <w:tcPr>
            <w:tcW w:w="2551" w:type="dxa"/>
            <w:vAlign w:val="center"/>
          </w:tcPr>
          <w:p w14:paraId="498ED01C">
            <w:pPr>
              <w:pStyle w:val="13"/>
            </w:pPr>
            <w:r>
              <w:t>≥2次</w:t>
            </w:r>
          </w:p>
        </w:tc>
      </w:tr>
      <w:tr w14:paraId="4682BA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A5E2ECE"/>
        </w:tc>
        <w:tc>
          <w:tcPr>
            <w:tcW w:w="1276" w:type="dxa"/>
            <w:vAlign w:val="center"/>
          </w:tcPr>
          <w:p w14:paraId="6A7623FA">
            <w:pPr>
              <w:pStyle w:val="13"/>
            </w:pPr>
            <w:r>
              <w:t>质量指标</w:t>
            </w:r>
          </w:p>
        </w:tc>
        <w:tc>
          <w:tcPr>
            <w:tcW w:w="1332" w:type="dxa"/>
            <w:vAlign w:val="center"/>
          </w:tcPr>
          <w:p w14:paraId="77E6E227">
            <w:pPr>
              <w:pStyle w:val="13"/>
            </w:pPr>
            <w:r>
              <w:t>市区两级督查巡查问题整改完成率</w:t>
            </w:r>
          </w:p>
        </w:tc>
        <w:tc>
          <w:tcPr>
            <w:tcW w:w="3430" w:type="dxa"/>
            <w:vAlign w:val="center"/>
          </w:tcPr>
          <w:p w14:paraId="607BF327">
            <w:pPr>
              <w:pStyle w:val="13"/>
            </w:pPr>
            <w:r>
              <w:t>反映市、区两级长效办督查问题整改情况</w:t>
            </w:r>
          </w:p>
        </w:tc>
        <w:tc>
          <w:tcPr>
            <w:tcW w:w="2551" w:type="dxa"/>
            <w:vAlign w:val="center"/>
          </w:tcPr>
          <w:p w14:paraId="013D18B1">
            <w:pPr>
              <w:pStyle w:val="13"/>
            </w:pPr>
            <w:r>
              <w:t>≥95%</w:t>
            </w:r>
          </w:p>
        </w:tc>
      </w:tr>
      <w:tr w14:paraId="07450E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03B42F"/>
        </w:tc>
        <w:tc>
          <w:tcPr>
            <w:tcW w:w="1276" w:type="dxa"/>
            <w:vAlign w:val="center"/>
          </w:tcPr>
          <w:p w14:paraId="4A5AA283">
            <w:pPr>
              <w:pStyle w:val="13"/>
            </w:pPr>
            <w:r>
              <w:t>时效指标</w:t>
            </w:r>
          </w:p>
        </w:tc>
        <w:tc>
          <w:tcPr>
            <w:tcW w:w="1332" w:type="dxa"/>
            <w:vAlign w:val="center"/>
          </w:tcPr>
          <w:p w14:paraId="1AF4A4AA">
            <w:pPr>
              <w:pStyle w:val="13"/>
            </w:pPr>
            <w:r>
              <w:t>完成实地测评问题点位整改时限</w:t>
            </w:r>
          </w:p>
        </w:tc>
        <w:tc>
          <w:tcPr>
            <w:tcW w:w="3430" w:type="dxa"/>
            <w:vAlign w:val="center"/>
          </w:tcPr>
          <w:p w14:paraId="025147E2">
            <w:pPr>
              <w:pStyle w:val="13"/>
            </w:pPr>
            <w:r>
              <w:t>针对实地测评反馈问题及时完成整改</w:t>
            </w:r>
          </w:p>
        </w:tc>
        <w:tc>
          <w:tcPr>
            <w:tcW w:w="2551" w:type="dxa"/>
            <w:vAlign w:val="center"/>
          </w:tcPr>
          <w:p w14:paraId="25E170F1">
            <w:pPr>
              <w:pStyle w:val="13"/>
            </w:pPr>
            <w:r>
              <w:t>≤15天</w:t>
            </w:r>
          </w:p>
        </w:tc>
      </w:tr>
      <w:tr w14:paraId="6580B2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E1917F"/>
        </w:tc>
        <w:tc>
          <w:tcPr>
            <w:tcW w:w="1276" w:type="dxa"/>
            <w:vAlign w:val="center"/>
          </w:tcPr>
          <w:p w14:paraId="027137E8">
            <w:pPr>
              <w:pStyle w:val="13"/>
            </w:pPr>
            <w:r>
              <w:t>成本指标</w:t>
            </w:r>
          </w:p>
        </w:tc>
        <w:tc>
          <w:tcPr>
            <w:tcW w:w="1332" w:type="dxa"/>
            <w:vAlign w:val="center"/>
          </w:tcPr>
          <w:p w14:paraId="75EE3D27">
            <w:pPr>
              <w:pStyle w:val="13"/>
            </w:pPr>
            <w:r>
              <w:t>拆除创文广告牌费用标准</w:t>
            </w:r>
          </w:p>
        </w:tc>
        <w:tc>
          <w:tcPr>
            <w:tcW w:w="3430" w:type="dxa"/>
            <w:vAlign w:val="center"/>
          </w:tcPr>
          <w:p w14:paraId="23B8AA53">
            <w:pPr>
              <w:pStyle w:val="13"/>
            </w:pPr>
            <w:r>
              <w:t>反映创文广告牌拆除成本</w:t>
            </w:r>
          </w:p>
        </w:tc>
        <w:tc>
          <w:tcPr>
            <w:tcW w:w="2551" w:type="dxa"/>
            <w:vAlign w:val="center"/>
          </w:tcPr>
          <w:p w14:paraId="4C86C006">
            <w:pPr>
              <w:pStyle w:val="13"/>
            </w:pPr>
            <w:r>
              <w:t>≤1000元/次</w:t>
            </w:r>
          </w:p>
        </w:tc>
      </w:tr>
      <w:tr w14:paraId="3EDD4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576DAAE"/>
        </w:tc>
        <w:tc>
          <w:tcPr>
            <w:tcW w:w="1276" w:type="dxa"/>
            <w:vAlign w:val="center"/>
          </w:tcPr>
          <w:p w14:paraId="2959FD56">
            <w:pPr>
              <w:pStyle w:val="13"/>
            </w:pPr>
            <w:r>
              <w:t>成本指标</w:t>
            </w:r>
          </w:p>
        </w:tc>
        <w:tc>
          <w:tcPr>
            <w:tcW w:w="1332" w:type="dxa"/>
            <w:vAlign w:val="center"/>
          </w:tcPr>
          <w:p w14:paraId="731792D3">
            <w:pPr>
              <w:pStyle w:val="13"/>
            </w:pPr>
            <w:r>
              <w:t>制作创文广告牌费用标准</w:t>
            </w:r>
          </w:p>
        </w:tc>
        <w:tc>
          <w:tcPr>
            <w:tcW w:w="3430" w:type="dxa"/>
            <w:vAlign w:val="center"/>
          </w:tcPr>
          <w:p w14:paraId="5B9DD94B">
            <w:pPr>
              <w:pStyle w:val="13"/>
            </w:pPr>
            <w:r>
              <w:t>反映创文广告牌制作成本</w:t>
            </w:r>
          </w:p>
        </w:tc>
        <w:tc>
          <w:tcPr>
            <w:tcW w:w="2551" w:type="dxa"/>
            <w:vAlign w:val="center"/>
          </w:tcPr>
          <w:p w14:paraId="2F0D3115">
            <w:pPr>
              <w:pStyle w:val="13"/>
            </w:pPr>
            <w:r>
              <w:t>≤10000元/次</w:t>
            </w:r>
          </w:p>
        </w:tc>
      </w:tr>
      <w:tr w14:paraId="13603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43303E">
            <w:pPr>
              <w:pStyle w:val="15"/>
            </w:pPr>
            <w:r>
              <w:t>效益指标</w:t>
            </w:r>
          </w:p>
        </w:tc>
        <w:tc>
          <w:tcPr>
            <w:tcW w:w="1276" w:type="dxa"/>
            <w:vAlign w:val="center"/>
          </w:tcPr>
          <w:p w14:paraId="65214557">
            <w:pPr>
              <w:pStyle w:val="13"/>
            </w:pPr>
            <w:r>
              <w:t>社会效益指标</w:t>
            </w:r>
          </w:p>
        </w:tc>
        <w:tc>
          <w:tcPr>
            <w:tcW w:w="1332" w:type="dxa"/>
            <w:vAlign w:val="center"/>
          </w:tcPr>
          <w:p w14:paraId="6B5C4453">
            <w:pPr>
              <w:pStyle w:val="13"/>
            </w:pPr>
            <w:r>
              <w:t>滨海新区创文复审通过情况</w:t>
            </w:r>
          </w:p>
        </w:tc>
        <w:tc>
          <w:tcPr>
            <w:tcW w:w="3430" w:type="dxa"/>
            <w:vAlign w:val="center"/>
          </w:tcPr>
          <w:p w14:paraId="2C8690AF">
            <w:pPr>
              <w:pStyle w:val="13"/>
            </w:pPr>
            <w:r>
              <w:t>反映项目的实施为全区通过创文复审带来的贡献</w:t>
            </w:r>
          </w:p>
        </w:tc>
        <w:tc>
          <w:tcPr>
            <w:tcW w:w="2551" w:type="dxa"/>
            <w:vAlign w:val="center"/>
          </w:tcPr>
          <w:p w14:paraId="2196E9A8">
            <w:pPr>
              <w:pStyle w:val="13"/>
            </w:pPr>
            <w:r>
              <w:t>通过</w:t>
            </w:r>
          </w:p>
        </w:tc>
      </w:tr>
      <w:tr w14:paraId="5BB1B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4ECB8D">
            <w:pPr>
              <w:pStyle w:val="15"/>
            </w:pPr>
            <w:r>
              <w:t>效益指标</w:t>
            </w:r>
          </w:p>
        </w:tc>
        <w:tc>
          <w:tcPr>
            <w:tcW w:w="1276" w:type="dxa"/>
            <w:vAlign w:val="center"/>
          </w:tcPr>
          <w:p w14:paraId="05C36EC8">
            <w:pPr>
              <w:pStyle w:val="13"/>
            </w:pPr>
            <w:r>
              <w:t>社会效益指标</w:t>
            </w:r>
          </w:p>
        </w:tc>
        <w:tc>
          <w:tcPr>
            <w:tcW w:w="1332" w:type="dxa"/>
            <w:vAlign w:val="center"/>
          </w:tcPr>
          <w:p w14:paraId="1ACCCD37">
            <w:pPr>
              <w:pStyle w:val="13"/>
            </w:pPr>
            <w:r>
              <w:t>创文群众知晓率</w:t>
            </w:r>
          </w:p>
        </w:tc>
        <w:tc>
          <w:tcPr>
            <w:tcW w:w="3430" w:type="dxa"/>
            <w:vAlign w:val="center"/>
          </w:tcPr>
          <w:p w14:paraId="3ABE6C81">
            <w:pPr>
              <w:pStyle w:val="13"/>
            </w:pPr>
            <w:r>
              <w:t>反映辖区内公众对创文工作的知晓情况</w:t>
            </w:r>
          </w:p>
        </w:tc>
        <w:tc>
          <w:tcPr>
            <w:tcW w:w="2551" w:type="dxa"/>
            <w:vAlign w:val="center"/>
          </w:tcPr>
          <w:p w14:paraId="3A79F81B">
            <w:pPr>
              <w:pStyle w:val="13"/>
            </w:pPr>
            <w:r>
              <w:t>≥95%</w:t>
            </w:r>
          </w:p>
        </w:tc>
      </w:tr>
      <w:tr w14:paraId="19E3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995F1D5">
            <w:pPr>
              <w:pStyle w:val="15"/>
            </w:pPr>
            <w:r>
              <w:t>效益指标</w:t>
            </w:r>
          </w:p>
        </w:tc>
        <w:tc>
          <w:tcPr>
            <w:tcW w:w="1276" w:type="dxa"/>
            <w:vAlign w:val="center"/>
          </w:tcPr>
          <w:p w14:paraId="2F2E73D5">
            <w:pPr>
              <w:pStyle w:val="13"/>
            </w:pPr>
            <w:r>
              <w:t>可持续影响指标</w:t>
            </w:r>
          </w:p>
        </w:tc>
        <w:tc>
          <w:tcPr>
            <w:tcW w:w="1332" w:type="dxa"/>
            <w:vAlign w:val="center"/>
          </w:tcPr>
          <w:p w14:paraId="0D25CBB2">
            <w:pPr>
              <w:pStyle w:val="13"/>
            </w:pPr>
            <w:r>
              <w:t>营造浓厚的文明氛围</w:t>
            </w:r>
          </w:p>
        </w:tc>
        <w:tc>
          <w:tcPr>
            <w:tcW w:w="3430" w:type="dxa"/>
            <w:vAlign w:val="center"/>
          </w:tcPr>
          <w:p w14:paraId="66E0C326">
            <w:pPr>
              <w:pStyle w:val="13"/>
            </w:pPr>
            <w:r>
              <w:t>通过项目的实施，促进群众参与文明城区建设工作，在辖区内营造浓厚的文明氛围</w:t>
            </w:r>
          </w:p>
        </w:tc>
        <w:tc>
          <w:tcPr>
            <w:tcW w:w="2551" w:type="dxa"/>
            <w:vAlign w:val="center"/>
          </w:tcPr>
          <w:p w14:paraId="046C5B9A">
            <w:pPr>
              <w:pStyle w:val="13"/>
            </w:pPr>
            <w:r>
              <w:t>效果良好</w:t>
            </w:r>
          </w:p>
        </w:tc>
      </w:tr>
      <w:tr w14:paraId="5CCBC0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0EC21BB">
            <w:pPr>
              <w:pStyle w:val="15"/>
            </w:pPr>
            <w:r>
              <w:t>满意度指标</w:t>
            </w:r>
          </w:p>
        </w:tc>
        <w:tc>
          <w:tcPr>
            <w:tcW w:w="1276" w:type="dxa"/>
            <w:vAlign w:val="center"/>
          </w:tcPr>
          <w:p w14:paraId="0993898D">
            <w:pPr>
              <w:pStyle w:val="13"/>
            </w:pPr>
            <w:r>
              <w:t>服务对象满意度指标</w:t>
            </w:r>
          </w:p>
        </w:tc>
        <w:tc>
          <w:tcPr>
            <w:tcW w:w="1332" w:type="dxa"/>
            <w:vAlign w:val="center"/>
          </w:tcPr>
          <w:p w14:paraId="70CBBD84">
            <w:pPr>
              <w:pStyle w:val="13"/>
            </w:pPr>
            <w:r>
              <w:t>群众对于文明城区创建的满意度</w:t>
            </w:r>
          </w:p>
        </w:tc>
        <w:tc>
          <w:tcPr>
            <w:tcW w:w="3430" w:type="dxa"/>
            <w:vAlign w:val="center"/>
          </w:tcPr>
          <w:p w14:paraId="46FF702F">
            <w:pPr>
              <w:pStyle w:val="13"/>
            </w:pPr>
            <w:r>
              <w:t>反映辖区内群众对创文工作的满意度评价</w:t>
            </w:r>
          </w:p>
        </w:tc>
        <w:tc>
          <w:tcPr>
            <w:tcW w:w="2551" w:type="dxa"/>
            <w:vAlign w:val="center"/>
          </w:tcPr>
          <w:p w14:paraId="3502123E">
            <w:pPr>
              <w:pStyle w:val="13"/>
            </w:pPr>
            <w:r>
              <w:t>≥95%</w:t>
            </w:r>
          </w:p>
        </w:tc>
      </w:tr>
    </w:tbl>
    <w:p w14:paraId="213FBD02">
      <w:pPr>
        <w:sectPr>
          <w:pgSz w:w="11900" w:h="16840"/>
          <w:pgMar w:top="1984" w:right="1304" w:bottom="1134" w:left="1304" w:header="720" w:footer="720" w:gutter="0"/>
          <w:cols w:space="720" w:num="1"/>
        </w:sectPr>
      </w:pPr>
    </w:p>
    <w:p w14:paraId="6B719889">
      <w:pPr>
        <w:spacing w:before="0" w:after="0" w:line="240" w:lineRule="auto"/>
        <w:ind w:firstLine="0"/>
        <w:jc w:val="center"/>
        <w:outlineLvl w:val="9"/>
      </w:pPr>
      <w:r>
        <w:rPr>
          <w:rFonts w:ascii="方正仿宋_GBK" w:hAnsi="方正仿宋_GBK" w:eastAsia="方正仿宋_GBK" w:cs="方正仿宋_GBK"/>
          <w:sz w:val="28"/>
        </w:rPr>
        <w:t xml:space="preserve"> </w:t>
      </w:r>
    </w:p>
    <w:p w14:paraId="26E5E91F">
      <w:pPr>
        <w:spacing w:before="0" w:after="0"/>
        <w:ind w:firstLine="560"/>
        <w:jc w:val="left"/>
        <w:outlineLvl w:val="3"/>
      </w:pPr>
      <w:bookmarkStart w:id="23" w:name="_Toc_4_4_0000000024"/>
      <w:r>
        <w:rPr>
          <w:rFonts w:ascii="方正仿宋_GBK" w:hAnsi="方正仿宋_GBK" w:eastAsia="方正仿宋_GBK" w:cs="方正仿宋_GBK"/>
          <w:sz w:val="28"/>
        </w:rPr>
        <w:t>21.2026年村干部离任经济责任审计项目绩效目标表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2E7630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42570C3">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7C9F4F9">
            <w:pPr>
              <w:pStyle w:val="11"/>
            </w:pPr>
            <w:r>
              <w:t>单位：元</w:t>
            </w:r>
          </w:p>
        </w:tc>
      </w:tr>
      <w:tr w14:paraId="6C4A12A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77931E">
            <w:pPr>
              <w:pStyle w:val="14"/>
            </w:pPr>
            <w:r>
              <w:t>项目名称</w:t>
            </w:r>
          </w:p>
        </w:tc>
        <w:tc>
          <w:tcPr>
            <w:tcW w:w="8589" w:type="dxa"/>
            <w:gridSpan w:val="6"/>
            <w:vAlign w:val="center"/>
          </w:tcPr>
          <w:p w14:paraId="13965541">
            <w:pPr>
              <w:pStyle w:val="13"/>
            </w:pPr>
            <w:r>
              <w:t>2026年村干部离任经济责任审计项目</w:t>
            </w:r>
          </w:p>
        </w:tc>
      </w:tr>
      <w:tr w14:paraId="1A0F6D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73102D3">
            <w:pPr>
              <w:pStyle w:val="14"/>
            </w:pPr>
            <w:r>
              <w:t>预算规模及资金用途</w:t>
            </w:r>
          </w:p>
        </w:tc>
        <w:tc>
          <w:tcPr>
            <w:tcW w:w="1276" w:type="dxa"/>
            <w:vAlign w:val="center"/>
          </w:tcPr>
          <w:p w14:paraId="7E6C321D">
            <w:pPr>
              <w:pStyle w:val="14"/>
            </w:pPr>
            <w:r>
              <w:t>预算数</w:t>
            </w:r>
          </w:p>
        </w:tc>
        <w:tc>
          <w:tcPr>
            <w:tcW w:w="1332" w:type="dxa"/>
            <w:vAlign w:val="center"/>
          </w:tcPr>
          <w:p w14:paraId="6C2D3D6E">
            <w:pPr>
              <w:pStyle w:val="13"/>
            </w:pPr>
            <w:r>
              <w:t>320000.00</w:t>
            </w:r>
          </w:p>
        </w:tc>
        <w:tc>
          <w:tcPr>
            <w:tcW w:w="1587" w:type="dxa"/>
            <w:vAlign w:val="center"/>
          </w:tcPr>
          <w:p w14:paraId="720EDC2B">
            <w:pPr>
              <w:pStyle w:val="14"/>
            </w:pPr>
            <w:r>
              <w:t>其中：财政    资金</w:t>
            </w:r>
          </w:p>
        </w:tc>
        <w:tc>
          <w:tcPr>
            <w:tcW w:w="1843" w:type="dxa"/>
            <w:vAlign w:val="center"/>
          </w:tcPr>
          <w:p w14:paraId="11FA0961">
            <w:pPr>
              <w:pStyle w:val="13"/>
            </w:pPr>
            <w:r>
              <w:t>320000.00</w:t>
            </w:r>
          </w:p>
        </w:tc>
        <w:tc>
          <w:tcPr>
            <w:tcW w:w="1276" w:type="dxa"/>
            <w:vAlign w:val="center"/>
          </w:tcPr>
          <w:p w14:paraId="2B915ED7">
            <w:pPr>
              <w:pStyle w:val="14"/>
            </w:pPr>
            <w:r>
              <w:t>其他资金</w:t>
            </w:r>
          </w:p>
        </w:tc>
        <w:tc>
          <w:tcPr>
            <w:tcW w:w="1276" w:type="dxa"/>
            <w:vAlign w:val="center"/>
          </w:tcPr>
          <w:p w14:paraId="03F2350C">
            <w:pPr>
              <w:pStyle w:val="13"/>
            </w:pPr>
            <w:r>
              <w:t xml:space="preserve"> </w:t>
            </w:r>
          </w:p>
        </w:tc>
      </w:tr>
      <w:tr w14:paraId="392194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29984EA"/>
        </w:tc>
        <w:tc>
          <w:tcPr>
            <w:tcW w:w="8589" w:type="dxa"/>
            <w:gridSpan w:val="6"/>
            <w:vAlign w:val="center"/>
          </w:tcPr>
          <w:p w14:paraId="011F01BA">
            <w:pPr>
              <w:pStyle w:val="13"/>
            </w:pPr>
            <w:r>
              <w:t>开展村干部离任经济责任审计工作，达成保障村级组织换届工作平稳有序组织的效果。</w:t>
            </w:r>
            <w:r>
              <w:tab/>
            </w:r>
            <w:r>
              <w:tab/>
            </w:r>
            <w:r>
              <w:tab/>
            </w:r>
            <w:r>
              <w:tab/>
            </w:r>
            <w:r>
              <w:tab/>
            </w:r>
          </w:p>
        </w:tc>
      </w:tr>
      <w:tr w14:paraId="4DC987B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C2939B">
            <w:pPr>
              <w:pStyle w:val="14"/>
            </w:pPr>
            <w:r>
              <w:t>绩效目标</w:t>
            </w:r>
          </w:p>
        </w:tc>
        <w:tc>
          <w:tcPr>
            <w:tcW w:w="8589" w:type="dxa"/>
            <w:gridSpan w:val="6"/>
            <w:vAlign w:val="center"/>
          </w:tcPr>
          <w:p w14:paraId="69F0DBA4">
            <w:pPr>
              <w:pStyle w:val="13"/>
            </w:pPr>
            <w:r>
              <w:t>1.开展村干部离任经济责任审计工作，达成保障村级组织换届工作平稳有序组织的效果。</w:t>
            </w:r>
            <w:r>
              <w:tab/>
            </w:r>
            <w:r>
              <w:tab/>
            </w:r>
            <w:r>
              <w:tab/>
            </w:r>
            <w:r>
              <w:tab/>
            </w:r>
            <w:r>
              <w:tab/>
            </w:r>
          </w:p>
        </w:tc>
      </w:tr>
    </w:tbl>
    <w:p w14:paraId="1F71872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DDDD9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AB4F5A8">
            <w:pPr>
              <w:pStyle w:val="14"/>
            </w:pPr>
            <w:r>
              <w:t>一级指标</w:t>
            </w:r>
          </w:p>
        </w:tc>
        <w:tc>
          <w:tcPr>
            <w:tcW w:w="1276" w:type="dxa"/>
            <w:vAlign w:val="center"/>
          </w:tcPr>
          <w:p w14:paraId="334DC6F2">
            <w:pPr>
              <w:pStyle w:val="14"/>
            </w:pPr>
            <w:r>
              <w:t>二级指标</w:t>
            </w:r>
          </w:p>
        </w:tc>
        <w:tc>
          <w:tcPr>
            <w:tcW w:w="1332" w:type="dxa"/>
            <w:vAlign w:val="center"/>
          </w:tcPr>
          <w:p w14:paraId="6FD87445">
            <w:pPr>
              <w:pStyle w:val="14"/>
            </w:pPr>
            <w:r>
              <w:t>三级指标</w:t>
            </w:r>
          </w:p>
        </w:tc>
        <w:tc>
          <w:tcPr>
            <w:tcW w:w="3430" w:type="dxa"/>
            <w:vAlign w:val="center"/>
          </w:tcPr>
          <w:p w14:paraId="114118CA">
            <w:pPr>
              <w:pStyle w:val="14"/>
            </w:pPr>
            <w:r>
              <w:t>绩效指标描述</w:t>
            </w:r>
          </w:p>
        </w:tc>
        <w:tc>
          <w:tcPr>
            <w:tcW w:w="2551" w:type="dxa"/>
            <w:vAlign w:val="center"/>
          </w:tcPr>
          <w:p w14:paraId="59B19402">
            <w:pPr>
              <w:pStyle w:val="14"/>
            </w:pPr>
            <w:r>
              <w:t>指标值</w:t>
            </w:r>
          </w:p>
        </w:tc>
      </w:tr>
      <w:tr w14:paraId="10E5F1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5EA6236">
            <w:pPr>
              <w:pStyle w:val="15"/>
            </w:pPr>
            <w:r>
              <w:t>产出指标</w:t>
            </w:r>
          </w:p>
        </w:tc>
        <w:tc>
          <w:tcPr>
            <w:tcW w:w="1276" w:type="dxa"/>
            <w:vAlign w:val="center"/>
          </w:tcPr>
          <w:p w14:paraId="0D371544">
            <w:pPr>
              <w:pStyle w:val="13"/>
            </w:pPr>
            <w:r>
              <w:t>数量指标</w:t>
            </w:r>
          </w:p>
        </w:tc>
        <w:tc>
          <w:tcPr>
            <w:tcW w:w="1332" w:type="dxa"/>
            <w:vAlign w:val="center"/>
          </w:tcPr>
          <w:p w14:paraId="0E5CA37A">
            <w:pPr>
              <w:pStyle w:val="13"/>
            </w:pPr>
            <w:r>
              <w:t>完成审计的村民委员会及村集体经济组织数量</w:t>
            </w:r>
          </w:p>
        </w:tc>
        <w:tc>
          <w:tcPr>
            <w:tcW w:w="3430" w:type="dxa"/>
            <w:vAlign w:val="center"/>
          </w:tcPr>
          <w:p w14:paraId="70E33CFA">
            <w:pPr>
              <w:pStyle w:val="13"/>
            </w:pPr>
            <w:r>
              <w:t>实际完成离任审计村民委员会及村集体经济组织数量</w:t>
            </w:r>
          </w:p>
        </w:tc>
        <w:tc>
          <w:tcPr>
            <w:tcW w:w="2551" w:type="dxa"/>
            <w:vAlign w:val="center"/>
          </w:tcPr>
          <w:p w14:paraId="4052004B">
            <w:pPr>
              <w:pStyle w:val="13"/>
            </w:pPr>
            <w:r>
              <w:t>≥20个</w:t>
            </w:r>
          </w:p>
        </w:tc>
      </w:tr>
      <w:tr w14:paraId="136BD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195C91"/>
        </w:tc>
        <w:tc>
          <w:tcPr>
            <w:tcW w:w="1276" w:type="dxa"/>
            <w:vAlign w:val="center"/>
          </w:tcPr>
          <w:p w14:paraId="171590D1">
            <w:pPr>
              <w:pStyle w:val="13"/>
            </w:pPr>
            <w:r>
              <w:t>质量指标</w:t>
            </w:r>
          </w:p>
        </w:tc>
        <w:tc>
          <w:tcPr>
            <w:tcW w:w="1332" w:type="dxa"/>
            <w:vAlign w:val="center"/>
          </w:tcPr>
          <w:p w14:paraId="2FFF0673">
            <w:pPr>
              <w:pStyle w:val="13"/>
            </w:pPr>
            <w:r>
              <w:t>审计程序合规率</w:t>
            </w:r>
          </w:p>
        </w:tc>
        <w:tc>
          <w:tcPr>
            <w:tcW w:w="3430" w:type="dxa"/>
            <w:vAlign w:val="center"/>
          </w:tcPr>
          <w:p w14:paraId="6E207471">
            <w:pPr>
              <w:pStyle w:val="13"/>
            </w:pPr>
            <w:r>
              <w:t>审计过程严格遵守相关审计准则和法律法规的程度</w:t>
            </w:r>
          </w:p>
        </w:tc>
        <w:tc>
          <w:tcPr>
            <w:tcW w:w="2551" w:type="dxa"/>
            <w:vAlign w:val="center"/>
          </w:tcPr>
          <w:p w14:paraId="5A084CBF">
            <w:pPr>
              <w:pStyle w:val="13"/>
            </w:pPr>
            <w:r>
              <w:t>＝100%</w:t>
            </w:r>
          </w:p>
        </w:tc>
      </w:tr>
      <w:tr w14:paraId="350BB5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96B70C"/>
        </w:tc>
        <w:tc>
          <w:tcPr>
            <w:tcW w:w="1276" w:type="dxa"/>
            <w:vAlign w:val="center"/>
          </w:tcPr>
          <w:p w14:paraId="6F106748">
            <w:pPr>
              <w:pStyle w:val="13"/>
            </w:pPr>
            <w:r>
              <w:t>时效指标</w:t>
            </w:r>
          </w:p>
        </w:tc>
        <w:tc>
          <w:tcPr>
            <w:tcW w:w="1332" w:type="dxa"/>
            <w:vAlign w:val="center"/>
          </w:tcPr>
          <w:p w14:paraId="240E28CC">
            <w:pPr>
              <w:pStyle w:val="13"/>
            </w:pPr>
            <w:r>
              <w:t>审计工作完成时间</w:t>
            </w:r>
          </w:p>
        </w:tc>
        <w:tc>
          <w:tcPr>
            <w:tcW w:w="3430" w:type="dxa"/>
            <w:vAlign w:val="center"/>
          </w:tcPr>
          <w:p w14:paraId="521C3DCD">
            <w:pPr>
              <w:pStyle w:val="13"/>
            </w:pPr>
            <w:r>
              <w:t>村干部离任经济责任审计工作完成时间</w:t>
            </w:r>
          </w:p>
        </w:tc>
        <w:tc>
          <w:tcPr>
            <w:tcW w:w="2551" w:type="dxa"/>
            <w:vAlign w:val="center"/>
          </w:tcPr>
          <w:p w14:paraId="51A152EC">
            <w:pPr>
              <w:pStyle w:val="13"/>
            </w:pPr>
            <w:r>
              <w:t>2026年11月30日前</w:t>
            </w:r>
          </w:p>
        </w:tc>
      </w:tr>
      <w:tr w14:paraId="59AF23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91C306"/>
        </w:tc>
        <w:tc>
          <w:tcPr>
            <w:tcW w:w="1276" w:type="dxa"/>
            <w:vAlign w:val="center"/>
          </w:tcPr>
          <w:p w14:paraId="36446A90">
            <w:pPr>
              <w:pStyle w:val="13"/>
            </w:pPr>
            <w:r>
              <w:t>成本指标</w:t>
            </w:r>
          </w:p>
        </w:tc>
        <w:tc>
          <w:tcPr>
            <w:tcW w:w="1332" w:type="dxa"/>
            <w:vAlign w:val="center"/>
          </w:tcPr>
          <w:p w14:paraId="716D414D">
            <w:pPr>
              <w:pStyle w:val="13"/>
            </w:pPr>
            <w:r>
              <w:t>审计服务费用</w:t>
            </w:r>
          </w:p>
        </w:tc>
        <w:tc>
          <w:tcPr>
            <w:tcW w:w="3430" w:type="dxa"/>
            <w:vAlign w:val="center"/>
          </w:tcPr>
          <w:p w14:paraId="4008DB82">
            <w:pPr>
              <w:pStyle w:val="13"/>
            </w:pPr>
            <w:r>
              <w:t>审计服务费用标准</w:t>
            </w:r>
          </w:p>
        </w:tc>
        <w:tc>
          <w:tcPr>
            <w:tcW w:w="2551" w:type="dxa"/>
            <w:vAlign w:val="center"/>
          </w:tcPr>
          <w:p w14:paraId="7FC2B2E5">
            <w:pPr>
              <w:pStyle w:val="13"/>
            </w:pPr>
            <w:r>
              <w:t>≤32万元</w:t>
            </w:r>
          </w:p>
        </w:tc>
      </w:tr>
      <w:tr w14:paraId="23B14B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0E04DDC">
            <w:pPr>
              <w:pStyle w:val="15"/>
            </w:pPr>
            <w:r>
              <w:t>效益指标</w:t>
            </w:r>
          </w:p>
        </w:tc>
        <w:tc>
          <w:tcPr>
            <w:tcW w:w="1276" w:type="dxa"/>
            <w:vAlign w:val="center"/>
          </w:tcPr>
          <w:p w14:paraId="566C9AAA">
            <w:pPr>
              <w:pStyle w:val="13"/>
            </w:pPr>
            <w:r>
              <w:t>社会效益指标</w:t>
            </w:r>
          </w:p>
        </w:tc>
        <w:tc>
          <w:tcPr>
            <w:tcW w:w="1332" w:type="dxa"/>
            <w:vAlign w:val="center"/>
          </w:tcPr>
          <w:p w14:paraId="39255444">
            <w:pPr>
              <w:pStyle w:val="13"/>
            </w:pPr>
            <w:r>
              <w:t>保障村级组织换届工作平稳有序组织</w:t>
            </w:r>
          </w:p>
        </w:tc>
        <w:tc>
          <w:tcPr>
            <w:tcW w:w="3430" w:type="dxa"/>
            <w:vAlign w:val="center"/>
          </w:tcPr>
          <w:p w14:paraId="7E54D207">
            <w:pPr>
              <w:pStyle w:val="13"/>
            </w:pPr>
            <w:r>
              <w:t>保障村级组织换届工作平稳有序组织</w:t>
            </w:r>
          </w:p>
        </w:tc>
        <w:tc>
          <w:tcPr>
            <w:tcW w:w="2551" w:type="dxa"/>
            <w:vAlign w:val="center"/>
          </w:tcPr>
          <w:p w14:paraId="00DF78D4">
            <w:pPr>
              <w:pStyle w:val="13"/>
            </w:pPr>
            <w:r>
              <w:t>有效保障</w:t>
            </w:r>
          </w:p>
        </w:tc>
      </w:tr>
      <w:tr w14:paraId="346BF3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E469B1">
            <w:pPr>
              <w:pStyle w:val="15"/>
            </w:pPr>
            <w:r>
              <w:t>满意度指标</w:t>
            </w:r>
          </w:p>
        </w:tc>
        <w:tc>
          <w:tcPr>
            <w:tcW w:w="1276" w:type="dxa"/>
            <w:vAlign w:val="center"/>
          </w:tcPr>
          <w:p w14:paraId="60A24884">
            <w:pPr>
              <w:pStyle w:val="13"/>
            </w:pPr>
            <w:r>
              <w:t>服务对象满意度指标</w:t>
            </w:r>
          </w:p>
        </w:tc>
        <w:tc>
          <w:tcPr>
            <w:tcW w:w="1332" w:type="dxa"/>
            <w:vAlign w:val="center"/>
          </w:tcPr>
          <w:p w14:paraId="10DD29CA">
            <w:pPr>
              <w:pStyle w:val="13"/>
            </w:pPr>
            <w:r>
              <w:t>村集体满意度</w:t>
            </w:r>
          </w:p>
        </w:tc>
        <w:tc>
          <w:tcPr>
            <w:tcW w:w="3430" w:type="dxa"/>
            <w:vAlign w:val="center"/>
          </w:tcPr>
          <w:p w14:paraId="1951D20E">
            <w:pPr>
              <w:pStyle w:val="13"/>
            </w:pPr>
            <w:r>
              <w:t>对审计工作质量、效率和协作程度的满意度</w:t>
            </w:r>
          </w:p>
        </w:tc>
        <w:tc>
          <w:tcPr>
            <w:tcW w:w="2551" w:type="dxa"/>
            <w:vAlign w:val="center"/>
          </w:tcPr>
          <w:p w14:paraId="11579D89">
            <w:pPr>
              <w:pStyle w:val="13"/>
            </w:pPr>
            <w:r>
              <w:t>≥90%</w:t>
            </w:r>
          </w:p>
        </w:tc>
      </w:tr>
    </w:tbl>
    <w:p w14:paraId="33931A12">
      <w:pPr>
        <w:sectPr>
          <w:pgSz w:w="11900" w:h="16840"/>
          <w:pgMar w:top="1984" w:right="1304" w:bottom="1134" w:left="1304" w:header="720" w:footer="720" w:gutter="0"/>
          <w:cols w:space="720" w:num="1"/>
        </w:sectPr>
      </w:pPr>
    </w:p>
    <w:p w14:paraId="737F9AED">
      <w:pPr>
        <w:spacing w:before="0" w:after="0" w:line="240" w:lineRule="auto"/>
        <w:ind w:firstLine="0"/>
        <w:jc w:val="center"/>
        <w:outlineLvl w:val="9"/>
      </w:pPr>
      <w:r>
        <w:rPr>
          <w:rFonts w:ascii="方正仿宋_GBK" w:hAnsi="方正仿宋_GBK" w:eastAsia="方正仿宋_GBK" w:cs="方正仿宋_GBK"/>
          <w:sz w:val="28"/>
        </w:rPr>
        <w:t xml:space="preserve"> </w:t>
      </w:r>
    </w:p>
    <w:p w14:paraId="48E60763">
      <w:pPr>
        <w:spacing w:before="0" w:after="0"/>
        <w:ind w:firstLine="560"/>
        <w:jc w:val="left"/>
        <w:outlineLvl w:val="3"/>
      </w:pPr>
      <w:bookmarkStart w:id="24" w:name="_Toc_4_4_0000000025"/>
      <w:r>
        <w:rPr>
          <w:rFonts w:ascii="方正仿宋_GBK" w:hAnsi="方正仿宋_GBK" w:eastAsia="方正仿宋_GBK" w:cs="方正仿宋_GBK"/>
          <w:sz w:val="28"/>
        </w:rPr>
        <w:t>22.2026年村级组织运转经费绩效目标表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20DA04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119C797">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2CDDA26">
            <w:pPr>
              <w:pStyle w:val="11"/>
            </w:pPr>
            <w:r>
              <w:t>单位：元</w:t>
            </w:r>
          </w:p>
        </w:tc>
      </w:tr>
      <w:tr w14:paraId="5D0633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6A7BE8">
            <w:pPr>
              <w:pStyle w:val="14"/>
            </w:pPr>
            <w:r>
              <w:t>项目名称</w:t>
            </w:r>
          </w:p>
        </w:tc>
        <w:tc>
          <w:tcPr>
            <w:tcW w:w="8589" w:type="dxa"/>
            <w:gridSpan w:val="6"/>
            <w:vAlign w:val="center"/>
          </w:tcPr>
          <w:p w14:paraId="65576685">
            <w:pPr>
              <w:pStyle w:val="13"/>
            </w:pPr>
            <w:r>
              <w:t>2026年村级组织运转经费</w:t>
            </w:r>
          </w:p>
        </w:tc>
      </w:tr>
      <w:tr w14:paraId="732BEAB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B793E79">
            <w:pPr>
              <w:pStyle w:val="14"/>
            </w:pPr>
            <w:r>
              <w:t>预算规模及资金用途</w:t>
            </w:r>
          </w:p>
        </w:tc>
        <w:tc>
          <w:tcPr>
            <w:tcW w:w="1276" w:type="dxa"/>
            <w:vAlign w:val="center"/>
          </w:tcPr>
          <w:p w14:paraId="6768EDD2">
            <w:pPr>
              <w:pStyle w:val="14"/>
            </w:pPr>
            <w:r>
              <w:t>预算数</w:t>
            </w:r>
          </w:p>
        </w:tc>
        <w:tc>
          <w:tcPr>
            <w:tcW w:w="1332" w:type="dxa"/>
            <w:vAlign w:val="center"/>
          </w:tcPr>
          <w:p w14:paraId="492AF59A">
            <w:pPr>
              <w:pStyle w:val="13"/>
            </w:pPr>
            <w:r>
              <w:t>10691300.00</w:t>
            </w:r>
          </w:p>
        </w:tc>
        <w:tc>
          <w:tcPr>
            <w:tcW w:w="1587" w:type="dxa"/>
            <w:vAlign w:val="center"/>
          </w:tcPr>
          <w:p w14:paraId="10DDEE3A">
            <w:pPr>
              <w:pStyle w:val="14"/>
            </w:pPr>
            <w:r>
              <w:t>其中：财政    资金</w:t>
            </w:r>
          </w:p>
        </w:tc>
        <w:tc>
          <w:tcPr>
            <w:tcW w:w="1843" w:type="dxa"/>
            <w:vAlign w:val="center"/>
          </w:tcPr>
          <w:p w14:paraId="4BCEC4C0">
            <w:pPr>
              <w:pStyle w:val="13"/>
            </w:pPr>
            <w:r>
              <w:t>10691300.00</w:t>
            </w:r>
          </w:p>
        </w:tc>
        <w:tc>
          <w:tcPr>
            <w:tcW w:w="1276" w:type="dxa"/>
            <w:vAlign w:val="center"/>
          </w:tcPr>
          <w:p w14:paraId="48004C20">
            <w:pPr>
              <w:pStyle w:val="14"/>
            </w:pPr>
            <w:r>
              <w:t>其他资金</w:t>
            </w:r>
          </w:p>
        </w:tc>
        <w:tc>
          <w:tcPr>
            <w:tcW w:w="1276" w:type="dxa"/>
            <w:vAlign w:val="center"/>
          </w:tcPr>
          <w:p w14:paraId="3A6A962D">
            <w:pPr>
              <w:pStyle w:val="13"/>
            </w:pPr>
            <w:r>
              <w:t xml:space="preserve"> </w:t>
            </w:r>
          </w:p>
        </w:tc>
      </w:tr>
      <w:tr w14:paraId="1BAFC2B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25C6209"/>
        </w:tc>
        <w:tc>
          <w:tcPr>
            <w:tcW w:w="8589" w:type="dxa"/>
            <w:gridSpan w:val="6"/>
            <w:vAlign w:val="center"/>
          </w:tcPr>
          <w:p w14:paraId="0B98DB94">
            <w:pPr>
              <w:pStyle w:val="13"/>
            </w:pPr>
            <w:r>
              <w:t>发放在职村干部、离任村干部、农村党务工资；发放村级组织运转经费</w:t>
            </w:r>
          </w:p>
        </w:tc>
      </w:tr>
      <w:tr w14:paraId="32920C9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84409E">
            <w:pPr>
              <w:pStyle w:val="14"/>
            </w:pPr>
            <w:r>
              <w:t>绩效目标</w:t>
            </w:r>
          </w:p>
        </w:tc>
        <w:tc>
          <w:tcPr>
            <w:tcW w:w="8589" w:type="dxa"/>
            <w:gridSpan w:val="6"/>
            <w:vAlign w:val="center"/>
          </w:tcPr>
          <w:p w14:paraId="5283043E">
            <w:pPr>
              <w:pStyle w:val="13"/>
            </w:pPr>
            <w:r>
              <w:t>1.发放在职村干部基本报酬、在职村干部绩效报酬、离任村干部生活补贴、农村专职党务工作者薪酬、农村专职党务工作者年度考核绩效奖保障基本权益，提高生活质量；拨付村级组织运转经费，保障村级组织正常运转。</w:t>
            </w:r>
            <w:r>
              <w:tab/>
            </w:r>
            <w:r>
              <w:tab/>
            </w:r>
            <w:r>
              <w:tab/>
            </w:r>
            <w:r>
              <w:tab/>
            </w:r>
            <w:r>
              <w:tab/>
            </w:r>
            <w:r>
              <w:tab/>
            </w:r>
          </w:p>
        </w:tc>
      </w:tr>
    </w:tbl>
    <w:p w14:paraId="34EE4B5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4168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1257862">
            <w:pPr>
              <w:pStyle w:val="14"/>
            </w:pPr>
            <w:r>
              <w:t>一级指标</w:t>
            </w:r>
          </w:p>
        </w:tc>
        <w:tc>
          <w:tcPr>
            <w:tcW w:w="1276" w:type="dxa"/>
            <w:vAlign w:val="center"/>
          </w:tcPr>
          <w:p w14:paraId="6BC55C43">
            <w:pPr>
              <w:pStyle w:val="14"/>
            </w:pPr>
            <w:r>
              <w:t>二级指标</w:t>
            </w:r>
          </w:p>
        </w:tc>
        <w:tc>
          <w:tcPr>
            <w:tcW w:w="1332" w:type="dxa"/>
            <w:vAlign w:val="center"/>
          </w:tcPr>
          <w:p w14:paraId="0CBD6BF0">
            <w:pPr>
              <w:pStyle w:val="14"/>
            </w:pPr>
            <w:r>
              <w:t>三级指标</w:t>
            </w:r>
          </w:p>
        </w:tc>
        <w:tc>
          <w:tcPr>
            <w:tcW w:w="3430" w:type="dxa"/>
            <w:vAlign w:val="center"/>
          </w:tcPr>
          <w:p w14:paraId="06605A44">
            <w:pPr>
              <w:pStyle w:val="14"/>
            </w:pPr>
            <w:r>
              <w:t>绩效指标描述</w:t>
            </w:r>
          </w:p>
        </w:tc>
        <w:tc>
          <w:tcPr>
            <w:tcW w:w="2551" w:type="dxa"/>
            <w:vAlign w:val="center"/>
          </w:tcPr>
          <w:p w14:paraId="4D97DC77">
            <w:pPr>
              <w:pStyle w:val="14"/>
            </w:pPr>
            <w:r>
              <w:t>指标值</w:t>
            </w:r>
          </w:p>
        </w:tc>
      </w:tr>
      <w:tr w14:paraId="0FEFFE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DCB9D6E">
            <w:pPr>
              <w:pStyle w:val="15"/>
            </w:pPr>
            <w:r>
              <w:t>产出指标</w:t>
            </w:r>
          </w:p>
        </w:tc>
        <w:tc>
          <w:tcPr>
            <w:tcW w:w="1276" w:type="dxa"/>
            <w:vAlign w:val="center"/>
          </w:tcPr>
          <w:p w14:paraId="47F44DAE">
            <w:pPr>
              <w:pStyle w:val="13"/>
            </w:pPr>
            <w:r>
              <w:t>数量指标</w:t>
            </w:r>
          </w:p>
        </w:tc>
        <w:tc>
          <w:tcPr>
            <w:tcW w:w="1332" w:type="dxa"/>
            <w:vAlign w:val="center"/>
          </w:tcPr>
          <w:p w14:paraId="62C14E19">
            <w:pPr>
              <w:pStyle w:val="13"/>
            </w:pPr>
            <w:r>
              <w:t>在职村干部人数</w:t>
            </w:r>
          </w:p>
        </w:tc>
        <w:tc>
          <w:tcPr>
            <w:tcW w:w="3430" w:type="dxa"/>
            <w:vAlign w:val="center"/>
          </w:tcPr>
          <w:p w14:paraId="0E5E4D13">
            <w:pPr>
              <w:pStyle w:val="13"/>
            </w:pPr>
            <w:r>
              <w:t>在职村干部人数</w:t>
            </w:r>
          </w:p>
        </w:tc>
        <w:tc>
          <w:tcPr>
            <w:tcW w:w="2551" w:type="dxa"/>
            <w:vAlign w:val="center"/>
          </w:tcPr>
          <w:p w14:paraId="21B6D7E6">
            <w:pPr>
              <w:pStyle w:val="13"/>
            </w:pPr>
            <w:r>
              <w:t>≥83人</w:t>
            </w:r>
          </w:p>
        </w:tc>
      </w:tr>
      <w:tr w14:paraId="1F6777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E55461"/>
        </w:tc>
        <w:tc>
          <w:tcPr>
            <w:tcW w:w="1276" w:type="dxa"/>
            <w:vAlign w:val="center"/>
          </w:tcPr>
          <w:p w14:paraId="484AF333">
            <w:pPr>
              <w:pStyle w:val="13"/>
            </w:pPr>
            <w:r>
              <w:t>数量指标</w:t>
            </w:r>
          </w:p>
        </w:tc>
        <w:tc>
          <w:tcPr>
            <w:tcW w:w="1332" w:type="dxa"/>
            <w:vAlign w:val="center"/>
          </w:tcPr>
          <w:p w14:paraId="05BD9AD5">
            <w:pPr>
              <w:pStyle w:val="13"/>
            </w:pPr>
            <w:r>
              <w:t>离任村干部人数</w:t>
            </w:r>
          </w:p>
        </w:tc>
        <w:tc>
          <w:tcPr>
            <w:tcW w:w="3430" w:type="dxa"/>
            <w:vAlign w:val="center"/>
          </w:tcPr>
          <w:p w14:paraId="0D0C428E">
            <w:pPr>
              <w:pStyle w:val="13"/>
            </w:pPr>
            <w:r>
              <w:t>离任村干部人数</w:t>
            </w:r>
          </w:p>
        </w:tc>
        <w:tc>
          <w:tcPr>
            <w:tcW w:w="2551" w:type="dxa"/>
            <w:vAlign w:val="center"/>
          </w:tcPr>
          <w:p w14:paraId="454D306D">
            <w:pPr>
              <w:pStyle w:val="13"/>
            </w:pPr>
            <w:r>
              <w:t>≥213人</w:t>
            </w:r>
          </w:p>
        </w:tc>
      </w:tr>
      <w:tr w14:paraId="1A72E1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2B7034"/>
        </w:tc>
        <w:tc>
          <w:tcPr>
            <w:tcW w:w="1276" w:type="dxa"/>
            <w:vAlign w:val="center"/>
          </w:tcPr>
          <w:p w14:paraId="685A4467">
            <w:pPr>
              <w:pStyle w:val="13"/>
            </w:pPr>
            <w:r>
              <w:t>数量指标</w:t>
            </w:r>
          </w:p>
        </w:tc>
        <w:tc>
          <w:tcPr>
            <w:tcW w:w="1332" w:type="dxa"/>
            <w:vAlign w:val="center"/>
          </w:tcPr>
          <w:p w14:paraId="557E6DC7">
            <w:pPr>
              <w:pStyle w:val="13"/>
            </w:pPr>
            <w:r>
              <w:t>农村党务工作者人数</w:t>
            </w:r>
          </w:p>
        </w:tc>
        <w:tc>
          <w:tcPr>
            <w:tcW w:w="3430" w:type="dxa"/>
            <w:vAlign w:val="center"/>
          </w:tcPr>
          <w:p w14:paraId="6CD3AD2B">
            <w:pPr>
              <w:pStyle w:val="13"/>
            </w:pPr>
            <w:r>
              <w:t>农村党务工作者人数</w:t>
            </w:r>
          </w:p>
        </w:tc>
        <w:tc>
          <w:tcPr>
            <w:tcW w:w="2551" w:type="dxa"/>
            <w:vAlign w:val="center"/>
          </w:tcPr>
          <w:p w14:paraId="4F440544">
            <w:pPr>
              <w:pStyle w:val="13"/>
            </w:pPr>
            <w:r>
              <w:t>≥14人</w:t>
            </w:r>
          </w:p>
        </w:tc>
      </w:tr>
      <w:tr w14:paraId="1FF2E2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0E45C1"/>
        </w:tc>
        <w:tc>
          <w:tcPr>
            <w:tcW w:w="1276" w:type="dxa"/>
            <w:vAlign w:val="center"/>
          </w:tcPr>
          <w:p w14:paraId="78AEF6EB">
            <w:pPr>
              <w:pStyle w:val="13"/>
            </w:pPr>
            <w:r>
              <w:t>数量指标</w:t>
            </w:r>
          </w:p>
        </w:tc>
        <w:tc>
          <w:tcPr>
            <w:tcW w:w="1332" w:type="dxa"/>
            <w:vAlign w:val="center"/>
          </w:tcPr>
          <w:p w14:paraId="76008202">
            <w:pPr>
              <w:pStyle w:val="13"/>
            </w:pPr>
            <w:r>
              <w:t>村级组织个数</w:t>
            </w:r>
          </w:p>
        </w:tc>
        <w:tc>
          <w:tcPr>
            <w:tcW w:w="3430" w:type="dxa"/>
            <w:vAlign w:val="center"/>
          </w:tcPr>
          <w:p w14:paraId="265725DE">
            <w:pPr>
              <w:pStyle w:val="13"/>
            </w:pPr>
            <w:r>
              <w:t>村级组织个数</w:t>
            </w:r>
          </w:p>
        </w:tc>
        <w:tc>
          <w:tcPr>
            <w:tcW w:w="2551" w:type="dxa"/>
            <w:vAlign w:val="center"/>
          </w:tcPr>
          <w:p w14:paraId="41C0D79A">
            <w:pPr>
              <w:pStyle w:val="13"/>
            </w:pPr>
            <w:r>
              <w:t>≥19个</w:t>
            </w:r>
          </w:p>
        </w:tc>
      </w:tr>
      <w:tr w14:paraId="7542CE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CCCF9B"/>
        </w:tc>
        <w:tc>
          <w:tcPr>
            <w:tcW w:w="1276" w:type="dxa"/>
            <w:vAlign w:val="center"/>
          </w:tcPr>
          <w:p w14:paraId="6580DB6A">
            <w:pPr>
              <w:pStyle w:val="13"/>
            </w:pPr>
            <w:r>
              <w:t>质量指标</w:t>
            </w:r>
          </w:p>
        </w:tc>
        <w:tc>
          <w:tcPr>
            <w:tcW w:w="1332" w:type="dxa"/>
            <w:vAlign w:val="center"/>
          </w:tcPr>
          <w:p w14:paraId="30F068DB">
            <w:pPr>
              <w:pStyle w:val="13"/>
            </w:pPr>
            <w:r>
              <w:t>在职村干部配备率</w:t>
            </w:r>
          </w:p>
        </w:tc>
        <w:tc>
          <w:tcPr>
            <w:tcW w:w="3430" w:type="dxa"/>
            <w:vAlign w:val="center"/>
          </w:tcPr>
          <w:p w14:paraId="15F0F3CD">
            <w:pPr>
              <w:pStyle w:val="13"/>
            </w:pPr>
            <w:r>
              <w:t>在职村干部配备率</w:t>
            </w:r>
          </w:p>
        </w:tc>
        <w:tc>
          <w:tcPr>
            <w:tcW w:w="2551" w:type="dxa"/>
            <w:vAlign w:val="center"/>
          </w:tcPr>
          <w:p w14:paraId="13562140">
            <w:pPr>
              <w:pStyle w:val="13"/>
            </w:pPr>
            <w:r>
              <w:t>＝100%</w:t>
            </w:r>
          </w:p>
        </w:tc>
      </w:tr>
      <w:tr w14:paraId="2CF2D1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202B80"/>
        </w:tc>
        <w:tc>
          <w:tcPr>
            <w:tcW w:w="1276" w:type="dxa"/>
            <w:vAlign w:val="center"/>
          </w:tcPr>
          <w:p w14:paraId="6F89DB07">
            <w:pPr>
              <w:pStyle w:val="13"/>
            </w:pPr>
            <w:r>
              <w:t>时效指标</w:t>
            </w:r>
          </w:p>
        </w:tc>
        <w:tc>
          <w:tcPr>
            <w:tcW w:w="1332" w:type="dxa"/>
            <w:vAlign w:val="center"/>
          </w:tcPr>
          <w:p w14:paraId="73D47976">
            <w:pPr>
              <w:pStyle w:val="13"/>
            </w:pPr>
            <w:r>
              <w:t>在职村干部基本报酬、在职村干部绩效报酬、离任村干部生活补贴、农村专职党务工作者薪酬、农村专职党务工作者年度考核绩效奖发放时间、村级组织运转经费到账时间</w:t>
            </w:r>
          </w:p>
        </w:tc>
        <w:tc>
          <w:tcPr>
            <w:tcW w:w="3430" w:type="dxa"/>
            <w:vAlign w:val="center"/>
          </w:tcPr>
          <w:p w14:paraId="6F73D0D8">
            <w:pPr>
              <w:pStyle w:val="13"/>
            </w:pPr>
            <w:r>
              <w:t>在职村干部基本报酬、在职村干部绩效报酬、离任村干部生活补贴、农村专职党务工作者薪酬、农村专职党务工作者年度考核绩效奖发放时间</w:t>
            </w:r>
          </w:p>
        </w:tc>
        <w:tc>
          <w:tcPr>
            <w:tcW w:w="2551" w:type="dxa"/>
            <w:vAlign w:val="center"/>
          </w:tcPr>
          <w:p w14:paraId="69996E93">
            <w:pPr>
              <w:pStyle w:val="13"/>
            </w:pPr>
            <w:r>
              <w:t>2026年12月31日前</w:t>
            </w:r>
          </w:p>
        </w:tc>
      </w:tr>
      <w:tr w14:paraId="62B225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149ABA"/>
        </w:tc>
        <w:tc>
          <w:tcPr>
            <w:tcW w:w="1276" w:type="dxa"/>
            <w:vAlign w:val="center"/>
          </w:tcPr>
          <w:p w14:paraId="073A16B1">
            <w:pPr>
              <w:pStyle w:val="13"/>
            </w:pPr>
            <w:r>
              <w:t>成本指标</w:t>
            </w:r>
          </w:p>
        </w:tc>
        <w:tc>
          <w:tcPr>
            <w:tcW w:w="1332" w:type="dxa"/>
            <w:vAlign w:val="center"/>
          </w:tcPr>
          <w:p w14:paraId="171CA4C3">
            <w:pPr>
              <w:pStyle w:val="13"/>
            </w:pPr>
            <w:r>
              <w:t>在职村干部基本报酬发放标准</w:t>
            </w:r>
          </w:p>
        </w:tc>
        <w:tc>
          <w:tcPr>
            <w:tcW w:w="3430" w:type="dxa"/>
            <w:vAlign w:val="center"/>
          </w:tcPr>
          <w:p w14:paraId="67511C2D">
            <w:pPr>
              <w:pStyle w:val="13"/>
            </w:pPr>
            <w:r>
              <w:t>在职村干部基本报酬发放标准</w:t>
            </w:r>
          </w:p>
        </w:tc>
        <w:tc>
          <w:tcPr>
            <w:tcW w:w="2551" w:type="dxa"/>
            <w:vAlign w:val="center"/>
          </w:tcPr>
          <w:p w14:paraId="564506C1">
            <w:pPr>
              <w:pStyle w:val="13"/>
            </w:pPr>
            <w:r>
              <w:t>≤1500元/人/月</w:t>
            </w:r>
          </w:p>
        </w:tc>
      </w:tr>
      <w:tr w14:paraId="290DD1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D8A1FA"/>
        </w:tc>
        <w:tc>
          <w:tcPr>
            <w:tcW w:w="1276" w:type="dxa"/>
            <w:vAlign w:val="center"/>
          </w:tcPr>
          <w:p w14:paraId="7821AC39">
            <w:pPr>
              <w:pStyle w:val="13"/>
            </w:pPr>
            <w:r>
              <w:t>成本指标</w:t>
            </w:r>
          </w:p>
        </w:tc>
        <w:tc>
          <w:tcPr>
            <w:tcW w:w="1332" w:type="dxa"/>
            <w:vAlign w:val="center"/>
          </w:tcPr>
          <w:p w14:paraId="35E64C75">
            <w:pPr>
              <w:pStyle w:val="13"/>
            </w:pPr>
            <w:r>
              <w:t>在职村干部绩效报酬发放标准</w:t>
            </w:r>
          </w:p>
        </w:tc>
        <w:tc>
          <w:tcPr>
            <w:tcW w:w="3430" w:type="dxa"/>
            <w:vAlign w:val="center"/>
          </w:tcPr>
          <w:p w14:paraId="74CD0E67">
            <w:pPr>
              <w:pStyle w:val="13"/>
            </w:pPr>
            <w:r>
              <w:t>在职村干部绩效报酬发放标准</w:t>
            </w:r>
          </w:p>
        </w:tc>
        <w:tc>
          <w:tcPr>
            <w:tcW w:w="2551" w:type="dxa"/>
            <w:vAlign w:val="center"/>
          </w:tcPr>
          <w:p w14:paraId="4079AB33">
            <w:pPr>
              <w:pStyle w:val="13"/>
            </w:pPr>
            <w:r>
              <w:t>≤4000元/人/年</w:t>
            </w:r>
          </w:p>
        </w:tc>
      </w:tr>
      <w:tr w14:paraId="7D715D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513138"/>
        </w:tc>
        <w:tc>
          <w:tcPr>
            <w:tcW w:w="1276" w:type="dxa"/>
            <w:vAlign w:val="center"/>
          </w:tcPr>
          <w:p w14:paraId="373B2E64">
            <w:pPr>
              <w:pStyle w:val="13"/>
            </w:pPr>
            <w:r>
              <w:t>成本指标</w:t>
            </w:r>
          </w:p>
        </w:tc>
        <w:tc>
          <w:tcPr>
            <w:tcW w:w="1332" w:type="dxa"/>
            <w:vAlign w:val="center"/>
          </w:tcPr>
          <w:p w14:paraId="19D5548F">
            <w:pPr>
              <w:pStyle w:val="13"/>
            </w:pPr>
            <w:r>
              <w:t>离任村干部生活补贴发放标准</w:t>
            </w:r>
          </w:p>
        </w:tc>
        <w:tc>
          <w:tcPr>
            <w:tcW w:w="3430" w:type="dxa"/>
            <w:vAlign w:val="center"/>
          </w:tcPr>
          <w:p w14:paraId="65321895">
            <w:pPr>
              <w:pStyle w:val="13"/>
            </w:pPr>
            <w:r>
              <w:t>离任村干部生活补贴发放标准</w:t>
            </w:r>
          </w:p>
        </w:tc>
        <w:tc>
          <w:tcPr>
            <w:tcW w:w="2551" w:type="dxa"/>
            <w:vAlign w:val="center"/>
          </w:tcPr>
          <w:p w14:paraId="527B2EC2">
            <w:pPr>
              <w:pStyle w:val="13"/>
            </w:pPr>
            <w:r>
              <w:t>≤300元/人/月</w:t>
            </w:r>
          </w:p>
        </w:tc>
      </w:tr>
      <w:tr w14:paraId="3CDEA9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170AC6"/>
        </w:tc>
        <w:tc>
          <w:tcPr>
            <w:tcW w:w="1276" w:type="dxa"/>
            <w:vAlign w:val="center"/>
          </w:tcPr>
          <w:p w14:paraId="21C1AE55">
            <w:pPr>
              <w:pStyle w:val="13"/>
            </w:pPr>
            <w:r>
              <w:t>成本指标</w:t>
            </w:r>
          </w:p>
        </w:tc>
        <w:tc>
          <w:tcPr>
            <w:tcW w:w="1332" w:type="dxa"/>
            <w:vAlign w:val="center"/>
          </w:tcPr>
          <w:p w14:paraId="63DBDD7F">
            <w:pPr>
              <w:pStyle w:val="13"/>
            </w:pPr>
            <w:r>
              <w:t>农村党务工作者薪酬发放标准</w:t>
            </w:r>
          </w:p>
        </w:tc>
        <w:tc>
          <w:tcPr>
            <w:tcW w:w="3430" w:type="dxa"/>
            <w:vAlign w:val="center"/>
          </w:tcPr>
          <w:p w14:paraId="16742176">
            <w:pPr>
              <w:pStyle w:val="13"/>
            </w:pPr>
            <w:r>
              <w:t>农村党务工作者薪酬发放标准</w:t>
            </w:r>
          </w:p>
        </w:tc>
        <w:tc>
          <w:tcPr>
            <w:tcW w:w="2551" w:type="dxa"/>
            <w:vAlign w:val="center"/>
          </w:tcPr>
          <w:p w14:paraId="258CBC30">
            <w:pPr>
              <w:pStyle w:val="13"/>
            </w:pPr>
            <w:r>
              <w:t>≤143万元/年</w:t>
            </w:r>
          </w:p>
        </w:tc>
      </w:tr>
      <w:tr w14:paraId="489578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A152FE"/>
        </w:tc>
        <w:tc>
          <w:tcPr>
            <w:tcW w:w="1276" w:type="dxa"/>
            <w:vAlign w:val="center"/>
          </w:tcPr>
          <w:p w14:paraId="13CDF1F8">
            <w:pPr>
              <w:pStyle w:val="13"/>
            </w:pPr>
            <w:r>
              <w:t>成本指标</w:t>
            </w:r>
          </w:p>
        </w:tc>
        <w:tc>
          <w:tcPr>
            <w:tcW w:w="1332" w:type="dxa"/>
            <w:vAlign w:val="center"/>
          </w:tcPr>
          <w:p w14:paraId="3FD60342">
            <w:pPr>
              <w:pStyle w:val="13"/>
            </w:pPr>
            <w:r>
              <w:t>农村专职党务工作者年度考核绩效奖</w:t>
            </w:r>
          </w:p>
        </w:tc>
        <w:tc>
          <w:tcPr>
            <w:tcW w:w="3430" w:type="dxa"/>
            <w:vAlign w:val="center"/>
          </w:tcPr>
          <w:p w14:paraId="60E5CCFB">
            <w:pPr>
              <w:pStyle w:val="13"/>
            </w:pPr>
            <w:r>
              <w:t>农村专职党务工作者年度考核绩效奖</w:t>
            </w:r>
          </w:p>
        </w:tc>
        <w:tc>
          <w:tcPr>
            <w:tcW w:w="2551" w:type="dxa"/>
            <w:vAlign w:val="center"/>
          </w:tcPr>
          <w:p w14:paraId="09033F81">
            <w:pPr>
              <w:pStyle w:val="13"/>
            </w:pPr>
            <w:r>
              <w:t>≤5万元/年</w:t>
            </w:r>
          </w:p>
        </w:tc>
      </w:tr>
      <w:tr w14:paraId="23E1E1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5B8574"/>
        </w:tc>
        <w:tc>
          <w:tcPr>
            <w:tcW w:w="1276" w:type="dxa"/>
            <w:vAlign w:val="center"/>
          </w:tcPr>
          <w:p w14:paraId="4AC235CA">
            <w:pPr>
              <w:pStyle w:val="13"/>
            </w:pPr>
            <w:r>
              <w:t>成本指标</w:t>
            </w:r>
          </w:p>
        </w:tc>
        <w:tc>
          <w:tcPr>
            <w:tcW w:w="1332" w:type="dxa"/>
            <w:vAlign w:val="center"/>
          </w:tcPr>
          <w:p w14:paraId="28D0F977">
            <w:pPr>
              <w:pStyle w:val="13"/>
            </w:pPr>
            <w:r>
              <w:t>村级组织运转经费标准</w:t>
            </w:r>
          </w:p>
        </w:tc>
        <w:tc>
          <w:tcPr>
            <w:tcW w:w="3430" w:type="dxa"/>
            <w:vAlign w:val="center"/>
          </w:tcPr>
          <w:p w14:paraId="1E26F733">
            <w:pPr>
              <w:pStyle w:val="13"/>
            </w:pPr>
            <w:r>
              <w:t>村级组织运转经费标准</w:t>
            </w:r>
          </w:p>
        </w:tc>
        <w:tc>
          <w:tcPr>
            <w:tcW w:w="2551" w:type="dxa"/>
            <w:vAlign w:val="center"/>
          </w:tcPr>
          <w:p w14:paraId="0C0CF82E">
            <w:pPr>
              <w:pStyle w:val="13"/>
            </w:pPr>
            <w:r>
              <w:t>≤20万元/年</w:t>
            </w:r>
          </w:p>
        </w:tc>
      </w:tr>
      <w:tr w14:paraId="1BE3A2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53973F7">
            <w:pPr>
              <w:pStyle w:val="15"/>
            </w:pPr>
            <w:r>
              <w:t>效益指标</w:t>
            </w:r>
          </w:p>
        </w:tc>
        <w:tc>
          <w:tcPr>
            <w:tcW w:w="1276" w:type="dxa"/>
            <w:vAlign w:val="center"/>
          </w:tcPr>
          <w:p w14:paraId="115C7B94">
            <w:pPr>
              <w:pStyle w:val="13"/>
            </w:pPr>
            <w:r>
              <w:t>社会效益指标</w:t>
            </w:r>
          </w:p>
        </w:tc>
        <w:tc>
          <w:tcPr>
            <w:tcW w:w="1332" w:type="dxa"/>
            <w:vAlign w:val="center"/>
          </w:tcPr>
          <w:p w14:paraId="6C13CD5B">
            <w:pPr>
              <w:pStyle w:val="13"/>
            </w:pPr>
            <w:r>
              <w:t>保障在职村干部年度报酬、离任村干部、农村党务工作者基本权益，保障村级组织正常运转</w:t>
            </w:r>
          </w:p>
        </w:tc>
        <w:tc>
          <w:tcPr>
            <w:tcW w:w="3430" w:type="dxa"/>
            <w:vAlign w:val="center"/>
          </w:tcPr>
          <w:p w14:paraId="3C58FA70">
            <w:pPr>
              <w:pStyle w:val="13"/>
            </w:pPr>
            <w:r>
              <w:t>保障在职村干部年度报酬、离任村干部、农村党务工作者基本权益，保障村级组织正常运转</w:t>
            </w:r>
          </w:p>
        </w:tc>
        <w:tc>
          <w:tcPr>
            <w:tcW w:w="2551" w:type="dxa"/>
            <w:vAlign w:val="center"/>
          </w:tcPr>
          <w:p w14:paraId="7D336F8C">
            <w:pPr>
              <w:pStyle w:val="13"/>
            </w:pPr>
            <w:r>
              <w:t>有效保障</w:t>
            </w:r>
          </w:p>
        </w:tc>
      </w:tr>
      <w:tr w14:paraId="4381CA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220AE3">
            <w:pPr>
              <w:pStyle w:val="15"/>
            </w:pPr>
            <w:r>
              <w:t>满意度指标</w:t>
            </w:r>
          </w:p>
        </w:tc>
        <w:tc>
          <w:tcPr>
            <w:tcW w:w="1276" w:type="dxa"/>
            <w:vAlign w:val="center"/>
          </w:tcPr>
          <w:p w14:paraId="6A7712A9">
            <w:pPr>
              <w:pStyle w:val="13"/>
            </w:pPr>
            <w:r>
              <w:t>服务对象满意度指标</w:t>
            </w:r>
          </w:p>
        </w:tc>
        <w:tc>
          <w:tcPr>
            <w:tcW w:w="1332" w:type="dxa"/>
            <w:vAlign w:val="center"/>
          </w:tcPr>
          <w:p w14:paraId="73E80973">
            <w:pPr>
              <w:pStyle w:val="13"/>
            </w:pPr>
            <w:r>
              <w:t>在职村干部离任村干部满意度</w:t>
            </w:r>
          </w:p>
        </w:tc>
        <w:tc>
          <w:tcPr>
            <w:tcW w:w="3430" w:type="dxa"/>
            <w:vAlign w:val="center"/>
          </w:tcPr>
          <w:p w14:paraId="4472D906">
            <w:pPr>
              <w:pStyle w:val="13"/>
            </w:pPr>
            <w:r>
              <w:t>在职村干部离任村干部满意度</w:t>
            </w:r>
          </w:p>
        </w:tc>
        <w:tc>
          <w:tcPr>
            <w:tcW w:w="2551" w:type="dxa"/>
            <w:vAlign w:val="center"/>
          </w:tcPr>
          <w:p w14:paraId="54FB7AD5">
            <w:pPr>
              <w:pStyle w:val="13"/>
            </w:pPr>
            <w:r>
              <w:t>≥95%</w:t>
            </w:r>
          </w:p>
        </w:tc>
      </w:tr>
    </w:tbl>
    <w:p w14:paraId="5CFB505F">
      <w:pPr>
        <w:sectPr>
          <w:pgSz w:w="11900" w:h="16840"/>
          <w:pgMar w:top="1984" w:right="1304" w:bottom="1134" w:left="1304" w:header="720" w:footer="720" w:gutter="0"/>
          <w:cols w:space="720" w:num="1"/>
        </w:sectPr>
      </w:pPr>
    </w:p>
    <w:p w14:paraId="2CBB20C2">
      <w:pPr>
        <w:spacing w:before="0" w:after="0" w:line="240" w:lineRule="auto"/>
        <w:ind w:firstLine="0"/>
        <w:jc w:val="center"/>
        <w:outlineLvl w:val="9"/>
      </w:pPr>
      <w:r>
        <w:rPr>
          <w:rFonts w:ascii="方正仿宋_GBK" w:hAnsi="方正仿宋_GBK" w:eastAsia="方正仿宋_GBK" w:cs="方正仿宋_GBK"/>
          <w:sz w:val="28"/>
        </w:rPr>
        <w:t xml:space="preserve"> </w:t>
      </w:r>
    </w:p>
    <w:p w14:paraId="16D5FCF3">
      <w:pPr>
        <w:spacing w:before="0" w:after="0"/>
        <w:ind w:firstLine="560"/>
        <w:jc w:val="left"/>
        <w:outlineLvl w:val="3"/>
      </w:pPr>
      <w:bookmarkStart w:id="25" w:name="_Toc_4_4_0000000026"/>
      <w:r>
        <w:rPr>
          <w:rFonts w:ascii="方正仿宋_GBK" w:hAnsi="方正仿宋_GBK" w:eastAsia="方正仿宋_GBK" w:cs="方正仿宋_GBK"/>
          <w:sz w:val="28"/>
        </w:rPr>
        <w:t>23.2026年党建工作经费绩效目标表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923D7C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760AADC">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8D4E1D7">
            <w:pPr>
              <w:pStyle w:val="11"/>
            </w:pPr>
            <w:r>
              <w:t>单位：元</w:t>
            </w:r>
          </w:p>
        </w:tc>
      </w:tr>
      <w:tr w14:paraId="407A1B6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BE9030">
            <w:pPr>
              <w:pStyle w:val="14"/>
            </w:pPr>
            <w:r>
              <w:t>项目名称</w:t>
            </w:r>
          </w:p>
        </w:tc>
        <w:tc>
          <w:tcPr>
            <w:tcW w:w="8589" w:type="dxa"/>
            <w:gridSpan w:val="6"/>
            <w:vAlign w:val="center"/>
          </w:tcPr>
          <w:p w14:paraId="1AA8A392">
            <w:pPr>
              <w:pStyle w:val="13"/>
            </w:pPr>
            <w:r>
              <w:t>2026年党建工作经费</w:t>
            </w:r>
          </w:p>
        </w:tc>
      </w:tr>
      <w:tr w14:paraId="735C75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19211F2">
            <w:pPr>
              <w:pStyle w:val="14"/>
            </w:pPr>
            <w:r>
              <w:t>预算规模及资金用途</w:t>
            </w:r>
          </w:p>
        </w:tc>
        <w:tc>
          <w:tcPr>
            <w:tcW w:w="1276" w:type="dxa"/>
            <w:vAlign w:val="center"/>
          </w:tcPr>
          <w:p w14:paraId="3C6B6229">
            <w:pPr>
              <w:pStyle w:val="14"/>
            </w:pPr>
            <w:r>
              <w:t>预算数</w:t>
            </w:r>
          </w:p>
        </w:tc>
        <w:tc>
          <w:tcPr>
            <w:tcW w:w="1332" w:type="dxa"/>
            <w:vAlign w:val="center"/>
          </w:tcPr>
          <w:p w14:paraId="6871E59B">
            <w:pPr>
              <w:pStyle w:val="13"/>
            </w:pPr>
            <w:r>
              <w:t>509600.00</w:t>
            </w:r>
          </w:p>
        </w:tc>
        <w:tc>
          <w:tcPr>
            <w:tcW w:w="1587" w:type="dxa"/>
            <w:vAlign w:val="center"/>
          </w:tcPr>
          <w:p w14:paraId="4B0D8550">
            <w:pPr>
              <w:pStyle w:val="14"/>
            </w:pPr>
            <w:r>
              <w:t>其中：财政    资金</w:t>
            </w:r>
          </w:p>
        </w:tc>
        <w:tc>
          <w:tcPr>
            <w:tcW w:w="1843" w:type="dxa"/>
            <w:vAlign w:val="center"/>
          </w:tcPr>
          <w:p w14:paraId="575B83FA">
            <w:pPr>
              <w:pStyle w:val="13"/>
            </w:pPr>
            <w:r>
              <w:t>509600.00</w:t>
            </w:r>
          </w:p>
        </w:tc>
        <w:tc>
          <w:tcPr>
            <w:tcW w:w="1276" w:type="dxa"/>
            <w:vAlign w:val="center"/>
          </w:tcPr>
          <w:p w14:paraId="7FD99098">
            <w:pPr>
              <w:pStyle w:val="14"/>
            </w:pPr>
            <w:r>
              <w:t>其他资金</w:t>
            </w:r>
          </w:p>
        </w:tc>
        <w:tc>
          <w:tcPr>
            <w:tcW w:w="1276" w:type="dxa"/>
            <w:vAlign w:val="center"/>
          </w:tcPr>
          <w:p w14:paraId="52B370DA">
            <w:pPr>
              <w:pStyle w:val="13"/>
            </w:pPr>
            <w:r>
              <w:t xml:space="preserve"> </w:t>
            </w:r>
          </w:p>
        </w:tc>
      </w:tr>
      <w:tr w14:paraId="4EB1A9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C3741EE"/>
        </w:tc>
        <w:tc>
          <w:tcPr>
            <w:tcW w:w="8589" w:type="dxa"/>
            <w:gridSpan w:val="6"/>
            <w:vAlign w:val="center"/>
          </w:tcPr>
          <w:p w14:paraId="229E9F20">
            <w:pPr>
              <w:pStyle w:val="13"/>
            </w:pPr>
            <w:r>
              <w:t>完成区委相关部门部署的主题公益广告、宣传条幅，宣传手册，标识标牌等主题宣传品制作，达到全面提高城市文明指数，切实提升城市精细化，全面展示精神文明建设丰硕成果，不断提升市民文明素养和群众满意度的要求；为处级干部、机关、村居、“两新”党组织订阅报纸、杂志、各类书籍，保证党员群众用书需求；为退休人员订阅报刊，满足退休人员阅读需要；支付科室相关临时性项目费用，提升科室工作效率；偿还既往项目工程款及相关二类费，保障资金稳定；招聘事业单位工作人员，提升队伍素质；支付事业单位人事户系统服务费，提升人事管理水平</w:t>
            </w:r>
          </w:p>
        </w:tc>
      </w:tr>
      <w:tr w14:paraId="0DAFA12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280268">
            <w:pPr>
              <w:pStyle w:val="14"/>
            </w:pPr>
            <w:r>
              <w:t>绩效目标</w:t>
            </w:r>
          </w:p>
        </w:tc>
        <w:tc>
          <w:tcPr>
            <w:tcW w:w="8589" w:type="dxa"/>
            <w:gridSpan w:val="6"/>
            <w:vAlign w:val="center"/>
          </w:tcPr>
          <w:p w14:paraId="5C4B137D">
            <w:pPr>
              <w:pStyle w:val="13"/>
            </w:pPr>
            <w:r>
              <w:t>1.牢牢把握新时代新使命，通过完成区委相关部门部署的主题公益广告、宣传条幅，宣传手册，标识标牌等主题宣传品制作，达到全面提高城市文明指数，切实提升城市精细化，全面展示精神文明建设丰硕成果，不断提升市民文明素养和群众满意度的要求</w:t>
            </w:r>
          </w:p>
          <w:p w14:paraId="064EC48D">
            <w:pPr>
              <w:pStyle w:val="13"/>
            </w:pPr>
            <w:r>
              <w:t>2.根据区委宣传部要求，为处级干部、机关、村居、“两新”党组织订阅报纸、杂志、各类书籍，保证党员群众用书需求</w:t>
            </w:r>
            <w:r>
              <w:tab/>
            </w:r>
            <w:r>
              <w:tab/>
            </w:r>
            <w:r>
              <w:tab/>
            </w:r>
            <w:r>
              <w:tab/>
            </w:r>
            <w:r>
              <w:tab/>
            </w:r>
          </w:p>
          <w:p w14:paraId="148D3AE4">
            <w:pPr>
              <w:pStyle w:val="13"/>
            </w:pPr>
            <w:r>
              <w:t>3.根据街道实际工作需要，通过为退休人员订阅报刊，满足退休人员阅读需要</w:t>
            </w:r>
            <w:r>
              <w:tab/>
            </w:r>
          </w:p>
          <w:p w14:paraId="7C06695C">
            <w:pPr>
              <w:pStyle w:val="13"/>
            </w:pPr>
            <w:r>
              <w:t>4.根据实际工作需要，通过支付科室相关临时性项目费用，提升科室工作效率</w:t>
            </w:r>
            <w:r>
              <w:tab/>
            </w:r>
          </w:p>
          <w:p w14:paraId="2080D6ED">
            <w:pPr>
              <w:pStyle w:val="13"/>
            </w:pPr>
            <w:r>
              <w:t>5.根据实际工作需要，通过偿还既往项目工程款及相关二类费，保障资金稳定</w:t>
            </w:r>
          </w:p>
          <w:p w14:paraId="4F63BB9D">
            <w:pPr>
              <w:pStyle w:val="13"/>
            </w:pPr>
            <w:r>
              <w:t>6.根据事业单位招聘需要，招聘事业单位工作人员，提升队伍素质</w:t>
            </w:r>
          </w:p>
          <w:p w14:paraId="687C758C">
            <w:pPr>
              <w:pStyle w:val="13"/>
            </w:pPr>
            <w:r>
              <w:t>7.根据事业单位工作需要，支付事业单位人事户系统服务费，提升人事管理水平</w:t>
            </w:r>
          </w:p>
        </w:tc>
      </w:tr>
    </w:tbl>
    <w:p w14:paraId="113303B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1A814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A0CF9FC">
            <w:pPr>
              <w:pStyle w:val="14"/>
            </w:pPr>
            <w:r>
              <w:t>一级指标</w:t>
            </w:r>
          </w:p>
        </w:tc>
        <w:tc>
          <w:tcPr>
            <w:tcW w:w="1276" w:type="dxa"/>
            <w:vAlign w:val="center"/>
          </w:tcPr>
          <w:p w14:paraId="63003A93">
            <w:pPr>
              <w:pStyle w:val="14"/>
            </w:pPr>
            <w:r>
              <w:t>二级指标</w:t>
            </w:r>
          </w:p>
        </w:tc>
        <w:tc>
          <w:tcPr>
            <w:tcW w:w="1332" w:type="dxa"/>
            <w:vAlign w:val="center"/>
          </w:tcPr>
          <w:p w14:paraId="7420A041">
            <w:pPr>
              <w:pStyle w:val="14"/>
            </w:pPr>
            <w:r>
              <w:t>三级指标</w:t>
            </w:r>
          </w:p>
        </w:tc>
        <w:tc>
          <w:tcPr>
            <w:tcW w:w="3430" w:type="dxa"/>
            <w:vAlign w:val="center"/>
          </w:tcPr>
          <w:p w14:paraId="4F374F84">
            <w:pPr>
              <w:pStyle w:val="14"/>
            </w:pPr>
            <w:r>
              <w:t>绩效指标描述</w:t>
            </w:r>
          </w:p>
        </w:tc>
        <w:tc>
          <w:tcPr>
            <w:tcW w:w="2551" w:type="dxa"/>
            <w:vAlign w:val="center"/>
          </w:tcPr>
          <w:p w14:paraId="03E83839">
            <w:pPr>
              <w:pStyle w:val="14"/>
            </w:pPr>
            <w:r>
              <w:t>指标值</w:t>
            </w:r>
          </w:p>
        </w:tc>
      </w:tr>
      <w:tr w14:paraId="4C03B8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463A70B">
            <w:pPr>
              <w:pStyle w:val="15"/>
            </w:pPr>
            <w:r>
              <w:t>产出指标</w:t>
            </w:r>
          </w:p>
        </w:tc>
        <w:tc>
          <w:tcPr>
            <w:tcW w:w="1276" w:type="dxa"/>
            <w:vAlign w:val="center"/>
          </w:tcPr>
          <w:p w14:paraId="577146B9">
            <w:pPr>
              <w:pStyle w:val="13"/>
            </w:pPr>
            <w:r>
              <w:t>数量指标</w:t>
            </w:r>
          </w:p>
        </w:tc>
        <w:tc>
          <w:tcPr>
            <w:tcW w:w="1332" w:type="dxa"/>
            <w:vAlign w:val="center"/>
          </w:tcPr>
          <w:p w14:paraId="582C953D">
            <w:pPr>
              <w:pStyle w:val="13"/>
            </w:pPr>
            <w:r>
              <w:t>制作宣传品数量</w:t>
            </w:r>
          </w:p>
        </w:tc>
        <w:tc>
          <w:tcPr>
            <w:tcW w:w="3430" w:type="dxa"/>
            <w:vAlign w:val="center"/>
          </w:tcPr>
          <w:p w14:paraId="25752DD7">
            <w:pPr>
              <w:pStyle w:val="13"/>
            </w:pPr>
            <w:r>
              <w:t>制作广告牌、条幅等宣传品数量情况</w:t>
            </w:r>
          </w:p>
        </w:tc>
        <w:tc>
          <w:tcPr>
            <w:tcW w:w="2551" w:type="dxa"/>
            <w:vAlign w:val="center"/>
          </w:tcPr>
          <w:p w14:paraId="3E675CFF">
            <w:pPr>
              <w:pStyle w:val="13"/>
            </w:pPr>
            <w:r>
              <w:t>≥30个</w:t>
            </w:r>
          </w:p>
        </w:tc>
      </w:tr>
      <w:tr w14:paraId="1AF4F1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2EE65F"/>
        </w:tc>
        <w:tc>
          <w:tcPr>
            <w:tcW w:w="1276" w:type="dxa"/>
            <w:vAlign w:val="center"/>
          </w:tcPr>
          <w:p w14:paraId="06AD1B1B">
            <w:pPr>
              <w:pStyle w:val="13"/>
            </w:pPr>
            <w:r>
              <w:t>数量指标</w:t>
            </w:r>
          </w:p>
        </w:tc>
        <w:tc>
          <w:tcPr>
            <w:tcW w:w="1332" w:type="dxa"/>
            <w:vAlign w:val="center"/>
          </w:tcPr>
          <w:p w14:paraId="35B90917">
            <w:pPr>
              <w:pStyle w:val="13"/>
            </w:pPr>
            <w:r>
              <w:t>报纸、杂志、书籍等的订阅数量</w:t>
            </w:r>
          </w:p>
        </w:tc>
        <w:tc>
          <w:tcPr>
            <w:tcW w:w="3430" w:type="dxa"/>
            <w:vAlign w:val="center"/>
          </w:tcPr>
          <w:p w14:paraId="14F09B77">
            <w:pPr>
              <w:pStyle w:val="13"/>
            </w:pPr>
            <w:r>
              <w:t>反映街道每月订阅报纸、杂志、书籍等的数量</w:t>
            </w:r>
          </w:p>
        </w:tc>
        <w:tc>
          <w:tcPr>
            <w:tcW w:w="2551" w:type="dxa"/>
            <w:vAlign w:val="center"/>
          </w:tcPr>
          <w:p w14:paraId="0BB9819F">
            <w:pPr>
              <w:pStyle w:val="13"/>
            </w:pPr>
            <w:r>
              <w:t>≥60套</w:t>
            </w:r>
          </w:p>
        </w:tc>
      </w:tr>
      <w:tr w14:paraId="2EA55D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58216E"/>
        </w:tc>
        <w:tc>
          <w:tcPr>
            <w:tcW w:w="1276" w:type="dxa"/>
            <w:vAlign w:val="center"/>
          </w:tcPr>
          <w:p w14:paraId="2F031214">
            <w:pPr>
              <w:pStyle w:val="13"/>
            </w:pPr>
            <w:r>
              <w:t>数量指标</w:t>
            </w:r>
          </w:p>
        </w:tc>
        <w:tc>
          <w:tcPr>
            <w:tcW w:w="1332" w:type="dxa"/>
            <w:vAlign w:val="center"/>
          </w:tcPr>
          <w:p w14:paraId="523BB9A0">
            <w:pPr>
              <w:pStyle w:val="13"/>
            </w:pPr>
            <w:r>
              <w:t>订购退休干部报刊数量</w:t>
            </w:r>
          </w:p>
        </w:tc>
        <w:tc>
          <w:tcPr>
            <w:tcW w:w="3430" w:type="dxa"/>
            <w:vAlign w:val="center"/>
          </w:tcPr>
          <w:p w14:paraId="43F16C53">
            <w:pPr>
              <w:pStyle w:val="13"/>
            </w:pPr>
            <w:r>
              <w:t>订购退休干部报刊数量</w:t>
            </w:r>
          </w:p>
        </w:tc>
        <w:tc>
          <w:tcPr>
            <w:tcW w:w="2551" w:type="dxa"/>
            <w:vAlign w:val="center"/>
          </w:tcPr>
          <w:p w14:paraId="0E533576">
            <w:pPr>
              <w:pStyle w:val="13"/>
            </w:pPr>
            <w:r>
              <w:t>≥14套</w:t>
            </w:r>
          </w:p>
        </w:tc>
      </w:tr>
      <w:tr w14:paraId="1BBEDC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AAE3EE"/>
        </w:tc>
        <w:tc>
          <w:tcPr>
            <w:tcW w:w="1276" w:type="dxa"/>
            <w:vAlign w:val="center"/>
          </w:tcPr>
          <w:p w14:paraId="3AF26AE9">
            <w:pPr>
              <w:pStyle w:val="13"/>
            </w:pPr>
            <w:r>
              <w:t>数量指标</w:t>
            </w:r>
          </w:p>
        </w:tc>
        <w:tc>
          <w:tcPr>
            <w:tcW w:w="1332" w:type="dxa"/>
            <w:vAlign w:val="center"/>
          </w:tcPr>
          <w:p w14:paraId="56295737">
            <w:pPr>
              <w:pStyle w:val="13"/>
            </w:pPr>
            <w:r>
              <w:t>招聘事业单位工作人员数量</w:t>
            </w:r>
          </w:p>
        </w:tc>
        <w:tc>
          <w:tcPr>
            <w:tcW w:w="3430" w:type="dxa"/>
            <w:vAlign w:val="center"/>
          </w:tcPr>
          <w:p w14:paraId="24C9FB4A">
            <w:pPr>
              <w:pStyle w:val="13"/>
            </w:pPr>
            <w:r>
              <w:t>招聘事业单位工作人员数量</w:t>
            </w:r>
          </w:p>
        </w:tc>
        <w:tc>
          <w:tcPr>
            <w:tcW w:w="2551" w:type="dxa"/>
            <w:vAlign w:val="center"/>
          </w:tcPr>
          <w:p w14:paraId="12B74823">
            <w:pPr>
              <w:pStyle w:val="13"/>
            </w:pPr>
            <w:r>
              <w:t>≥1人</w:t>
            </w:r>
          </w:p>
        </w:tc>
      </w:tr>
      <w:tr w14:paraId="365282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6B5230"/>
        </w:tc>
        <w:tc>
          <w:tcPr>
            <w:tcW w:w="1276" w:type="dxa"/>
            <w:vAlign w:val="center"/>
          </w:tcPr>
          <w:p w14:paraId="16792FC0">
            <w:pPr>
              <w:pStyle w:val="13"/>
            </w:pPr>
            <w:r>
              <w:t>数量指标</w:t>
            </w:r>
          </w:p>
        </w:tc>
        <w:tc>
          <w:tcPr>
            <w:tcW w:w="1332" w:type="dxa"/>
            <w:vAlign w:val="center"/>
          </w:tcPr>
          <w:p w14:paraId="5EF2CF36">
            <w:pPr>
              <w:pStyle w:val="13"/>
            </w:pPr>
            <w:r>
              <w:t>事业单位人事户系统数量</w:t>
            </w:r>
          </w:p>
        </w:tc>
        <w:tc>
          <w:tcPr>
            <w:tcW w:w="3430" w:type="dxa"/>
            <w:vAlign w:val="center"/>
          </w:tcPr>
          <w:p w14:paraId="7EFB297B">
            <w:pPr>
              <w:pStyle w:val="13"/>
            </w:pPr>
            <w:r>
              <w:t>事业单位人事户系统数量</w:t>
            </w:r>
          </w:p>
        </w:tc>
        <w:tc>
          <w:tcPr>
            <w:tcW w:w="2551" w:type="dxa"/>
            <w:vAlign w:val="center"/>
          </w:tcPr>
          <w:p w14:paraId="09B028BD">
            <w:pPr>
              <w:pStyle w:val="13"/>
            </w:pPr>
            <w:r>
              <w:t>1个</w:t>
            </w:r>
          </w:p>
        </w:tc>
      </w:tr>
      <w:tr w14:paraId="704398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3F3721"/>
        </w:tc>
        <w:tc>
          <w:tcPr>
            <w:tcW w:w="1276" w:type="dxa"/>
            <w:vAlign w:val="center"/>
          </w:tcPr>
          <w:p w14:paraId="75A81298">
            <w:pPr>
              <w:pStyle w:val="13"/>
            </w:pPr>
            <w:r>
              <w:t>数量指标</w:t>
            </w:r>
          </w:p>
        </w:tc>
        <w:tc>
          <w:tcPr>
            <w:tcW w:w="1332" w:type="dxa"/>
            <w:vAlign w:val="center"/>
          </w:tcPr>
          <w:p w14:paraId="6B5DF82C">
            <w:pPr>
              <w:pStyle w:val="13"/>
            </w:pPr>
            <w:r>
              <w:t>临时性项目数量</w:t>
            </w:r>
          </w:p>
        </w:tc>
        <w:tc>
          <w:tcPr>
            <w:tcW w:w="3430" w:type="dxa"/>
            <w:vAlign w:val="center"/>
          </w:tcPr>
          <w:p w14:paraId="6A1846F8">
            <w:pPr>
              <w:pStyle w:val="13"/>
            </w:pPr>
            <w:r>
              <w:t>临时性项目数量</w:t>
            </w:r>
          </w:p>
        </w:tc>
        <w:tc>
          <w:tcPr>
            <w:tcW w:w="2551" w:type="dxa"/>
            <w:vAlign w:val="center"/>
          </w:tcPr>
          <w:p w14:paraId="753238B1">
            <w:pPr>
              <w:pStyle w:val="13"/>
            </w:pPr>
            <w:r>
              <w:t>≥1个</w:t>
            </w:r>
          </w:p>
        </w:tc>
      </w:tr>
      <w:tr w14:paraId="2B508A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244786E"/>
        </w:tc>
        <w:tc>
          <w:tcPr>
            <w:tcW w:w="1276" w:type="dxa"/>
            <w:vAlign w:val="center"/>
          </w:tcPr>
          <w:p w14:paraId="209E50F7">
            <w:pPr>
              <w:pStyle w:val="13"/>
            </w:pPr>
            <w:r>
              <w:t>数量指标</w:t>
            </w:r>
          </w:p>
        </w:tc>
        <w:tc>
          <w:tcPr>
            <w:tcW w:w="1332" w:type="dxa"/>
            <w:vAlign w:val="center"/>
          </w:tcPr>
          <w:p w14:paraId="227D4A2C">
            <w:pPr>
              <w:pStyle w:val="13"/>
            </w:pPr>
            <w:r>
              <w:t>需偿还欠款的既往欠款项目数量</w:t>
            </w:r>
          </w:p>
        </w:tc>
        <w:tc>
          <w:tcPr>
            <w:tcW w:w="3430" w:type="dxa"/>
            <w:vAlign w:val="center"/>
          </w:tcPr>
          <w:p w14:paraId="39989484">
            <w:pPr>
              <w:pStyle w:val="13"/>
            </w:pPr>
            <w:r>
              <w:t>需偿还欠款的既往欠款项目数量</w:t>
            </w:r>
          </w:p>
        </w:tc>
        <w:tc>
          <w:tcPr>
            <w:tcW w:w="2551" w:type="dxa"/>
            <w:vAlign w:val="center"/>
          </w:tcPr>
          <w:p w14:paraId="035CB76F">
            <w:pPr>
              <w:pStyle w:val="13"/>
            </w:pPr>
            <w:r>
              <w:t>≥1个</w:t>
            </w:r>
          </w:p>
        </w:tc>
      </w:tr>
      <w:tr w14:paraId="1F0EF3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A8BF4D"/>
        </w:tc>
        <w:tc>
          <w:tcPr>
            <w:tcW w:w="1276" w:type="dxa"/>
            <w:vAlign w:val="center"/>
          </w:tcPr>
          <w:p w14:paraId="59F46571">
            <w:pPr>
              <w:pStyle w:val="13"/>
            </w:pPr>
            <w:r>
              <w:t>质量指标</w:t>
            </w:r>
          </w:p>
        </w:tc>
        <w:tc>
          <w:tcPr>
            <w:tcW w:w="1332" w:type="dxa"/>
            <w:vAlign w:val="center"/>
          </w:tcPr>
          <w:p w14:paraId="3F5AE38C">
            <w:pPr>
              <w:pStyle w:val="13"/>
            </w:pPr>
            <w:r>
              <w:t>党建宣传、党建培训达标率</w:t>
            </w:r>
          </w:p>
        </w:tc>
        <w:tc>
          <w:tcPr>
            <w:tcW w:w="3430" w:type="dxa"/>
            <w:vAlign w:val="center"/>
          </w:tcPr>
          <w:p w14:paraId="70FDAC4C">
            <w:pPr>
              <w:pStyle w:val="13"/>
            </w:pPr>
            <w:r>
              <w:t>通过党建宣传、培训等活动的内容是否与文件要求的党建内容紧密相连等，反映活动开展的质量情况</w:t>
            </w:r>
          </w:p>
        </w:tc>
        <w:tc>
          <w:tcPr>
            <w:tcW w:w="2551" w:type="dxa"/>
            <w:vAlign w:val="center"/>
          </w:tcPr>
          <w:p w14:paraId="31209C3C">
            <w:pPr>
              <w:pStyle w:val="13"/>
            </w:pPr>
            <w:r>
              <w:t>≥95%</w:t>
            </w:r>
          </w:p>
        </w:tc>
      </w:tr>
      <w:tr w14:paraId="2BB064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625541"/>
        </w:tc>
        <w:tc>
          <w:tcPr>
            <w:tcW w:w="1276" w:type="dxa"/>
            <w:vAlign w:val="center"/>
          </w:tcPr>
          <w:p w14:paraId="1FDA4824">
            <w:pPr>
              <w:pStyle w:val="13"/>
            </w:pPr>
            <w:r>
              <w:t>质量指标</w:t>
            </w:r>
          </w:p>
        </w:tc>
        <w:tc>
          <w:tcPr>
            <w:tcW w:w="1332" w:type="dxa"/>
            <w:vAlign w:val="center"/>
          </w:tcPr>
          <w:p w14:paraId="42245D24">
            <w:pPr>
              <w:pStyle w:val="13"/>
            </w:pPr>
            <w:r>
              <w:t>退休干部覆盖率</w:t>
            </w:r>
          </w:p>
        </w:tc>
        <w:tc>
          <w:tcPr>
            <w:tcW w:w="3430" w:type="dxa"/>
            <w:vAlign w:val="center"/>
          </w:tcPr>
          <w:p w14:paraId="213ED3FC">
            <w:pPr>
              <w:pStyle w:val="13"/>
            </w:pPr>
            <w:r>
              <w:t>退休干部覆盖率</w:t>
            </w:r>
          </w:p>
        </w:tc>
        <w:tc>
          <w:tcPr>
            <w:tcW w:w="2551" w:type="dxa"/>
            <w:vAlign w:val="center"/>
          </w:tcPr>
          <w:p w14:paraId="79FD6A1D">
            <w:pPr>
              <w:pStyle w:val="13"/>
            </w:pPr>
            <w:r>
              <w:t>100%</w:t>
            </w:r>
          </w:p>
        </w:tc>
      </w:tr>
      <w:tr w14:paraId="5309C9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96F016"/>
        </w:tc>
        <w:tc>
          <w:tcPr>
            <w:tcW w:w="1276" w:type="dxa"/>
            <w:vAlign w:val="center"/>
          </w:tcPr>
          <w:p w14:paraId="2A0CC7F7">
            <w:pPr>
              <w:pStyle w:val="13"/>
            </w:pPr>
            <w:r>
              <w:t>质量指标</w:t>
            </w:r>
          </w:p>
        </w:tc>
        <w:tc>
          <w:tcPr>
            <w:tcW w:w="1332" w:type="dxa"/>
            <w:vAlign w:val="center"/>
          </w:tcPr>
          <w:p w14:paraId="47FB85CE">
            <w:pPr>
              <w:pStyle w:val="13"/>
            </w:pPr>
            <w:r>
              <w:t>宣传品质量抽检合格率</w:t>
            </w:r>
          </w:p>
        </w:tc>
        <w:tc>
          <w:tcPr>
            <w:tcW w:w="3430" w:type="dxa"/>
            <w:vAlign w:val="center"/>
          </w:tcPr>
          <w:p w14:paraId="05E4393A">
            <w:pPr>
              <w:pStyle w:val="13"/>
            </w:pPr>
            <w:r>
              <w:t>宣传品质量抽检合格情况</w:t>
            </w:r>
          </w:p>
        </w:tc>
        <w:tc>
          <w:tcPr>
            <w:tcW w:w="2551" w:type="dxa"/>
            <w:vAlign w:val="center"/>
          </w:tcPr>
          <w:p w14:paraId="77DFF45C">
            <w:pPr>
              <w:pStyle w:val="13"/>
            </w:pPr>
            <w:r>
              <w:t>≥90%</w:t>
            </w:r>
          </w:p>
        </w:tc>
      </w:tr>
      <w:tr w14:paraId="7BA135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E17B8C"/>
        </w:tc>
        <w:tc>
          <w:tcPr>
            <w:tcW w:w="1276" w:type="dxa"/>
            <w:vAlign w:val="center"/>
          </w:tcPr>
          <w:p w14:paraId="7F5CE3FD">
            <w:pPr>
              <w:pStyle w:val="13"/>
            </w:pPr>
            <w:r>
              <w:t>质量指标</w:t>
            </w:r>
          </w:p>
        </w:tc>
        <w:tc>
          <w:tcPr>
            <w:tcW w:w="1332" w:type="dxa"/>
            <w:vAlign w:val="center"/>
          </w:tcPr>
          <w:p w14:paraId="369D1A27">
            <w:pPr>
              <w:pStyle w:val="13"/>
            </w:pPr>
            <w:r>
              <w:t>宣传覆盖率</w:t>
            </w:r>
          </w:p>
        </w:tc>
        <w:tc>
          <w:tcPr>
            <w:tcW w:w="3430" w:type="dxa"/>
            <w:vAlign w:val="center"/>
          </w:tcPr>
          <w:p w14:paraId="350CE5C0">
            <w:pPr>
              <w:pStyle w:val="13"/>
            </w:pPr>
            <w:r>
              <w:t>宣传覆盖率</w:t>
            </w:r>
          </w:p>
        </w:tc>
        <w:tc>
          <w:tcPr>
            <w:tcW w:w="2551" w:type="dxa"/>
            <w:vAlign w:val="center"/>
          </w:tcPr>
          <w:p w14:paraId="3C495188">
            <w:pPr>
              <w:pStyle w:val="13"/>
            </w:pPr>
            <w:r>
              <w:t>100%</w:t>
            </w:r>
          </w:p>
        </w:tc>
      </w:tr>
      <w:tr w14:paraId="10A43E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ACE34A"/>
        </w:tc>
        <w:tc>
          <w:tcPr>
            <w:tcW w:w="1276" w:type="dxa"/>
            <w:vAlign w:val="center"/>
          </w:tcPr>
          <w:p w14:paraId="3C0497F3">
            <w:pPr>
              <w:pStyle w:val="13"/>
            </w:pPr>
            <w:r>
              <w:t>时效指标</w:t>
            </w:r>
          </w:p>
        </w:tc>
        <w:tc>
          <w:tcPr>
            <w:tcW w:w="1332" w:type="dxa"/>
            <w:vAlign w:val="center"/>
          </w:tcPr>
          <w:p w14:paraId="0AAEB9AF">
            <w:pPr>
              <w:pStyle w:val="13"/>
            </w:pPr>
            <w:r>
              <w:t>广告宣传覆盖月份</w:t>
            </w:r>
          </w:p>
        </w:tc>
        <w:tc>
          <w:tcPr>
            <w:tcW w:w="3430" w:type="dxa"/>
            <w:vAlign w:val="center"/>
          </w:tcPr>
          <w:p w14:paraId="4B406D8C">
            <w:pPr>
              <w:pStyle w:val="13"/>
            </w:pPr>
            <w:r>
              <w:t>广告宣传覆盖的月份</w:t>
            </w:r>
          </w:p>
        </w:tc>
        <w:tc>
          <w:tcPr>
            <w:tcW w:w="2551" w:type="dxa"/>
            <w:vAlign w:val="center"/>
          </w:tcPr>
          <w:p w14:paraId="605BE966">
            <w:pPr>
              <w:pStyle w:val="13"/>
            </w:pPr>
            <w:r>
              <w:t>12个月</w:t>
            </w:r>
          </w:p>
        </w:tc>
      </w:tr>
      <w:tr w14:paraId="1D820D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55B0D5"/>
        </w:tc>
        <w:tc>
          <w:tcPr>
            <w:tcW w:w="1276" w:type="dxa"/>
            <w:vAlign w:val="center"/>
          </w:tcPr>
          <w:p w14:paraId="292B0350">
            <w:pPr>
              <w:pStyle w:val="13"/>
            </w:pPr>
            <w:r>
              <w:t>时效指标</w:t>
            </w:r>
          </w:p>
        </w:tc>
        <w:tc>
          <w:tcPr>
            <w:tcW w:w="1332" w:type="dxa"/>
            <w:vAlign w:val="center"/>
          </w:tcPr>
          <w:p w14:paraId="015FE88A">
            <w:pPr>
              <w:pStyle w:val="13"/>
            </w:pPr>
            <w:r>
              <w:t>党建设施、设备交付时间</w:t>
            </w:r>
          </w:p>
        </w:tc>
        <w:tc>
          <w:tcPr>
            <w:tcW w:w="3430" w:type="dxa"/>
            <w:vAlign w:val="center"/>
          </w:tcPr>
          <w:p w14:paraId="0FDD57A0">
            <w:pPr>
              <w:pStyle w:val="13"/>
            </w:pPr>
            <w:r>
              <w:t>反映党建设施、设备交付的时间</w:t>
            </w:r>
          </w:p>
        </w:tc>
        <w:tc>
          <w:tcPr>
            <w:tcW w:w="2551" w:type="dxa"/>
            <w:vAlign w:val="center"/>
          </w:tcPr>
          <w:p w14:paraId="1717F90B">
            <w:pPr>
              <w:pStyle w:val="13"/>
            </w:pPr>
            <w:r>
              <w:t>2026年12月31日前完成</w:t>
            </w:r>
          </w:p>
        </w:tc>
      </w:tr>
      <w:tr w14:paraId="311995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831E2D"/>
        </w:tc>
        <w:tc>
          <w:tcPr>
            <w:tcW w:w="1276" w:type="dxa"/>
            <w:vAlign w:val="center"/>
          </w:tcPr>
          <w:p w14:paraId="1062B6E2">
            <w:pPr>
              <w:pStyle w:val="13"/>
            </w:pPr>
            <w:r>
              <w:t>时效指标</w:t>
            </w:r>
          </w:p>
        </w:tc>
        <w:tc>
          <w:tcPr>
            <w:tcW w:w="1332" w:type="dxa"/>
            <w:vAlign w:val="center"/>
          </w:tcPr>
          <w:p w14:paraId="0C22065B">
            <w:pPr>
              <w:pStyle w:val="13"/>
            </w:pPr>
            <w:r>
              <w:t>书籍报刊订阅完成时间</w:t>
            </w:r>
          </w:p>
        </w:tc>
        <w:tc>
          <w:tcPr>
            <w:tcW w:w="3430" w:type="dxa"/>
            <w:vAlign w:val="center"/>
          </w:tcPr>
          <w:p w14:paraId="7156CE9E">
            <w:pPr>
              <w:pStyle w:val="13"/>
            </w:pPr>
            <w:r>
              <w:t>书籍报刊订阅完成时间</w:t>
            </w:r>
          </w:p>
        </w:tc>
        <w:tc>
          <w:tcPr>
            <w:tcW w:w="2551" w:type="dxa"/>
            <w:vAlign w:val="center"/>
          </w:tcPr>
          <w:p w14:paraId="0080011C">
            <w:pPr>
              <w:pStyle w:val="13"/>
            </w:pPr>
            <w:r>
              <w:t>2026年12月31日前完成</w:t>
            </w:r>
          </w:p>
        </w:tc>
      </w:tr>
      <w:tr w14:paraId="6E472A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87D3B2"/>
        </w:tc>
        <w:tc>
          <w:tcPr>
            <w:tcW w:w="1276" w:type="dxa"/>
            <w:vAlign w:val="center"/>
          </w:tcPr>
          <w:p w14:paraId="308340EB">
            <w:pPr>
              <w:pStyle w:val="13"/>
            </w:pPr>
            <w:r>
              <w:t>时效指标</w:t>
            </w:r>
          </w:p>
        </w:tc>
        <w:tc>
          <w:tcPr>
            <w:tcW w:w="1332" w:type="dxa"/>
            <w:vAlign w:val="center"/>
          </w:tcPr>
          <w:p w14:paraId="0F912B92">
            <w:pPr>
              <w:pStyle w:val="13"/>
            </w:pPr>
            <w:r>
              <w:t>招聘事业单位人员完成时间</w:t>
            </w:r>
          </w:p>
        </w:tc>
        <w:tc>
          <w:tcPr>
            <w:tcW w:w="3430" w:type="dxa"/>
            <w:vAlign w:val="center"/>
          </w:tcPr>
          <w:p w14:paraId="00FCACFD">
            <w:pPr>
              <w:pStyle w:val="13"/>
            </w:pPr>
            <w:r>
              <w:t>招聘事业单位人员完成时间</w:t>
            </w:r>
          </w:p>
        </w:tc>
        <w:tc>
          <w:tcPr>
            <w:tcW w:w="2551" w:type="dxa"/>
            <w:vAlign w:val="center"/>
          </w:tcPr>
          <w:p w14:paraId="43B98661">
            <w:pPr>
              <w:pStyle w:val="13"/>
            </w:pPr>
            <w:r>
              <w:t>2026年12月31日前完成</w:t>
            </w:r>
          </w:p>
        </w:tc>
      </w:tr>
      <w:tr w14:paraId="57AF3C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2B9D52"/>
        </w:tc>
        <w:tc>
          <w:tcPr>
            <w:tcW w:w="1276" w:type="dxa"/>
            <w:vAlign w:val="center"/>
          </w:tcPr>
          <w:p w14:paraId="4C116391">
            <w:pPr>
              <w:pStyle w:val="13"/>
            </w:pPr>
            <w:r>
              <w:t>成本指标</w:t>
            </w:r>
          </w:p>
        </w:tc>
        <w:tc>
          <w:tcPr>
            <w:tcW w:w="1332" w:type="dxa"/>
            <w:vAlign w:val="center"/>
          </w:tcPr>
          <w:p w14:paraId="77AC779E">
            <w:pPr>
              <w:pStyle w:val="13"/>
            </w:pPr>
            <w:r>
              <w:t>宣传品制作费用</w:t>
            </w:r>
          </w:p>
        </w:tc>
        <w:tc>
          <w:tcPr>
            <w:tcW w:w="3430" w:type="dxa"/>
            <w:vAlign w:val="center"/>
          </w:tcPr>
          <w:p w14:paraId="11DC4391">
            <w:pPr>
              <w:pStyle w:val="13"/>
            </w:pPr>
            <w:r>
              <w:t>广告牌、条幅等制作成本控制情况</w:t>
            </w:r>
          </w:p>
        </w:tc>
        <w:tc>
          <w:tcPr>
            <w:tcW w:w="2551" w:type="dxa"/>
            <w:vAlign w:val="center"/>
          </w:tcPr>
          <w:p w14:paraId="4A9A9B8B">
            <w:pPr>
              <w:pStyle w:val="13"/>
            </w:pPr>
            <w:r>
              <w:t>≤4.2万元</w:t>
            </w:r>
          </w:p>
        </w:tc>
      </w:tr>
      <w:tr w14:paraId="1874BB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4DBBF5"/>
        </w:tc>
        <w:tc>
          <w:tcPr>
            <w:tcW w:w="1276" w:type="dxa"/>
            <w:vAlign w:val="center"/>
          </w:tcPr>
          <w:p w14:paraId="277904AA">
            <w:pPr>
              <w:pStyle w:val="13"/>
            </w:pPr>
            <w:r>
              <w:t>成本指标</w:t>
            </w:r>
          </w:p>
        </w:tc>
        <w:tc>
          <w:tcPr>
            <w:tcW w:w="1332" w:type="dxa"/>
            <w:vAlign w:val="center"/>
          </w:tcPr>
          <w:p w14:paraId="6A7B1A88">
            <w:pPr>
              <w:pStyle w:val="13"/>
            </w:pPr>
            <w:r>
              <w:t>报纸、杂志、书籍等的订阅成本</w:t>
            </w:r>
          </w:p>
        </w:tc>
        <w:tc>
          <w:tcPr>
            <w:tcW w:w="3430" w:type="dxa"/>
            <w:vAlign w:val="center"/>
          </w:tcPr>
          <w:p w14:paraId="332B9756">
            <w:pPr>
              <w:pStyle w:val="13"/>
            </w:pPr>
            <w:r>
              <w:t>报纸、杂志、书籍等的订阅成本控制情况</w:t>
            </w:r>
          </w:p>
        </w:tc>
        <w:tc>
          <w:tcPr>
            <w:tcW w:w="2551" w:type="dxa"/>
            <w:vAlign w:val="center"/>
          </w:tcPr>
          <w:p w14:paraId="4B9BFAB5">
            <w:pPr>
              <w:pStyle w:val="13"/>
            </w:pPr>
            <w:r>
              <w:t>≤20万元</w:t>
            </w:r>
          </w:p>
        </w:tc>
      </w:tr>
      <w:tr w14:paraId="39300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7D82CAF"/>
        </w:tc>
        <w:tc>
          <w:tcPr>
            <w:tcW w:w="1276" w:type="dxa"/>
            <w:vAlign w:val="center"/>
          </w:tcPr>
          <w:p w14:paraId="765C92C7">
            <w:pPr>
              <w:pStyle w:val="13"/>
            </w:pPr>
            <w:r>
              <w:t>成本指标</w:t>
            </w:r>
          </w:p>
        </w:tc>
        <w:tc>
          <w:tcPr>
            <w:tcW w:w="1332" w:type="dxa"/>
            <w:vAlign w:val="center"/>
          </w:tcPr>
          <w:p w14:paraId="00661EEC">
            <w:pPr>
              <w:pStyle w:val="13"/>
            </w:pPr>
            <w:r>
              <w:t>事业单位人员招聘成本</w:t>
            </w:r>
          </w:p>
        </w:tc>
        <w:tc>
          <w:tcPr>
            <w:tcW w:w="3430" w:type="dxa"/>
            <w:vAlign w:val="center"/>
          </w:tcPr>
          <w:p w14:paraId="3ECD854F">
            <w:pPr>
              <w:pStyle w:val="13"/>
            </w:pPr>
            <w:r>
              <w:t>事业单位人员招聘成本控制情况</w:t>
            </w:r>
          </w:p>
        </w:tc>
        <w:tc>
          <w:tcPr>
            <w:tcW w:w="2551" w:type="dxa"/>
            <w:vAlign w:val="center"/>
          </w:tcPr>
          <w:p w14:paraId="7B701CD3">
            <w:pPr>
              <w:pStyle w:val="13"/>
            </w:pPr>
            <w:r>
              <w:t>≤1.64万元/人</w:t>
            </w:r>
          </w:p>
        </w:tc>
      </w:tr>
      <w:tr w14:paraId="0C6775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1D5FF6"/>
        </w:tc>
        <w:tc>
          <w:tcPr>
            <w:tcW w:w="1276" w:type="dxa"/>
            <w:vAlign w:val="center"/>
          </w:tcPr>
          <w:p w14:paraId="0D760D07">
            <w:pPr>
              <w:pStyle w:val="13"/>
            </w:pPr>
            <w:r>
              <w:t>成本指标</w:t>
            </w:r>
          </w:p>
        </w:tc>
        <w:tc>
          <w:tcPr>
            <w:tcW w:w="1332" w:type="dxa"/>
            <w:vAlign w:val="center"/>
          </w:tcPr>
          <w:p w14:paraId="062CFC0F">
            <w:pPr>
              <w:pStyle w:val="13"/>
            </w:pPr>
            <w:r>
              <w:t>事业单位人事户维护成本</w:t>
            </w:r>
          </w:p>
        </w:tc>
        <w:tc>
          <w:tcPr>
            <w:tcW w:w="3430" w:type="dxa"/>
            <w:vAlign w:val="center"/>
          </w:tcPr>
          <w:p w14:paraId="39645538">
            <w:pPr>
              <w:pStyle w:val="13"/>
            </w:pPr>
            <w:r>
              <w:t>事业单位人事户维护成本控制情况</w:t>
            </w:r>
          </w:p>
        </w:tc>
        <w:tc>
          <w:tcPr>
            <w:tcW w:w="2551" w:type="dxa"/>
            <w:vAlign w:val="center"/>
          </w:tcPr>
          <w:p w14:paraId="5CFFDC5F">
            <w:pPr>
              <w:pStyle w:val="13"/>
            </w:pPr>
            <w:r>
              <w:t>≤0.12万元/年</w:t>
            </w:r>
          </w:p>
        </w:tc>
      </w:tr>
      <w:tr w14:paraId="68A9BB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B264C5"/>
        </w:tc>
        <w:tc>
          <w:tcPr>
            <w:tcW w:w="1276" w:type="dxa"/>
            <w:vAlign w:val="center"/>
          </w:tcPr>
          <w:p w14:paraId="7196BB11">
            <w:pPr>
              <w:pStyle w:val="13"/>
            </w:pPr>
            <w:r>
              <w:t>成本指标</w:t>
            </w:r>
          </w:p>
        </w:tc>
        <w:tc>
          <w:tcPr>
            <w:tcW w:w="1332" w:type="dxa"/>
            <w:vAlign w:val="center"/>
          </w:tcPr>
          <w:p w14:paraId="1726793D">
            <w:pPr>
              <w:pStyle w:val="13"/>
            </w:pPr>
            <w:r>
              <w:t>临时性项目运行成本</w:t>
            </w:r>
          </w:p>
        </w:tc>
        <w:tc>
          <w:tcPr>
            <w:tcW w:w="3430" w:type="dxa"/>
            <w:vAlign w:val="center"/>
          </w:tcPr>
          <w:p w14:paraId="61F0ABE7">
            <w:pPr>
              <w:pStyle w:val="13"/>
            </w:pPr>
            <w:r>
              <w:t>临时性项目运行成本控制情况</w:t>
            </w:r>
          </w:p>
        </w:tc>
        <w:tc>
          <w:tcPr>
            <w:tcW w:w="2551" w:type="dxa"/>
            <w:vAlign w:val="center"/>
          </w:tcPr>
          <w:p w14:paraId="01B0E34B">
            <w:pPr>
              <w:pStyle w:val="13"/>
            </w:pPr>
            <w:r>
              <w:t>≤5万元/个</w:t>
            </w:r>
          </w:p>
        </w:tc>
      </w:tr>
      <w:tr w14:paraId="75540C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0944C8A"/>
        </w:tc>
        <w:tc>
          <w:tcPr>
            <w:tcW w:w="1276" w:type="dxa"/>
            <w:vAlign w:val="center"/>
          </w:tcPr>
          <w:p w14:paraId="4A8311D5">
            <w:pPr>
              <w:pStyle w:val="13"/>
            </w:pPr>
            <w:r>
              <w:t>成本指标</w:t>
            </w:r>
          </w:p>
        </w:tc>
        <w:tc>
          <w:tcPr>
            <w:tcW w:w="1332" w:type="dxa"/>
            <w:vAlign w:val="center"/>
          </w:tcPr>
          <w:p w14:paraId="2C6E7D08">
            <w:pPr>
              <w:pStyle w:val="13"/>
            </w:pPr>
            <w:r>
              <w:t>既往欠款项目成本</w:t>
            </w:r>
          </w:p>
        </w:tc>
        <w:tc>
          <w:tcPr>
            <w:tcW w:w="3430" w:type="dxa"/>
            <w:vAlign w:val="center"/>
          </w:tcPr>
          <w:p w14:paraId="6AE62BBB">
            <w:pPr>
              <w:pStyle w:val="13"/>
            </w:pPr>
            <w:r>
              <w:t>既往欠款项目成本控制情况</w:t>
            </w:r>
          </w:p>
        </w:tc>
        <w:tc>
          <w:tcPr>
            <w:tcW w:w="2551" w:type="dxa"/>
            <w:vAlign w:val="center"/>
          </w:tcPr>
          <w:p w14:paraId="3C1E3B5A">
            <w:pPr>
              <w:pStyle w:val="13"/>
            </w:pPr>
            <w:r>
              <w:t>≤20万元/个</w:t>
            </w:r>
          </w:p>
        </w:tc>
      </w:tr>
      <w:tr w14:paraId="689446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337DE7">
            <w:pPr>
              <w:pStyle w:val="15"/>
            </w:pPr>
            <w:r>
              <w:t>效益指标</w:t>
            </w:r>
          </w:p>
        </w:tc>
        <w:tc>
          <w:tcPr>
            <w:tcW w:w="1276" w:type="dxa"/>
            <w:vAlign w:val="center"/>
          </w:tcPr>
          <w:p w14:paraId="7D5A0F71">
            <w:pPr>
              <w:pStyle w:val="13"/>
            </w:pPr>
            <w:r>
              <w:t>社会效益指标</w:t>
            </w:r>
          </w:p>
        </w:tc>
        <w:tc>
          <w:tcPr>
            <w:tcW w:w="1332" w:type="dxa"/>
            <w:vAlign w:val="center"/>
          </w:tcPr>
          <w:p w14:paraId="27587E00">
            <w:pPr>
              <w:pStyle w:val="13"/>
            </w:pPr>
            <w:r>
              <w:t>文化服务水平</w:t>
            </w:r>
          </w:p>
        </w:tc>
        <w:tc>
          <w:tcPr>
            <w:tcW w:w="3430" w:type="dxa"/>
            <w:vAlign w:val="center"/>
          </w:tcPr>
          <w:p w14:paraId="3CE43AB6">
            <w:pPr>
              <w:pStyle w:val="13"/>
            </w:pPr>
            <w:r>
              <w:t>文化服务水平提升情况</w:t>
            </w:r>
          </w:p>
        </w:tc>
        <w:tc>
          <w:tcPr>
            <w:tcW w:w="2551" w:type="dxa"/>
            <w:vAlign w:val="center"/>
          </w:tcPr>
          <w:p w14:paraId="1D7A4C80">
            <w:pPr>
              <w:pStyle w:val="13"/>
            </w:pPr>
            <w:r>
              <w:t>有效提高</w:t>
            </w:r>
          </w:p>
        </w:tc>
      </w:tr>
      <w:tr w14:paraId="728A85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F83760">
            <w:pPr>
              <w:pStyle w:val="15"/>
            </w:pPr>
            <w:r>
              <w:t>效益指标</w:t>
            </w:r>
          </w:p>
        </w:tc>
        <w:tc>
          <w:tcPr>
            <w:tcW w:w="1276" w:type="dxa"/>
            <w:vAlign w:val="center"/>
          </w:tcPr>
          <w:p w14:paraId="29FD4262">
            <w:pPr>
              <w:pStyle w:val="13"/>
            </w:pPr>
            <w:r>
              <w:t>社会效益指标</w:t>
            </w:r>
          </w:p>
        </w:tc>
        <w:tc>
          <w:tcPr>
            <w:tcW w:w="1332" w:type="dxa"/>
            <w:vAlign w:val="center"/>
          </w:tcPr>
          <w:p w14:paraId="35893A8B">
            <w:pPr>
              <w:pStyle w:val="13"/>
            </w:pPr>
            <w:r>
              <w:t>群众文化生活水平</w:t>
            </w:r>
          </w:p>
        </w:tc>
        <w:tc>
          <w:tcPr>
            <w:tcW w:w="3430" w:type="dxa"/>
            <w:vAlign w:val="center"/>
          </w:tcPr>
          <w:p w14:paraId="320FD2BE">
            <w:pPr>
              <w:pStyle w:val="13"/>
            </w:pPr>
            <w:r>
              <w:t>群众文化生活水平提升情况</w:t>
            </w:r>
          </w:p>
        </w:tc>
        <w:tc>
          <w:tcPr>
            <w:tcW w:w="2551" w:type="dxa"/>
            <w:vAlign w:val="center"/>
          </w:tcPr>
          <w:p w14:paraId="53CAC04C">
            <w:pPr>
              <w:pStyle w:val="13"/>
            </w:pPr>
            <w:r>
              <w:t>有效提高</w:t>
            </w:r>
          </w:p>
        </w:tc>
      </w:tr>
      <w:tr w14:paraId="7FE0DB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01E996">
            <w:pPr>
              <w:pStyle w:val="15"/>
            </w:pPr>
            <w:r>
              <w:t>效益指标</w:t>
            </w:r>
          </w:p>
        </w:tc>
        <w:tc>
          <w:tcPr>
            <w:tcW w:w="1276" w:type="dxa"/>
            <w:vAlign w:val="center"/>
          </w:tcPr>
          <w:p w14:paraId="31460D98">
            <w:pPr>
              <w:pStyle w:val="13"/>
            </w:pPr>
            <w:r>
              <w:t>社会效益指标</w:t>
            </w:r>
          </w:p>
        </w:tc>
        <w:tc>
          <w:tcPr>
            <w:tcW w:w="1332" w:type="dxa"/>
            <w:vAlign w:val="center"/>
          </w:tcPr>
          <w:p w14:paraId="1F242339">
            <w:pPr>
              <w:pStyle w:val="13"/>
            </w:pPr>
            <w:r>
              <w:t>提高市民各类宣传主题知晓率</w:t>
            </w:r>
          </w:p>
        </w:tc>
        <w:tc>
          <w:tcPr>
            <w:tcW w:w="3430" w:type="dxa"/>
            <w:vAlign w:val="center"/>
          </w:tcPr>
          <w:p w14:paraId="6336056F">
            <w:pPr>
              <w:pStyle w:val="13"/>
            </w:pPr>
            <w:r>
              <w:t>市民了解各类宣传主题</w:t>
            </w:r>
          </w:p>
        </w:tc>
        <w:tc>
          <w:tcPr>
            <w:tcW w:w="2551" w:type="dxa"/>
            <w:vAlign w:val="center"/>
          </w:tcPr>
          <w:p w14:paraId="4970AB32">
            <w:pPr>
              <w:pStyle w:val="13"/>
            </w:pPr>
            <w:r>
              <w:t>有效提高</w:t>
            </w:r>
          </w:p>
        </w:tc>
      </w:tr>
      <w:tr w14:paraId="75F2A1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BF5D7C">
            <w:pPr>
              <w:pStyle w:val="15"/>
            </w:pPr>
            <w:r>
              <w:t>效益指标</w:t>
            </w:r>
          </w:p>
        </w:tc>
        <w:tc>
          <w:tcPr>
            <w:tcW w:w="1276" w:type="dxa"/>
            <w:vAlign w:val="center"/>
          </w:tcPr>
          <w:p w14:paraId="692D9518">
            <w:pPr>
              <w:pStyle w:val="13"/>
            </w:pPr>
            <w:r>
              <w:t>社会效益指标</w:t>
            </w:r>
          </w:p>
        </w:tc>
        <w:tc>
          <w:tcPr>
            <w:tcW w:w="1332" w:type="dxa"/>
            <w:vAlign w:val="center"/>
          </w:tcPr>
          <w:p w14:paraId="289AF8BB">
            <w:pPr>
              <w:pStyle w:val="13"/>
            </w:pPr>
            <w:r>
              <w:t>提升辖区各类主题宣传氛围</w:t>
            </w:r>
          </w:p>
        </w:tc>
        <w:tc>
          <w:tcPr>
            <w:tcW w:w="3430" w:type="dxa"/>
            <w:vAlign w:val="center"/>
          </w:tcPr>
          <w:p w14:paraId="3B4D32B9">
            <w:pPr>
              <w:pStyle w:val="13"/>
            </w:pPr>
            <w:r>
              <w:t>提升辖区各类主题宣传氛围</w:t>
            </w:r>
          </w:p>
        </w:tc>
        <w:tc>
          <w:tcPr>
            <w:tcW w:w="2551" w:type="dxa"/>
            <w:vAlign w:val="center"/>
          </w:tcPr>
          <w:p w14:paraId="2B125EF8">
            <w:pPr>
              <w:pStyle w:val="13"/>
            </w:pPr>
            <w:r>
              <w:t>有效提高</w:t>
            </w:r>
          </w:p>
        </w:tc>
      </w:tr>
      <w:tr w14:paraId="4FD057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0772C1">
            <w:pPr>
              <w:pStyle w:val="15"/>
            </w:pPr>
            <w:r>
              <w:t>满意度指标</w:t>
            </w:r>
          </w:p>
        </w:tc>
        <w:tc>
          <w:tcPr>
            <w:tcW w:w="1276" w:type="dxa"/>
            <w:vAlign w:val="center"/>
          </w:tcPr>
          <w:p w14:paraId="3A8B49F9">
            <w:pPr>
              <w:pStyle w:val="13"/>
            </w:pPr>
            <w:r>
              <w:t>服务对象满意度指标</w:t>
            </w:r>
          </w:p>
        </w:tc>
        <w:tc>
          <w:tcPr>
            <w:tcW w:w="1332" w:type="dxa"/>
            <w:vAlign w:val="center"/>
          </w:tcPr>
          <w:p w14:paraId="771508EF">
            <w:pPr>
              <w:pStyle w:val="13"/>
            </w:pPr>
            <w:r>
              <w:t>群众满意度</w:t>
            </w:r>
          </w:p>
        </w:tc>
        <w:tc>
          <w:tcPr>
            <w:tcW w:w="3430" w:type="dxa"/>
            <w:vAlign w:val="center"/>
          </w:tcPr>
          <w:p w14:paraId="4BECBD09">
            <w:pPr>
              <w:pStyle w:val="13"/>
            </w:pPr>
            <w:r>
              <w:t>群众满意度</w:t>
            </w:r>
          </w:p>
        </w:tc>
        <w:tc>
          <w:tcPr>
            <w:tcW w:w="2551" w:type="dxa"/>
            <w:vAlign w:val="center"/>
          </w:tcPr>
          <w:p w14:paraId="11184138">
            <w:pPr>
              <w:pStyle w:val="13"/>
            </w:pPr>
            <w:r>
              <w:t>≥95%</w:t>
            </w:r>
          </w:p>
        </w:tc>
      </w:tr>
    </w:tbl>
    <w:p w14:paraId="2F929D13">
      <w:pPr>
        <w:sectPr>
          <w:pgSz w:w="11900" w:h="16840"/>
          <w:pgMar w:top="1984" w:right="1304" w:bottom="1134" w:left="1304" w:header="720" w:footer="720" w:gutter="0"/>
          <w:cols w:space="720" w:num="1"/>
        </w:sectPr>
      </w:pPr>
    </w:p>
    <w:p w14:paraId="422A5358">
      <w:pPr>
        <w:spacing w:before="0" w:after="0" w:line="240" w:lineRule="auto"/>
        <w:ind w:firstLine="0"/>
        <w:jc w:val="center"/>
        <w:outlineLvl w:val="9"/>
      </w:pPr>
      <w:r>
        <w:rPr>
          <w:rFonts w:ascii="方正仿宋_GBK" w:hAnsi="方正仿宋_GBK" w:eastAsia="方正仿宋_GBK" w:cs="方正仿宋_GBK"/>
          <w:sz w:val="28"/>
        </w:rPr>
        <w:t xml:space="preserve"> </w:t>
      </w:r>
    </w:p>
    <w:p w14:paraId="6E263362">
      <w:pPr>
        <w:spacing w:before="0" w:after="0"/>
        <w:ind w:firstLine="560"/>
        <w:jc w:val="left"/>
        <w:outlineLvl w:val="3"/>
      </w:pPr>
      <w:bookmarkStart w:id="26" w:name="_Toc_4_4_0000000027"/>
      <w:r>
        <w:rPr>
          <w:rFonts w:ascii="方正仿宋_GBK" w:hAnsi="方正仿宋_GBK" w:eastAsia="方正仿宋_GBK" w:cs="方正仿宋_GBK"/>
          <w:sz w:val="28"/>
        </w:rPr>
        <w:t>24.2026年法治宣传工作绩效目标表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1C457D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E21F360">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0A411735">
            <w:pPr>
              <w:pStyle w:val="11"/>
            </w:pPr>
            <w:r>
              <w:t>单位：元</w:t>
            </w:r>
          </w:p>
        </w:tc>
      </w:tr>
      <w:tr w14:paraId="2534A3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91DE37">
            <w:pPr>
              <w:pStyle w:val="14"/>
            </w:pPr>
            <w:r>
              <w:t>项目名称</w:t>
            </w:r>
          </w:p>
        </w:tc>
        <w:tc>
          <w:tcPr>
            <w:tcW w:w="8589" w:type="dxa"/>
            <w:gridSpan w:val="6"/>
            <w:vAlign w:val="center"/>
          </w:tcPr>
          <w:p w14:paraId="2E2F3AF7">
            <w:pPr>
              <w:pStyle w:val="13"/>
            </w:pPr>
            <w:r>
              <w:t>2026年法治宣传工作</w:t>
            </w:r>
          </w:p>
        </w:tc>
      </w:tr>
      <w:tr w14:paraId="234727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890FB83">
            <w:pPr>
              <w:pStyle w:val="14"/>
            </w:pPr>
            <w:r>
              <w:t>预算规模及资金用途</w:t>
            </w:r>
          </w:p>
        </w:tc>
        <w:tc>
          <w:tcPr>
            <w:tcW w:w="1276" w:type="dxa"/>
            <w:vAlign w:val="center"/>
          </w:tcPr>
          <w:p w14:paraId="623B611D">
            <w:pPr>
              <w:pStyle w:val="14"/>
            </w:pPr>
            <w:r>
              <w:t>预算数</w:t>
            </w:r>
          </w:p>
        </w:tc>
        <w:tc>
          <w:tcPr>
            <w:tcW w:w="1332" w:type="dxa"/>
            <w:vAlign w:val="center"/>
          </w:tcPr>
          <w:p w14:paraId="6F0E146E">
            <w:pPr>
              <w:pStyle w:val="13"/>
            </w:pPr>
            <w:r>
              <w:t>20000.00</w:t>
            </w:r>
          </w:p>
        </w:tc>
        <w:tc>
          <w:tcPr>
            <w:tcW w:w="1587" w:type="dxa"/>
            <w:vAlign w:val="center"/>
          </w:tcPr>
          <w:p w14:paraId="620B3363">
            <w:pPr>
              <w:pStyle w:val="14"/>
            </w:pPr>
            <w:r>
              <w:t>其中：财政    资金</w:t>
            </w:r>
          </w:p>
        </w:tc>
        <w:tc>
          <w:tcPr>
            <w:tcW w:w="1843" w:type="dxa"/>
            <w:vAlign w:val="center"/>
          </w:tcPr>
          <w:p w14:paraId="4FE8179D">
            <w:pPr>
              <w:pStyle w:val="13"/>
            </w:pPr>
            <w:r>
              <w:t>20000.00</w:t>
            </w:r>
          </w:p>
        </w:tc>
        <w:tc>
          <w:tcPr>
            <w:tcW w:w="1276" w:type="dxa"/>
            <w:vAlign w:val="center"/>
          </w:tcPr>
          <w:p w14:paraId="08F51FA9">
            <w:pPr>
              <w:pStyle w:val="14"/>
            </w:pPr>
            <w:r>
              <w:t>其他资金</w:t>
            </w:r>
          </w:p>
        </w:tc>
        <w:tc>
          <w:tcPr>
            <w:tcW w:w="1276" w:type="dxa"/>
            <w:vAlign w:val="center"/>
          </w:tcPr>
          <w:p w14:paraId="27F3B887">
            <w:pPr>
              <w:pStyle w:val="13"/>
            </w:pPr>
            <w:r>
              <w:t xml:space="preserve"> </w:t>
            </w:r>
          </w:p>
        </w:tc>
      </w:tr>
      <w:tr w14:paraId="5748881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43A52ED"/>
        </w:tc>
        <w:tc>
          <w:tcPr>
            <w:tcW w:w="8589" w:type="dxa"/>
            <w:gridSpan w:val="6"/>
            <w:vAlign w:val="center"/>
          </w:tcPr>
          <w:p w14:paraId="3951196E">
            <w:pPr>
              <w:pStyle w:val="13"/>
            </w:pPr>
            <w:r>
              <w:t>根据街道实际工作要求，积极开展各种形式的普法宣传，做好胡家园街普法依法治理工作，打造法治家园，和谐村居</w:t>
            </w:r>
            <w:r>
              <w:tab/>
            </w:r>
            <w:r>
              <w:tab/>
            </w:r>
          </w:p>
        </w:tc>
      </w:tr>
      <w:tr w14:paraId="50BA38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9D9103">
            <w:pPr>
              <w:pStyle w:val="14"/>
            </w:pPr>
            <w:r>
              <w:t>绩效目标</w:t>
            </w:r>
          </w:p>
        </w:tc>
        <w:tc>
          <w:tcPr>
            <w:tcW w:w="8589" w:type="dxa"/>
            <w:gridSpan w:val="6"/>
            <w:vAlign w:val="center"/>
          </w:tcPr>
          <w:p w14:paraId="652665ED">
            <w:pPr>
              <w:pStyle w:val="13"/>
            </w:pPr>
            <w:r>
              <w:t>1.根据街道实际工作要求，积极开展各种形式的普法宣传，做好胡家园街普法依法治理工作，打造法治家园，和谐村居</w:t>
            </w:r>
            <w:r>
              <w:tab/>
            </w:r>
            <w:r>
              <w:tab/>
            </w:r>
            <w:r>
              <w:tab/>
            </w:r>
            <w:r>
              <w:tab/>
            </w:r>
            <w:r>
              <w:tab/>
            </w:r>
          </w:p>
          <w:p w14:paraId="51F81205">
            <w:pPr>
              <w:pStyle w:val="13"/>
            </w:pPr>
          </w:p>
        </w:tc>
      </w:tr>
    </w:tbl>
    <w:p w14:paraId="7A16B98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284D8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E1CA400">
            <w:pPr>
              <w:pStyle w:val="14"/>
            </w:pPr>
            <w:r>
              <w:t>一级指标</w:t>
            </w:r>
          </w:p>
        </w:tc>
        <w:tc>
          <w:tcPr>
            <w:tcW w:w="1276" w:type="dxa"/>
            <w:vAlign w:val="center"/>
          </w:tcPr>
          <w:p w14:paraId="67F581A3">
            <w:pPr>
              <w:pStyle w:val="14"/>
            </w:pPr>
            <w:r>
              <w:t>二级指标</w:t>
            </w:r>
          </w:p>
        </w:tc>
        <w:tc>
          <w:tcPr>
            <w:tcW w:w="1332" w:type="dxa"/>
            <w:vAlign w:val="center"/>
          </w:tcPr>
          <w:p w14:paraId="3985AB11">
            <w:pPr>
              <w:pStyle w:val="14"/>
            </w:pPr>
            <w:r>
              <w:t>三级指标</w:t>
            </w:r>
          </w:p>
        </w:tc>
        <w:tc>
          <w:tcPr>
            <w:tcW w:w="3430" w:type="dxa"/>
            <w:vAlign w:val="center"/>
          </w:tcPr>
          <w:p w14:paraId="5DBED757">
            <w:pPr>
              <w:pStyle w:val="14"/>
            </w:pPr>
            <w:r>
              <w:t>绩效指标描述</w:t>
            </w:r>
          </w:p>
        </w:tc>
        <w:tc>
          <w:tcPr>
            <w:tcW w:w="2551" w:type="dxa"/>
            <w:vAlign w:val="center"/>
          </w:tcPr>
          <w:p w14:paraId="4DAECE0F">
            <w:pPr>
              <w:pStyle w:val="14"/>
            </w:pPr>
            <w:r>
              <w:t>指标值</w:t>
            </w:r>
          </w:p>
        </w:tc>
      </w:tr>
      <w:tr w14:paraId="20C2D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EB6708E">
            <w:pPr>
              <w:pStyle w:val="15"/>
            </w:pPr>
            <w:r>
              <w:t>产出指标</w:t>
            </w:r>
          </w:p>
        </w:tc>
        <w:tc>
          <w:tcPr>
            <w:tcW w:w="1276" w:type="dxa"/>
            <w:vAlign w:val="center"/>
          </w:tcPr>
          <w:p w14:paraId="6CE06906">
            <w:pPr>
              <w:pStyle w:val="13"/>
            </w:pPr>
            <w:r>
              <w:t>数量指标</w:t>
            </w:r>
          </w:p>
        </w:tc>
        <w:tc>
          <w:tcPr>
            <w:tcW w:w="1332" w:type="dxa"/>
            <w:vAlign w:val="center"/>
          </w:tcPr>
          <w:p w14:paraId="6E305CA6">
            <w:pPr>
              <w:pStyle w:val="13"/>
            </w:pPr>
            <w:r>
              <w:t>法治宣传次数</w:t>
            </w:r>
          </w:p>
        </w:tc>
        <w:tc>
          <w:tcPr>
            <w:tcW w:w="3430" w:type="dxa"/>
            <w:vAlign w:val="center"/>
          </w:tcPr>
          <w:p w14:paraId="5142C697">
            <w:pPr>
              <w:pStyle w:val="13"/>
            </w:pPr>
            <w:r>
              <w:t>法治宣传次数</w:t>
            </w:r>
          </w:p>
        </w:tc>
        <w:tc>
          <w:tcPr>
            <w:tcW w:w="2551" w:type="dxa"/>
            <w:vAlign w:val="center"/>
          </w:tcPr>
          <w:p w14:paraId="3C9441CB">
            <w:pPr>
              <w:pStyle w:val="13"/>
            </w:pPr>
            <w:r>
              <w:t>≥10次</w:t>
            </w:r>
          </w:p>
        </w:tc>
      </w:tr>
      <w:tr w14:paraId="39B505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7DD10E"/>
        </w:tc>
        <w:tc>
          <w:tcPr>
            <w:tcW w:w="1276" w:type="dxa"/>
            <w:vAlign w:val="center"/>
          </w:tcPr>
          <w:p w14:paraId="564EFB52">
            <w:pPr>
              <w:pStyle w:val="13"/>
            </w:pPr>
            <w:r>
              <w:t>质量指标</w:t>
            </w:r>
          </w:p>
        </w:tc>
        <w:tc>
          <w:tcPr>
            <w:tcW w:w="1332" w:type="dxa"/>
            <w:vAlign w:val="center"/>
          </w:tcPr>
          <w:p w14:paraId="1B6F66CD">
            <w:pPr>
              <w:pStyle w:val="13"/>
            </w:pPr>
            <w:r>
              <w:t>法治普及率</w:t>
            </w:r>
          </w:p>
        </w:tc>
        <w:tc>
          <w:tcPr>
            <w:tcW w:w="3430" w:type="dxa"/>
            <w:vAlign w:val="center"/>
          </w:tcPr>
          <w:p w14:paraId="28176692">
            <w:pPr>
              <w:pStyle w:val="13"/>
            </w:pPr>
            <w:r>
              <w:t>法治普及率</w:t>
            </w:r>
          </w:p>
        </w:tc>
        <w:tc>
          <w:tcPr>
            <w:tcW w:w="2551" w:type="dxa"/>
            <w:vAlign w:val="center"/>
          </w:tcPr>
          <w:p w14:paraId="02BFEC86">
            <w:pPr>
              <w:pStyle w:val="13"/>
            </w:pPr>
            <w:r>
              <w:t>≥90%</w:t>
            </w:r>
          </w:p>
        </w:tc>
      </w:tr>
      <w:tr w14:paraId="2CE4CD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CDAE18"/>
        </w:tc>
        <w:tc>
          <w:tcPr>
            <w:tcW w:w="1276" w:type="dxa"/>
            <w:vAlign w:val="center"/>
          </w:tcPr>
          <w:p w14:paraId="38D5DF64">
            <w:pPr>
              <w:pStyle w:val="13"/>
            </w:pPr>
            <w:r>
              <w:t>时效指标</w:t>
            </w:r>
          </w:p>
        </w:tc>
        <w:tc>
          <w:tcPr>
            <w:tcW w:w="1332" w:type="dxa"/>
            <w:vAlign w:val="center"/>
          </w:tcPr>
          <w:p w14:paraId="6F8B626F">
            <w:pPr>
              <w:pStyle w:val="13"/>
            </w:pPr>
            <w:r>
              <w:t>服务月份</w:t>
            </w:r>
          </w:p>
        </w:tc>
        <w:tc>
          <w:tcPr>
            <w:tcW w:w="3430" w:type="dxa"/>
            <w:vAlign w:val="center"/>
          </w:tcPr>
          <w:p w14:paraId="099F76A6">
            <w:pPr>
              <w:pStyle w:val="13"/>
            </w:pPr>
            <w:r>
              <w:t>服务月份</w:t>
            </w:r>
          </w:p>
        </w:tc>
        <w:tc>
          <w:tcPr>
            <w:tcW w:w="2551" w:type="dxa"/>
            <w:vAlign w:val="center"/>
          </w:tcPr>
          <w:p w14:paraId="67830B1F">
            <w:pPr>
              <w:pStyle w:val="13"/>
            </w:pPr>
            <w:r>
              <w:t>＝12月</w:t>
            </w:r>
          </w:p>
        </w:tc>
      </w:tr>
      <w:tr w14:paraId="705D67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A250DA"/>
        </w:tc>
        <w:tc>
          <w:tcPr>
            <w:tcW w:w="1276" w:type="dxa"/>
            <w:vAlign w:val="center"/>
          </w:tcPr>
          <w:p w14:paraId="74445C9C">
            <w:pPr>
              <w:pStyle w:val="13"/>
            </w:pPr>
            <w:r>
              <w:t>成本指标</w:t>
            </w:r>
          </w:p>
        </w:tc>
        <w:tc>
          <w:tcPr>
            <w:tcW w:w="1332" w:type="dxa"/>
            <w:vAlign w:val="center"/>
          </w:tcPr>
          <w:p w14:paraId="526D3571">
            <w:pPr>
              <w:pStyle w:val="13"/>
            </w:pPr>
            <w:r>
              <w:t>法治宣传材料费用</w:t>
            </w:r>
          </w:p>
        </w:tc>
        <w:tc>
          <w:tcPr>
            <w:tcW w:w="3430" w:type="dxa"/>
            <w:vAlign w:val="center"/>
          </w:tcPr>
          <w:p w14:paraId="1F7F50EC">
            <w:pPr>
              <w:pStyle w:val="13"/>
            </w:pPr>
            <w:r>
              <w:t>印刷宣传材料费用</w:t>
            </w:r>
          </w:p>
        </w:tc>
        <w:tc>
          <w:tcPr>
            <w:tcW w:w="2551" w:type="dxa"/>
            <w:vAlign w:val="center"/>
          </w:tcPr>
          <w:p w14:paraId="1ABA0A1E">
            <w:pPr>
              <w:pStyle w:val="13"/>
            </w:pPr>
            <w:r>
              <w:t>≤2万元</w:t>
            </w:r>
          </w:p>
        </w:tc>
      </w:tr>
      <w:tr w14:paraId="1039D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490607">
            <w:pPr>
              <w:pStyle w:val="15"/>
            </w:pPr>
            <w:r>
              <w:t>效益指标</w:t>
            </w:r>
          </w:p>
        </w:tc>
        <w:tc>
          <w:tcPr>
            <w:tcW w:w="1276" w:type="dxa"/>
            <w:vAlign w:val="center"/>
          </w:tcPr>
          <w:p w14:paraId="03026DC1">
            <w:pPr>
              <w:pStyle w:val="13"/>
            </w:pPr>
            <w:r>
              <w:t>社会效益指标</w:t>
            </w:r>
          </w:p>
        </w:tc>
        <w:tc>
          <w:tcPr>
            <w:tcW w:w="1332" w:type="dxa"/>
            <w:vAlign w:val="center"/>
          </w:tcPr>
          <w:p w14:paraId="7122C507">
            <w:pPr>
              <w:pStyle w:val="13"/>
            </w:pPr>
            <w:r>
              <w:t>保障胡家园街普法依法治理工作</w:t>
            </w:r>
          </w:p>
        </w:tc>
        <w:tc>
          <w:tcPr>
            <w:tcW w:w="3430" w:type="dxa"/>
            <w:vAlign w:val="center"/>
          </w:tcPr>
          <w:p w14:paraId="04D88CCF">
            <w:pPr>
              <w:pStyle w:val="13"/>
            </w:pPr>
            <w:r>
              <w:t>保障胡家园街普法依法治理工作</w:t>
            </w:r>
          </w:p>
        </w:tc>
        <w:tc>
          <w:tcPr>
            <w:tcW w:w="2551" w:type="dxa"/>
            <w:vAlign w:val="center"/>
          </w:tcPr>
          <w:p w14:paraId="3217C3CB">
            <w:pPr>
              <w:pStyle w:val="13"/>
            </w:pPr>
            <w:r>
              <w:t>有效保障</w:t>
            </w:r>
          </w:p>
        </w:tc>
      </w:tr>
      <w:tr w14:paraId="646908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08662F">
            <w:pPr>
              <w:pStyle w:val="15"/>
            </w:pPr>
            <w:r>
              <w:t>满意度指标</w:t>
            </w:r>
          </w:p>
        </w:tc>
        <w:tc>
          <w:tcPr>
            <w:tcW w:w="1276" w:type="dxa"/>
            <w:vAlign w:val="center"/>
          </w:tcPr>
          <w:p w14:paraId="4D57571C">
            <w:pPr>
              <w:pStyle w:val="13"/>
            </w:pPr>
            <w:r>
              <w:t>服务对象满意度指标</w:t>
            </w:r>
          </w:p>
        </w:tc>
        <w:tc>
          <w:tcPr>
            <w:tcW w:w="1332" w:type="dxa"/>
            <w:vAlign w:val="center"/>
          </w:tcPr>
          <w:p w14:paraId="03B2DE42">
            <w:pPr>
              <w:pStyle w:val="13"/>
            </w:pPr>
            <w:r>
              <w:t>街道居民满意度</w:t>
            </w:r>
          </w:p>
        </w:tc>
        <w:tc>
          <w:tcPr>
            <w:tcW w:w="3430" w:type="dxa"/>
            <w:vAlign w:val="center"/>
          </w:tcPr>
          <w:p w14:paraId="5B28017D">
            <w:pPr>
              <w:pStyle w:val="13"/>
            </w:pPr>
            <w:r>
              <w:t>街道居民满意度</w:t>
            </w:r>
          </w:p>
        </w:tc>
        <w:tc>
          <w:tcPr>
            <w:tcW w:w="2551" w:type="dxa"/>
            <w:vAlign w:val="center"/>
          </w:tcPr>
          <w:p w14:paraId="0E10ADA8">
            <w:pPr>
              <w:pStyle w:val="13"/>
            </w:pPr>
            <w:r>
              <w:t>≥90%</w:t>
            </w:r>
          </w:p>
        </w:tc>
      </w:tr>
    </w:tbl>
    <w:p w14:paraId="089EA01C">
      <w:pPr>
        <w:sectPr>
          <w:pgSz w:w="11900" w:h="16840"/>
          <w:pgMar w:top="1984" w:right="1304" w:bottom="1134" w:left="1304" w:header="720" w:footer="720" w:gutter="0"/>
          <w:cols w:space="720" w:num="1"/>
        </w:sectPr>
      </w:pPr>
    </w:p>
    <w:p w14:paraId="38183AC6">
      <w:pPr>
        <w:spacing w:before="0" w:after="0" w:line="240" w:lineRule="auto"/>
        <w:ind w:firstLine="0"/>
        <w:jc w:val="center"/>
        <w:outlineLvl w:val="9"/>
      </w:pPr>
      <w:r>
        <w:rPr>
          <w:rFonts w:ascii="方正仿宋_GBK" w:hAnsi="方正仿宋_GBK" w:eastAsia="方正仿宋_GBK" w:cs="方正仿宋_GBK"/>
          <w:sz w:val="28"/>
        </w:rPr>
        <w:t xml:space="preserve"> </w:t>
      </w:r>
    </w:p>
    <w:p w14:paraId="35DF35FE">
      <w:pPr>
        <w:spacing w:before="0" w:after="0"/>
        <w:ind w:firstLine="560"/>
        <w:jc w:val="left"/>
        <w:outlineLvl w:val="3"/>
      </w:pPr>
      <w:bookmarkStart w:id="27" w:name="_Toc_4_4_0000000028"/>
      <w:r>
        <w:rPr>
          <w:rFonts w:ascii="方正仿宋_GBK" w:hAnsi="方正仿宋_GBK" w:eastAsia="方正仿宋_GBK" w:cs="方正仿宋_GBK"/>
          <w:sz w:val="28"/>
        </w:rPr>
        <w:t>25.2026年胡家园街乡村振兴项目经费绩效目标表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334D8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1E5332C">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54B2D27">
            <w:pPr>
              <w:pStyle w:val="11"/>
            </w:pPr>
            <w:r>
              <w:t>单位：元</w:t>
            </w:r>
          </w:p>
        </w:tc>
      </w:tr>
      <w:tr w14:paraId="7A25D6F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7DB9B3">
            <w:pPr>
              <w:pStyle w:val="14"/>
            </w:pPr>
            <w:r>
              <w:t>项目名称</w:t>
            </w:r>
          </w:p>
        </w:tc>
        <w:tc>
          <w:tcPr>
            <w:tcW w:w="8589" w:type="dxa"/>
            <w:gridSpan w:val="6"/>
            <w:vAlign w:val="center"/>
          </w:tcPr>
          <w:p w14:paraId="6D007ACF">
            <w:pPr>
              <w:pStyle w:val="13"/>
            </w:pPr>
            <w:r>
              <w:t>2026年胡家园街乡村振兴项目经费</w:t>
            </w:r>
          </w:p>
        </w:tc>
      </w:tr>
      <w:tr w14:paraId="49F2CC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B5FF538">
            <w:pPr>
              <w:pStyle w:val="14"/>
            </w:pPr>
            <w:r>
              <w:t>预算规模及资金用途</w:t>
            </w:r>
          </w:p>
        </w:tc>
        <w:tc>
          <w:tcPr>
            <w:tcW w:w="1276" w:type="dxa"/>
            <w:vAlign w:val="center"/>
          </w:tcPr>
          <w:p w14:paraId="37F83D64">
            <w:pPr>
              <w:pStyle w:val="14"/>
            </w:pPr>
            <w:r>
              <w:t>预算数</w:t>
            </w:r>
          </w:p>
        </w:tc>
        <w:tc>
          <w:tcPr>
            <w:tcW w:w="1332" w:type="dxa"/>
            <w:vAlign w:val="center"/>
          </w:tcPr>
          <w:p w14:paraId="1845DA3B">
            <w:pPr>
              <w:pStyle w:val="13"/>
            </w:pPr>
            <w:r>
              <w:t>128000.00</w:t>
            </w:r>
          </w:p>
        </w:tc>
        <w:tc>
          <w:tcPr>
            <w:tcW w:w="1587" w:type="dxa"/>
            <w:vAlign w:val="center"/>
          </w:tcPr>
          <w:p w14:paraId="0E0B055B">
            <w:pPr>
              <w:pStyle w:val="14"/>
            </w:pPr>
            <w:r>
              <w:t>其中：财政    资金</w:t>
            </w:r>
          </w:p>
        </w:tc>
        <w:tc>
          <w:tcPr>
            <w:tcW w:w="1843" w:type="dxa"/>
            <w:vAlign w:val="center"/>
          </w:tcPr>
          <w:p w14:paraId="1E520786">
            <w:pPr>
              <w:pStyle w:val="13"/>
            </w:pPr>
            <w:r>
              <w:t>128000.00</w:t>
            </w:r>
          </w:p>
        </w:tc>
        <w:tc>
          <w:tcPr>
            <w:tcW w:w="1276" w:type="dxa"/>
            <w:vAlign w:val="center"/>
          </w:tcPr>
          <w:p w14:paraId="68CD6DFB">
            <w:pPr>
              <w:pStyle w:val="14"/>
            </w:pPr>
            <w:r>
              <w:t>其他资金</w:t>
            </w:r>
          </w:p>
        </w:tc>
        <w:tc>
          <w:tcPr>
            <w:tcW w:w="1276" w:type="dxa"/>
            <w:vAlign w:val="center"/>
          </w:tcPr>
          <w:p w14:paraId="15DC61D9">
            <w:pPr>
              <w:pStyle w:val="13"/>
            </w:pPr>
            <w:r>
              <w:t xml:space="preserve"> </w:t>
            </w:r>
          </w:p>
        </w:tc>
      </w:tr>
      <w:tr w14:paraId="6C6F21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D725CA7"/>
        </w:tc>
        <w:tc>
          <w:tcPr>
            <w:tcW w:w="8589" w:type="dxa"/>
            <w:gridSpan w:val="6"/>
            <w:vAlign w:val="center"/>
          </w:tcPr>
          <w:p w14:paraId="4D3DEC79">
            <w:pPr>
              <w:pStyle w:val="13"/>
            </w:pPr>
            <w:r>
              <w:t>组织开展乡村振兴相关工作，展现乡村振兴活动成果、发动群众积极主动参与乡村振兴建设，充分展示乡村振兴取得的喜人变化，巩固脱贫攻坚取得的丰硕成果，进一步提升广大农民的获得感、幸福感、光荣感；对上级要求进行审计或者需要履行相关程序的资金等进行审计，确保数据准确、情况属实；对全街耕地以及设施进行全面全面排查整治工作、制定相应的整改措施、做好复播复耕工作；推动品牌农业、民俗文化、生态环境等优质乡村资源与城乡市场对接，进一步提高消费、带动乡村产业增加乡村农民收入。</w:t>
            </w:r>
          </w:p>
        </w:tc>
      </w:tr>
      <w:tr w14:paraId="156C2C8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7AB951">
            <w:pPr>
              <w:pStyle w:val="14"/>
            </w:pPr>
            <w:r>
              <w:t>绩效目标</w:t>
            </w:r>
          </w:p>
        </w:tc>
        <w:tc>
          <w:tcPr>
            <w:tcW w:w="8589" w:type="dxa"/>
            <w:gridSpan w:val="6"/>
            <w:vAlign w:val="center"/>
          </w:tcPr>
          <w:p w14:paraId="508BF061">
            <w:pPr>
              <w:pStyle w:val="13"/>
            </w:pPr>
            <w:r>
              <w:t>1.组织开展乡村振兴相关工作，展现乡村振兴活动成果、发动群众积极主动参与乡村振兴建设，充分展示乡村振兴取得的喜人变化，巩固脱贫攻坚取得的丰硕成果，进一步提升广大农民的获得感、幸福感、光荣感</w:t>
            </w:r>
            <w:r>
              <w:tab/>
            </w:r>
            <w:r>
              <w:tab/>
            </w:r>
            <w:r>
              <w:tab/>
            </w:r>
            <w:r>
              <w:tab/>
            </w:r>
            <w:r>
              <w:tab/>
            </w:r>
          </w:p>
          <w:p w14:paraId="4932365A">
            <w:pPr>
              <w:pStyle w:val="13"/>
            </w:pPr>
            <w:r>
              <w:t>2.对上级要求进行审计或者需要履行相关程序的资金等进行审计，确保数据准确、情况属实。</w:t>
            </w:r>
            <w:r>
              <w:tab/>
            </w:r>
            <w:r>
              <w:tab/>
            </w:r>
            <w:r>
              <w:tab/>
            </w:r>
            <w:r>
              <w:tab/>
            </w:r>
            <w:r>
              <w:tab/>
            </w:r>
          </w:p>
          <w:p w14:paraId="725520AC">
            <w:pPr>
              <w:pStyle w:val="13"/>
            </w:pPr>
            <w:r>
              <w:t>3.对全街耕地以及设施进行全面全面排查整治工作、制定相应的整改措施、做好复播复耕工作</w:t>
            </w:r>
            <w:r>
              <w:tab/>
            </w:r>
            <w:r>
              <w:tab/>
            </w:r>
            <w:r>
              <w:tab/>
            </w:r>
            <w:r>
              <w:tab/>
            </w:r>
            <w:r>
              <w:tab/>
            </w:r>
          </w:p>
          <w:p w14:paraId="2E12AE0D">
            <w:pPr>
              <w:pStyle w:val="13"/>
            </w:pPr>
            <w:r>
              <w:t>4.推动品牌农业、民俗文化、生态环境等优质乡村资源与城乡市场对接，进一步提高消费、带动乡村产业增加乡村农民收入。</w:t>
            </w:r>
            <w:r>
              <w:tab/>
            </w:r>
          </w:p>
        </w:tc>
      </w:tr>
    </w:tbl>
    <w:p w14:paraId="5F42355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DA9B5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83007A1">
            <w:pPr>
              <w:pStyle w:val="14"/>
            </w:pPr>
            <w:r>
              <w:t>一级指标</w:t>
            </w:r>
          </w:p>
        </w:tc>
        <w:tc>
          <w:tcPr>
            <w:tcW w:w="1276" w:type="dxa"/>
            <w:vAlign w:val="center"/>
          </w:tcPr>
          <w:p w14:paraId="31716882">
            <w:pPr>
              <w:pStyle w:val="14"/>
            </w:pPr>
            <w:r>
              <w:t>二级指标</w:t>
            </w:r>
          </w:p>
        </w:tc>
        <w:tc>
          <w:tcPr>
            <w:tcW w:w="1332" w:type="dxa"/>
            <w:vAlign w:val="center"/>
          </w:tcPr>
          <w:p w14:paraId="4B2721DD">
            <w:pPr>
              <w:pStyle w:val="14"/>
            </w:pPr>
            <w:r>
              <w:t>三级指标</w:t>
            </w:r>
          </w:p>
        </w:tc>
        <w:tc>
          <w:tcPr>
            <w:tcW w:w="3430" w:type="dxa"/>
            <w:vAlign w:val="center"/>
          </w:tcPr>
          <w:p w14:paraId="0CBC9BE5">
            <w:pPr>
              <w:pStyle w:val="14"/>
            </w:pPr>
            <w:r>
              <w:t>绩效指标描述</w:t>
            </w:r>
          </w:p>
        </w:tc>
        <w:tc>
          <w:tcPr>
            <w:tcW w:w="2551" w:type="dxa"/>
            <w:vAlign w:val="center"/>
          </w:tcPr>
          <w:p w14:paraId="7BD2D7F7">
            <w:pPr>
              <w:pStyle w:val="14"/>
            </w:pPr>
            <w:r>
              <w:t>指标值</w:t>
            </w:r>
          </w:p>
        </w:tc>
      </w:tr>
      <w:tr w14:paraId="496A41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B87ED9D">
            <w:pPr>
              <w:pStyle w:val="15"/>
            </w:pPr>
            <w:r>
              <w:t>产出指标</w:t>
            </w:r>
          </w:p>
        </w:tc>
        <w:tc>
          <w:tcPr>
            <w:tcW w:w="1276" w:type="dxa"/>
            <w:vAlign w:val="center"/>
          </w:tcPr>
          <w:p w14:paraId="13836A1D">
            <w:pPr>
              <w:pStyle w:val="13"/>
            </w:pPr>
            <w:r>
              <w:t>数量指标</w:t>
            </w:r>
          </w:p>
        </w:tc>
        <w:tc>
          <w:tcPr>
            <w:tcW w:w="1332" w:type="dxa"/>
            <w:vAlign w:val="center"/>
          </w:tcPr>
          <w:p w14:paraId="3CF8C5B3">
            <w:pPr>
              <w:pStyle w:val="13"/>
            </w:pPr>
            <w:r>
              <w:t>乡村振兴的系列活动开展场次</w:t>
            </w:r>
          </w:p>
        </w:tc>
        <w:tc>
          <w:tcPr>
            <w:tcW w:w="3430" w:type="dxa"/>
            <w:vAlign w:val="center"/>
          </w:tcPr>
          <w:p w14:paraId="79C273D1">
            <w:pPr>
              <w:pStyle w:val="13"/>
            </w:pPr>
            <w:r>
              <w:t>反映乡村振兴的相关活动开展场次</w:t>
            </w:r>
          </w:p>
        </w:tc>
        <w:tc>
          <w:tcPr>
            <w:tcW w:w="2551" w:type="dxa"/>
            <w:vAlign w:val="center"/>
          </w:tcPr>
          <w:p w14:paraId="5A752981">
            <w:pPr>
              <w:pStyle w:val="13"/>
            </w:pPr>
            <w:r>
              <w:t>≥1次</w:t>
            </w:r>
          </w:p>
        </w:tc>
      </w:tr>
      <w:tr w14:paraId="30464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D95794"/>
        </w:tc>
        <w:tc>
          <w:tcPr>
            <w:tcW w:w="1276" w:type="dxa"/>
            <w:vAlign w:val="center"/>
          </w:tcPr>
          <w:p w14:paraId="0E0BDD1E">
            <w:pPr>
              <w:pStyle w:val="13"/>
            </w:pPr>
            <w:r>
              <w:t>数量指标</w:t>
            </w:r>
          </w:p>
        </w:tc>
        <w:tc>
          <w:tcPr>
            <w:tcW w:w="1332" w:type="dxa"/>
            <w:vAlign w:val="center"/>
          </w:tcPr>
          <w:p w14:paraId="54EB1507">
            <w:pPr>
              <w:pStyle w:val="13"/>
            </w:pPr>
            <w:r>
              <w:t>审计、咨询、评估等工作报告数量</w:t>
            </w:r>
          </w:p>
        </w:tc>
        <w:tc>
          <w:tcPr>
            <w:tcW w:w="3430" w:type="dxa"/>
            <w:vAlign w:val="center"/>
          </w:tcPr>
          <w:p w14:paraId="68694D32">
            <w:pPr>
              <w:pStyle w:val="13"/>
            </w:pPr>
            <w:r>
              <w:t>反映审计、财务咨询、评估等报告的份数</w:t>
            </w:r>
          </w:p>
        </w:tc>
        <w:tc>
          <w:tcPr>
            <w:tcW w:w="2551" w:type="dxa"/>
            <w:vAlign w:val="center"/>
          </w:tcPr>
          <w:p w14:paraId="52304A55">
            <w:pPr>
              <w:pStyle w:val="13"/>
            </w:pPr>
            <w:r>
              <w:t>≥1份</w:t>
            </w:r>
          </w:p>
        </w:tc>
      </w:tr>
      <w:tr w14:paraId="02671B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6D675E"/>
        </w:tc>
        <w:tc>
          <w:tcPr>
            <w:tcW w:w="1276" w:type="dxa"/>
            <w:vAlign w:val="center"/>
          </w:tcPr>
          <w:p w14:paraId="67BA6E34">
            <w:pPr>
              <w:pStyle w:val="13"/>
            </w:pPr>
            <w:r>
              <w:t>数量指标</w:t>
            </w:r>
          </w:p>
        </w:tc>
        <w:tc>
          <w:tcPr>
            <w:tcW w:w="1332" w:type="dxa"/>
            <w:vAlign w:val="center"/>
          </w:tcPr>
          <w:p w14:paraId="3C56ACB6">
            <w:pPr>
              <w:pStyle w:val="13"/>
            </w:pPr>
            <w:r>
              <w:t>耕地保护以及设施农业整治等的专项整治次数</w:t>
            </w:r>
          </w:p>
        </w:tc>
        <w:tc>
          <w:tcPr>
            <w:tcW w:w="3430" w:type="dxa"/>
            <w:vAlign w:val="center"/>
          </w:tcPr>
          <w:p w14:paraId="39A144DB">
            <w:pPr>
              <w:pStyle w:val="13"/>
            </w:pPr>
            <w:r>
              <w:t>反映胡家园街耕地保护以及设施农业整治等的专项整治工作的次数</w:t>
            </w:r>
          </w:p>
        </w:tc>
        <w:tc>
          <w:tcPr>
            <w:tcW w:w="2551" w:type="dxa"/>
            <w:vAlign w:val="center"/>
          </w:tcPr>
          <w:p w14:paraId="4D29C6C6">
            <w:pPr>
              <w:pStyle w:val="13"/>
            </w:pPr>
            <w:r>
              <w:t>≥1次</w:t>
            </w:r>
          </w:p>
        </w:tc>
      </w:tr>
      <w:tr w14:paraId="6400DD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C21D12"/>
        </w:tc>
        <w:tc>
          <w:tcPr>
            <w:tcW w:w="1276" w:type="dxa"/>
            <w:vAlign w:val="center"/>
          </w:tcPr>
          <w:p w14:paraId="456DC744">
            <w:pPr>
              <w:pStyle w:val="13"/>
            </w:pPr>
            <w:r>
              <w:t>数量指标</w:t>
            </w:r>
          </w:p>
        </w:tc>
        <w:tc>
          <w:tcPr>
            <w:tcW w:w="1332" w:type="dxa"/>
            <w:vAlign w:val="center"/>
          </w:tcPr>
          <w:p w14:paraId="262022BF">
            <w:pPr>
              <w:pStyle w:val="13"/>
            </w:pPr>
            <w:r>
              <w:t>农产品质量检测样本数</w:t>
            </w:r>
          </w:p>
        </w:tc>
        <w:tc>
          <w:tcPr>
            <w:tcW w:w="3430" w:type="dxa"/>
            <w:vAlign w:val="center"/>
          </w:tcPr>
          <w:p w14:paraId="3930A6B0">
            <w:pPr>
              <w:pStyle w:val="13"/>
            </w:pPr>
            <w:r>
              <w:t>反映农产品质量检测样本数量</w:t>
            </w:r>
          </w:p>
        </w:tc>
        <w:tc>
          <w:tcPr>
            <w:tcW w:w="2551" w:type="dxa"/>
            <w:vAlign w:val="center"/>
          </w:tcPr>
          <w:p w14:paraId="7A7CD8F7">
            <w:pPr>
              <w:pStyle w:val="13"/>
            </w:pPr>
            <w:r>
              <w:t>≥500个</w:t>
            </w:r>
          </w:p>
        </w:tc>
      </w:tr>
      <w:tr w14:paraId="041C9F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F31290"/>
        </w:tc>
        <w:tc>
          <w:tcPr>
            <w:tcW w:w="1276" w:type="dxa"/>
            <w:vAlign w:val="center"/>
          </w:tcPr>
          <w:p w14:paraId="2CC57FDF">
            <w:pPr>
              <w:pStyle w:val="13"/>
            </w:pPr>
            <w:r>
              <w:t>质量指标</w:t>
            </w:r>
          </w:p>
        </w:tc>
        <w:tc>
          <w:tcPr>
            <w:tcW w:w="1332" w:type="dxa"/>
            <w:vAlign w:val="center"/>
          </w:tcPr>
          <w:p w14:paraId="5042E887">
            <w:pPr>
              <w:pStyle w:val="13"/>
            </w:pPr>
            <w:r>
              <w:t>乡村振兴系列活动覆盖率</w:t>
            </w:r>
          </w:p>
        </w:tc>
        <w:tc>
          <w:tcPr>
            <w:tcW w:w="3430" w:type="dxa"/>
            <w:vAlign w:val="center"/>
          </w:tcPr>
          <w:p w14:paraId="1CE374C8">
            <w:pPr>
              <w:pStyle w:val="13"/>
            </w:pPr>
            <w:r>
              <w:t>反映乡村振兴系列活动覆盖情况</w:t>
            </w:r>
          </w:p>
        </w:tc>
        <w:tc>
          <w:tcPr>
            <w:tcW w:w="2551" w:type="dxa"/>
            <w:vAlign w:val="center"/>
          </w:tcPr>
          <w:p w14:paraId="571696FF">
            <w:pPr>
              <w:pStyle w:val="13"/>
            </w:pPr>
            <w:r>
              <w:t>≥90%</w:t>
            </w:r>
          </w:p>
        </w:tc>
      </w:tr>
      <w:tr w14:paraId="14B16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3115E5"/>
        </w:tc>
        <w:tc>
          <w:tcPr>
            <w:tcW w:w="1276" w:type="dxa"/>
            <w:vAlign w:val="center"/>
          </w:tcPr>
          <w:p w14:paraId="5C0672B9">
            <w:pPr>
              <w:pStyle w:val="13"/>
            </w:pPr>
            <w:r>
              <w:t>质量指标</w:t>
            </w:r>
          </w:p>
        </w:tc>
        <w:tc>
          <w:tcPr>
            <w:tcW w:w="1332" w:type="dxa"/>
            <w:vAlign w:val="center"/>
          </w:tcPr>
          <w:p w14:paraId="139CCE68">
            <w:pPr>
              <w:pStyle w:val="13"/>
            </w:pPr>
            <w:r>
              <w:t>审计、咨询、评估等工作报告验收合格率</w:t>
            </w:r>
          </w:p>
        </w:tc>
        <w:tc>
          <w:tcPr>
            <w:tcW w:w="3430" w:type="dxa"/>
            <w:vAlign w:val="center"/>
          </w:tcPr>
          <w:p w14:paraId="7FBE76EE">
            <w:pPr>
              <w:pStyle w:val="13"/>
            </w:pPr>
            <w:r>
              <w:t>反映服务过程中，服务机构是否按照规范的流程和管理制度提供服务，相关过程文档附件是否齐全</w:t>
            </w:r>
          </w:p>
        </w:tc>
        <w:tc>
          <w:tcPr>
            <w:tcW w:w="2551" w:type="dxa"/>
            <w:vAlign w:val="center"/>
          </w:tcPr>
          <w:p w14:paraId="523920C3">
            <w:pPr>
              <w:pStyle w:val="13"/>
            </w:pPr>
            <w:r>
              <w:t>≥90%</w:t>
            </w:r>
          </w:p>
        </w:tc>
      </w:tr>
      <w:tr w14:paraId="689CB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B794FD"/>
        </w:tc>
        <w:tc>
          <w:tcPr>
            <w:tcW w:w="1276" w:type="dxa"/>
            <w:vAlign w:val="center"/>
          </w:tcPr>
          <w:p w14:paraId="02FAF442">
            <w:pPr>
              <w:pStyle w:val="13"/>
            </w:pPr>
            <w:r>
              <w:t>质量指标</w:t>
            </w:r>
          </w:p>
        </w:tc>
        <w:tc>
          <w:tcPr>
            <w:tcW w:w="1332" w:type="dxa"/>
            <w:vAlign w:val="center"/>
          </w:tcPr>
          <w:p w14:paraId="258E7474">
            <w:pPr>
              <w:pStyle w:val="13"/>
            </w:pPr>
            <w:r>
              <w:t>耕地保护以及设施农业整治等的违法违规问题处理率</w:t>
            </w:r>
          </w:p>
        </w:tc>
        <w:tc>
          <w:tcPr>
            <w:tcW w:w="3430" w:type="dxa"/>
            <w:vAlign w:val="center"/>
          </w:tcPr>
          <w:p w14:paraId="6855C3D4">
            <w:pPr>
              <w:pStyle w:val="13"/>
            </w:pPr>
            <w:r>
              <w:t>反映耕地保护以及设施农业整治等的违法违规问题处理率</w:t>
            </w:r>
          </w:p>
        </w:tc>
        <w:tc>
          <w:tcPr>
            <w:tcW w:w="2551" w:type="dxa"/>
            <w:vAlign w:val="center"/>
          </w:tcPr>
          <w:p w14:paraId="4D17A212">
            <w:pPr>
              <w:pStyle w:val="13"/>
            </w:pPr>
            <w:r>
              <w:t>100%</w:t>
            </w:r>
          </w:p>
        </w:tc>
      </w:tr>
      <w:tr w14:paraId="05B7E7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19C03C"/>
        </w:tc>
        <w:tc>
          <w:tcPr>
            <w:tcW w:w="1276" w:type="dxa"/>
            <w:vAlign w:val="center"/>
          </w:tcPr>
          <w:p w14:paraId="6792B04C">
            <w:pPr>
              <w:pStyle w:val="13"/>
            </w:pPr>
            <w:r>
              <w:t>质量指标</w:t>
            </w:r>
          </w:p>
        </w:tc>
        <w:tc>
          <w:tcPr>
            <w:tcW w:w="1332" w:type="dxa"/>
            <w:vAlign w:val="center"/>
          </w:tcPr>
          <w:p w14:paraId="5F5A0F57">
            <w:pPr>
              <w:pStyle w:val="13"/>
            </w:pPr>
            <w:r>
              <w:t>农产品质量检测合格率</w:t>
            </w:r>
          </w:p>
        </w:tc>
        <w:tc>
          <w:tcPr>
            <w:tcW w:w="3430" w:type="dxa"/>
            <w:vAlign w:val="center"/>
          </w:tcPr>
          <w:p w14:paraId="5DF42608">
            <w:pPr>
              <w:pStyle w:val="13"/>
            </w:pPr>
            <w:r>
              <w:t>农产品质量检测合格率</w:t>
            </w:r>
          </w:p>
        </w:tc>
        <w:tc>
          <w:tcPr>
            <w:tcW w:w="2551" w:type="dxa"/>
            <w:vAlign w:val="center"/>
          </w:tcPr>
          <w:p w14:paraId="389EC1C7">
            <w:pPr>
              <w:pStyle w:val="13"/>
            </w:pPr>
            <w:r>
              <w:t>≥90%</w:t>
            </w:r>
          </w:p>
        </w:tc>
      </w:tr>
      <w:tr w14:paraId="78A7E6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47D5B6"/>
        </w:tc>
        <w:tc>
          <w:tcPr>
            <w:tcW w:w="1276" w:type="dxa"/>
            <w:vAlign w:val="center"/>
          </w:tcPr>
          <w:p w14:paraId="555017F9">
            <w:pPr>
              <w:pStyle w:val="13"/>
            </w:pPr>
            <w:r>
              <w:t>时效指标</w:t>
            </w:r>
          </w:p>
        </w:tc>
        <w:tc>
          <w:tcPr>
            <w:tcW w:w="1332" w:type="dxa"/>
            <w:vAlign w:val="center"/>
          </w:tcPr>
          <w:p w14:paraId="48446768">
            <w:pPr>
              <w:pStyle w:val="13"/>
            </w:pPr>
            <w:r>
              <w:t>乡村振兴工作任务完成时间</w:t>
            </w:r>
          </w:p>
        </w:tc>
        <w:tc>
          <w:tcPr>
            <w:tcW w:w="3430" w:type="dxa"/>
            <w:vAlign w:val="center"/>
          </w:tcPr>
          <w:p w14:paraId="0A713FE3">
            <w:pPr>
              <w:pStyle w:val="13"/>
            </w:pPr>
            <w:r>
              <w:t>反映乡村振兴工作任务完成时间</w:t>
            </w:r>
          </w:p>
        </w:tc>
        <w:tc>
          <w:tcPr>
            <w:tcW w:w="2551" w:type="dxa"/>
            <w:vAlign w:val="center"/>
          </w:tcPr>
          <w:p w14:paraId="241ECD81">
            <w:pPr>
              <w:pStyle w:val="13"/>
            </w:pPr>
            <w:r>
              <w:t>2026年11月30日前完成</w:t>
            </w:r>
          </w:p>
        </w:tc>
      </w:tr>
      <w:tr w14:paraId="370294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1C04B4"/>
        </w:tc>
        <w:tc>
          <w:tcPr>
            <w:tcW w:w="1276" w:type="dxa"/>
            <w:vAlign w:val="center"/>
          </w:tcPr>
          <w:p w14:paraId="0C2D451D">
            <w:pPr>
              <w:pStyle w:val="13"/>
            </w:pPr>
            <w:r>
              <w:t>时效指标</w:t>
            </w:r>
          </w:p>
        </w:tc>
        <w:tc>
          <w:tcPr>
            <w:tcW w:w="1332" w:type="dxa"/>
            <w:vAlign w:val="center"/>
          </w:tcPr>
          <w:p w14:paraId="30A5A069">
            <w:pPr>
              <w:pStyle w:val="13"/>
            </w:pPr>
            <w:r>
              <w:t>审计、咨询、评估等工作完成时效</w:t>
            </w:r>
          </w:p>
        </w:tc>
        <w:tc>
          <w:tcPr>
            <w:tcW w:w="3430" w:type="dxa"/>
            <w:vAlign w:val="center"/>
          </w:tcPr>
          <w:p w14:paraId="36819DC0">
            <w:pPr>
              <w:pStyle w:val="13"/>
            </w:pPr>
            <w:r>
              <w:t>反映审计、咨询、评估等工作完成时效</w:t>
            </w:r>
          </w:p>
        </w:tc>
        <w:tc>
          <w:tcPr>
            <w:tcW w:w="2551" w:type="dxa"/>
            <w:vAlign w:val="center"/>
          </w:tcPr>
          <w:p w14:paraId="4E657FC3">
            <w:pPr>
              <w:pStyle w:val="13"/>
            </w:pPr>
            <w:r>
              <w:t>2026年6月30日前完成</w:t>
            </w:r>
          </w:p>
        </w:tc>
      </w:tr>
      <w:tr w14:paraId="1EC69C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30D8798"/>
        </w:tc>
        <w:tc>
          <w:tcPr>
            <w:tcW w:w="1276" w:type="dxa"/>
            <w:vAlign w:val="center"/>
          </w:tcPr>
          <w:p w14:paraId="080562B0">
            <w:pPr>
              <w:pStyle w:val="13"/>
            </w:pPr>
            <w:r>
              <w:t>时效指标</w:t>
            </w:r>
          </w:p>
        </w:tc>
        <w:tc>
          <w:tcPr>
            <w:tcW w:w="1332" w:type="dxa"/>
            <w:vAlign w:val="center"/>
          </w:tcPr>
          <w:p w14:paraId="7FE4228B">
            <w:pPr>
              <w:pStyle w:val="13"/>
            </w:pPr>
            <w:r>
              <w:t>新增违法用地建设后查处时间</w:t>
            </w:r>
          </w:p>
        </w:tc>
        <w:tc>
          <w:tcPr>
            <w:tcW w:w="3430" w:type="dxa"/>
            <w:vAlign w:val="center"/>
          </w:tcPr>
          <w:p w14:paraId="280942FA">
            <w:pPr>
              <w:pStyle w:val="13"/>
            </w:pPr>
            <w:r>
              <w:t>反映新增违法用地建设查处时间</w:t>
            </w:r>
          </w:p>
        </w:tc>
        <w:tc>
          <w:tcPr>
            <w:tcW w:w="2551" w:type="dxa"/>
            <w:vAlign w:val="center"/>
          </w:tcPr>
          <w:p w14:paraId="16B673C3">
            <w:pPr>
              <w:pStyle w:val="13"/>
            </w:pPr>
            <w:r>
              <w:t>2026年11月30日前完成</w:t>
            </w:r>
          </w:p>
        </w:tc>
      </w:tr>
      <w:tr w14:paraId="5777EA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8C5ED3"/>
        </w:tc>
        <w:tc>
          <w:tcPr>
            <w:tcW w:w="1276" w:type="dxa"/>
            <w:vAlign w:val="center"/>
          </w:tcPr>
          <w:p w14:paraId="1D206C68">
            <w:pPr>
              <w:pStyle w:val="13"/>
            </w:pPr>
            <w:r>
              <w:t>时效指标</w:t>
            </w:r>
          </w:p>
        </w:tc>
        <w:tc>
          <w:tcPr>
            <w:tcW w:w="1332" w:type="dxa"/>
            <w:vAlign w:val="center"/>
          </w:tcPr>
          <w:p w14:paraId="3C74F7E5">
            <w:pPr>
              <w:pStyle w:val="13"/>
            </w:pPr>
            <w:r>
              <w:t>农产品质量检测完成时间</w:t>
            </w:r>
          </w:p>
        </w:tc>
        <w:tc>
          <w:tcPr>
            <w:tcW w:w="3430" w:type="dxa"/>
            <w:vAlign w:val="center"/>
          </w:tcPr>
          <w:p w14:paraId="1E949AC1">
            <w:pPr>
              <w:pStyle w:val="13"/>
            </w:pPr>
            <w:r>
              <w:t>反映农产品质量检测工作完成时间</w:t>
            </w:r>
          </w:p>
        </w:tc>
        <w:tc>
          <w:tcPr>
            <w:tcW w:w="2551" w:type="dxa"/>
            <w:vAlign w:val="center"/>
          </w:tcPr>
          <w:p w14:paraId="470F65BD">
            <w:pPr>
              <w:pStyle w:val="13"/>
            </w:pPr>
            <w:r>
              <w:t>2026年10月31日前完成</w:t>
            </w:r>
          </w:p>
        </w:tc>
      </w:tr>
      <w:tr w14:paraId="2987AF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FCA4DD"/>
        </w:tc>
        <w:tc>
          <w:tcPr>
            <w:tcW w:w="1276" w:type="dxa"/>
            <w:vAlign w:val="center"/>
          </w:tcPr>
          <w:p w14:paraId="01BDEBA7">
            <w:pPr>
              <w:pStyle w:val="13"/>
            </w:pPr>
            <w:r>
              <w:t>成本指标</w:t>
            </w:r>
          </w:p>
        </w:tc>
        <w:tc>
          <w:tcPr>
            <w:tcW w:w="1332" w:type="dxa"/>
            <w:vAlign w:val="center"/>
          </w:tcPr>
          <w:p w14:paraId="10239A00">
            <w:pPr>
              <w:pStyle w:val="13"/>
            </w:pPr>
            <w:r>
              <w:t>乡村振兴的系列活动费用</w:t>
            </w:r>
          </w:p>
        </w:tc>
        <w:tc>
          <w:tcPr>
            <w:tcW w:w="3430" w:type="dxa"/>
            <w:vAlign w:val="center"/>
          </w:tcPr>
          <w:p w14:paraId="2CC005D7">
            <w:pPr>
              <w:pStyle w:val="13"/>
            </w:pPr>
            <w:r>
              <w:t>反映乡村振兴的系列活动成本控制情况</w:t>
            </w:r>
          </w:p>
        </w:tc>
        <w:tc>
          <w:tcPr>
            <w:tcW w:w="2551" w:type="dxa"/>
            <w:vAlign w:val="center"/>
          </w:tcPr>
          <w:p w14:paraId="3BE5333D">
            <w:pPr>
              <w:pStyle w:val="13"/>
            </w:pPr>
            <w:r>
              <w:t>≤7万元</w:t>
            </w:r>
          </w:p>
        </w:tc>
      </w:tr>
      <w:tr w14:paraId="06C522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ED9A99"/>
        </w:tc>
        <w:tc>
          <w:tcPr>
            <w:tcW w:w="1276" w:type="dxa"/>
            <w:vAlign w:val="center"/>
          </w:tcPr>
          <w:p w14:paraId="10D9E488">
            <w:pPr>
              <w:pStyle w:val="13"/>
            </w:pPr>
            <w:r>
              <w:t>成本指标</w:t>
            </w:r>
          </w:p>
        </w:tc>
        <w:tc>
          <w:tcPr>
            <w:tcW w:w="1332" w:type="dxa"/>
            <w:vAlign w:val="center"/>
          </w:tcPr>
          <w:p w14:paraId="49B279BC">
            <w:pPr>
              <w:pStyle w:val="13"/>
            </w:pPr>
            <w:r>
              <w:t>审计、咨询、评估等成本控制</w:t>
            </w:r>
          </w:p>
        </w:tc>
        <w:tc>
          <w:tcPr>
            <w:tcW w:w="3430" w:type="dxa"/>
            <w:vAlign w:val="center"/>
          </w:tcPr>
          <w:p w14:paraId="47049E28">
            <w:pPr>
              <w:pStyle w:val="13"/>
            </w:pPr>
            <w:r>
              <w:t>反映审计、咨询、评估等成本控制成本费用支出情况</w:t>
            </w:r>
          </w:p>
        </w:tc>
        <w:tc>
          <w:tcPr>
            <w:tcW w:w="2551" w:type="dxa"/>
            <w:vAlign w:val="center"/>
          </w:tcPr>
          <w:p w14:paraId="434B99D0">
            <w:pPr>
              <w:pStyle w:val="13"/>
            </w:pPr>
            <w:r>
              <w:t>≤0.6万元</w:t>
            </w:r>
          </w:p>
        </w:tc>
      </w:tr>
      <w:tr w14:paraId="7DD16D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F949C3"/>
        </w:tc>
        <w:tc>
          <w:tcPr>
            <w:tcW w:w="1276" w:type="dxa"/>
            <w:vAlign w:val="center"/>
          </w:tcPr>
          <w:p w14:paraId="3E86C285">
            <w:pPr>
              <w:pStyle w:val="13"/>
            </w:pPr>
            <w:r>
              <w:t>成本指标</w:t>
            </w:r>
          </w:p>
        </w:tc>
        <w:tc>
          <w:tcPr>
            <w:tcW w:w="1332" w:type="dxa"/>
            <w:vAlign w:val="center"/>
          </w:tcPr>
          <w:p w14:paraId="589CF9EE">
            <w:pPr>
              <w:pStyle w:val="13"/>
            </w:pPr>
            <w:r>
              <w:t>耕地保护以及设施农业整治等的专项整治成本</w:t>
            </w:r>
          </w:p>
        </w:tc>
        <w:tc>
          <w:tcPr>
            <w:tcW w:w="3430" w:type="dxa"/>
            <w:vAlign w:val="center"/>
          </w:tcPr>
          <w:p w14:paraId="43901FB4">
            <w:pPr>
              <w:pStyle w:val="13"/>
            </w:pPr>
            <w:r>
              <w:t>耕地保护以及设施农业整治等的专项整治成本</w:t>
            </w:r>
          </w:p>
        </w:tc>
        <w:tc>
          <w:tcPr>
            <w:tcW w:w="2551" w:type="dxa"/>
            <w:vAlign w:val="center"/>
          </w:tcPr>
          <w:p w14:paraId="172B13AD">
            <w:pPr>
              <w:pStyle w:val="13"/>
            </w:pPr>
            <w:r>
              <w:t>≤4万元</w:t>
            </w:r>
          </w:p>
        </w:tc>
      </w:tr>
      <w:tr w14:paraId="5064F5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2989E1"/>
        </w:tc>
        <w:tc>
          <w:tcPr>
            <w:tcW w:w="1276" w:type="dxa"/>
            <w:vAlign w:val="center"/>
          </w:tcPr>
          <w:p w14:paraId="7894D7ED">
            <w:pPr>
              <w:pStyle w:val="13"/>
            </w:pPr>
            <w:r>
              <w:t>成本指标</w:t>
            </w:r>
          </w:p>
        </w:tc>
        <w:tc>
          <w:tcPr>
            <w:tcW w:w="1332" w:type="dxa"/>
            <w:vAlign w:val="center"/>
          </w:tcPr>
          <w:p w14:paraId="405211B0">
            <w:pPr>
              <w:pStyle w:val="13"/>
            </w:pPr>
            <w:r>
              <w:t>农产品质量检测成本</w:t>
            </w:r>
          </w:p>
        </w:tc>
        <w:tc>
          <w:tcPr>
            <w:tcW w:w="3430" w:type="dxa"/>
            <w:vAlign w:val="center"/>
          </w:tcPr>
          <w:p w14:paraId="55DBBC2B">
            <w:pPr>
              <w:pStyle w:val="13"/>
            </w:pPr>
            <w:r>
              <w:t>反映农产品质量检测工作成本控制情况</w:t>
            </w:r>
          </w:p>
        </w:tc>
        <w:tc>
          <w:tcPr>
            <w:tcW w:w="2551" w:type="dxa"/>
            <w:vAlign w:val="center"/>
          </w:tcPr>
          <w:p w14:paraId="6CFAE137">
            <w:pPr>
              <w:pStyle w:val="13"/>
            </w:pPr>
            <w:r>
              <w:t>≤1.2万元</w:t>
            </w:r>
          </w:p>
        </w:tc>
      </w:tr>
      <w:tr w14:paraId="484F94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556625">
            <w:pPr>
              <w:pStyle w:val="15"/>
            </w:pPr>
            <w:r>
              <w:t>效益指标</w:t>
            </w:r>
          </w:p>
        </w:tc>
        <w:tc>
          <w:tcPr>
            <w:tcW w:w="1276" w:type="dxa"/>
            <w:vAlign w:val="center"/>
          </w:tcPr>
          <w:p w14:paraId="5AD40566">
            <w:pPr>
              <w:pStyle w:val="13"/>
            </w:pPr>
            <w:r>
              <w:t>社会效益指标</w:t>
            </w:r>
          </w:p>
        </w:tc>
        <w:tc>
          <w:tcPr>
            <w:tcW w:w="1332" w:type="dxa"/>
            <w:vAlign w:val="center"/>
          </w:tcPr>
          <w:p w14:paraId="1FEF4913">
            <w:pPr>
              <w:pStyle w:val="13"/>
            </w:pPr>
            <w:r>
              <w:t>提高居民居住幸福感及满意度</w:t>
            </w:r>
          </w:p>
        </w:tc>
        <w:tc>
          <w:tcPr>
            <w:tcW w:w="3430" w:type="dxa"/>
            <w:vAlign w:val="center"/>
          </w:tcPr>
          <w:p w14:paraId="4B3536B6">
            <w:pPr>
              <w:pStyle w:val="13"/>
            </w:pPr>
            <w:r>
              <w:t>反映开展乡村振兴的系列活动提高居民居住幸福感及满意度</w:t>
            </w:r>
          </w:p>
        </w:tc>
        <w:tc>
          <w:tcPr>
            <w:tcW w:w="2551" w:type="dxa"/>
            <w:vAlign w:val="center"/>
          </w:tcPr>
          <w:p w14:paraId="546D095F">
            <w:pPr>
              <w:pStyle w:val="13"/>
            </w:pPr>
            <w:r>
              <w:t>有效提高</w:t>
            </w:r>
          </w:p>
        </w:tc>
      </w:tr>
      <w:tr w14:paraId="3C81C1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D3C799">
            <w:pPr>
              <w:pStyle w:val="15"/>
            </w:pPr>
            <w:r>
              <w:t>满意度指标</w:t>
            </w:r>
          </w:p>
        </w:tc>
        <w:tc>
          <w:tcPr>
            <w:tcW w:w="1276" w:type="dxa"/>
            <w:vAlign w:val="center"/>
          </w:tcPr>
          <w:p w14:paraId="5E704F3C">
            <w:pPr>
              <w:pStyle w:val="13"/>
            </w:pPr>
            <w:r>
              <w:t>服务对象满意度指标</w:t>
            </w:r>
          </w:p>
        </w:tc>
        <w:tc>
          <w:tcPr>
            <w:tcW w:w="1332" w:type="dxa"/>
            <w:vAlign w:val="center"/>
          </w:tcPr>
          <w:p w14:paraId="47FB4313">
            <w:pPr>
              <w:pStyle w:val="13"/>
            </w:pPr>
            <w:r>
              <w:t>辖区村民满意度</w:t>
            </w:r>
          </w:p>
        </w:tc>
        <w:tc>
          <w:tcPr>
            <w:tcW w:w="3430" w:type="dxa"/>
            <w:vAlign w:val="center"/>
          </w:tcPr>
          <w:p w14:paraId="334C5DE0">
            <w:pPr>
              <w:pStyle w:val="13"/>
            </w:pPr>
            <w:r>
              <w:t>反映辖区居民对乡村振兴工作的满意度</w:t>
            </w:r>
          </w:p>
        </w:tc>
        <w:tc>
          <w:tcPr>
            <w:tcW w:w="2551" w:type="dxa"/>
            <w:vAlign w:val="center"/>
          </w:tcPr>
          <w:p w14:paraId="7E9E9381">
            <w:pPr>
              <w:pStyle w:val="13"/>
            </w:pPr>
            <w:r>
              <w:t>≥90%</w:t>
            </w:r>
          </w:p>
        </w:tc>
      </w:tr>
    </w:tbl>
    <w:p w14:paraId="67709290">
      <w:pPr>
        <w:sectPr>
          <w:pgSz w:w="11900" w:h="16840"/>
          <w:pgMar w:top="1984" w:right="1304" w:bottom="1134" w:left="1304" w:header="720" w:footer="720" w:gutter="0"/>
          <w:cols w:space="720" w:num="1"/>
        </w:sectPr>
      </w:pPr>
    </w:p>
    <w:p w14:paraId="0361069C">
      <w:pPr>
        <w:spacing w:before="0" w:after="0" w:line="240" w:lineRule="auto"/>
        <w:ind w:firstLine="0"/>
        <w:jc w:val="center"/>
        <w:outlineLvl w:val="9"/>
      </w:pPr>
      <w:r>
        <w:rPr>
          <w:rFonts w:ascii="方正仿宋_GBK" w:hAnsi="方正仿宋_GBK" w:eastAsia="方正仿宋_GBK" w:cs="方正仿宋_GBK"/>
          <w:sz w:val="28"/>
        </w:rPr>
        <w:t xml:space="preserve"> </w:t>
      </w:r>
    </w:p>
    <w:p w14:paraId="11A9AE6C">
      <w:pPr>
        <w:spacing w:before="0" w:after="0"/>
        <w:ind w:firstLine="560"/>
        <w:jc w:val="left"/>
        <w:outlineLvl w:val="3"/>
      </w:pPr>
      <w:bookmarkStart w:id="28" w:name="_Toc_4_4_0000000029"/>
      <w:r>
        <w:rPr>
          <w:rFonts w:ascii="方正仿宋_GBK" w:hAnsi="方正仿宋_GBK" w:eastAsia="方正仿宋_GBK" w:cs="方正仿宋_GBK"/>
          <w:sz w:val="28"/>
        </w:rPr>
        <w:t>26.2026年胡家园街道安全工作经费绩效目标表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B9D888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25E2A5E">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CFED71B">
            <w:pPr>
              <w:pStyle w:val="11"/>
            </w:pPr>
            <w:r>
              <w:t>单位：元</w:t>
            </w:r>
          </w:p>
        </w:tc>
      </w:tr>
      <w:tr w14:paraId="77560E1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919433">
            <w:pPr>
              <w:pStyle w:val="14"/>
            </w:pPr>
            <w:r>
              <w:t>项目名称</w:t>
            </w:r>
          </w:p>
        </w:tc>
        <w:tc>
          <w:tcPr>
            <w:tcW w:w="8589" w:type="dxa"/>
            <w:gridSpan w:val="6"/>
            <w:vAlign w:val="center"/>
          </w:tcPr>
          <w:p w14:paraId="44D230C6">
            <w:pPr>
              <w:pStyle w:val="13"/>
            </w:pPr>
            <w:r>
              <w:t>2026年胡家园街道安全工作经费</w:t>
            </w:r>
          </w:p>
        </w:tc>
      </w:tr>
      <w:tr w14:paraId="1623869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8F7DA63">
            <w:pPr>
              <w:pStyle w:val="14"/>
            </w:pPr>
            <w:r>
              <w:t>预算规模及资金用途</w:t>
            </w:r>
          </w:p>
        </w:tc>
        <w:tc>
          <w:tcPr>
            <w:tcW w:w="1276" w:type="dxa"/>
            <w:vAlign w:val="center"/>
          </w:tcPr>
          <w:p w14:paraId="5FC44AA6">
            <w:pPr>
              <w:pStyle w:val="14"/>
            </w:pPr>
            <w:r>
              <w:t>预算数</w:t>
            </w:r>
          </w:p>
        </w:tc>
        <w:tc>
          <w:tcPr>
            <w:tcW w:w="1332" w:type="dxa"/>
            <w:vAlign w:val="center"/>
          </w:tcPr>
          <w:p w14:paraId="7B72D006">
            <w:pPr>
              <w:pStyle w:val="13"/>
            </w:pPr>
            <w:r>
              <w:t>430000.00</w:t>
            </w:r>
          </w:p>
        </w:tc>
        <w:tc>
          <w:tcPr>
            <w:tcW w:w="1587" w:type="dxa"/>
            <w:vAlign w:val="center"/>
          </w:tcPr>
          <w:p w14:paraId="0021A4E8">
            <w:pPr>
              <w:pStyle w:val="14"/>
            </w:pPr>
            <w:r>
              <w:t>其中：财政    资金</w:t>
            </w:r>
          </w:p>
        </w:tc>
        <w:tc>
          <w:tcPr>
            <w:tcW w:w="1843" w:type="dxa"/>
            <w:vAlign w:val="center"/>
          </w:tcPr>
          <w:p w14:paraId="372F9660">
            <w:pPr>
              <w:pStyle w:val="13"/>
            </w:pPr>
            <w:r>
              <w:t>430000.00</w:t>
            </w:r>
          </w:p>
        </w:tc>
        <w:tc>
          <w:tcPr>
            <w:tcW w:w="1276" w:type="dxa"/>
            <w:vAlign w:val="center"/>
          </w:tcPr>
          <w:p w14:paraId="25A3E91E">
            <w:pPr>
              <w:pStyle w:val="14"/>
            </w:pPr>
            <w:r>
              <w:t>其他资金</w:t>
            </w:r>
          </w:p>
        </w:tc>
        <w:tc>
          <w:tcPr>
            <w:tcW w:w="1276" w:type="dxa"/>
            <w:vAlign w:val="center"/>
          </w:tcPr>
          <w:p w14:paraId="66D03035">
            <w:pPr>
              <w:pStyle w:val="13"/>
            </w:pPr>
            <w:r>
              <w:t xml:space="preserve"> </w:t>
            </w:r>
          </w:p>
        </w:tc>
      </w:tr>
      <w:tr w14:paraId="5D88EAB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981D83D"/>
        </w:tc>
        <w:tc>
          <w:tcPr>
            <w:tcW w:w="8589" w:type="dxa"/>
            <w:gridSpan w:val="6"/>
            <w:vAlign w:val="center"/>
          </w:tcPr>
          <w:p w14:paraId="71496967">
            <w:pPr>
              <w:pStyle w:val="13"/>
            </w:pPr>
            <w:r>
              <w:t>根据街道常务会、工委会，对辖区企业进行宣传教育培训、安全检查，加强安全生产管理，提升企业安全生产管理水平，规范安全生产管理；通过开展安全生产、消防安全等宣传活动,营造“人民至上、生命至上” 的舆论氛围,普及安全知识,推进安全生产形势持续好转。</w:t>
            </w:r>
          </w:p>
        </w:tc>
      </w:tr>
      <w:tr w14:paraId="1C6B0A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7E843FE">
            <w:pPr>
              <w:pStyle w:val="14"/>
            </w:pPr>
            <w:r>
              <w:t>绩效目标</w:t>
            </w:r>
          </w:p>
        </w:tc>
        <w:tc>
          <w:tcPr>
            <w:tcW w:w="8589" w:type="dxa"/>
            <w:gridSpan w:val="6"/>
            <w:vAlign w:val="center"/>
          </w:tcPr>
          <w:p w14:paraId="1A8BFBC4">
            <w:pPr>
              <w:pStyle w:val="13"/>
            </w:pPr>
            <w:r>
              <w:t>1.根据街道常务会、工委会，对辖区企业进行宣传教育培训、安全检查，加强安全生产管理，提升企业安全生产管理水平，规范安全生产管理。</w:t>
            </w:r>
            <w:r>
              <w:tab/>
            </w:r>
            <w:r>
              <w:tab/>
            </w:r>
            <w:r>
              <w:tab/>
            </w:r>
            <w:r>
              <w:tab/>
            </w:r>
            <w:r>
              <w:tab/>
            </w:r>
          </w:p>
          <w:p w14:paraId="59CE2092">
            <w:pPr>
              <w:pStyle w:val="13"/>
            </w:pPr>
            <w:r>
              <w:t>2.通过开展安全生产、消防安全等宣传活动,营造“人民至上、生命至上” 的舆论氛围,普及安全知识,推进安全生产形势持续好转。</w:t>
            </w:r>
          </w:p>
        </w:tc>
      </w:tr>
    </w:tbl>
    <w:p w14:paraId="5A3831F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345E6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87390BA">
            <w:pPr>
              <w:pStyle w:val="14"/>
            </w:pPr>
            <w:r>
              <w:t>一级指标</w:t>
            </w:r>
          </w:p>
        </w:tc>
        <w:tc>
          <w:tcPr>
            <w:tcW w:w="1276" w:type="dxa"/>
            <w:vAlign w:val="center"/>
          </w:tcPr>
          <w:p w14:paraId="6405E8B9">
            <w:pPr>
              <w:pStyle w:val="14"/>
            </w:pPr>
            <w:r>
              <w:t>二级指标</w:t>
            </w:r>
          </w:p>
        </w:tc>
        <w:tc>
          <w:tcPr>
            <w:tcW w:w="1332" w:type="dxa"/>
            <w:vAlign w:val="center"/>
          </w:tcPr>
          <w:p w14:paraId="73B161A3">
            <w:pPr>
              <w:pStyle w:val="14"/>
            </w:pPr>
            <w:r>
              <w:t>三级指标</w:t>
            </w:r>
          </w:p>
        </w:tc>
        <w:tc>
          <w:tcPr>
            <w:tcW w:w="3430" w:type="dxa"/>
            <w:vAlign w:val="center"/>
          </w:tcPr>
          <w:p w14:paraId="231AC5C7">
            <w:pPr>
              <w:pStyle w:val="14"/>
            </w:pPr>
            <w:r>
              <w:t>绩效指标描述</w:t>
            </w:r>
          </w:p>
        </w:tc>
        <w:tc>
          <w:tcPr>
            <w:tcW w:w="2551" w:type="dxa"/>
            <w:vAlign w:val="center"/>
          </w:tcPr>
          <w:p w14:paraId="6E3A681F">
            <w:pPr>
              <w:pStyle w:val="14"/>
            </w:pPr>
            <w:r>
              <w:t>指标值</w:t>
            </w:r>
          </w:p>
        </w:tc>
      </w:tr>
      <w:tr w14:paraId="169DEC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6376485">
            <w:pPr>
              <w:pStyle w:val="15"/>
            </w:pPr>
            <w:r>
              <w:t>产出指标</w:t>
            </w:r>
          </w:p>
        </w:tc>
        <w:tc>
          <w:tcPr>
            <w:tcW w:w="1276" w:type="dxa"/>
            <w:vAlign w:val="center"/>
          </w:tcPr>
          <w:p w14:paraId="1E976449">
            <w:pPr>
              <w:pStyle w:val="13"/>
            </w:pPr>
            <w:r>
              <w:t>数量指标</w:t>
            </w:r>
          </w:p>
        </w:tc>
        <w:tc>
          <w:tcPr>
            <w:tcW w:w="1332" w:type="dxa"/>
            <w:vAlign w:val="center"/>
          </w:tcPr>
          <w:p w14:paraId="149A52B1">
            <w:pPr>
              <w:pStyle w:val="13"/>
            </w:pPr>
            <w:r>
              <w:t>全年完成培训次数</w:t>
            </w:r>
          </w:p>
        </w:tc>
        <w:tc>
          <w:tcPr>
            <w:tcW w:w="3430" w:type="dxa"/>
            <w:vAlign w:val="center"/>
          </w:tcPr>
          <w:p w14:paraId="00C3A750">
            <w:pPr>
              <w:pStyle w:val="13"/>
            </w:pPr>
            <w:r>
              <w:t>全年完成培训次数</w:t>
            </w:r>
          </w:p>
        </w:tc>
        <w:tc>
          <w:tcPr>
            <w:tcW w:w="2551" w:type="dxa"/>
            <w:vAlign w:val="center"/>
          </w:tcPr>
          <w:p w14:paraId="51157970">
            <w:pPr>
              <w:pStyle w:val="13"/>
            </w:pPr>
            <w:r>
              <w:t>≥15场</w:t>
            </w:r>
          </w:p>
        </w:tc>
      </w:tr>
      <w:tr w14:paraId="7BE319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53A285"/>
        </w:tc>
        <w:tc>
          <w:tcPr>
            <w:tcW w:w="1276" w:type="dxa"/>
            <w:vAlign w:val="center"/>
          </w:tcPr>
          <w:p w14:paraId="7E576650">
            <w:pPr>
              <w:pStyle w:val="13"/>
            </w:pPr>
            <w:r>
              <w:t>数量指标</w:t>
            </w:r>
          </w:p>
        </w:tc>
        <w:tc>
          <w:tcPr>
            <w:tcW w:w="1332" w:type="dxa"/>
            <w:vAlign w:val="center"/>
          </w:tcPr>
          <w:p w14:paraId="1166D64B">
            <w:pPr>
              <w:pStyle w:val="13"/>
            </w:pPr>
            <w:r>
              <w:t>全年举办宣传、演练活动次数</w:t>
            </w:r>
          </w:p>
        </w:tc>
        <w:tc>
          <w:tcPr>
            <w:tcW w:w="3430" w:type="dxa"/>
            <w:vAlign w:val="center"/>
          </w:tcPr>
          <w:p w14:paraId="17489748">
            <w:pPr>
              <w:pStyle w:val="13"/>
            </w:pPr>
            <w:r>
              <w:t>全年举办宣传、演练活动次数</w:t>
            </w:r>
          </w:p>
        </w:tc>
        <w:tc>
          <w:tcPr>
            <w:tcW w:w="2551" w:type="dxa"/>
            <w:vAlign w:val="center"/>
          </w:tcPr>
          <w:p w14:paraId="7D8975CA">
            <w:pPr>
              <w:pStyle w:val="13"/>
            </w:pPr>
            <w:r>
              <w:t>≥1场</w:t>
            </w:r>
          </w:p>
        </w:tc>
      </w:tr>
      <w:tr w14:paraId="433D11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A7CCBC"/>
        </w:tc>
        <w:tc>
          <w:tcPr>
            <w:tcW w:w="1276" w:type="dxa"/>
            <w:vAlign w:val="center"/>
          </w:tcPr>
          <w:p w14:paraId="548CC2AF">
            <w:pPr>
              <w:pStyle w:val="13"/>
            </w:pPr>
            <w:r>
              <w:t>数量指标</w:t>
            </w:r>
          </w:p>
        </w:tc>
        <w:tc>
          <w:tcPr>
            <w:tcW w:w="1332" w:type="dxa"/>
            <w:vAlign w:val="center"/>
          </w:tcPr>
          <w:p w14:paraId="13835734">
            <w:pPr>
              <w:pStyle w:val="13"/>
            </w:pPr>
            <w:r>
              <w:t>宣传条幅制作数量</w:t>
            </w:r>
          </w:p>
        </w:tc>
        <w:tc>
          <w:tcPr>
            <w:tcW w:w="3430" w:type="dxa"/>
            <w:vAlign w:val="center"/>
          </w:tcPr>
          <w:p w14:paraId="0D7EDA3F">
            <w:pPr>
              <w:pStyle w:val="13"/>
            </w:pPr>
            <w:r>
              <w:t>宣传条幅制作数量</w:t>
            </w:r>
          </w:p>
        </w:tc>
        <w:tc>
          <w:tcPr>
            <w:tcW w:w="2551" w:type="dxa"/>
            <w:vAlign w:val="center"/>
          </w:tcPr>
          <w:p w14:paraId="5BE6E272">
            <w:pPr>
              <w:pStyle w:val="13"/>
            </w:pPr>
            <w:r>
              <w:t>≥55条</w:t>
            </w:r>
          </w:p>
        </w:tc>
      </w:tr>
      <w:tr w14:paraId="63BBC4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10CE4F"/>
        </w:tc>
        <w:tc>
          <w:tcPr>
            <w:tcW w:w="1276" w:type="dxa"/>
            <w:vAlign w:val="center"/>
          </w:tcPr>
          <w:p w14:paraId="00CAEC0D">
            <w:pPr>
              <w:pStyle w:val="13"/>
            </w:pPr>
            <w:r>
              <w:t>质量指标</w:t>
            </w:r>
          </w:p>
        </w:tc>
        <w:tc>
          <w:tcPr>
            <w:tcW w:w="1332" w:type="dxa"/>
            <w:vAlign w:val="center"/>
          </w:tcPr>
          <w:p w14:paraId="137413EF">
            <w:pPr>
              <w:pStyle w:val="13"/>
            </w:pPr>
            <w:r>
              <w:t>辖区生产经营企业安全事故发生率</w:t>
            </w:r>
          </w:p>
        </w:tc>
        <w:tc>
          <w:tcPr>
            <w:tcW w:w="3430" w:type="dxa"/>
            <w:vAlign w:val="center"/>
          </w:tcPr>
          <w:p w14:paraId="4697D304">
            <w:pPr>
              <w:pStyle w:val="13"/>
            </w:pPr>
            <w:r>
              <w:t>辖区生产经营企业安全事故发生率</w:t>
            </w:r>
          </w:p>
        </w:tc>
        <w:tc>
          <w:tcPr>
            <w:tcW w:w="2551" w:type="dxa"/>
            <w:vAlign w:val="center"/>
          </w:tcPr>
          <w:p w14:paraId="55444216">
            <w:pPr>
              <w:pStyle w:val="13"/>
            </w:pPr>
            <w:r>
              <w:t>≤8%</w:t>
            </w:r>
          </w:p>
        </w:tc>
      </w:tr>
      <w:tr w14:paraId="64E571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D7AF6E"/>
        </w:tc>
        <w:tc>
          <w:tcPr>
            <w:tcW w:w="1276" w:type="dxa"/>
            <w:vAlign w:val="center"/>
          </w:tcPr>
          <w:p w14:paraId="3A8DDCD8">
            <w:pPr>
              <w:pStyle w:val="13"/>
            </w:pPr>
            <w:r>
              <w:t>质量指标</w:t>
            </w:r>
          </w:p>
        </w:tc>
        <w:tc>
          <w:tcPr>
            <w:tcW w:w="1332" w:type="dxa"/>
            <w:vAlign w:val="center"/>
          </w:tcPr>
          <w:p w14:paraId="2400FD2A">
            <w:pPr>
              <w:pStyle w:val="13"/>
            </w:pPr>
            <w:r>
              <w:t>安全宣传工作覆盖率</w:t>
            </w:r>
          </w:p>
        </w:tc>
        <w:tc>
          <w:tcPr>
            <w:tcW w:w="3430" w:type="dxa"/>
            <w:vAlign w:val="center"/>
          </w:tcPr>
          <w:p w14:paraId="2F674DF8">
            <w:pPr>
              <w:pStyle w:val="13"/>
            </w:pPr>
            <w:r>
              <w:t>安全宣传工作覆盖率</w:t>
            </w:r>
          </w:p>
        </w:tc>
        <w:tc>
          <w:tcPr>
            <w:tcW w:w="2551" w:type="dxa"/>
            <w:vAlign w:val="center"/>
          </w:tcPr>
          <w:p w14:paraId="4E6F1E0C">
            <w:pPr>
              <w:pStyle w:val="13"/>
            </w:pPr>
            <w:r>
              <w:t>≥90%</w:t>
            </w:r>
          </w:p>
        </w:tc>
      </w:tr>
      <w:tr w14:paraId="04F0A7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67F98D"/>
        </w:tc>
        <w:tc>
          <w:tcPr>
            <w:tcW w:w="1276" w:type="dxa"/>
            <w:vAlign w:val="center"/>
          </w:tcPr>
          <w:p w14:paraId="795421F4">
            <w:pPr>
              <w:pStyle w:val="13"/>
            </w:pPr>
            <w:r>
              <w:t>时效指标</w:t>
            </w:r>
          </w:p>
        </w:tc>
        <w:tc>
          <w:tcPr>
            <w:tcW w:w="1332" w:type="dxa"/>
            <w:vAlign w:val="center"/>
          </w:tcPr>
          <w:p w14:paraId="0399C725">
            <w:pPr>
              <w:pStyle w:val="13"/>
            </w:pPr>
            <w:r>
              <w:t>安全培训、检查任务完成时间</w:t>
            </w:r>
          </w:p>
        </w:tc>
        <w:tc>
          <w:tcPr>
            <w:tcW w:w="3430" w:type="dxa"/>
            <w:vAlign w:val="center"/>
          </w:tcPr>
          <w:p w14:paraId="028C9082">
            <w:pPr>
              <w:pStyle w:val="13"/>
            </w:pPr>
            <w:r>
              <w:t>安全培训、检查任务完成时间</w:t>
            </w:r>
          </w:p>
        </w:tc>
        <w:tc>
          <w:tcPr>
            <w:tcW w:w="2551" w:type="dxa"/>
            <w:vAlign w:val="center"/>
          </w:tcPr>
          <w:p w14:paraId="3CC13574">
            <w:pPr>
              <w:pStyle w:val="13"/>
            </w:pPr>
            <w:r>
              <w:t>2026年12月31日前</w:t>
            </w:r>
          </w:p>
        </w:tc>
      </w:tr>
      <w:tr w14:paraId="0529D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96BA74"/>
        </w:tc>
        <w:tc>
          <w:tcPr>
            <w:tcW w:w="1276" w:type="dxa"/>
            <w:vAlign w:val="center"/>
          </w:tcPr>
          <w:p w14:paraId="01E8C297">
            <w:pPr>
              <w:pStyle w:val="13"/>
            </w:pPr>
            <w:r>
              <w:t>时效指标</w:t>
            </w:r>
          </w:p>
        </w:tc>
        <w:tc>
          <w:tcPr>
            <w:tcW w:w="1332" w:type="dxa"/>
            <w:vAlign w:val="center"/>
          </w:tcPr>
          <w:p w14:paraId="2DA80A9D">
            <w:pPr>
              <w:pStyle w:val="13"/>
            </w:pPr>
            <w:r>
              <w:t>安全宣传活动开展时间</w:t>
            </w:r>
          </w:p>
        </w:tc>
        <w:tc>
          <w:tcPr>
            <w:tcW w:w="3430" w:type="dxa"/>
            <w:vAlign w:val="center"/>
          </w:tcPr>
          <w:p w14:paraId="3B6D3947">
            <w:pPr>
              <w:pStyle w:val="13"/>
            </w:pPr>
            <w:r>
              <w:t>安全宣传活动开展时间</w:t>
            </w:r>
          </w:p>
        </w:tc>
        <w:tc>
          <w:tcPr>
            <w:tcW w:w="2551" w:type="dxa"/>
            <w:vAlign w:val="center"/>
          </w:tcPr>
          <w:p w14:paraId="5AC49F90">
            <w:pPr>
              <w:pStyle w:val="13"/>
            </w:pPr>
            <w:r>
              <w:t>2026年11月30日前</w:t>
            </w:r>
          </w:p>
        </w:tc>
      </w:tr>
      <w:tr w14:paraId="21CB6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61838E"/>
        </w:tc>
        <w:tc>
          <w:tcPr>
            <w:tcW w:w="1276" w:type="dxa"/>
            <w:vAlign w:val="center"/>
          </w:tcPr>
          <w:p w14:paraId="2B102A67">
            <w:pPr>
              <w:pStyle w:val="13"/>
            </w:pPr>
            <w:r>
              <w:t>成本指标</w:t>
            </w:r>
          </w:p>
        </w:tc>
        <w:tc>
          <w:tcPr>
            <w:tcW w:w="1332" w:type="dxa"/>
            <w:vAlign w:val="center"/>
          </w:tcPr>
          <w:p w14:paraId="63330DE6">
            <w:pPr>
              <w:pStyle w:val="13"/>
            </w:pPr>
            <w:r>
              <w:t>安全工作总成本</w:t>
            </w:r>
          </w:p>
        </w:tc>
        <w:tc>
          <w:tcPr>
            <w:tcW w:w="3430" w:type="dxa"/>
            <w:vAlign w:val="center"/>
          </w:tcPr>
          <w:p w14:paraId="1F75EADC">
            <w:pPr>
              <w:pStyle w:val="13"/>
            </w:pPr>
            <w:r>
              <w:t>安全工作总成本</w:t>
            </w:r>
          </w:p>
        </w:tc>
        <w:tc>
          <w:tcPr>
            <w:tcW w:w="2551" w:type="dxa"/>
            <w:vAlign w:val="center"/>
          </w:tcPr>
          <w:p w14:paraId="7DEB60BE">
            <w:pPr>
              <w:pStyle w:val="13"/>
            </w:pPr>
            <w:r>
              <w:t>≤43万元</w:t>
            </w:r>
          </w:p>
        </w:tc>
      </w:tr>
      <w:tr w14:paraId="1907F5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413B36">
            <w:pPr>
              <w:pStyle w:val="15"/>
            </w:pPr>
            <w:r>
              <w:t>效益指标</w:t>
            </w:r>
          </w:p>
        </w:tc>
        <w:tc>
          <w:tcPr>
            <w:tcW w:w="1276" w:type="dxa"/>
            <w:vAlign w:val="center"/>
          </w:tcPr>
          <w:p w14:paraId="6B95B192">
            <w:pPr>
              <w:pStyle w:val="13"/>
            </w:pPr>
            <w:r>
              <w:t>社会效益指标</w:t>
            </w:r>
          </w:p>
        </w:tc>
        <w:tc>
          <w:tcPr>
            <w:tcW w:w="1332" w:type="dxa"/>
            <w:vAlign w:val="center"/>
          </w:tcPr>
          <w:p w14:paraId="4A5C8675">
            <w:pPr>
              <w:pStyle w:val="13"/>
            </w:pPr>
            <w:r>
              <w:t>提升企业安全管理水平，规范安全生产</w:t>
            </w:r>
          </w:p>
        </w:tc>
        <w:tc>
          <w:tcPr>
            <w:tcW w:w="3430" w:type="dxa"/>
            <w:vAlign w:val="center"/>
          </w:tcPr>
          <w:p w14:paraId="05EBD0A0">
            <w:pPr>
              <w:pStyle w:val="13"/>
            </w:pPr>
            <w:r>
              <w:t>提升企业安全管理水平，规范安全生产</w:t>
            </w:r>
          </w:p>
        </w:tc>
        <w:tc>
          <w:tcPr>
            <w:tcW w:w="2551" w:type="dxa"/>
            <w:vAlign w:val="center"/>
          </w:tcPr>
          <w:p w14:paraId="7BCF15A1">
            <w:pPr>
              <w:pStyle w:val="13"/>
            </w:pPr>
            <w:r>
              <w:t>有效提升</w:t>
            </w:r>
          </w:p>
        </w:tc>
      </w:tr>
      <w:tr w14:paraId="2DD525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BC3AA4">
            <w:pPr>
              <w:pStyle w:val="15"/>
            </w:pPr>
            <w:r>
              <w:t>满意度指标</w:t>
            </w:r>
          </w:p>
        </w:tc>
        <w:tc>
          <w:tcPr>
            <w:tcW w:w="1276" w:type="dxa"/>
            <w:vAlign w:val="center"/>
          </w:tcPr>
          <w:p w14:paraId="73A6D542">
            <w:pPr>
              <w:pStyle w:val="13"/>
            </w:pPr>
            <w:r>
              <w:t>服务对象满意度指标</w:t>
            </w:r>
          </w:p>
        </w:tc>
        <w:tc>
          <w:tcPr>
            <w:tcW w:w="1332" w:type="dxa"/>
            <w:vAlign w:val="center"/>
          </w:tcPr>
          <w:p w14:paraId="589ED05B">
            <w:pPr>
              <w:pStyle w:val="13"/>
            </w:pPr>
            <w:r>
              <w:t>企业参加培训人员满意度</w:t>
            </w:r>
          </w:p>
        </w:tc>
        <w:tc>
          <w:tcPr>
            <w:tcW w:w="3430" w:type="dxa"/>
            <w:vAlign w:val="center"/>
          </w:tcPr>
          <w:p w14:paraId="351161ED">
            <w:pPr>
              <w:pStyle w:val="13"/>
            </w:pPr>
            <w:r>
              <w:t>企业参加培训人员满意度</w:t>
            </w:r>
          </w:p>
        </w:tc>
        <w:tc>
          <w:tcPr>
            <w:tcW w:w="2551" w:type="dxa"/>
            <w:vAlign w:val="center"/>
          </w:tcPr>
          <w:p w14:paraId="65F7250F">
            <w:pPr>
              <w:pStyle w:val="13"/>
            </w:pPr>
            <w:r>
              <w:t>≥85%</w:t>
            </w:r>
          </w:p>
        </w:tc>
      </w:tr>
    </w:tbl>
    <w:p w14:paraId="32877C0F">
      <w:pPr>
        <w:sectPr>
          <w:pgSz w:w="11900" w:h="16840"/>
          <w:pgMar w:top="1984" w:right="1304" w:bottom="1134" w:left="1304" w:header="720" w:footer="720" w:gutter="0"/>
          <w:cols w:space="720" w:num="1"/>
        </w:sectPr>
      </w:pPr>
    </w:p>
    <w:p w14:paraId="73A3E900">
      <w:pPr>
        <w:spacing w:before="0" w:after="0" w:line="240" w:lineRule="auto"/>
        <w:ind w:firstLine="0"/>
        <w:jc w:val="center"/>
        <w:outlineLvl w:val="9"/>
      </w:pPr>
      <w:r>
        <w:rPr>
          <w:rFonts w:ascii="方正仿宋_GBK" w:hAnsi="方正仿宋_GBK" w:eastAsia="方正仿宋_GBK" w:cs="方正仿宋_GBK"/>
          <w:sz w:val="28"/>
        </w:rPr>
        <w:t xml:space="preserve"> </w:t>
      </w:r>
    </w:p>
    <w:p w14:paraId="0602A294">
      <w:pPr>
        <w:spacing w:before="0" w:after="0"/>
        <w:ind w:firstLine="560"/>
        <w:jc w:val="left"/>
        <w:outlineLvl w:val="3"/>
      </w:pPr>
      <w:bookmarkStart w:id="29" w:name="_Toc_4_4_0000000030"/>
      <w:r>
        <w:rPr>
          <w:rFonts w:ascii="方正仿宋_GBK" w:hAnsi="方正仿宋_GBK" w:eastAsia="方正仿宋_GBK" w:cs="方正仿宋_GBK"/>
          <w:sz w:val="28"/>
        </w:rPr>
        <w:t>27.2026年胡家园街道环境治理项目绩效目标表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7751B6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35554F5">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A789B31">
            <w:pPr>
              <w:pStyle w:val="11"/>
            </w:pPr>
            <w:r>
              <w:t>单位：元</w:t>
            </w:r>
          </w:p>
        </w:tc>
      </w:tr>
      <w:tr w14:paraId="05D8F8C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59906C">
            <w:pPr>
              <w:pStyle w:val="14"/>
            </w:pPr>
            <w:r>
              <w:t>项目名称</w:t>
            </w:r>
          </w:p>
        </w:tc>
        <w:tc>
          <w:tcPr>
            <w:tcW w:w="8589" w:type="dxa"/>
            <w:gridSpan w:val="6"/>
            <w:vAlign w:val="center"/>
          </w:tcPr>
          <w:p w14:paraId="16215665">
            <w:pPr>
              <w:pStyle w:val="13"/>
            </w:pPr>
            <w:r>
              <w:t>2026年胡家园街道环境治理项目</w:t>
            </w:r>
          </w:p>
        </w:tc>
      </w:tr>
      <w:tr w14:paraId="57534FF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914824E">
            <w:pPr>
              <w:pStyle w:val="14"/>
            </w:pPr>
            <w:r>
              <w:t>预算规模及资金用途</w:t>
            </w:r>
          </w:p>
        </w:tc>
        <w:tc>
          <w:tcPr>
            <w:tcW w:w="1276" w:type="dxa"/>
            <w:vAlign w:val="center"/>
          </w:tcPr>
          <w:p w14:paraId="4AA4C0A5">
            <w:pPr>
              <w:pStyle w:val="14"/>
            </w:pPr>
            <w:r>
              <w:t>预算数</w:t>
            </w:r>
          </w:p>
        </w:tc>
        <w:tc>
          <w:tcPr>
            <w:tcW w:w="1332" w:type="dxa"/>
            <w:vAlign w:val="center"/>
          </w:tcPr>
          <w:p w14:paraId="6B57F3BB">
            <w:pPr>
              <w:pStyle w:val="13"/>
            </w:pPr>
            <w:r>
              <w:t>5766000.00</w:t>
            </w:r>
          </w:p>
        </w:tc>
        <w:tc>
          <w:tcPr>
            <w:tcW w:w="1587" w:type="dxa"/>
            <w:vAlign w:val="center"/>
          </w:tcPr>
          <w:p w14:paraId="105E5435">
            <w:pPr>
              <w:pStyle w:val="14"/>
            </w:pPr>
            <w:r>
              <w:t>其中：财政    资金</w:t>
            </w:r>
          </w:p>
        </w:tc>
        <w:tc>
          <w:tcPr>
            <w:tcW w:w="1843" w:type="dxa"/>
            <w:vAlign w:val="center"/>
          </w:tcPr>
          <w:p w14:paraId="1333CF50">
            <w:pPr>
              <w:pStyle w:val="13"/>
            </w:pPr>
            <w:r>
              <w:t>5766000.00</w:t>
            </w:r>
          </w:p>
        </w:tc>
        <w:tc>
          <w:tcPr>
            <w:tcW w:w="1276" w:type="dxa"/>
            <w:vAlign w:val="center"/>
          </w:tcPr>
          <w:p w14:paraId="59ED6162">
            <w:pPr>
              <w:pStyle w:val="14"/>
            </w:pPr>
            <w:r>
              <w:t>其他资金</w:t>
            </w:r>
          </w:p>
        </w:tc>
        <w:tc>
          <w:tcPr>
            <w:tcW w:w="1276" w:type="dxa"/>
            <w:vAlign w:val="center"/>
          </w:tcPr>
          <w:p w14:paraId="38F83D74">
            <w:pPr>
              <w:pStyle w:val="13"/>
            </w:pPr>
            <w:r>
              <w:t xml:space="preserve"> </w:t>
            </w:r>
          </w:p>
        </w:tc>
      </w:tr>
      <w:tr w14:paraId="7873B08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5E7EC7C"/>
        </w:tc>
        <w:tc>
          <w:tcPr>
            <w:tcW w:w="8589" w:type="dxa"/>
            <w:gridSpan w:val="6"/>
            <w:vAlign w:val="center"/>
          </w:tcPr>
          <w:p w14:paraId="1985F361">
            <w:pPr>
              <w:pStyle w:val="13"/>
            </w:pPr>
            <w:r>
              <w:t>辖区内提高环境卫生水平，达到“二净四无”标准，及路面净、道牙净、无果皮纸屑、无污水垃圾、无悬挂塑料袋、无废物砖石。对管辖内的垃圾、浮萍进行打捞、清理、清运和河道保洁后的长效养护工作。通过开展长效养护工作，改善河道环境，降低水质污染。按照新区下发裸露地面点位，进行苫盖处理，控制扬尘情况。</w:t>
            </w:r>
          </w:p>
        </w:tc>
      </w:tr>
      <w:tr w14:paraId="15F5C3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553607">
            <w:pPr>
              <w:pStyle w:val="14"/>
            </w:pPr>
            <w:r>
              <w:t>绩效目标</w:t>
            </w:r>
          </w:p>
        </w:tc>
        <w:tc>
          <w:tcPr>
            <w:tcW w:w="8589" w:type="dxa"/>
            <w:gridSpan w:val="6"/>
            <w:vAlign w:val="center"/>
          </w:tcPr>
          <w:p w14:paraId="32C4B51E">
            <w:pPr>
              <w:pStyle w:val="13"/>
            </w:pPr>
            <w:r>
              <w:t>1.根据中共中央办公厅、国务院办公厅印发《农村人居环境整治三年行动方案》、《天津市人民政府办公厅关于印发改善城乡居民居住条件相关工作安排和方案的通知》、《滨海新区农村人居环境整治三年行动方案》等文件精神,结合街道实际情况保证街道辖区内19个行政村居民生活环境卫生整洁干净，提高环境卫生水平，达到“二净四无”标准，及路面净、道牙净、无果皮纸屑、无污水垃圾、无悬挂塑料袋、无废物砖石。为不影响居民日常生活，消除转运站异味，改善居住卫生环境；做好37座公厕日常保洁及管护工作，保证公厕水源充足、干净整洁、设备完好、维修及时、全方位清扫，不留死角等工作；对管辖内的垃圾、浮萍进行打捞、清理、清运和河道保洁后的长效养护工作。通过开展长效养护工作，改善河道环境，降低水质污染；为做好垃圾前端收集，确保生活垃圾“不冒桶”“不乱堆”，达到日产日清，对辖区地埋桶进行维修更换。</w:t>
            </w:r>
          </w:p>
          <w:p w14:paraId="2B1F2736">
            <w:pPr>
              <w:pStyle w:val="13"/>
            </w:pPr>
            <w:r>
              <w:t>2.《关于进一步加强对已建成农村生活污水处理设施运行维护管理的通知》的要求，为加强污水处理站运行管理，需对辖区内污水处理站进行养护维修等工作；按照区相关单位要求，河道、污水处理站等不同点位，需要多次进行水质检测；按时缴纳污水泵站电费，保障设备正常运行。</w:t>
            </w:r>
          </w:p>
          <w:p w14:paraId="46A4FE5E">
            <w:pPr>
              <w:pStyle w:val="13"/>
            </w:pPr>
            <w:r>
              <w:t>3.为做好汛期防汛工作，确保汛期顺利度过，对辖区防汛重点村（居）沟渠、低洼地段进行清理、疏通，汛期时对低洼地段做好排水工作。</w:t>
            </w:r>
          </w:p>
          <w:p w14:paraId="69A84E18">
            <w:pPr>
              <w:pStyle w:val="13"/>
            </w:pPr>
            <w:r>
              <w:t>4.按照新区下发裸露地面点位，进行苫盖处理，控制扬尘情况。</w:t>
            </w:r>
          </w:p>
          <w:p w14:paraId="3FD5B445">
            <w:pPr>
              <w:pStyle w:val="13"/>
            </w:pPr>
            <w:r>
              <w:t>5.根据区水务局下发《关于及时更新河长制公示牌信息的通知》要求，维修公示牌及其他项目制作宣传品，保证河长制信息公开。</w:t>
            </w:r>
          </w:p>
        </w:tc>
      </w:tr>
    </w:tbl>
    <w:p w14:paraId="2456011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E7E49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4560D58">
            <w:pPr>
              <w:pStyle w:val="14"/>
            </w:pPr>
            <w:r>
              <w:t>一级指标</w:t>
            </w:r>
          </w:p>
        </w:tc>
        <w:tc>
          <w:tcPr>
            <w:tcW w:w="1276" w:type="dxa"/>
            <w:vAlign w:val="center"/>
          </w:tcPr>
          <w:p w14:paraId="4027BCC0">
            <w:pPr>
              <w:pStyle w:val="14"/>
            </w:pPr>
            <w:r>
              <w:t>二级指标</w:t>
            </w:r>
          </w:p>
        </w:tc>
        <w:tc>
          <w:tcPr>
            <w:tcW w:w="1332" w:type="dxa"/>
            <w:vAlign w:val="center"/>
          </w:tcPr>
          <w:p w14:paraId="79B81D33">
            <w:pPr>
              <w:pStyle w:val="14"/>
            </w:pPr>
            <w:r>
              <w:t>三级指标</w:t>
            </w:r>
          </w:p>
        </w:tc>
        <w:tc>
          <w:tcPr>
            <w:tcW w:w="3430" w:type="dxa"/>
            <w:vAlign w:val="center"/>
          </w:tcPr>
          <w:p w14:paraId="07E4E840">
            <w:pPr>
              <w:pStyle w:val="14"/>
            </w:pPr>
            <w:r>
              <w:t>绩效指标描述</w:t>
            </w:r>
          </w:p>
        </w:tc>
        <w:tc>
          <w:tcPr>
            <w:tcW w:w="2551" w:type="dxa"/>
            <w:vAlign w:val="center"/>
          </w:tcPr>
          <w:p w14:paraId="2FC34F15">
            <w:pPr>
              <w:pStyle w:val="14"/>
            </w:pPr>
            <w:r>
              <w:t>指标值</w:t>
            </w:r>
          </w:p>
        </w:tc>
      </w:tr>
      <w:tr w14:paraId="1A78A9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5C50AA">
            <w:pPr>
              <w:pStyle w:val="15"/>
            </w:pPr>
            <w:r>
              <w:t>产出指标</w:t>
            </w:r>
          </w:p>
        </w:tc>
        <w:tc>
          <w:tcPr>
            <w:tcW w:w="1276" w:type="dxa"/>
            <w:vAlign w:val="center"/>
          </w:tcPr>
          <w:p w14:paraId="4BE82CE2">
            <w:pPr>
              <w:pStyle w:val="13"/>
            </w:pPr>
            <w:r>
              <w:t>数量指标</w:t>
            </w:r>
          </w:p>
        </w:tc>
        <w:tc>
          <w:tcPr>
            <w:tcW w:w="1332" w:type="dxa"/>
            <w:vAlign w:val="center"/>
          </w:tcPr>
          <w:p w14:paraId="21DD69C2">
            <w:pPr>
              <w:pStyle w:val="13"/>
            </w:pPr>
            <w:r>
              <w:t>巡查人员数</w:t>
            </w:r>
          </w:p>
        </w:tc>
        <w:tc>
          <w:tcPr>
            <w:tcW w:w="3430" w:type="dxa"/>
            <w:vAlign w:val="center"/>
          </w:tcPr>
          <w:p w14:paraId="193B3744">
            <w:pPr>
              <w:pStyle w:val="13"/>
            </w:pPr>
            <w:r>
              <w:t>反映每次巡查安排的巡查人员数</w:t>
            </w:r>
          </w:p>
        </w:tc>
        <w:tc>
          <w:tcPr>
            <w:tcW w:w="2551" w:type="dxa"/>
            <w:vAlign w:val="center"/>
          </w:tcPr>
          <w:p w14:paraId="02EAE3B9">
            <w:pPr>
              <w:pStyle w:val="13"/>
            </w:pPr>
            <w:r>
              <w:t>≥35人</w:t>
            </w:r>
          </w:p>
        </w:tc>
      </w:tr>
      <w:tr w14:paraId="6B9A8D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0FE520"/>
        </w:tc>
        <w:tc>
          <w:tcPr>
            <w:tcW w:w="1276" w:type="dxa"/>
            <w:vAlign w:val="center"/>
          </w:tcPr>
          <w:p w14:paraId="697D4884">
            <w:pPr>
              <w:pStyle w:val="13"/>
            </w:pPr>
            <w:r>
              <w:t>数量指标</w:t>
            </w:r>
          </w:p>
        </w:tc>
        <w:tc>
          <w:tcPr>
            <w:tcW w:w="1332" w:type="dxa"/>
            <w:vAlign w:val="center"/>
          </w:tcPr>
          <w:p w14:paraId="56FF5A67">
            <w:pPr>
              <w:pStyle w:val="13"/>
            </w:pPr>
            <w:r>
              <w:t>保洁员到位人数</w:t>
            </w:r>
          </w:p>
        </w:tc>
        <w:tc>
          <w:tcPr>
            <w:tcW w:w="3430" w:type="dxa"/>
            <w:vAlign w:val="center"/>
          </w:tcPr>
          <w:p w14:paraId="4DA38A1E">
            <w:pPr>
              <w:pStyle w:val="13"/>
            </w:pPr>
            <w:r>
              <w:t>反映项目承接机构提供厕所管理保洁员人数</w:t>
            </w:r>
          </w:p>
        </w:tc>
        <w:tc>
          <w:tcPr>
            <w:tcW w:w="2551" w:type="dxa"/>
            <w:vAlign w:val="center"/>
          </w:tcPr>
          <w:p w14:paraId="2156B5BD">
            <w:pPr>
              <w:pStyle w:val="13"/>
            </w:pPr>
            <w:r>
              <w:t>≥28人</w:t>
            </w:r>
          </w:p>
        </w:tc>
      </w:tr>
      <w:tr w14:paraId="642F08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33420F"/>
        </w:tc>
        <w:tc>
          <w:tcPr>
            <w:tcW w:w="1276" w:type="dxa"/>
            <w:vAlign w:val="center"/>
          </w:tcPr>
          <w:p w14:paraId="0059B388">
            <w:pPr>
              <w:pStyle w:val="13"/>
            </w:pPr>
            <w:r>
              <w:t>数量指标</w:t>
            </w:r>
          </w:p>
        </w:tc>
        <w:tc>
          <w:tcPr>
            <w:tcW w:w="1332" w:type="dxa"/>
            <w:vAlign w:val="center"/>
          </w:tcPr>
          <w:p w14:paraId="2B5C96B7">
            <w:pPr>
              <w:pStyle w:val="13"/>
            </w:pPr>
            <w:r>
              <w:t>河道保洁服务河道数量</w:t>
            </w:r>
          </w:p>
        </w:tc>
        <w:tc>
          <w:tcPr>
            <w:tcW w:w="3430" w:type="dxa"/>
            <w:vAlign w:val="center"/>
          </w:tcPr>
          <w:p w14:paraId="0C7C7480">
            <w:pPr>
              <w:pStyle w:val="13"/>
            </w:pPr>
            <w:r>
              <w:t>反映河湖保洁服务范围</w:t>
            </w:r>
          </w:p>
        </w:tc>
        <w:tc>
          <w:tcPr>
            <w:tcW w:w="2551" w:type="dxa"/>
            <w:vAlign w:val="center"/>
          </w:tcPr>
          <w:p w14:paraId="75F4B7C8">
            <w:pPr>
              <w:pStyle w:val="13"/>
            </w:pPr>
            <w:r>
              <w:t>≥12条</w:t>
            </w:r>
          </w:p>
        </w:tc>
      </w:tr>
      <w:tr w14:paraId="29D913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43159B"/>
        </w:tc>
        <w:tc>
          <w:tcPr>
            <w:tcW w:w="1276" w:type="dxa"/>
            <w:vAlign w:val="center"/>
          </w:tcPr>
          <w:p w14:paraId="5085213C">
            <w:pPr>
              <w:pStyle w:val="13"/>
            </w:pPr>
            <w:r>
              <w:t>数量指标</w:t>
            </w:r>
          </w:p>
        </w:tc>
        <w:tc>
          <w:tcPr>
            <w:tcW w:w="1332" w:type="dxa"/>
            <w:vAlign w:val="center"/>
          </w:tcPr>
          <w:p w14:paraId="599F0249">
            <w:pPr>
              <w:pStyle w:val="13"/>
            </w:pPr>
            <w:r>
              <w:t>污水处理站数量</w:t>
            </w:r>
          </w:p>
        </w:tc>
        <w:tc>
          <w:tcPr>
            <w:tcW w:w="3430" w:type="dxa"/>
            <w:vAlign w:val="center"/>
          </w:tcPr>
          <w:p w14:paraId="74554CBE">
            <w:pPr>
              <w:pStyle w:val="13"/>
            </w:pPr>
            <w:r>
              <w:t>反映污水处理站运维管理及维修数量</w:t>
            </w:r>
          </w:p>
        </w:tc>
        <w:tc>
          <w:tcPr>
            <w:tcW w:w="2551" w:type="dxa"/>
            <w:vAlign w:val="center"/>
          </w:tcPr>
          <w:p w14:paraId="594C0AE8">
            <w:pPr>
              <w:pStyle w:val="13"/>
            </w:pPr>
            <w:r>
              <w:t>≥13座</w:t>
            </w:r>
          </w:p>
        </w:tc>
      </w:tr>
      <w:tr w14:paraId="178B9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1F1404"/>
        </w:tc>
        <w:tc>
          <w:tcPr>
            <w:tcW w:w="1276" w:type="dxa"/>
            <w:vAlign w:val="center"/>
          </w:tcPr>
          <w:p w14:paraId="73521D49">
            <w:pPr>
              <w:pStyle w:val="13"/>
            </w:pPr>
            <w:r>
              <w:t>数量指标</w:t>
            </w:r>
          </w:p>
        </w:tc>
        <w:tc>
          <w:tcPr>
            <w:tcW w:w="1332" w:type="dxa"/>
            <w:vAlign w:val="center"/>
          </w:tcPr>
          <w:p w14:paraId="580EF594">
            <w:pPr>
              <w:pStyle w:val="13"/>
            </w:pPr>
            <w:r>
              <w:t>防汛排水次数</w:t>
            </w:r>
          </w:p>
        </w:tc>
        <w:tc>
          <w:tcPr>
            <w:tcW w:w="3430" w:type="dxa"/>
            <w:vAlign w:val="center"/>
          </w:tcPr>
          <w:p w14:paraId="23BB7703">
            <w:pPr>
              <w:pStyle w:val="13"/>
            </w:pPr>
            <w:r>
              <w:t>反映汛期防汛重点村（居）沟渠、低洼地段排水次数</w:t>
            </w:r>
          </w:p>
        </w:tc>
        <w:tc>
          <w:tcPr>
            <w:tcW w:w="2551" w:type="dxa"/>
            <w:vAlign w:val="center"/>
          </w:tcPr>
          <w:p w14:paraId="1256634D">
            <w:pPr>
              <w:pStyle w:val="13"/>
            </w:pPr>
            <w:r>
              <w:t>≥20次</w:t>
            </w:r>
          </w:p>
        </w:tc>
      </w:tr>
      <w:tr w14:paraId="34737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EDF6A7"/>
        </w:tc>
        <w:tc>
          <w:tcPr>
            <w:tcW w:w="1276" w:type="dxa"/>
            <w:vAlign w:val="center"/>
          </w:tcPr>
          <w:p w14:paraId="1393A405">
            <w:pPr>
              <w:pStyle w:val="13"/>
            </w:pPr>
            <w:r>
              <w:t>数量指标</w:t>
            </w:r>
          </w:p>
        </w:tc>
        <w:tc>
          <w:tcPr>
            <w:tcW w:w="1332" w:type="dxa"/>
            <w:vAlign w:val="center"/>
          </w:tcPr>
          <w:p w14:paraId="1C3402D1">
            <w:pPr>
              <w:pStyle w:val="13"/>
            </w:pPr>
            <w:r>
              <w:t>水质监测频率</w:t>
            </w:r>
          </w:p>
        </w:tc>
        <w:tc>
          <w:tcPr>
            <w:tcW w:w="3430" w:type="dxa"/>
            <w:vAlign w:val="center"/>
          </w:tcPr>
          <w:p w14:paraId="7E5B7BA0">
            <w:pPr>
              <w:pStyle w:val="13"/>
            </w:pPr>
            <w:r>
              <w:t>反映河道、污水处理站等不同点位水质检测频率</w:t>
            </w:r>
          </w:p>
        </w:tc>
        <w:tc>
          <w:tcPr>
            <w:tcW w:w="2551" w:type="dxa"/>
            <w:vAlign w:val="center"/>
          </w:tcPr>
          <w:p w14:paraId="0A785A6D">
            <w:pPr>
              <w:pStyle w:val="13"/>
            </w:pPr>
            <w:r>
              <w:t>≥28次</w:t>
            </w:r>
          </w:p>
        </w:tc>
      </w:tr>
      <w:tr w14:paraId="294CB1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3A0B2E"/>
        </w:tc>
        <w:tc>
          <w:tcPr>
            <w:tcW w:w="1276" w:type="dxa"/>
            <w:vAlign w:val="center"/>
          </w:tcPr>
          <w:p w14:paraId="7446C71E">
            <w:pPr>
              <w:pStyle w:val="13"/>
            </w:pPr>
            <w:r>
              <w:t>数量指标</w:t>
            </w:r>
          </w:p>
        </w:tc>
        <w:tc>
          <w:tcPr>
            <w:tcW w:w="1332" w:type="dxa"/>
            <w:vAlign w:val="center"/>
          </w:tcPr>
          <w:p w14:paraId="3861DE49">
            <w:pPr>
              <w:pStyle w:val="13"/>
            </w:pPr>
            <w:r>
              <w:t>制作宣传品及维修公示牌次数</w:t>
            </w:r>
          </w:p>
        </w:tc>
        <w:tc>
          <w:tcPr>
            <w:tcW w:w="3430" w:type="dxa"/>
            <w:vAlign w:val="center"/>
          </w:tcPr>
          <w:p w14:paraId="0550BCA5">
            <w:pPr>
              <w:pStyle w:val="13"/>
            </w:pPr>
            <w:r>
              <w:t>反映制作宣传品及公示牌维修数量</w:t>
            </w:r>
          </w:p>
        </w:tc>
        <w:tc>
          <w:tcPr>
            <w:tcW w:w="2551" w:type="dxa"/>
            <w:vAlign w:val="center"/>
          </w:tcPr>
          <w:p w14:paraId="2E2A5156">
            <w:pPr>
              <w:pStyle w:val="13"/>
            </w:pPr>
            <w:r>
              <w:t>≥25次</w:t>
            </w:r>
          </w:p>
        </w:tc>
      </w:tr>
      <w:tr w14:paraId="0B9F57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7881BF"/>
        </w:tc>
        <w:tc>
          <w:tcPr>
            <w:tcW w:w="1276" w:type="dxa"/>
            <w:vAlign w:val="center"/>
          </w:tcPr>
          <w:p w14:paraId="00F9FC7E">
            <w:pPr>
              <w:pStyle w:val="13"/>
            </w:pPr>
            <w:r>
              <w:t>数量指标</w:t>
            </w:r>
          </w:p>
        </w:tc>
        <w:tc>
          <w:tcPr>
            <w:tcW w:w="1332" w:type="dxa"/>
            <w:vAlign w:val="center"/>
          </w:tcPr>
          <w:p w14:paraId="3F930B84">
            <w:pPr>
              <w:pStyle w:val="13"/>
            </w:pPr>
            <w:r>
              <w:t>泵站电费缴纳次数</w:t>
            </w:r>
          </w:p>
        </w:tc>
        <w:tc>
          <w:tcPr>
            <w:tcW w:w="3430" w:type="dxa"/>
            <w:vAlign w:val="center"/>
          </w:tcPr>
          <w:p w14:paraId="5F49CDF8">
            <w:pPr>
              <w:pStyle w:val="13"/>
            </w:pPr>
            <w:r>
              <w:t>反映泵站电费缴纳次数</w:t>
            </w:r>
          </w:p>
        </w:tc>
        <w:tc>
          <w:tcPr>
            <w:tcW w:w="2551" w:type="dxa"/>
            <w:vAlign w:val="center"/>
          </w:tcPr>
          <w:p w14:paraId="15280381">
            <w:pPr>
              <w:pStyle w:val="13"/>
            </w:pPr>
            <w:r>
              <w:t>≥12次</w:t>
            </w:r>
          </w:p>
        </w:tc>
      </w:tr>
      <w:tr w14:paraId="4369B5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879C25"/>
        </w:tc>
        <w:tc>
          <w:tcPr>
            <w:tcW w:w="1276" w:type="dxa"/>
            <w:vAlign w:val="center"/>
          </w:tcPr>
          <w:p w14:paraId="741652C2">
            <w:pPr>
              <w:pStyle w:val="13"/>
            </w:pPr>
            <w:r>
              <w:t>质量指标</w:t>
            </w:r>
          </w:p>
        </w:tc>
        <w:tc>
          <w:tcPr>
            <w:tcW w:w="1332" w:type="dxa"/>
            <w:vAlign w:val="center"/>
          </w:tcPr>
          <w:p w14:paraId="6120F504">
            <w:pPr>
              <w:pStyle w:val="13"/>
            </w:pPr>
            <w:r>
              <w:t>河湖环境整洁率</w:t>
            </w:r>
          </w:p>
        </w:tc>
        <w:tc>
          <w:tcPr>
            <w:tcW w:w="3430" w:type="dxa"/>
            <w:vAlign w:val="center"/>
          </w:tcPr>
          <w:p w14:paraId="7A9E43C2">
            <w:pPr>
              <w:pStyle w:val="13"/>
            </w:pPr>
            <w:r>
              <w:t>辖区河湖水环境的保持程度</w:t>
            </w:r>
          </w:p>
        </w:tc>
        <w:tc>
          <w:tcPr>
            <w:tcW w:w="2551" w:type="dxa"/>
            <w:vAlign w:val="center"/>
          </w:tcPr>
          <w:p w14:paraId="693A1770">
            <w:pPr>
              <w:pStyle w:val="13"/>
            </w:pPr>
            <w:r>
              <w:t>≥90%</w:t>
            </w:r>
          </w:p>
        </w:tc>
      </w:tr>
      <w:tr w14:paraId="5C18D7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D8AF96"/>
        </w:tc>
        <w:tc>
          <w:tcPr>
            <w:tcW w:w="1276" w:type="dxa"/>
            <w:vAlign w:val="center"/>
          </w:tcPr>
          <w:p w14:paraId="558C8C30">
            <w:pPr>
              <w:pStyle w:val="13"/>
            </w:pPr>
            <w:r>
              <w:t>质量指标</w:t>
            </w:r>
          </w:p>
        </w:tc>
        <w:tc>
          <w:tcPr>
            <w:tcW w:w="1332" w:type="dxa"/>
            <w:vAlign w:val="center"/>
          </w:tcPr>
          <w:p w14:paraId="0C61645E">
            <w:pPr>
              <w:pStyle w:val="13"/>
            </w:pPr>
            <w:r>
              <w:t>农村生活污水处理率</w:t>
            </w:r>
          </w:p>
        </w:tc>
        <w:tc>
          <w:tcPr>
            <w:tcW w:w="3430" w:type="dxa"/>
            <w:vAlign w:val="center"/>
          </w:tcPr>
          <w:p w14:paraId="3F7A8195">
            <w:pPr>
              <w:pStyle w:val="13"/>
            </w:pPr>
            <w:r>
              <w:t>反映农村生活污水处理情况</w:t>
            </w:r>
          </w:p>
        </w:tc>
        <w:tc>
          <w:tcPr>
            <w:tcW w:w="2551" w:type="dxa"/>
            <w:vAlign w:val="center"/>
          </w:tcPr>
          <w:p w14:paraId="1B9B9346">
            <w:pPr>
              <w:pStyle w:val="13"/>
            </w:pPr>
            <w:r>
              <w:t>≥90%</w:t>
            </w:r>
          </w:p>
        </w:tc>
      </w:tr>
      <w:tr w14:paraId="4C1DE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ED96E7"/>
        </w:tc>
        <w:tc>
          <w:tcPr>
            <w:tcW w:w="1276" w:type="dxa"/>
            <w:vAlign w:val="center"/>
          </w:tcPr>
          <w:p w14:paraId="3FF0F892">
            <w:pPr>
              <w:pStyle w:val="13"/>
            </w:pPr>
            <w:r>
              <w:t>质量指标</w:t>
            </w:r>
          </w:p>
        </w:tc>
        <w:tc>
          <w:tcPr>
            <w:tcW w:w="1332" w:type="dxa"/>
            <w:vAlign w:val="center"/>
          </w:tcPr>
          <w:p w14:paraId="45A63F51">
            <w:pPr>
              <w:pStyle w:val="13"/>
            </w:pPr>
            <w:r>
              <w:t>防汛物资配备达标率</w:t>
            </w:r>
          </w:p>
        </w:tc>
        <w:tc>
          <w:tcPr>
            <w:tcW w:w="3430" w:type="dxa"/>
            <w:vAlign w:val="center"/>
          </w:tcPr>
          <w:p w14:paraId="26443581">
            <w:pPr>
              <w:pStyle w:val="13"/>
            </w:pPr>
            <w:r>
              <w:t>反映应急防汛物资配备种类和数量达标情况</w:t>
            </w:r>
          </w:p>
        </w:tc>
        <w:tc>
          <w:tcPr>
            <w:tcW w:w="2551" w:type="dxa"/>
            <w:vAlign w:val="center"/>
          </w:tcPr>
          <w:p w14:paraId="567AA24F">
            <w:pPr>
              <w:pStyle w:val="13"/>
            </w:pPr>
            <w:r>
              <w:t>≥90%</w:t>
            </w:r>
          </w:p>
        </w:tc>
      </w:tr>
      <w:tr w14:paraId="22291B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04CC06"/>
        </w:tc>
        <w:tc>
          <w:tcPr>
            <w:tcW w:w="1276" w:type="dxa"/>
            <w:vAlign w:val="center"/>
          </w:tcPr>
          <w:p w14:paraId="41E98E50">
            <w:pPr>
              <w:pStyle w:val="13"/>
            </w:pPr>
            <w:r>
              <w:t>质量指标</w:t>
            </w:r>
          </w:p>
        </w:tc>
        <w:tc>
          <w:tcPr>
            <w:tcW w:w="1332" w:type="dxa"/>
            <w:vAlign w:val="center"/>
          </w:tcPr>
          <w:p w14:paraId="76409C00">
            <w:pPr>
              <w:pStyle w:val="13"/>
            </w:pPr>
            <w:r>
              <w:t>水质检测达标率</w:t>
            </w:r>
          </w:p>
        </w:tc>
        <w:tc>
          <w:tcPr>
            <w:tcW w:w="3430" w:type="dxa"/>
            <w:vAlign w:val="center"/>
          </w:tcPr>
          <w:p w14:paraId="0DCEEDFD">
            <w:pPr>
              <w:pStyle w:val="13"/>
            </w:pPr>
            <w:r>
              <w:t>反映河道、污水处理站等不同点位水质检测达标率</w:t>
            </w:r>
          </w:p>
        </w:tc>
        <w:tc>
          <w:tcPr>
            <w:tcW w:w="2551" w:type="dxa"/>
            <w:vAlign w:val="center"/>
          </w:tcPr>
          <w:p w14:paraId="48380FB1">
            <w:pPr>
              <w:pStyle w:val="13"/>
            </w:pPr>
            <w:r>
              <w:t>≥95%</w:t>
            </w:r>
          </w:p>
        </w:tc>
      </w:tr>
      <w:tr w14:paraId="1258C7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3DA9F8"/>
        </w:tc>
        <w:tc>
          <w:tcPr>
            <w:tcW w:w="1276" w:type="dxa"/>
            <w:vAlign w:val="center"/>
          </w:tcPr>
          <w:p w14:paraId="2B2BE210">
            <w:pPr>
              <w:pStyle w:val="13"/>
            </w:pPr>
            <w:r>
              <w:t>时效指标</w:t>
            </w:r>
          </w:p>
        </w:tc>
        <w:tc>
          <w:tcPr>
            <w:tcW w:w="1332" w:type="dxa"/>
            <w:vAlign w:val="center"/>
          </w:tcPr>
          <w:p w14:paraId="3D8313D2">
            <w:pPr>
              <w:pStyle w:val="13"/>
            </w:pPr>
            <w:r>
              <w:t>厕所保洁频率</w:t>
            </w:r>
          </w:p>
        </w:tc>
        <w:tc>
          <w:tcPr>
            <w:tcW w:w="3430" w:type="dxa"/>
            <w:vAlign w:val="center"/>
          </w:tcPr>
          <w:p w14:paraId="3FFD91E2">
            <w:pPr>
              <w:pStyle w:val="13"/>
            </w:pPr>
            <w:r>
              <w:t>反映保洁员对厕所进行保洁的频率</w:t>
            </w:r>
          </w:p>
        </w:tc>
        <w:tc>
          <w:tcPr>
            <w:tcW w:w="2551" w:type="dxa"/>
            <w:vAlign w:val="center"/>
          </w:tcPr>
          <w:p w14:paraId="442FFD52">
            <w:pPr>
              <w:pStyle w:val="13"/>
            </w:pPr>
            <w:r>
              <w:t>＝3次/日</w:t>
            </w:r>
          </w:p>
        </w:tc>
      </w:tr>
      <w:tr w14:paraId="75BCD6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286E65"/>
        </w:tc>
        <w:tc>
          <w:tcPr>
            <w:tcW w:w="1276" w:type="dxa"/>
            <w:vAlign w:val="center"/>
          </w:tcPr>
          <w:p w14:paraId="008A41B3">
            <w:pPr>
              <w:pStyle w:val="13"/>
            </w:pPr>
            <w:r>
              <w:t>时效指标</w:t>
            </w:r>
          </w:p>
        </w:tc>
        <w:tc>
          <w:tcPr>
            <w:tcW w:w="1332" w:type="dxa"/>
            <w:vAlign w:val="center"/>
          </w:tcPr>
          <w:p w14:paraId="623833E7">
            <w:pPr>
              <w:pStyle w:val="13"/>
            </w:pPr>
            <w:r>
              <w:t>河道及周边垃圾及时清运</w:t>
            </w:r>
          </w:p>
        </w:tc>
        <w:tc>
          <w:tcPr>
            <w:tcW w:w="3430" w:type="dxa"/>
            <w:vAlign w:val="center"/>
          </w:tcPr>
          <w:p w14:paraId="390D287F">
            <w:pPr>
              <w:pStyle w:val="13"/>
            </w:pPr>
            <w:r>
              <w:t>反映河湖垃圾清运时效</w:t>
            </w:r>
          </w:p>
        </w:tc>
        <w:tc>
          <w:tcPr>
            <w:tcW w:w="2551" w:type="dxa"/>
            <w:vAlign w:val="center"/>
          </w:tcPr>
          <w:p w14:paraId="1212B9FE">
            <w:pPr>
              <w:pStyle w:val="13"/>
            </w:pPr>
            <w:r>
              <w:t>2026年12月31日前完成</w:t>
            </w:r>
          </w:p>
        </w:tc>
      </w:tr>
      <w:tr w14:paraId="40E415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C9EBCA"/>
        </w:tc>
        <w:tc>
          <w:tcPr>
            <w:tcW w:w="1276" w:type="dxa"/>
            <w:vAlign w:val="center"/>
          </w:tcPr>
          <w:p w14:paraId="018D23E6">
            <w:pPr>
              <w:pStyle w:val="13"/>
            </w:pPr>
            <w:r>
              <w:t>时效指标</w:t>
            </w:r>
          </w:p>
        </w:tc>
        <w:tc>
          <w:tcPr>
            <w:tcW w:w="1332" w:type="dxa"/>
            <w:vAlign w:val="center"/>
          </w:tcPr>
          <w:p w14:paraId="0CC95972">
            <w:pPr>
              <w:pStyle w:val="13"/>
            </w:pPr>
            <w:r>
              <w:t>污水处理按时完成</w:t>
            </w:r>
          </w:p>
        </w:tc>
        <w:tc>
          <w:tcPr>
            <w:tcW w:w="3430" w:type="dxa"/>
            <w:vAlign w:val="center"/>
          </w:tcPr>
          <w:p w14:paraId="7568EFB8">
            <w:pPr>
              <w:pStyle w:val="13"/>
            </w:pPr>
            <w:r>
              <w:t>反映污水处理工作完成时效</w:t>
            </w:r>
          </w:p>
        </w:tc>
        <w:tc>
          <w:tcPr>
            <w:tcW w:w="2551" w:type="dxa"/>
            <w:vAlign w:val="center"/>
          </w:tcPr>
          <w:p w14:paraId="5610C488">
            <w:pPr>
              <w:pStyle w:val="13"/>
            </w:pPr>
            <w:r>
              <w:t>2026年12月31日前完成</w:t>
            </w:r>
          </w:p>
        </w:tc>
      </w:tr>
      <w:tr w14:paraId="649F78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E1D2F0"/>
        </w:tc>
        <w:tc>
          <w:tcPr>
            <w:tcW w:w="1276" w:type="dxa"/>
            <w:vAlign w:val="center"/>
          </w:tcPr>
          <w:p w14:paraId="07A6CBD2">
            <w:pPr>
              <w:pStyle w:val="13"/>
            </w:pPr>
            <w:r>
              <w:t>时效指标</w:t>
            </w:r>
          </w:p>
        </w:tc>
        <w:tc>
          <w:tcPr>
            <w:tcW w:w="1332" w:type="dxa"/>
            <w:vAlign w:val="center"/>
          </w:tcPr>
          <w:p w14:paraId="4428BFFF">
            <w:pPr>
              <w:pStyle w:val="13"/>
            </w:pPr>
            <w:r>
              <w:t>水质监测完工时间</w:t>
            </w:r>
          </w:p>
        </w:tc>
        <w:tc>
          <w:tcPr>
            <w:tcW w:w="3430" w:type="dxa"/>
            <w:vAlign w:val="center"/>
          </w:tcPr>
          <w:p w14:paraId="70976F9A">
            <w:pPr>
              <w:pStyle w:val="13"/>
            </w:pPr>
            <w:r>
              <w:t>反映水质检测完成时效</w:t>
            </w:r>
          </w:p>
        </w:tc>
        <w:tc>
          <w:tcPr>
            <w:tcW w:w="2551" w:type="dxa"/>
            <w:vAlign w:val="center"/>
          </w:tcPr>
          <w:p w14:paraId="14972C80">
            <w:pPr>
              <w:pStyle w:val="13"/>
            </w:pPr>
            <w:r>
              <w:t>2026年12月31日前完成</w:t>
            </w:r>
          </w:p>
        </w:tc>
      </w:tr>
      <w:tr w14:paraId="7E4A93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37C230"/>
        </w:tc>
        <w:tc>
          <w:tcPr>
            <w:tcW w:w="1276" w:type="dxa"/>
            <w:vAlign w:val="center"/>
          </w:tcPr>
          <w:p w14:paraId="687DA8B1">
            <w:pPr>
              <w:pStyle w:val="13"/>
            </w:pPr>
            <w:r>
              <w:t>成本指标</w:t>
            </w:r>
          </w:p>
        </w:tc>
        <w:tc>
          <w:tcPr>
            <w:tcW w:w="1332" w:type="dxa"/>
            <w:vAlign w:val="center"/>
          </w:tcPr>
          <w:p w14:paraId="120C5002">
            <w:pPr>
              <w:pStyle w:val="13"/>
            </w:pPr>
            <w:r>
              <w:t>巡查人员费用标准</w:t>
            </w:r>
          </w:p>
        </w:tc>
        <w:tc>
          <w:tcPr>
            <w:tcW w:w="3430" w:type="dxa"/>
            <w:vAlign w:val="center"/>
          </w:tcPr>
          <w:p w14:paraId="23FADF56">
            <w:pPr>
              <w:pStyle w:val="13"/>
            </w:pPr>
            <w:r>
              <w:t>反映巡查人员每天的费用标准</w:t>
            </w:r>
          </w:p>
        </w:tc>
        <w:tc>
          <w:tcPr>
            <w:tcW w:w="2551" w:type="dxa"/>
            <w:vAlign w:val="center"/>
          </w:tcPr>
          <w:p w14:paraId="55599415">
            <w:pPr>
              <w:pStyle w:val="13"/>
            </w:pPr>
            <w:r>
              <w:t>≤3400元/人/月</w:t>
            </w:r>
          </w:p>
        </w:tc>
      </w:tr>
      <w:tr w14:paraId="5565F2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CBDE07"/>
        </w:tc>
        <w:tc>
          <w:tcPr>
            <w:tcW w:w="1276" w:type="dxa"/>
            <w:vAlign w:val="center"/>
          </w:tcPr>
          <w:p w14:paraId="71742F45">
            <w:pPr>
              <w:pStyle w:val="13"/>
            </w:pPr>
            <w:r>
              <w:t>成本指标</w:t>
            </w:r>
          </w:p>
        </w:tc>
        <w:tc>
          <w:tcPr>
            <w:tcW w:w="1332" w:type="dxa"/>
            <w:vAlign w:val="center"/>
          </w:tcPr>
          <w:p w14:paraId="24EE4E51">
            <w:pPr>
              <w:pStyle w:val="13"/>
            </w:pPr>
            <w:r>
              <w:t>厕所管理服务费总额</w:t>
            </w:r>
          </w:p>
        </w:tc>
        <w:tc>
          <w:tcPr>
            <w:tcW w:w="3430" w:type="dxa"/>
            <w:vAlign w:val="center"/>
          </w:tcPr>
          <w:p w14:paraId="4B247DBA">
            <w:pPr>
              <w:pStyle w:val="13"/>
            </w:pPr>
            <w:r>
              <w:t>反映厕所管理的成本控制情况</w:t>
            </w:r>
          </w:p>
        </w:tc>
        <w:tc>
          <w:tcPr>
            <w:tcW w:w="2551" w:type="dxa"/>
            <w:vAlign w:val="center"/>
          </w:tcPr>
          <w:p w14:paraId="3751A1E0">
            <w:pPr>
              <w:pStyle w:val="13"/>
            </w:pPr>
            <w:r>
              <w:t>≤140万元/项</w:t>
            </w:r>
          </w:p>
        </w:tc>
      </w:tr>
      <w:tr w14:paraId="1707E1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51ECC9"/>
        </w:tc>
        <w:tc>
          <w:tcPr>
            <w:tcW w:w="1276" w:type="dxa"/>
            <w:vAlign w:val="center"/>
          </w:tcPr>
          <w:p w14:paraId="1BFDFA08">
            <w:pPr>
              <w:pStyle w:val="13"/>
            </w:pPr>
            <w:r>
              <w:t>成本指标</w:t>
            </w:r>
          </w:p>
        </w:tc>
        <w:tc>
          <w:tcPr>
            <w:tcW w:w="1332" w:type="dxa"/>
            <w:vAlign w:val="center"/>
          </w:tcPr>
          <w:p w14:paraId="04AA81AC">
            <w:pPr>
              <w:pStyle w:val="13"/>
            </w:pPr>
            <w:r>
              <w:t>河湖保洁费用</w:t>
            </w:r>
          </w:p>
        </w:tc>
        <w:tc>
          <w:tcPr>
            <w:tcW w:w="3430" w:type="dxa"/>
            <w:vAlign w:val="center"/>
          </w:tcPr>
          <w:p w14:paraId="51C923C5">
            <w:pPr>
              <w:pStyle w:val="13"/>
            </w:pPr>
            <w:r>
              <w:t>反映河湖治理项成本费用</w:t>
            </w:r>
          </w:p>
        </w:tc>
        <w:tc>
          <w:tcPr>
            <w:tcW w:w="2551" w:type="dxa"/>
            <w:vAlign w:val="center"/>
          </w:tcPr>
          <w:p w14:paraId="44DC3519">
            <w:pPr>
              <w:pStyle w:val="13"/>
            </w:pPr>
            <w:r>
              <w:t>≤230万元/项</w:t>
            </w:r>
          </w:p>
        </w:tc>
      </w:tr>
      <w:tr w14:paraId="44AC8C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16249C"/>
        </w:tc>
        <w:tc>
          <w:tcPr>
            <w:tcW w:w="1276" w:type="dxa"/>
            <w:vAlign w:val="center"/>
          </w:tcPr>
          <w:p w14:paraId="053F3463">
            <w:pPr>
              <w:pStyle w:val="13"/>
            </w:pPr>
            <w:r>
              <w:t>成本指标</w:t>
            </w:r>
          </w:p>
        </w:tc>
        <w:tc>
          <w:tcPr>
            <w:tcW w:w="1332" w:type="dxa"/>
            <w:vAlign w:val="center"/>
          </w:tcPr>
          <w:p w14:paraId="6E969755">
            <w:pPr>
              <w:pStyle w:val="13"/>
            </w:pPr>
            <w:r>
              <w:t>污水处理站运维管理、维修费用</w:t>
            </w:r>
          </w:p>
        </w:tc>
        <w:tc>
          <w:tcPr>
            <w:tcW w:w="3430" w:type="dxa"/>
            <w:vAlign w:val="center"/>
          </w:tcPr>
          <w:p w14:paraId="21803877">
            <w:pPr>
              <w:pStyle w:val="13"/>
            </w:pPr>
            <w:r>
              <w:t>反映污水处理站运维管理、维修成本控制情况</w:t>
            </w:r>
          </w:p>
        </w:tc>
        <w:tc>
          <w:tcPr>
            <w:tcW w:w="2551" w:type="dxa"/>
            <w:vAlign w:val="center"/>
          </w:tcPr>
          <w:p w14:paraId="1048D6D7">
            <w:pPr>
              <w:pStyle w:val="13"/>
            </w:pPr>
            <w:r>
              <w:t>≤150万元/项</w:t>
            </w:r>
          </w:p>
        </w:tc>
      </w:tr>
      <w:tr w14:paraId="579539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0E4FFF"/>
        </w:tc>
        <w:tc>
          <w:tcPr>
            <w:tcW w:w="1276" w:type="dxa"/>
            <w:vAlign w:val="center"/>
          </w:tcPr>
          <w:p w14:paraId="593B34F9">
            <w:pPr>
              <w:pStyle w:val="13"/>
            </w:pPr>
            <w:r>
              <w:t>成本指标</w:t>
            </w:r>
          </w:p>
        </w:tc>
        <w:tc>
          <w:tcPr>
            <w:tcW w:w="1332" w:type="dxa"/>
            <w:vAlign w:val="center"/>
          </w:tcPr>
          <w:p w14:paraId="7A375050">
            <w:pPr>
              <w:pStyle w:val="13"/>
            </w:pPr>
            <w:r>
              <w:t>汛期排水单次单座泵站排水费用</w:t>
            </w:r>
          </w:p>
        </w:tc>
        <w:tc>
          <w:tcPr>
            <w:tcW w:w="3430" w:type="dxa"/>
            <w:vAlign w:val="center"/>
          </w:tcPr>
          <w:p w14:paraId="380FA04C">
            <w:pPr>
              <w:pStyle w:val="13"/>
            </w:pPr>
            <w:r>
              <w:t>反映泵站单次单座排水成本控制情况</w:t>
            </w:r>
          </w:p>
        </w:tc>
        <w:tc>
          <w:tcPr>
            <w:tcW w:w="2551" w:type="dxa"/>
            <w:vAlign w:val="center"/>
          </w:tcPr>
          <w:p w14:paraId="73673011">
            <w:pPr>
              <w:pStyle w:val="13"/>
            </w:pPr>
            <w:r>
              <w:t>≤2500元/月</w:t>
            </w:r>
          </w:p>
        </w:tc>
      </w:tr>
      <w:tr w14:paraId="2C00D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2FC4DC"/>
        </w:tc>
        <w:tc>
          <w:tcPr>
            <w:tcW w:w="1276" w:type="dxa"/>
            <w:vAlign w:val="center"/>
          </w:tcPr>
          <w:p w14:paraId="66AF1A97">
            <w:pPr>
              <w:pStyle w:val="13"/>
            </w:pPr>
            <w:r>
              <w:t>成本指标</w:t>
            </w:r>
          </w:p>
        </w:tc>
        <w:tc>
          <w:tcPr>
            <w:tcW w:w="1332" w:type="dxa"/>
            <w:vAlign w:val="center"/>
          </w:tcPr>
          <w:p w14:paraId="0C391B45">
            <w:pPr>
              <w:pStyle w:val="13"/>
            </w:pPr>
            <w:r>
              <w:t>水质监测费用</w:t>
            </w:r>
          </w:p>
        </w:tc>
        <w:tc>
          <w:tcPr>
            <w:tcW w:w="3430" w:type="dxa"/>
            <w:vAlign w:val="center"/>
          </w:tcPr>
          <w:p w14:paraId="0F213653">
            <w:pPr>
              <w:pStyle w:val="13"/>
            </w:pPr>
            <w:r>
              <w:t>反映河道、污水处理站等不同点位水质监测费用</w:t>
            </w:r>
          </w:p>
        </w:tc>
        <w:tc>
          <w:tcPr>
            <w:tcW w:w="2551" w:type="dxa"/>
            <w:vAlign w:val="center"/>
          </w:tcPr>
          <w:p w14:paraId="5053E3D0">
            <w:pPr>
              <w:pStyle w:val="13"/>
            </w:pPr>
            <w:r>
              <w:t>≤13.6万元/项</w:t>
            </w:r>
          </w:p>
        </w:tc>
      </w:tr>
      <w:tr w14:paraId="5A0AF9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483EC15"/>
        </w:tc>
        <w:tc>
          <w:tcPr>
            <w:tcW w:w="1276" w:type="dxa"/>
            <w:vAlign w:val="center"/>
          </w:tcPr>
          <w:p w14:paraId="5AC1D463">
            <w:pPr>
              <w:pStyle w:val="13"/>
            </w:pPr>
            <w:r>
              <w:t>成本指标</w:t>
            </w:r>
          </w:p>
        </w:tc>
        <w:tc>
          <w:tcPr>
            <w:tcW w:w="1332" w:type="dxa"/>
            <w:vAlign w:val="center"/>
          </w:tcPr>
          <w:p w14:paraId="63670039">
            <w:pPr>
              <w:pStyle w:val="13"/>
            </w:pPr>
            <w:r>
              <w:t>维修公示牌及制作宣传品费用</w:t>
            </w:r>
          </w:p>
        </w:tc>
        <w:tc>
          <w:tcPr>
            <w:tcW w:w="3430" w:type="dxa"/>
            <w:vAlign w:val="center"/>
          </w:tcPr>
          <w:p w14:paraId="11D2B9F6">
            <w:pPr>
              <w:pStyle w:val="13"/>
            </w:pPr>
            <w:r>
              <w:t>反映维修公示牌及制作宣传品成本控制情况</w:t>
            </w:r>
          </w:p>
        </w:tc>
        <w:tc>
          <w:tcPr>
            <w:tcW w:w="2551" w:type="dxa"/>
            <w:vAlign w:val="center"/>
          </w:tcPr>
          <w:p w14:paraId="47D5E4F4">
            <w:pPr>
              <w:pStyle w:val="13"/>
            </w:pPr>
            <w:r>
              <w:t>≤3万元/项</w:t>
            </w:r>
          </w:p>
        </w:tc>
      </w:tr>
      <w:tr w14:paraId="77B3B0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A6AA49"/>
        </w:tc>
        <w:tc>
          <w:tcPr>
            <w:tcW w:w="1276" w:type="dxa"/>
            <w:vAlign w:val="center"/>
          </w:tcPr>
          <w:p w14:paraId="22CE2797">
            <w:pPr>
              <w:pStyle w:val="13"/>
            </w:pPr>
            <w:r>
              <w:t>成本指标</w:t>
            </w:r>
          </w:p>
        </w:tc>
        <w:tc>
          <w:tcPr>
            <w:tcW w:w="1332" w:type="dxa"/>
            <w:vAlign w:val="center"/>
          </w:tcPr>
          <w:p w14:paraId="6FCAA477">
            <w:pPr>
              <w:pStyle w:val="13"/>
            </w:pPr>
            <w:r>
              <w:t>平均单价电费</w:t>
            </w:r>
          </w:p>
        </w:tc>
        <w:tc>
          <w:tcPr>
            <w:tcW w:w="3430" w:type="dxa"/>
            <w:vAlign w:val="center"/>
          </w:tcPr>
          <w:p w14:paraId="1CC3FCA0">
            <w:pPr>
              <w:pStyle w:val="13"/>
            </w:pPr>
            <w:r>
              <w:t>反映泵站电费单价</w:t>
            </w:r>
          </w:p>
        </w:tc>
        <w:tc>
          <w:tcPr>
            <w:tcW w:w="2551" w:type="dxa"/>
            <w:vAlign w:val="center"/>
          </w:tcPr>
          <w:p w14:paraId="6DCD4839">
            <w:pPr>
              <w:pStyle w:val="13"/>
            </w:pPr>
            <w:r>
              <w:t>≤0.6元/度</w:t>
            </w:r>
          </w:p>
        </w:tc>
      </w:tr>
      <w:tr w14:paraId="34BE8F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B298DE">
            <w:pPr>
              <w:pStyle w:val="15"/>
            </w:pPr>
            <w:r>
              <w:t>效益指标</w:t>
            </w:r>
          </w:p>
        </w:tc>
        <w:tc>
          <w:tcPr>
            <w:tcW w:w="1276" w:type="dxa"/>
            <w:vAlign w:val="center"/>
          </w:tcPr>
          <w:p w14:paraId="53372AEC">
            <w:pPr>
              <w:pStyle w:val="13"/>
            </w:pPr>
            <w:r>
              <w:t>社会效益指标</w:t>
            </w:r>
          </w:p>
        </w:tc>
        <w:tc>
          <w:tcPr>
            <w:tcW w:w="1332" w:type="dxa"/>
            <w:vAlign w:val="center"/>
          </w:tcPr>
          <w:p w14:paraId="74E0273F">
            <w:pPr>
              <w:pStyle w:val="13"/>
            </w:pPr>
            <w:r>
              <w:t>提高人居环境质量水平，创建生态宜居城市</w:t>
            </w:r>
          </w:p>
        </w:tc>
        <w:tc>
          <w:tcPr>
            <w:tcW w:w="3430" w:type="dxa"/>
            <w:vAlign w:val="center"/>
          </w:tcPr>
          <w:p w14:paraId="01709405">
            <w:pPr>
              <w:pStyle w:val="13"/>
            </w:pPr>
            <w:r>
              <w:t>保障公共厕所干净整洁，便利周边村民生活需求</w:t>
            </w:r>
          </w:p>
        </w:tc>
        <w:tc>
          <w:tcPr>
            <w:tcW w:w="2551" w:type="dxa"/>
            <w:vAlign w:val="center"/>
          </w:tcPr>
          <w:p w14:paraId="7F842E96">
            <w:pPr>
              <w:pStyle w:val="13"/>
            </w:pPr>
            <w:r>
              <w:t>有效提升</w:t>
            </w:r>
          </w:p>
        </w:tc>
      </w:tr>
      <w:tr w14:paraId="33469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70A41D">
            <w:pPr>
              <w:pStyle w:val="15"/>
            </w:pPr>
            <w:r>
              <w:t>效益指标</w:t>
            </w:r>
          </w:p>
        </w:tc>
        <w:tc>
          <w:tcPr>
            <w:tcW w:w="1276" w:type="dxa"/>
            <w:vAlign w:val="center"/>
          </w:tcPr>
          <w:p w14:paraId="6204474B">
            <w:pPr>
              <w:pStyle w:val="13"/>
            </w:pPr>
            <w:r>
              <w:t>生态效益指标</w:t>
            </w:r>
          </w:p>
        </w:tc>
        <w:tc>
          <w:tcPr>
            <w:tcW w:w="1332" w:type="dxa"/>
            <w:vAlign w:val="center"/>
          </w:tcPr>
          <w:p w14:paraId="34962952">
            <w:pPr>
              <w:pStyle w:val="13"/>
            </w:pPr>
            <w:r>
              <w:t>农村环境质量</w:t>
            </w:r>
          </w:p>
        </w:tc>
        <w:tc>
          <w:tcPr>
            <w:tcW w:w="3430" w:type="dxa"/>
            <w:vAlign w:val="center"/>
          </w:tcPr>
          <w:p w14:paraId="4D8822DC">
            <w:pPr>
              <w:pStyle w:val="13"/>
            </w:pPr>
            <w:r>
              <w:t>反映对农村环境卫生进行清整，为村民营造整洁有序、环境优美、和谐安定的生活环境方面的成效</w:t>
            </w:r>
          </w:p>
        </w:tc>
        <w:tc>
          <w:tcPr>
            <w:tcW w:w="2551" w:type="dxa"/>
            <w:vAlign w:val="center"/>
          </w:tcPr>
          <w:p w14:paraId="4ED3127B">
            <w:pPr>
              <w:pStyle w:val="13"/>
            </w:pPr>
            <w:r>
              <w:t>有效提升</w:t>
            </w:r>
          </w:p>
        </w:tc>
      </w:tr>
      <w:tr w14:paraId="2C5C3B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037545A">
            <w:pPr>
              <w:pStyle w:val="15"/>
            </w:pPr>
            <w:r>
              <w:t>效益指标</w:t>
            </w:r>
          </w:p>
        </w:tc>
        <w:tc>
          <w:tcPr>
            <w:tcW w:w="1276" w:type="dxa"/>
            <w:vAlign w:val="center"/>
          </w:tcPr>
          <w:p w14:paraId="1328E123">
            <w:pPr>
              <w:pStyle w:val="13"/>
            </w:pPr>
            <w:r>
              <w:t>可持续影响指标</w:t>
            </w:r>
          </w:p>
        </w:tc>
        <w:tc>
          <w:tcPr>
            <w:tcW w:w="1332" w:type="dxa"/>
            <w:vAlign w:val="center"/>
          </w:tcPr>
          <w:p w14:paraId="2CA99295">
            <w:pPr>
              <w:pStyle w:val="13"/>
            </w:pPr>
            <w:r>
              <w:t>持续满足人民群众对理想生活环境的需求</w:t>
            </w:r>
          </w:p>
        </w:tc>
        <w:tc>
          <w:tcPr>
            <w:tcW w:w="3430" w:type="dxa"/>
            <w:vAlign w:val="center"/>
          </w:tcPr>
          <w:p w14:paraId="7E59A697">
            <w:pPr>
              <w:pStyle w:val="13"/>
            </w:pPr>
            <w:r>
              <w:t>持续满足人民群众对理想生活环境的需求</w:t>
            </w:r>
          </w:p>
        </w:tc>
        <w:tc>
          <w:tcPr>
            <w:tcW w:w="2551" w:type="dxa"/>
            <w:vAlign w:val="center"/>
          </w:tcPr>
          <w:p w14:paraId="5A894907">
            <w:pPr>
              <w:pStyle w:val="13"/>
            </w:pPr>
            <w:r>
              <w:t>长期保持</w:t>
            </w:r>
          </w:p>
        </w:tc>
      </w:tr>
      <w:tr w14:paraId="26E0E0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070555">
            <w:pPr>
              <w:pStyle w:val="15"/>
            </w:pPr>
            <w:r>
              <w:t>满意度指标</w:t>
            </w:r>
          </w:p>
        </w:tc>
        <w:tc>
          <w:tcPr>
            <w:tcW w:w="1276" w:type="dxa"/>
            <w:vAlign w:val="center"/>
          </w:tcPr>
          <w:p w14:paraId="05900EEF">
            <w:pPr>
              <w:pStyle w:val="13"/>
            </w:pPr>
            <w:r>
              <w:t>服务对象满意度指标</w:t>
            </w:r>
          </w:p>
        </w:tc>
        <w:tc>
          <w:tcPr>
            <w:tcW w:w="1332" w:type="dxa"/>
            <w:vAlign w:val="center"/>
          </w:tcPr>
          <w:p w14:paraId="5FEE2CAC">
            <w:pPr>
              <w:pStyle w:val="13"/>
            </w:pPr>
            <w:r>
              <w:t>辖区村民满意度</w:t>
            </w:r>
          </w:p>
        </w:tc>
        <w:tc>
          <w:tcPr>
            <w:tcW w:w="3430" w:type="dxa"/>
            <w:vAlign w:val="center"/>
          </w:tcPr>
          <w:p w14:paraId="4342EB10">
            <w:pPr>
              <w:pStyle w:val="13"/>
            </w:pPr>
            <w:r>
              <w:t>反映辖区村民对农村环境卫生情况的满意度</w:t>
            </w:r>
          </w:p>
        </w:tc>
        <w:tc>
          <w:tcPr>
            <w:tcW w:w="2551" w:type="dxa"/>
            <w:vAlign w:val="center"/>
          </w:tcPr>
          <w:p w14:paraId="110E69E9">
            <w:pPr>
              <w:pStyle w:val="13"/>
            </w:pPr>
            <w:r>
              <w:t>≥90%</w:t>
            </w:r>
          </w:p>
        </w:tc>
      </w:tr>
    </w:tbl>
    <w:p w14:paraId="6A6276FC">
      <w:pPr>
        <w:sectPr>
          <w:pgSz w:w="11900" w:h="16840"/>
          <w:pgMar w:top="1984" w:right="1304" w:bottom="1134" w:left="1304" w:header="720" w:footer="720" w:gutter="0"/>
          <w:cols w:space="720" w:num="1"/>
        </w:sectPr>
      </w:pPr>
    </w:p>
    <w:p w14:paraId="3361A966">
      <w:pPr>
        <w:spacing w:before="0" w:after="0" w:line="240" w:lineRule="auto"/>
        <w:ind w:firstLine="0"/>
        <w:jc w:val="center"/>
        <w:outlineLvl w:val="9"/>
      </w:pPr>
      <w:r>
        <w:rPr>
          <w:rFonts w:ascii="方正仿宋_GBK" w:hAnsi="方正仿宋_GBK" w:eastAsia="方正仿宋_GBK" w:cs="方正仿宋_GBK"/>
          <w:sz w:val="28"/>
        </w:rPr>
        <w:t xml:space="preserve"> </w:t>
      </w:r>
    </w:p>
    <w:p w14:paraId="3C192C68">
      <w:pPr>
        <w:spacing w:before="0" w:after="0"/>
        <w:ind w:firstLine="560"/>
        <w:jc w:val="left"/>
        <w:outlineLvl w:val="3"/>
      </w:pPr>
      <w:bookmarkStart w:id="30" w:name="_Toc_4_4_0000000031"/>
      <w:r>
        <w:rPr>
          <w:rFonts w:ascii="方正仿宋_GBK" w:hAnsi="方正仿宋_GBK" w:eastAsia="方正仿宋_GBK" w:cs="方正仿宋_GBK"/>
          <w:sz w:val="28"/>
        </w:rPr>
        <w:t>28.2026年胡家园街道辖区清整治理项目绩效目标表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D026DB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F1E0F76">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0351AD4">
            <w:pPr>
              <w:pStyle w:val="11"/>
            </w:pPr>
            <w:r>
              <w:t>单位：元</w:t>
            </w:r>
          </w:p>
        </w:tc>
      </w:tr>
      <w:tr w14:paraId="76FAEA5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E71D4A">
            <w:pPr>
              <w:pStyle w:val="14"/>
            </w:pPr>
            <w:r>
              <w:t>项目名称</w:t>
            </w:r>
          </w:p>
        </w:tc>
        <w:tc>
          <w:tcPr>
            <w:tcW w:w="8589" w:type="dxa"/>
            <w:gridSpan w:val="6"/>
            <w:vAlign w:val="center"/>
          </w:tcPr>
          <w:p w14:paraId="2D534B06">
            <w:pPr>
              <w:pStyle w:val="13"/>
            </w:pPr>
            <w:r>
              <w:t>2026年胡家园街道辖区清整治理项目</w:t>
            </w:r>
          </w:p>
        </w:tc>
      </w:tr>
      <w:tr w14:paraId="307844A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2D2AFFE">
            <w:pPr>
              <w:pStyle w:val="14"/>
            </w:pPr>
            <w:r>
              <w:t>预算规模及资金用途</w:t>
            </w:r>
          </w:p>
        </w:tc>
        <w:tc>
          <w:tcPr>
            <w:tcW w:w="1276" w:type="dxa"/>
            <w:vAlign w:val="center"/>
          </w:tcPr>
          <w:p w14:paraId="2EE73FBC">
            <w:pPr>
              <w:pStyle w:val="14"/>
            </w:pPr>
            <w:r>
              <w:t>预算数</w:t>
            </w:r>
          </w:p>
        </w:tc>
        <w:tc>
          <w:tcPr>
            <w:tcW w:w="1332" w:type="dxa"/>
            <w:vAlign w:val="center"/>
          </w:tcPr>
          <w:p w14:paraId="2F8E798E">
            <w:pPr>
              <w:pStyle w:val="13"/>
            </w:pPr>
            <w:r>
              <w:t>200000.00</w:t>
            </w:r>
          </w:p>
        </w:tc>
        <w:tc>
          <w:tcPr>
            <w:tcW w:w="1587" w:type="dxa"/>
            <w:vAlign w:val="center"/>
          </w:tcPr>
          <w:p w14:paraId="0EF96FA2">
            <w:pPr>
              <w:pStyle w:val="14"/>
            </w:pPr>
            <w:r>
              <w:t>其中：财政    资金</w:t>
            </w:r>
          </w:p>
        </w:tc>
        <w:tc>
          <w:tcPr>
            <w:tcW w:w="1843" w:type="dxa"/>
            <w:vAlign w:val="center"/>
          </w:tcPr>
          <w:p w14:paraId="7E26ADE5">
            <w:pPr>
              <w:pStyle w:val="13"/>
            </w:pPr>
            <w:r>
              <w:t>200000.00</w:t>
            </w:r>
          </w:p>
        </w:tc>
        <w:tc>
          <w:tcPr>
            <w:tcW w:w="1276" w:type="dxa"/>
            <w:vAlign w:val="center"/>
          </w:tcPr>
          <w:p w14:paraId="77DDE05F">
            <w:pPr>
              <w:pStyle w:val="14"/>
            </w:pPr>
            <w:r>
              <w:t>其他资金</w:t>
            </w:r>
          </w:p>
        </w:tc>
        <w:tc>
          <w:tcPr>
            <w:tcW w:w="1276" w:type="dxa"/>
            <w:vAlign w:val="center"/>
          </w:tcPr>
          <w:p w14:paraId="07045442">
            <w:pPr>
              <w:pStyle w:val="13"/>
            </w:pPr>
            <w:r>
              <w:t xml:space="preserve"> </w:t>
            </w:r>
          </w:p>
        </w:tc>
      </w:tr>
      <w:tr w14:paraId="70CC47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A1E64D5"/>
        </w:tc>
        <w:tc>
          <w:tcPr>
            <w:tcW w:w="8589" w:type="dxa"/>
            <w:gridSpan w:val="6"/>
            <w:vAlign w:val="center"/>
          </w:tcPr>
          <w:p w14:paraId="7A6139C1">
            <w:pPr>
              <w:pStyle w:val="13"/>
            </w:pPr>
            <w:r>
              <w:t>依法推进辖区范围内清整治理工作，改善居住生活环境，维护正常秩序，为街道发展提供坚实保障。</w:t>
            </w:r>
          </w:p>
        </w:tc>
      </w:tr>
      <w:tr w14:paraId="31982B7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C7B926">
            <w:pPr>
              <w:pStyle w:val="14"/>
            </w:pPr>
            <w:r>
              <w:t>绩效目标</w:t>
            </w:r>
          </w:p>
        </w:tc>
        <w:tc>
          <w:tcPr>
            <w:tcW w:w="8589" w:type="dxa"/>
            <w:gridSpan w:val="6"/>
            <w:vAlign w:val="center"/>
          </w:tcPr>
          <w:p w14:paraId="4B193B79">
            <w:pPr>
              <w:pStyle w:val="13"/>
            </w:pPr>
            <w:r>
              <w:t>1.依法推进辖区范围内清整治理工作，改善居住生活环境，维护正常秩序，为街道发展提供坚实保障。</w:t>
            </w:r>
          </w:p>
        </w:tc>
      </w:tr>
    </w:tbl>
    <w:p w14:paraId="7AABEEA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97DBC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1D5F070">
            <w:pPr>
              <w:pStyle w:val="14"/>
            </w:pPr>
            <w:r>
              <w:t>一级指标</w:t>
            </w:r>
          </w:p>
        </w:tc>
        <w:tc>
          <w:tcPr>
            <w:tcW w:w="1276" w:type="dxa"/>
            <w:vAlign w:val="center"/>
          </w:tcPr>
          <w:p w14:paraId="320F5B3F">
            <w:pPr>
              <w:pStyle w:val="14"/>
            </w:pPr>
            <w:r>
              <w:t>二级指标</w:t>
            </w:r>
          </w:p>
        </w:tc>
        <w:tc>
          <w:tcPr>
            <w:tcW w:w="1332" w:type="dxa"/>
            <w:vAlign w:val="center"/>
          </w:tcPr>
          <w:p w14:paraId="3D9A83E5">
            <w:pPr>
              <w:pStyle w:val="14"/>
            </w:pPr>
            <w:r>
              <w:t>三级指标</w:t>
            </w:r>
          </w:p>
        </w:tc>
        <w:tc>
          <w:tcPr>
            <w:tcW w:w="3430" w:type="dxa"/>
            <w:vAlign w:val="center"/>
          </w:tcPr>
          <w:p w14:paraId="4267D313">
            <w:pPr>
              <w:pStyle w:val="14"/>
            </w:pPr>
            <w:r>
              <w:t>绩效指标描述</w:t>
            </w:r>
          </w:p>
        </w:tc>
        <w:tc>
          <w:tcPr>
            <w:tcW w:w="2551" w:type="dxa"/>
            <w:vAlign w:val="center"/>
          </w:tcPr>
          <w:p w14:paraId="7E52E6E9">
            <w:pPr>
              <w:pStyle w:val="14"/>
            </w:pPr>
            <w:r>
              <w:t>指标值</w:t>
            </w:r>
          </w:p>
        </w:tc>
      </w:tr>
      <w:tr w14:paraId="630A2C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0A030F7">
            <w:pPr>
              <w:pStyle w:val="15"/>
            </w:pPr>
            <w:r>
              <w:t>产出指标</w:t>
            </w:r>
          </w:p>
        </w:tc>
        <w:tc>
          <w:tcPr>
            <w:tcW w:w="1276" w:type="dxa"/>
            <w:vAlign w:val="center"/>
          </w:tcPr>
          <w:p w14:paraId="7629E385">
            <w:pPr>
              <w:pStyle w:val="13"/>
            </w:pPr>
            <w:r>
              <w:t>数量指标</w:t>
            </w:r>
          </w:p>
        </w:tc>
        <w:tc>
          <w:tcPr>
            <w:tcW w:w="1332" w:type="dxa"/>
            <w:vAlign w:val="center"/>
          </w:tcPr>
          <w:p w14:paraId="733E9920">
            <w:pPr>
              <w:pStyle w:val="13"/>
            </w:pPr>
            <w:r>
              <w:t>清整治理次数</w:t>
            </w:r>
          </w:p>
        </w:tc>
        <w:tc>
          <w:tcPr>
            <w:tcW w:w="3430" w:type="dxa"/>
            <w:vAlign w:val="center"/>
          </w:tcPr>
          <w:p w14:paraId="5A05B076">
            <w:pPr>
              <w:pStyle w:val="13"/>
            </w:pPr>
            <w:r>
              <w:t>清整治理次数</w:t>
            </w:r>
          </w:p>
        </w:tc>
        <w:tc>
          <w:tcPr>
            <w:tcW w:w="2551" w:type="dxa"/>
            <w:vAlign w:val="center"/>
          </w:tcPr>
          <w:p w14:paraId="01F4D751">
            <w:pPr>
              <w:pStyle w:val="13"/>
            </w:pPr>
            <w:r>
              <w:t>≥1次</w:t>
            </w:r>
          </w:p>
        </w:tc>
      </w:tr>
      <w:tr w14:paraId="394F97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376D33"/>
        </w:tc>
        <w:tc>
          <w:tcPr>
            <w:tcW w:w="1276" w:type="dxa"/>
            <w:vAlign w:val="center"/>
          </w:tcPr>
          <w:p w14:paraId="3840878D">
            <w:pPr>
              <w:pStyle w:val="13"/>
            </w:pPr>
            <w:r>
              <w:t>质量指标</w:t>
            </w:r>
          </w:p>
        </w:tc>
        <w:tc>
          <w:tcPr>
            <w:tcW w:w="1332" w:type="dxa"/>
            <w:vAlign w:val="center"/>
          </w:tcPr>
          <w:p w14:paraId="289F7A50">
            <w:pPr>
              <w:pStyle w:val="13"/>
            </w:pPr>
            <w:r>
              <w:t>清整治理合格率</w:t>
            </w:r>
          </w:p>
        </w:tc>
        <w:tc>
          <w:tcPr>
            <w:tcW w:w="3430" w:type="dxa"/>
            <w:vAlign w:val="center"/>
          </w:tcPr>
          <w:p w14:paraId="3CE8B5A1">
            <w:pPr>
              <w:pStyle w:val="13"/>
            </w:pPr>
            <w:r>
              <w:t>清整治理合格率</w:t>
            </w:r>
          </w:p>
        </w:tc>
        <w:tc>
          <w:tcPr>
            <w:tcW w:w="2551" w:type="dxa"/>
            <w:vAlign w:val="center"/>
          </w:tcPr>
          <w:p w14:paraId="5D3595F0">
            <w:pPr>
              <w:pStyle w:val="13"/>
            </w:pPr>
            <w:r>
              <w:t>≥90%</w:t>
            </w:r>
          </w:p>
        </w:tc>
      </w:tr>
      <w:tr w14:paraId="78FF24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23EB02D"/>
        </w:tc>
        <w:tc>
          <w:tcPr>
            <w:tcW w:w="1276" w:type="dxa"/>
            <w:vAlign w:val="center"/>
          </w:tcPr>
          <w:p w14:paraId="74B37E59">
            <w:pPr>
              <w:pStyle w:val="13"/>
            </w:pPr>
            <w:r>
              <w:t>时效指标</w:t>
            </w:r>
          </w:p>
        </w:tc>
        <w:tc>
          <w:tcPr>
            <w:tcW w:w="1332" w:type="dxa"/>
            <w:vAlign w:val="center"/>
          </w:tcPr>
          <w:p w14:paraId="019D1735">
            <w:pPr>
              <w:pStyle w:val="13"/>
            </w:pPr>
            <w:r>
              <w:t>清整治理工作完成时间</w:t>
            </w:r>
          </w:p>
        </w:tc>
        <w:tc>
          <w:tcPr>
            <w:tcW w:w="3430" w:type="dxa"/>
            <w:vAlign w:val="center"/>
          </w:tcPr>
          <w:p w14:paraId="2660E4E5">
            <w:pPr>
              <w:pStyle w:val="13"/>
            </w:pPr>
            <w:r>
              <w:t>清整治理工作完成时间</w:t>
            </w:r>
          </w:p>
        </w:tc>
        <w:tc>
          <w:tcPr>
            <w:tcW w:w="2551" w:type="dxa"/>
            <w:vAlign w:val="center"/>
          </w:tcPr>
          <w:p w14:paraId="2E52DDBF">
            <w:pPr>
              <w:pStyle w:val="13"/>
            </w:pPr>
            <w:r>
              <w:t>2026年12月31日前</w:t>
            </w:r>
          </w:p>
        </w:tc>
      </w:tr>
      <w:tr w14:paraId="09086A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533B0F"/>
        </w:tc>
        <w:tc>
          <w:tcPr>
            <w:tcW w:w="1276" w:type="dxa"/>
            <w:vAlign w:val="center"/>
          </w:tcPr>
          <w:p w14:paraId="246A38F7">
            <w:pPr>
              <w:pStyle w:val="13"/>
            </w:pPr>
            <w:r>
              <w:t>成本指标</w:t>
            </w:r>
          </w:p>
        </w:tc>
        <w:tc>
          <w:tcPr>
            <w:tcW w:w="1332" w:type="dxa"/>
            <w:vAlign w:val="center"/>
          </w:tcPr>
          <w:p w14:paraId="4AE15552">
            <w:pPr>
              <w:pStyle w:val="13"/>
            </w:pPr>
            <w:r>
              <w:t>清整治理工作成本</w:t>
            </w:r>
          </w:p>
        </w:tc>
        <w:tc>
          <w:tcPr>
            <w:tcW w:w="3430" w:type="dxa"/>
            <w:vAlign w:val="center"/>
          </w:tcPr>
          <w:p w14:paraId="7BED39BA">
            <w:pPr>
              <w:pStyle w:val="13"/>
            </w:pPr>
            <w:r>
              <w:t>清整治理工作成本</w:t>
            </w:r>
          </w:p>
        </w:tc>
        <w:tc>
          <w:tcPr>
            <w:tcW w:w="2551" w:type="dxa"/>
            <w:vAlign w:val="center"/>
          </w:tcPr>
          <w:p w14:paraId="07E83143">
            <w:pPr>
              <w:pStyle w:val="13"/>
            </w:pPr>
            <w:r>
              <w:t>≤20万元</w:t>
            </w:r>
          </w:p>
        </w:tc>
      </w:tr>
      <w:tr w14:paraId="7C5E02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266C23">
            <w:pPr>
              <w:pStyle w:val="15"/>
            </w:pPr>
            <w:r>
              <w:t>效益指标</w:t>
            </w:r>
          </w:p>
        </w:tc>
        <w:tc>
          <w:tcPr>
            <w:tcW w:w="1276" w:type="dxa"/>
            <w:vAlign w:val="center"/>
          </w:tcPr>
          <w:p w14:paraId="6B1A9F30">
            <w:pPr>
              <w:pStyle w:val="13"/>
            </w:pPr>
            <w:r>
              <w:t>社会效益指标</w:t>
            </w:r>
          </w:p>
        </w:tc>
        <w:tc>
          <w:tcPr>
            <w:tcW w:w="1332" w:type="dxa"/>
            <w:vAlign w:val="center"/>
          </w:tcPr>
          <w:p w14:paraId="65241B37">
            <w:pPr>
              <w:pStyle w:val="13"/>
            </w:pPr>
            <w:r>
              <w:t>有效改善居住生活环境</w:t>
            </w:r>
          </w:p>
        </w:tc>
        <w:tc>
          <w:tcPr>
            <w:tcW w:w="3430" w:type="dxa"/>
            <w:vAlign w:val="center"/>
          </w:tcPr>
          <w:p w14:paraId="2EA05479">
            <w:pPr>
              <w:pStyle w:val="13"/>
            </w:pPr>
            <w:r>
              <w:t>有效改善居住生活环境</w:t>
            </w:r>
          </w:p>
        </w:tc>
        <w:tc>
          <w:tcPr>
            <w:tcW w:w="2551" w:type="dxa"/>
            <w:vAlign w:val="center"/>
          </w:tcPr>
          <w:p w14:paraId="3F66907D">
            <w:pPr>
              <w:pStyle w:val="13"/>
            </w:pPr>
            <w:r>
              <w:t>有效改善</w:t>
            </w:r>
          </w:p>
        </w:tc>
      </w:tr>
      <w:tr w14:paraId="119EA8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B2E2A90">
            <w:pPr>
              <w:pStyle w:val="15"/>
            </w:pPr>
            <w:r>
              <w:t>满意度指标</w:t>
            </w:r>
          </w:p>
        </w:tc>
        <w:tc>
          <w:tcPr>
            <w:tcW w:w="1276" w:type="dxa"/>
            <w:vAlign w:val="center"/>
          </w:tcPr>
          <w:p w14:paraId="25754E25">
            <w:pPr>
              <w:pStyle w:val="13"/>
            </w:pPr>
            <w:r>
              <w:t>服务对象满意度指标</w:t>
            </w:r>
          </w:p>
        </w:tc>
        <w:tc>
          <w:tcPr>
            <w:tcW w:w="1332" w:type="dxa"/>
            <w:vAlign w:val="center"/>
          </w:tcPr>
          <w:p w14:paraId="7A51924D">
            <w:pPr>
              <w:pStyle w:val="13"/>
            </w:pPr>
            <w:r>
              <w:t>公众满意度</w:t>
            </w:r>
          </w:p>
        </w:tc>
        <w:tc>
          <w:tcPr>
            <w:tcW w:w="3430" w:type="dxa"/>
            <w:vAlign w:val="center"/>
          </w:tcPr>
          <w:p w14:paraId="51546373">
            <w:pPr>
              <w:pStyle w:val="13"/>
            </w:pPr>
            <w:r>
              <w:t>公众满意度</w:t>
            </w:r>
          </w:p>
        </w:tc>
        <w:tc>
          <w:tcPr>
            <w:tcW w:w="2551" w:type="dxa"/>
            <w:vAlign w:val="center"/>
          </w:tcPr>
          <w:p w14:paraId="2D14ED11">
            <w:pPr>
              <w:pStyle w:val="13"/>
            </w:pPr>
            <w:r>
              <w:t>≥95%</w:t>
            </w:r>
          </w:p>
        </w:tc>
      </w:tr>
    </w:tbl>
    <w:p w14:paraId="2FA9A8B3">
      <w:pPr>
        <w:sectPr>
          <w:pgSz w:w="11900" w:h="16840"/>
          <w:pgMar w:top="1984" w:right="1304" w:bottom="1134" w:left="1304" w:header="720" w:footer="720" w:gutter="0"/>
          <w:cols w:space="720" w:num="1"/>
        </w:sectPr>
      </w:pPr>
    </w:p>
    <w:p w14:paraId="1869FDD7">
      <w:pPr>
        <w:spacing w:before="0" w:after="0" w:line="240" w:lineRule="auto"/>
        <w:ind w:firstLine="0"/>
        <w:jc w:val="center"/>
        <w:outlineLvl w:val="9"/>
      </w:pPr>
      <w:r>
        <w:rPr>
          <w:rFonts w:ascii="方正仿宋_GBK" w:hAnsi="方正仿宋_GBK" w:eastAsia="方正仿宋_GBK" w:cs="方正仿宋_GBK"/>
          <w:sz w:val="28"/>
        </w:rPr>
        <w:t xml:space="preserve"> </w:t>
      </w:r>
    </w:p>
    <w:p w14:paraId="3D481991">
      <w:pPr>
        <w:spacing w:before="0" w:after="0"/>
        <w:ind w:firstLine="560"/>
        <w:jc w:val="left"/>
        <w:outlineLvl w:val="3"/>
      </w:pPr>
      <w:bookmarkStart w:id="31" w:name="_Toc_4_4_0000000032"/>
      <w:r>
        <w:rPr>
          <w:rFonts w:ascii="方正仿宋_GBK" w:hAnsi="方正仿宋_GBK" w:eastAsia="方正仿宋_GBK" w:cs="方正仿宋_GBK"/>
          <w:sz w:val="28"/>
        </w:rPr>
        <w:t>29.2026年胡家园街公共服务类项目绩效目标表</w:t>
      </w:r>
      <w:bookmarkEnd w:id="3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04BE7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8927838">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A02D8E2">
            <w:pPr>
              <w:pStyle w:val="11"/>
            </w:pPr>
            <w:r>
              <w:t>单位：元</w:t>
            </w:r>
          </w:p>
        </w:tc>
      </w:tr>
      <w:tr w14:paraId="6F75180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09A478D">
            <w:pPr>
              <w:pStyle w:val="14"/>
            </w:pPr>
            <w:r>
              <w:t>项目名称</w:t>
            </w:r>
          </w:p>
        </w:tc>
        <w:tc>
          <w:tcPr>
            <w:tcW w:w="8589" w:type="dxa"/>
            <w:gridSpan w:val="6"/>
            <w:vAlign w:val="center"/>
          </w:tcPr>
          <w:p w14:paraId="463DC7EB">
            <w:pPr>
              <w:pStyle w:val="13"/>
            </w:pPr>
            <w:r>
              <w:t>2026年胡家园街公共服务类项目</w:t>
            </w:r>
          </w:p>
        </w:tc>
      </w:tr>
      <w:tr w14:paraId="0B496AF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9CF3686">
            <w:pPr>
              <w:pStyle w:val="14"/>
            </w:pPr>
            <w:r>
              <w:t>预算规模及资金用途</w:t>
            </w:r>
          </w:p>
        </w:tc>
        <w:tc>
          <w:tcPr>
            <w:tcW w:w="1276" w:type="dxa"/>
            <w:vAlign w:val="center"/>
          </w:tcPr>
          <w:p w14:paraId="6A54CEEC">
            <w:pPr>
              <w:pStyle w:val="14"/>
            </w:pPr>
            <w:r>
              <w:t>预算数</w:t>
            </w:r>
          </w:p>
        </w:tc>
        <w:tc>
          <w:tcPr>
            <w:tcW w:w="1332" w:type="dxa"/>
            <w:vAlign w:val="center"/>
          </w:tcPr>
          <w:p w14:paraId="2CCC16D8">
            <w:pPr>
              <w:pStyle w:val="13"/>
            </w:pPr>
            <w:r>
              <w:t>400000.00</w:t>
            </w:r>
          </w:p>
        </w:tc>
        <w:tc>
          <w:tcPr>
            <w:tcW w:w="1587" w:type="dxa"/>
            <w:vAlign w:val="center"/>
          </w:tcPr>
          <w:p w14:paraId="43C339EF">
            <w:pPr>
              <w:pStyle w:val="14"/>
            </w:pPr>
            <w:r>
              <w:t>其中：财政    资金</w:t>
            </w:r>
          </w:p>
        </w:tc>
        <w:tc>
          <w:tcPr>
            <w:tcW w:w="1843" w:type="dxa"/>
            <w:vAlign w:val="center"/>
          </w:tcPr>
          <w:p w14:paraId="4EAD935C">
            <w:pPr>
              <w:pStyle w:val="13"/>
            </w:pPr>
            <w:r>
              <w:t>400000.00</w:t>
            </w:r>
          </w:p>
        </w:tc>
        <w:tc>
          <w:tcPr>
            <w:tcW w:w="1276" w:type="dxa"/>
            <w:vAlign w:val="center"/>
          </w:tcPr>
          <w:p w14:paraId="06F75BE7">
            <w:pPr>
              <w:pStyle w:val="14"/>
            </w:pPr>
            <w:r>
              <w:t>其他资金</w:t>
            </w:r>
          </w:p>
        </w:tc>
        <w:tc>
          <w:tcPr>
            <w:tcW w:w="1276" w:type="dxa"/>
            <w:vAlign w:val="center"/>
          </w:tcPr>
          <w:p w14:paraId="58C64D1B">
            <w:pPr>
              <w:pStyle w:val="13"/>
            </w:pPr>
            <w:r>
              <w:t xml:space="preserve"> </w:t>
            </w:r>
          </w:p>
        </w:tc>
      </w:tr>
      <w:tr w14:paraId="713DB39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AB6D5AC"/>
        </w:tc>
        <w:tc>
          <w:tcPr>
            <w:tcW w:w="8589" w:type="dxa"/>
            <w:gridSpan w:val="6"/>
            <w:vAlign w:val="center"/>
          </w:tcPr>
          <w:p w14:paraId="36570EB3">
            <w:pPr>
              <w:pStyle w:val="13"/>
            </w:pPr>
            <w:r>
              <w:t>强化科室职能，以改善民生、发展民生为重点工作，不断深化社会救助、老年人、文化体育、科普、计生卫生、残疾人等相关领域工作，组织开展各类走访慰问、科普宣传、文体比赛、爱国卫生活动等，重点关心关爱特殊、困难群体，丰富辖区居民生活，增进群众感情，创造良好的生活环境。</w:t>
            </w:r>
          </w:p>
        </w:tc>
      </w:tr>
      <w:tr w14:paraId="1479A4D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4F3F28">
            <w:pPr>
              <w:pStyle w:val="14"/>
            </w:pPr>
            <w:r>
              <w:t>绩效目标</w:t>
            </w:r>
          </w:p>
        </w:tc>
        <w:tc>
          <w:tcPr>
            <w:tcW w:w="8589" w:type="dxa"/>
            <w:gridSpan w:val="6"/>
            <w:vAlign w:val="center"/>
          </w:tcPr>
          <w:p w14:paraId="340ADDFC">
            <w:pPr>
              <w:pStyle w:val="13"/>
            </w:pPr>
            <w:r>
              <w:t>1.按照有关部门文件及工作要求，深入开展爱国卫生运动和健康教育宣传活动，加强病媒生物防制、控烟、健康教育、疾病防控等工作，强化全民健康意识，提高公民身心健康水平。</w:t>
            </w:r>
          </w:p>
          <w:p w14:paraId="0D122DE9">
            <w:pPr>
              <w:pStyle w:val="13"/>
            </w:pPr>
            <w:r>
              <w:t>2.根据《关于积极推行政府购买服务加强基层社会救助经办服务能力的实施意见》，进一步规范社会救助入户调查流程，确保对困难群众的家庭经济情况调查全面、彻底，保证审批公平、公正。</w:t>
            </w:r>
            <w:r>
              <w:tab/>
            </w:r>
            <w:r>
              <w:tab/>
            </w:r>
            <w:r>
              <w:tab/>
            </w:r>
            <w:r>
              <w:tab/>
            </w:r>
            <w:r>
              <w:tab/>
            </w:r>
          </w:p>
          <w:p w14:paraId="5432AC45">
            <w:pPr>
              <w:pStyle w:val="13"/>
            </w:pPr>
            <w:r>
              <w:t>3.按照区有关部门文件要求及工作需要，优化日照间等各类公共服务场所环境，组织开展各类文体、科普教育宣传活动，提升居民的生活丰富度。</w:t>
            </w:r>
            <w:r>
              <w:tab/>
            </w:r>
            <w:r>
              <w:tab/>
            </w:r>
            <w:r>
              <w:tab/>
            </w:r>
            <w:r>
              <w:tab/>
            </w:r>
            <w:r>
              <w:tab/>
            </w:r>
          </w:p>
          <w:p w14:paraId="3BAB6959">
            <w:pPr>
              <w:pStyle w:val="13"/>
            </w:pPr>
            <w:r>
              <w:t>4.按照上级部门文件及工作要求，组织开展困难人群、老年人等各类慰问活动，做到实实在在解决群众问题。</w:t>
            </w:r>
            <w:r>
              <w:tab/>
            </w:r>
          </w:p>
          <w:p w14:paraId="236FE6C3">
            <w:pPr>
              <w:pStyle w:val="13"/>
            </w:pPr>
            <w:r>
              <w:t>5.开展计划生育特殊家庭关心关爱工作，做好政策宣传、津补贴发放，组织开展关爱活动等。</w:t>
            </w:r>
          </w:p>
        </w:tc>
      </w:tr>
    </w:tbl>
    <w:p w14:paraId="1C93A64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0FAE8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4F07181">
            <w:pPr>
              <w:pStyle w:val="14"/>
            </w:pPr>
            <w:r>
              <w:t>一级指标</w:t>
            </w:r>
          </w:p>
        </w:tc>
        <w:tc>
          <w:tcPr>
            <w:tcW w:w="1276" w:type="dxa"/>
            <w:vAlign w:val="center"/>
          </w:tcPr>
          <w:p w14:paraId="13D4F5DD">
            <w:pPr>
              <w:pStyle w:val="14"/>
            </w:pPr>
            <w:r>
              <w:t>二级指标</w:t>
            </w:r>
          </w:p>
        </w:tc>
        <w:tc>
          <w:tcPr>
            <w:tcW w:w="1332" w:type="dxa"/>
            <w:vAlign w:val="center"/>
          </w:tcPr>
          <w:p w14:paraId="2F87465D">
            <w:pPr>
              <w:pStyle w:val="14"/>
            </w:pPr>
            <w:r>
              <w:t>三级指标</w:t>
            </w:r>
          </w:p>
        </w:tc>
        <w:tc>
          <w:tcPr>
            <w:tcW w:w="3430" w:type="dxa"/>
            <w:vAlign w:val="center"/>
          </w:tcPr>
          <w:p w14:paraId="4F33EF59">
            <w:pPr>
              <w:pStyle w:val="14"/>
            </w:pPr>
            <w:r>
              <w:t>绩效指标描述</w:t>
            </w:r>
          </w:p>
        </w:tc>
        <w:tc>
          <w:tcPr>
            <w:tcW w:w="2551" w:type="dxa"/>
            <w:vAlign w:val="center"/>
          </w:tcPr>
          <w:p w14:paraId="7447ABC5">
            <w:pPr>
              <w:pStyle w:val="14"/>
            </w:pPr>
            <w:r>
              <w:t>指标值</w:t>
            </w:r>
          </w:p>
        </w:tc>
      </w:tr>
      <w:tr w14:paraId="4E08BD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7709B3C">
            <w:pPr>
              <w:pStyle w:val="15"/>
            </w:pPr>
            <w:r>
              <w:t>产出指标</w:t>
            </w:r>
          </w:p>
        </w:tc>
        <w:tc>
          <w:tcPr>
            <w:tcW w:w="1276" w:type="dxa"/>
            <w:vAlign w:val="center"/>
          </w:tcPr>
          <w:p w14:paraId="52575BE0">
            <w:pPr>
              <w:pStyle w:val="13"/>
            </w:pPr>
            <w:r>
              <w:t>数量指标</w:t>
            </w:r>
          </w:p>
        </w:tc>
        <w:tc>
          <w:tcPr>
            <w:tcW w:w="1332" w:type="dxa"/>
            <w:vAlign w:val="center"/>
          </w:tcPr>
          <w:p w14:paraId="1BE06BF6">
            <w:pPr>
              <w:pStyle w:val="13"/>
            </w:pPr>
            <w:r>
              <w:t>活动次数</w:t>
            </w:r>
          </w:p>
        </w:tc>
        <w:tc>
          <w:tcPr>
            <w:tcW w:w="3430" w:type="dxa"/>
            <w:vAlign w:val="center"/>
          </w:tcPr>
          <w:p w14:paraId="7AFA7932">
            <w:pPr>
              <w:pStyle w:val="13"/>
            </w:pPr>
            <w:r>
              <w:t>组织或参加活动次数</w:t>
            </w:r>
          </w:p>
        </w:tc>
        <w:tc>
          <w:tcPr>
            <w:tcW w:w="2551" w:type="dxa"/>
            <w:vAlign w:val="center"/>
          </w:tcPr>
          <w:p w14:paraId="2563895A">
            <w:pPr>
              <w:pStyle w:val="13"/>
            </w:pPr>
            <w:r>
              <w:t>≥10次</w:t>
            </w:r>
          </w:p>
        </w:tc>
      </w:tr>
      <w:tr w14:paraId="510437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2EB502"/>
        </w:tc>
        <w:tc>
          <w:tcPr>
            <w:tcW w:w="1276" w:type="dxa"/>
            <w:vAlign w:val="center"/>
          </w:tcPr>
          <w:p w14:paraId="1E2D1A17">
            <w:pPr>
              <w:pStyle w:val="13"/>
            </w:pPr>
            <w:r>
              <w:t>数量指标</w:t>
            </w:r>
          </w:p>
        </w:tc>
        <w:tc>
          <w:tcPr>
            <w:tcW w:w="1332" w:type="dxa"/>
            <w:vAlign w:val="center"/>
          </w:tcPr>
          <w:p w14:paraId="6CDB596C">
            <w:pPr>
              <w:pStyle w:val="13"/>
            </w:pPr>
            <w:r>
              <w:t>购置宣传品数量</w:t>
            </w:r>
          </w:p>
        </w:tc>
        <w:tc>
          <w:tcPr>
            <w:tcW w:w="3430" w:type="dxa"/>
            <w:vAlign w:val="center"/>
          </w:tcPr>
          <w:p w14:paraId="42567991">
            <w:pPr>
              <w:pStyle w:val="13"/>
            </w:pPr>
            <w:r>
              <w:t>制作标牌、海报、条幅等宣传品数量</w:t>
            </w:r>
          </w:p>
        </w:tc>
        <w:tc>
          <w:tcPr>
            <w:tcW w:w="2551" w:type="dxa"/>
            <w:vAlign w:val="center"/>
          </w:tcPr>
          <w:p w14:paraId="73545228">
            <w:pPr>
              <w:pStyle w:val="13"/>
            </w:pPr>
            <w:r>
              <w:t>≥255件</w:t>
            </w:r>
          </w:p>
        </w:tc>
      </w:tr>
      <w:tr w14:paraId="795F54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111BA6"/>
        </w:tc>
        <w:tc>
          <w:tcPr>
            <w:tcW w:w="1276" w:type="dxa"/>
            <w:vAlign w:val="center"/>
          </w:tcPr>
          <w:p w14:paraId="0FE40598">
            <w:pPr>
              <w:pStyle w:val="13"/>
            </w:pPr>
            <w:r>
              <w:t>数量指标</w:t>
            </w:r>
          </w:p>
        </w:tc>
        <w:tc>
          <w:tcPr>
            <w:tcW w:w="1332" w:type="dxa"/>
            <w:vAlign w:val="center"/>
          </w:tcPr>
          <w:p w14:paraId="46EC4274">
            <w:pPr>
              <w:pStyle w:val="13"/>
            </w:pPr>
            <w:r>
              <w:t>补贴慰问人次</w:t>
            </w:r>
          </w:p>
        </w:tc>
        <w:tc>
          <w:tcPr>
            <w:tcW w:w="3430" w:type="dxa"/>
            <w:vAlign w:val="center"/>
          </w:tcPr>
          <w:p w14:paraId="1E2F4780">
            <w:pPr>
              <w:pStyle w:val="13"/>
            </w:pPr>
            <w:r>
              <w:t>补贴慰问对象数量</w:t>
            </w:r>
          </w:p>
        </w:tc>
        <w:tc>
          <w:tcPr>
            <w:tcW w:w="2551" w:type="dxa"/>
            <w:vAlign w:val="center"/>
          </w:tcPr>
          <w:p w14:paraId="5A181A61">
            <w:pPr>
              <w:pStyle w:val="13"/>
            </w:pPr>
            <w:r>
              <w:t>≥800人次</w:t>
            </w:r>
          </w:p>
        </w:tc>
      </w:tr>
      <w:tr w14:paraId="77101A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2E4BF8"/>
        </w:tc>
        <w:tc>
          <w:tcPr>
            <w:tcW w:w="1276" w:type="dxa"/>
            <w:vAlign w:val="center"/>
          </w:tcPr>
          <w:p w14:paraId="3F31EE9C">
            <w:pPr>
              <w:pStyle w:val="13"/>
            </w:pPr>
            <w:r>
              <w:t>数量指标</w:t>
            </w:r>
          </w:p>
        </w:tc>
        <w:tc>
          <w:tcPr>
            <w:tcW w:w="1332" w:type="dxa"/>
            <w:vAlign w:val="center"/>
          </w:tcPr>
          <w:p w14:paraId="5D4D15CC">
            <w:pPr>
              <w:pStyle w:val="13"/>
            </w:pPr>
            <w:r>
              <w:t>入户调查次数</w:t>
            </w:r>
          </w:p>
        </w:tc>
        <w:tc>
          <w:tcPr>
            <w:tcW w:w="3430" w:type="dxa"/>
            <w:vAlign w:val="center"/>
          </w:tcPr>
          <w:p w14:paraId="03C00B7D">
            <w:pPr>
              <w:pStyle w:val="13"/>
            </w:pPr>
            <w:r>
              <w:t>对申请社会救助对象入户核查的人次</w:t>
            </w:r>
          </w:p>
        </w:tc>
        <w:tc>
          <w:tcPr>
            <w:tcW w:w="2551" w:type="dxa"/>
            <w:vAlign w:val="center"/>
          </w:tcPr>
          <w:p w14:paraId="7562209B">
            <w:pPr>
              <w:pStyle w:val="13"/>
            </w:pPr>
            <w:r>
              <w:t>≥40户</w:t>
            </w:r>
          </w:p>
        </w:tc>
      </w:tr>
      <w:tr w14:paraId="07A51F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BED21C"/>
        </w:tc>
        <w:tc>
          <w:tcPr>
            <w:tcW w:w="1276" w:type="dxa"/>
            <w:vAlign w:val="center"/>
          </w:tcPr>
          <w:p w14:paraId="639A4E80">
            <w:pPr>
              <w:pStyle w:val="13"/>
            </w:pPr>
            <w:r>
              <w:t>数量指标</w:t>
            </w:r>
          </w:p>
        </w:tc>
        <w:tc>
          <w:tcPr>
            <w:tcW w:w="1332" w:type="dxa"/>
            <w:vAlign w:val="center"/>
          </w:tcPr>
          <w:p w14:paraId="74317C48">
            <w:pPr>
              <w:pStyle w:val="13"/>
            </w:pPr>
            <w:r>
              <w:t>病媒消杀次数</w:t>
            </w:r>
          </w:p>
        </w:tc>
        <w:tc>
          <w:tcPr>
            <w:tcW w:w="3430" w:type="dxa"/>
            <w:vAlign w:val="center"/>
          </w:tcPr>
          <w:p w14:paraId="109B441C">
            <w:pPr>
              <w:pStyle w:val="13"/>
            </w:pPr>
            <w:r>
              <w:t>在合同范围内开展消杀次数</w:t>
            </w:r>
          </w:p>
        </w:tc>
        <w:tc>
          <w:tcPr>
            <w:tcW w:w="2551" w:type="dxa"/>
            <w:vAlign w:val="center"/>
          </w:tcPr>
          <w:p w14:paraId="34D77725">
            <w:pPr>
              <w:pStyle w:val="13"/>
            </w:pPr>
            <w:r>
              <w:t>≥12次</w:t>
            </w:r>
          </w:p>
        </w:tc>
      </w:tr>
      <w:tr w14:paraId="78E87D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8FBBD6C"/>
        </w:tc>
        <w:tc>
          <w:tcPr>
            <w:tcW w:w="1276" w:type="dxa"/>
            <w:vAlign w:val="center"/>
          </w:tcPr>
          <w:p w14:paraId="25B7A96F">
            <w:pPr>
              <w:pStyle w:val="13"/>
            </w:pPr>
            <w:r>
              <w:t>数量指标</w:t>
            </w:r>
          </w:p>
        </w:tc>
        <w:tc>
          <w:tcPr>
            <w:tcW w:w="1332" w:type="dxa"/>
            <w:vAlign w:val="center"/>
          </w:tcPr>
          <w:p w14:paraId="7C26E4A4">
            <w:pPr>
              <w:pStyle w:val="13"/>
            </w:pPr>
            <w:r>
              <w:t>家政服务户数</w:t>
            </w:r>
          </w:p>
        </w:tc>
        <w:tc>
          <w:tcPr>
            <w:tcW w:w="3430" w:type="dxa"/>
            <w:vAlign w:val="center"/>
          </w:tcPr>
          <w:p w14:paraId="7E342082">
            <w:pPr>
              <w:pStyle w:val="13"/>
            </w:pPr>
            <w:r>
              <w:t>开展家政服务的户数</w:t>
            </w:r>
          </w:p>
        </w:tc>
        <w:tc>
          <w:tcPr>
            <w:tcW w:w="2551" w:type="dxa"/>
            <w:vAlign w:val="center"/>
          </w:tcPr>
          <w:p w14:paraId="3AEF36F8">
            <w:pPr>
              <w:pStyle w:val="13"/>
            </w:pPr>
            <w:r>
              <w:t>≥50户</w:t>
            </w:r>
          </w:p>
        </w:tc>
      </w:tr>
      <w:tr w14:paraId="39CEFB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019BB7"/>
        </w:tc>
        <w:tc>
          <w:tcPr>
            <w:tcW w:w="1276" w:type="dxa"/>
            <w:vAlign w:val="center"/>
          </w:tcPr>
          <w:p w14:paraId="7C625403">
            <w:pPr>
              <w:pStyle w:val="13"/>
            </w:pPr>
            <w:r>
              <w:t>质量指标</w:t>
            </w:r>
          </w:p>
        </w:tc>
        <w:tc>
          <w:tcPr>
            <w:tcW w:w="1332" w:type="dxa"/>
            <w:vAlign w:val="center"/>
          </w:tcPr>
          <w:p w14:paraId="431108D2">
            <w:pPr>
              <w:pStyle w:val="13"/>
            </w:pPr>
            <w:r>
              <w:t>活动举办成功率</w:t>
            </w:r>
          </w:p>
        </w:tc>
        <w:tc>
          <w:tcPr>
            <w:tcW w:w="3430" w:type="dxa"/>
            <w:vAlign w:val="center"/>
          </w:tcPr>
          <w:p w14:paraId="3480A5AA">
            <w:pPr>
              <w:pStyle w:val="13"/>
            </w:pPr>
            <w:r>
              <w:t>活动能够成功举办</w:t>
            </w:r>
          </w:p>
        </w:tc>
        <w:tc>
          <w:tcPr>
            <w:tcW w:w="2551" w:type="dxa"/>
            <w:vAlign w:val="center"/>
          </w:tcPr>
          <w:p w14:paraId="59F8759E">
            <w:pPr>
              <w:pStyle w:val="13"/>
            </w:pPr>
            <w:r>
              <w:t>＝100%</w:t>
            </w:r>
          </w:p>
        </w:tc>
      </w:tr>
      <w:tr w14:paraId="08F1E3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BBBA459"/>
        </w:tc>
        <w:tc>
          <w:tcPr>
            <w:tcW w:w="1276" w:type="dxa"/>
            <w:vAlign w:val="center"/>
          </w:tcPr>
          <w:p w14:paraId="19923C33">
            <w:pPr>
              <w:pStyle w:val="13"/>
            </w:pPr>
            <w:r>
              <w:t>质量指标</w:t>
            </w:r>
          </w:p>
        </w:tc>
        <w:tc>
          <w:tcPr>
            <w:tcW w:w="1332" w:type="dxa"/>
            <w:vAlign w:val="center"/>
          </w:tcPr>
          <w:p w14:paraId="34759245">
            <w:pPr>
              <w:pStyle w:val="13"/>
            </w:pPr>
            <w:r>
              <w:t>慰问活动人员覆盖率</w:t>
            </w:r>
          </w:p>
        </w:tc>
        <w:tc>
          <w:tcPr>
            <w:tcW w:w="3430" w:type="dxa"/>
            <w:vAlign w:val="center"/>
          </w:tcPr>
          <w:p w14:paraId="37D69EFE">
            <w:pPr>
              <w:pStyle w:val="13"/>
            </w:pPr>
            <w:r>
              <w:t>特定对象慰问覆盖情况</w:t>
            </w:r>
          </w:p>
        </w:tc>
        <w:tc>
          <w:tcPr>
            <w:tcW w:w="2551" w:type="dxa"/>
            <w:vAlign w:val="center"/>
          </w:tcPr>
          <w:p w14:paraId="0C418339">
            <w:pPr>
              <w:pStyle w:val="13"/>
            </w:pPr>
            <w:r>
              <w:t>≥80%</w:t>
            </w:r>
          </w:p>
        </w:tc>
      </w:tr>
      <w:tr w14:paraId="6CB50D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EDA90D"/>
        </w:tc>
        <w:tc>
          <w:tcPr>
            <w:tcW w:w="1276" w:type="dxa"/>
            <w:vAlign w:val="center"/>
          </w:tcPr>
          <w:p w14:paraId="6002F935">
            <w:pPr>
              <w:pStyle w:val="13"/>
            </w:pPr>
            <w:r>
              <w:t>质量指标</w:t>
            </w:r>
          </w:p>
        </w:tc>
        <w:tc>
          <w:tcPr>
            <w:tcW w:w="1332" w:type="dxa"/>
            <w:vAlign w:val="center"/>
          </w:tcPr>
          <w:p w14:paraId="59EF925B">
            <w:pPr>
              <w:pStyle w:val="13"/>
            </w:pPr>
            <w:r>
              <w:t>工作验收合格率</w:t>
            </w:r>
          </w:p>
        </w:tc>
        <w:tc>
          <w:tcPr>
            <w:tcW w:w="3430" w:type="dxa"/>
            <w:vAlign w:val="center"/>
          </w:tcPr>
          <w:p w14:paraId="428ADC3B">
            <w:pPr>
              <w:pStyle w:val="13"/>
            </w:pPr>
            <w:r>
              <w:t>消杀工作、健康教育工作符合文件要求</w:t>
            </w:r>
          </w:p>
        </w:tc>
        <w:tc>
          <w:tcPr>
            <w:tcW w:w="2551" w:type="dxa"/>
            <w:vAlign w:val="center"/>
          </w:tcPr>
          <w:p w14:paraId="3A44FFBD">
            <w:pPr>
              <w:pStyle w:val="13"/>
            </w:pPr>
            <w:r>
              <w:t>≥90%</w:t>
            </w:r>
          </w:p>
        </w:tc>
      </w:tr>
      <w:tr w14:paraId="2E2F3F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B0988A"/>
        </w:tc>
        <w:tc>
          <w:tcPr>
            <w:tcW w:w="1276" w:type="dxa"/>
            <w:vAlign w:val="center"/>
          </w:tcPr>
          <w:p w14:paraId="3BBF00A9">
            <w:pPr>
              <w:pStyle w:val="13"/>
            </w:pPr>
            <w:r>
              <w:t>时效指标</w:t>
            </w:r>
          </w:p>
        </w:tc>
        <w:tc>
          <w:tcPr>
            <w:tcW w:w="1332" w:type="dxa"/>
            <w:vAlign w:val="center"/>
          </w:tcPr>
          <w:p w14:paraId="0EE634D3">
            <w:pPr>
              <w:pStyle w:val="13"/>
            </w:pPr>
            <w:r>
              <w:t>工作完成时间</w:t>
            </w:r>
          </w:p>
        </w:tc>
        <w:tc>
          <w:tcPr>
            <w:tcW w:w="3430" w:type="dxa"/>
            <w:vAlign w:val="center"/>
          </w:tcPr>
          <w:p w14:paraId="5AD783CE">
            <w:pPr>
              <w:pStyle w:val="13"/>
            </w:pPr>
            <w:r>
              <w:t>工作完成时间</w:t>
            </w:r>
          </w:p>
        </w:tc>
        <w:tc>
          <w:tcPr>
            <w:tcW w:w="2551" w:type="dxa"/>
            <w:vAlign w:val="center"/>
          </w:tcPr>
          <w:p w14:paraId="68284FDA">
            <w:pPr>
              <w:pStyle w:val="13"/>
            </w:pPr>
            <w:r>
              <w:t>2026年12月31日前</w:t>
            </w:r>
          </w:p>
        </w:tc>
      </w:tr>
      <w:tr w14:paraId="63CB21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CD381B"/>
        </w:tc>
        <w:tc>
          <w:tcPr>
            <w:tcW w:w="1276" w:type="dxa"/>
            <w:vAlign w:val="center"/>
          </w:tcPr>
          <w:p w14:paraId="64D03C51">
            <w:pPr>
              <w:pStyle w:val="13"/>
            </w:pPr>
            <w:r>
              <w:t>成本指标</w:t>
            </w:r>
          </w:p>
        </w:tc>
        <w:tc>
          <w:tcPr>
            <w:tcW w:w="1332" w:type="dxa"/>
            <w:vAlign w:val="center"/>
          </w:tcPr>
          <w:p w14:paraId="70A3D5D9">
            <w:pPr>
              <w:pStyle w:val="13"/>
            </w:pPr>
            <w:r>
              <w:t>宣传物资单价</w:t>
            </w:r>
          </w:p>
        </w:tc>
        <w:tc>
          <w:tcPr>
            <w:tcW w:w="3430" w:type="dxa"/>
            <w:vAlign w:val="center"/>
          </w:tcPr>
          <w:p w14:paraId="6F449E60">
            <w:pPr>
              <w:pStyle w:val="13"/>
            </w:pPr>
            <w:r>
              <w:t>制作、购置单个宣传物品的价格</w:t>
            </w:r>
          </w:p>
        </w:tc>
        <w:tc>
          <w:tcPr>
            <w:tcW w:w="2551" w:type="dxa"/>
            <w:vAlign w:val="center"/>
          </w:tcPr>
          <w:p w14:paraId="4BDF630D">
            <w:pPr>
              <w:pStyle w:val="13"/>
            </w:pPr>
            <w:r>
              <w:t>≤2000元/件或元/平方米</w:t>
            </w:r>
          </w:p>
        </w:tc>
      </w:tr>
      <w:tr w14:paraId="200648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F6741C"/>
        </w:tc>
        <w:tc>
          <w:tcPr>
            <w:tcW w:w="1276" w:type="dxa"/>
            <w:vAlign w:val="center"/>
          </w:tcPr>
          <w:p w14:paraId="087C727A">
            <w:pPr>
              <w:pStyle w:val="13"/>
            </w:pPr>
            <w:r>
              <w:t>成本指标</w:t>
            </w:r>
          </w:p>
        </w:tc>
        <w:tc>
          <w:tcPr>
            <w:tcW w:w="1332" w:type="dxa"/>
            <w:vAlign w:val="center"/>
          </w:tcPr>
          <w:p w14:paraId="3DAD288D">
            <w:pPr>
              <w:pStyle w:val="13"/>
            </w:pPr>
            <w:r>
              <w:t>慰问品价值</w:t>
            </w:r>
          </w:p>
        </w:tc>
        <w:tc>
          <w:tcPr>
            <w:tcW w:w="3430" w:type="dxa"/>
            <w:vAlign w:val="center"/>
          </w:tcPr>
          <w:p w14:paraId="143A0082">
            <w:pPr>
              <w:pStyle w:val="13"/>
            </w:pPr>
            <w:r>
              <w:t>单人次慰问品的价格</w:t>
            </w:r>
          </w:p>
        </w:tc>
        <w:tc>
          <w:tcPr>
            <w:tcW w:w="2551" w:type="dxa"/>
            <w:vAlign w:val="center"/>
          </w:tcPr>
          <w:p w14:paraId="5C21003C">
            <w:pPr>
              <w:pStyle w:val="13"/>
            </w:pPr>
            <w:r>
              <w:t>≤1000元/人次</w:t>
            </w:r>
          </w:p>
        </w:tc>
      </w:tr>
      <w:tr w14:paraId="092D9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522F0E3"/>
        </w:tc>
        <w:tc>
          <w:tcPr>
            <w:tcW w:w="1276" w:type="dxa"/>
            <w:vAlign w:val="center"/>
          </w:tcPr>
          <w:p w14:paraId="4B76E9AB">
            <w:pPr>
              <w:pStyle w:val="13"/>
            </w:pPr>
            <w:r>
              <w:t>成本指标</w:t>
            </w:r>
          </w:p>
        </w:tc>
        <w:tc>
          <w:tcPr>
            <w:tcW w:w="1332" w:type="dxa"/>
            <w:vAlign w:val="center"/>
          </w:tcPr>
          <w:p w14:paraId="1E9800A3">
            <w:pPr>
              <w:pStyle w:val="13"/>
            </w:pPr>
            <w:r>
              <w:t>调查报告单价</w:t>
            </w:r>
          </w:p>
        </w:tc>
        <w:tc>
          <w:tcPr>
            <w:tcW w:w="3430" w:type="dxa"/>
            <w:vAlign w:val="center"/>
          </w:tcPr>
          <w:p w14:paraId="123C9090">
            <w:pPr>
              <w:pStyle w:val="13"/>
            </w:pPr>
            <w:r>
              <w:t>每本调查报告的价格</w:t>
            </w:r>
          </w:p>
        </w:tc>
        <w:tc>
          <w:tcPr>
            <w:tcW w:w="2551" w:type="dxa"/>
            <w:vAlign w:val="center"/>
          </w:tcPr>
          <w:p w14:paraId="067B0FC0">
            <w:pPr>
              <w:pStyle w:val="13"/>
            </w:pPr>
            <w:r>
              <w:t>≤200元/本</w:t>
            </w:r>
          </w:p>
        </w:tc>
      </w:tr>
      <w:tr w14:paraId="638C55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95A9BB3"/>
        </w:tc>
        <w:tc>
          <w:tcPr>
            <w:tcW w:w="1276" w:type="dxa"/>
            <w:vAlign w:val="center"/>
          </w:tcPr>
          <w:p w14:paraId="3BA07B90">
            <w:pPr>
              <w:pStyle w:val="13"/>
            </w:pPr>
            <w:r>
              <w:t>成本指标</w:t>
            </w:r>
          </w:p>
        </w:tc>
        <w:tc>
          <w:tcPr>
            <w:tcW w:w="1332" w:type="dxa"/>
            <w:vAlign w:val="center"/>
          </w:tcPr>
          <w:p w14:paraId="0F693170">
            <w:pPr>
              <w:pStyle w:val="13"/>
            </w:pPr>
            <w:r>
              <w:t>车费</w:t>
            </w:r>
          </w:p>
        </w:tc>
        <w:tc>
          <w:tcPr>
            <w:tcW w:w="3430" w:type="dxa"/>
            <w:vAlign w:val="center"/>
          </w:tcPr>
          <w:p w14:paraId="7498F7F7">
            <w:pPr>
              <w:pStyle w:val="13"/>
            </w:pPr>
            <w:r>
              <w:t>参加活动租车费</w:t>
            </w:r>
          </w:p>
        </w:tc>
        <w:tc>
          <w:tcPr>
            <w:tcW w:w="2551" w:type="dxa"/>
            <w:vAlign w:val="center"/>
          </w:tcPr>
          <w:p w14:paraId="7E93D656">
            <w:pPr>
              <w:pStyle w:val="13"/>
            </w:pPr>
            <w:r>
              <w:t>≤1200元/车/次</w:t>
            </w:r>
          </w:p>
        </w:tc>
      </w:tr>
      <w:tr w14:paraId="6C634D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ECB62D"/>
        </w:tc>
        <w:tc>
          <w:tcPr>
            <w:tcW w:w="1276" w:type="dxa"/>
            <w:vAlign w:val="center"/>
          </w:tcPr>
          <w:p w14:paraId="33F46A28">
            <w:pPr>
              <w:pStyle w:val="13"/>
            </w:pPr>
            <w:r>
              <w:t>成本指标</w:t>
            </w:r>
          </w:p>
        </w:tc>
        <w:tc>
          <w:tcPr>
            <w:tcW w:w="1332" w:type="dxa"/>
            <w:vAlign w:val="center"/>
          </w:tcPr>
          <w:p w14:paraId="5000E5FD">
            <w:pPr>
              <w:pStyle w:val="13"/>
            </w:pPr>
            <w:r>
              <w:t>服装成本</w:t>
            </w:r>
          </w:p>
        </w:tc>
        <w:tc>
          <w:tcPr>
            <w:tcW w:w="3430" w:type="dxa"/>
            <w:vAlign w:val="center"/>
          </w:tcPr>
          <w:p w14:paraId="6886CE30">
            <w:pPr>
              <w:pStyle w:val="13"/>
            </w:pPr>
            <w:r>
              <w:t>活动服装成本</w:t>
            </w:r>
          </w:p>
        </w:tc>
        <w:tc>
          <w:tcPr>
            <w:tcW w:w="2551" w:type="dxa"/>
            <w:vAlign w:val="center"/>
          </w:tcPr>
          <w:p w14:paraId="0134E354">
            <w:pPr>
              <w:pStyle w:val="13"/>
            </w:pPr>
            <w:r>
              <w:t>≤600元/套</w:t>
            </w:r>
          </w:p>
        </w:tc>
      </w:tr>
      <w:tr w14:paraId="2B021F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8FDDCF"/>
        </w:tc>
        <w:tc>
          <w:tcPr>
            <w:tcW w:w="1276" w:type="dxa"/>
            <w:vAlign w:val="center"/>
          </w:tcPr>
          <w:p w14:paraId="69F63163">
            <w:pPr>
              <w:pStyle w:val="13"/>
            </w:pPr>
            <w:r>
              <w:t>成本指标</w:t>
            </w:r>
          </w:p>
        </w:tc>
        <w:tc>
          <w:tcPr>
            <w:tcW w:w="1332" w:type="dxa"/>
            <w:vAlign w:val="center"/>
          </w:tcPr>
          <w:p w14:paraId="16D886B1">
            <w:pPr>
              <w:pStyle w:val="13"/>
            </w:pPr>
            <w:r>
              <w:t>消杀成本</w:t>
            </w:r>
          </w:p>
        </w:tc>
        <w:tc>
          <w:tcPr>
            <w:tcW w:w="3430" w:type="dxa"/>
            <w:vAlign w:val="center"/>
          </w:tcPr>
          <w:p w14:paraId="6D1FB524">
            <w:pPr>
              <w:pStyle w:val="13"/>
            </w:pPr>
            <w:r>
              <w:t>消杀成本</w:t>
            </w:r>
          </w:p>
        </w:tc>
        <w:tc>
          <w:tcPr>
            <w:tcW w:w="2551" w:type="dxa"/>
            <w:vAlign w:val="center"/>
          </w:tcPr>
          <w:p w14:paraId="0F2930FF">
            <w:pPr>
              <w:pStyle w:val="13"/>
            </w:pPr>
            <w:r>
              <w:t>≤30000元/月</w:t>
            </w:r>
          </w:p>
        </w:tc>
      </w:tr>
      <w:tr w14:paraId="4C0473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43F330"/>
        </w:tc>
        <w:tc>
          <w:tcPr>
            <w:tcW w:w="1276" w:type="dxa"/>
            <w:vAlign w:val="center"/>
          </w:tcPr>
          <w:p w14:paraId="1BC16E87">
            <w:pPr>
              <w:pStyle w:val="13"/>
            </w:pPr>
            <w:r>
              <w:t>成本指标</w:t>
            </w:r>
          </w:p>
        </w:tc>
        <w:tc>
          <w:tcPr>
            <w:tcW w:w="1332" w:type="dxa"/>
            <w:vAlign w:val="center"/>
          </w:tcPr>
          <w:p w14:paraId="6FF0B0DE">
            <w:pPr>
              <w:pStyle w:val="13"/>
            </w:pPr>
            <w:r>
              <w:t>家政服务成本</w:t>
            </w:r>
          </w:p>
        </w:tc>
        <w:tc>
          <w:tcPr>
            <w:tcW w:w="3430" w:type="dxa"/>
            <w:vAlign w:val="center"/>
          </w:tcPr>
          <w:p w14:paraId="17193CDE">
            <w:pPr>
              <w:pStyle w:val="13"/>
            </w:pPr>
            <w:r>
              <w:t>家政服务价格</w:t>
            </w:r>
          </w:p>
        </w:tc>
        <w:tc>
          <w:tcPr>
            <w:tcW w:w="2551" w:type="dxa"/>
            <w:vAlign w:val="center"/>
          </w:tcPr>
          <w:p w14:paraId="152FAF02">
            <w:pPr>
              <w:pStyle w:val="13"/>
            </w:pPr>
            <w:r>
              <w:t>≤650元/户</w:t>
            </w:r>
          </w:p>
        </w:tc>
      </w:tr>
      <w:tr w14:paraId="09156F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653FD7B">
            <w:pPr>
              <w:pStyle w:val="15"/>
            </w:pPr>
            <w:r>
              <w:t>效益指标</w:t>
            </w:r>
          </w:p>
        </w:tc>
        <w:tc>
          <w:tcPr>
            <w:tcW w:w="1276" w:type="dxa"/>
            <w:vAlign w:val="center"/>
          </w:tcPr>
          <w:p w14:paraId="20A6E57C">
            <w:pPr>
              <w:pStyle w:val="13"/>
            </w:pPr>
            <w:r>
              <w:t>社会效益指标</w:t>
            </w:r>
          </w:p>
        </w:tc>
        <w:tc>
          <w:tcPr>
            <w:tcW w:w="1332" w:type="dxa"/>
            <w:vAlign w:val="center"/>
          </w:tcPr>
          <w:p w14:paraId="6112D28F">
            <w:pPr>
              <w:pStyle w:val="13"/>
            </w:pPr>
            <w:r>
              <w:t>实实在在解决群众问题</w:t>
            </w:r>
          </w:p>
        </w:tc>
        <w:tc>
          <w:tcPr>
            <w:tcW w:w="3430" w:type="dxa"/>
            <w:vAlign w:val="center"/>
          </w:tcPr>
          <w:p w14:paraId="25C83129">
            <w:pPr>
              <w:pStyle w:val="13"/>
            </w:pPr>
            <w:r>
              <w:t>实实在在解决群众问题</w:t>
            </w:r>
          </w:p>
        </w:tc>
        <w:tc>
          <w:tcPr>
            <w:tcW w:w="2551" w:type="dxa"/>
            <w:vAlign w:val="center"/>
          </w:tcPr>
          <w:p w14:paraId="0816BB4A">
            <w:pPr>
              <w:pStyle w:val="13"/>
            </w:pPr>
            <w:r>
              <w:t>效果显著</w:t>
            </w:r>
          </w:p>
        </w:tc>
      </w:tr>
      <w:tr w14:paraId="0514F8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DCFC69">
            <w:pPr>
              <w:pStyle w:val="15"/>
            </w:pPr>
            <w:r>
              <w:t>效益指标</w:t>
            </w:r>
          </w:p>
        </w:tc>
        <w:tc>
          <w:tcPr>
            <w:tcW w:w="1276" w:type="dxa"/>
            <w:vAlign w:val="center"/>
          </w:tcPr>
          <w:p w14:paraId="12CA72D5">
            <w:pPr>
              <w:pStyle w:val="13"/>
            </w:pPr>
            <w:r>
              <w:t>社会效益指标</w:t>
            </w:r>
          </w:p>
        </w:tc>
        <w:tc>
          <w:tcPr>
            <w:tcW w:w="1332" w:type="dxa"/>
            <w:vAlign w:val="center"/>
          </w:tcPr>
          <w:p w14:paraId="56AE49D0">
            <w:pPr>
              <w:pStyle w:val="13"/>
            </w:pPr>
            <w:r>
              <w:t>丰富居民生活</w:t>
            </w:r>
          </w:p>
        </w:tc>
        <w:tc>
          <w:tcPr>
            <w:tcW w:w="3430" w:type="dxa"/>
            <w:vAlign w:val="center"/>
          </w:tcPr>
          <w:p w14:paraId="348D7CD3">
            <w:pPr>
              <w:pStyle w:val="13"/>
            </w:pPr>
            <w:r>
              <w:t>丰富居民生活</w:t>
            </w:r>
          </w:p>
        </w:tc>
        <w:tc>
          <w:tcPr>
            <w:tcW w:w="2551" w:type="dxa"/>
            <w:vAlign w:val="center"/>
          </w:tcPr>
          <w:p w14:paraId="3438B614">
            <w:pPr>
              <w:pStyle w:val="13"/>
            </w:pPr>
            <w:r>
              <w:t>效果显著</w:t>
            </w:r>
          </w:p>
        </w:tc>
      </w:tr>
      <w:tr w14:paraId="18A4F6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793D85">
            <w:pPr>
              <w:pStyle w:val="15"/>
            </w:pPr>
            <w:r>
              <w:t>效益指标</w:t>
            </w:r>
          </w:p>
        </w:tc>
        <w:tc>
          <w:tcPr>
            <w:tcW w:w="1276" w:type="dxa"/>
            <w:vAlign w:val="center"/>
          </w:tcPr>
          <w:p w14:paraId="1F9F7EF4">
            <w:pPr>
              <w:pStyle w:val="13"/>
            </w:pPr>
            <w:r>
              <w:t>可持续影响指标</w:t>
            </w:r>
          </w:p>
        </w:tc>
        <w:tc>
          <w:tcPr>
            <w:tcW w:w="1332" w:type="dxa"/>
            <w:vAlign w:val="center"/>
          </w:tcPr>
          <w:p w14:paraId="371CFF9A">
            <w:pPr>
              <w:pStyle w:val="13"/>
            </w:pPr>
            <w:r>
              <w:t>提高健康生态环境的持续影响</w:t>
            </w:r>
          </w:p>
        </w:tc>
        <w:tc>
          <w:tcPr>
            <w:tcW w:w="3430" w:type="dxa"/>
            <w:vAlign w:val="center"/>
          </w:tcPr>
          <w:p w14:paraId="629EBC79">
            <w:pPr>
              <w:pStyle w:val="13"/>
            </w:pPr>
            <w:r>
              <w:t>提高健康生态环境的持续影响</w:t>
            </w:r>
          </w:p>
        </w:tc>
        <w:tc>
          <w:tcPr>
            <w:tcW w:w="2551" w:type="dxa"/>
            <w:vAlign w:val="center"/>
          </w:tcPr>
          <w:p w14:paraId="7EDE6966">
            <w:pPr>
              <w:pStyle w:val="13"/>
            </w:pPr>
            <w:r>
              <w:t>有效提高</w:t>
            </w:r>
          </w:p>
        </w:tc>
      </w:tr>
      <w:tr w14:paraId="3F178B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8B5F58">
            <w:pPr>
              <w:pStyle w:val="15"/>
            </w:pPr>
            <w:r>
              <w:t>效益指标</w:t>
            </w:r>
          </w:p>
        </w:tc>
        <w:tc>
          <w:tcPr>
            <w:tcW w:w="1276" w:type="dxa"/>
            <w:vAlign w:val="center"/>
          </w:tcPr>
          <w:p w14:paraId="5F44B7C8">
            <w:pPr>
              <w:pStyle w:val="13"/>
            </w:pPr>
            <w:r>
              <w:t>可持续影响指标</w:t>
            </w:r>
          </w:p>
        </w:tc>
        <w:tc>
          <w:tcPr>
            <w:tcW w:w="1332" w:type="dxa"/>
            <w:vAlign w:val="center"/>
          </w:tcPr>
          <w:p w14:paraId="77F76611">
            <w:pPr>
              <w:pStyle w:val="13"/>
            </w:pPr>
            <w:r>
              <w:t>提高市民生活的持续影响。</w:t>
            </w:r>
          </w:p>
        </w:tc>
        <w:tc>
          <w:tcPr>
            <w:tcW w:w="3430" w:type="dxa"/>
            <w:vAlign w:val="center"/>
          </w:tcPr>
          <w:p w14:paraId="1C1A8824">
            <w:pPr>
              <w:pStyle w:val="13"/>
            </w:pPr>
            <w:r>
              <w:t>提高市民生活的持续影响。</w:t>
            </w:r>
          </w:p>
        </w:tc>
        <w:tc>
          <w:tcPr>
            <w:tcW w:w="2551" w:type="dxa"/>
            <w:vAlign w:val="center"/>
          </w:tcPr>
          <w:p w14:paraId="563964E1">
            <w:pPr>
              <w:pStyle w:val="13"/>
            </w:pPr>
            <w:r>
              <w:t>有效提高</w:t>
            </w:r>
          </w:p>
        </w:tc>
      </w:tr>
      <w:tr w14:paraId="6D636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FEAA844">
            <w:pPr>
              <w:pStyle w:val="15"/>
            </w:pPr>
            <w:r>
              <w:t>满意度指标</w:t>
            </w:r>
          </w:p>
        </w:tc>
        <w:tc>
          <w:tcPr>
            <w:tcW w:w="1276" w:type="dxa"/>
            <w:vAlign w:val="center"/>
          </w:tcPr>
          <w:p w14:paraId="09BC0EBA">
            <w:pPr>
              <w:pStyle w:val="13"/>
            </w:pPr>
            <w:r>
              <w:t>服务对象满意度指标</w:t>
            </w:r>
          </w:p>
        </w:tc>
        <w:tc>
          <w:tcPr>
            <w:tcW w:w="1332" w:type="dxa"/>
            <w:vAlign w:val="center"/>
          </w:tcPr>
          <w:p w14:paraId="0349ABA8">
            <w:pPr>
              <w:pStyle w:val="13"/>
            </w:pPr>
            <w:r>
              <w:t>服务群众满意度</w:t>
            </w:r>
          </w:p>
        </w:tc>
        <w:tc>
          <w:tcPr>
            <w:tcW w:w="3430" w:type="dxa"/>
            <w:vAlign w:val="center"/>
          </w:tcPr>
          <w:p w14:paraId="7F1C0C4E">
            <w:pPr>
              <w:pStyle w:val="13"/>
            </w:pPr>
            <w:r>
              <w:t>服务群众满意度</w:t>
            </w:r>
          </w:p>
        </w:tc>
        <w:tc>
          <w:tcPr>
            <w:tcW w:w="2551" w:type="dxa"/>
            <w:vAlign w:val="center"/>
          </w:tcPr>
          <w:p w14:paraId="7EDD3542">
            <w:pPr>
              <w:pStyle w:val="13"/>
            </w:pPr>
            <w:r>
              <w:t>≥85%</w:t>
            </w:r>
          </w:p>
        </w:tc>
      </w:tr>
    </w:tbl>
    <w:p w14:paraId="293A8D24">
      <w:pPr>
        <w:sectPr>
          <w:pgSz w:w="11900" w:h="16840"/>
          <w:pgMar w:top="1984" w:right="1304" w:bottom="1134" w:left="1304" w:header="720" w:footer="720" w:gutter="0"/>
          <w:cols w:space="720" w:num="1"/>
        </w:sectPr>
      </w:pPr>
    </w:p>
    <w:p w14:paraId="6BB0FDB7">
      <w:pPr>
        <w:spacing w:before="0" w:after="0" w:line="240" w:lineRule="auto"/>
        <w:ind w:firstLine="0"/>
        <w:jc w:val="center"/>
        <w:outlineLvl w:val="9"/>
      </w:pPr>
      <w:r>
        <w:rPr>
          <w:rFonts w:ascii="方正仿宋_GBK" w:hAnsi="方正仿宋_GBK" w:eastAsia="方正仿宋_GBK" w:cs="方正仿宋_GBK"/>
          <w:sz w:val="28"/>
        </w:rPr>
        <w:t xml:space="preserve"> </w:t>
      </w:r>
    </w:p>
    <w:p w14:paraId="5D14D1E7">
      <w:pPr>
        <w:spacing w:before="0" w:after="0"/>
        <w:ind w:firstLine="560"/>
        <w:jc w:val="left"/>
        <w:outlineLvl w:val="3"/>
      </w:pPr>
      <w:bookmarkStart w:id="32" w:name="_Toc_4_4_0000000033"/>
      <w:r>
        <w:rPr>
          <w:rFonts w:ascii="方正仿宋_GBK" w:hAnsi="方正仿宋_GBK" w:eastAsia="方正仿宋_GBK" w:cs="方正仿宋_GBK"/>
          <w:sz w:val="28"/>
        </w:rPr>
        <w:t>30.2026年胡家园街公共管理项目绩效目标表</w:t>
      </w:r>
      <w:bookmarkEnd w:id="3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5F13C6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54D6CC2">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70697F66">
            <w:pPr>
              <w:pStyle w:val="11"/>
            </w:pPr>
            <w:r>
              <w:t>单位：元</w:t>
            </w:r>
          </w:p>
        </w:tc>
      </w:tr>
      <w:tr w14:paraId="7182CA5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3F5476">
            <w:pPr>
              <w:pStyle w:val="14"/>
            </w:pPr>
            <w:r>
              <w:t>项目名称</w:t>
            </w:r>
          </w:p>
        </w:tc>
        <w:tc>
          <w:tcPr>
            <w:tcW w:w="8589" w:type="dxa"/>
            <w:gridSpan w:val="6"/>
            <w:vAlign w:val="center"/>
          </w:tcPr>
          <w:p w14:paraId="5A577075">
            <w:pPr>
              <w:pStyle w:val="13"/>
            </w:pPr>
            <w:r>
              <w:t>2026年胡家园街公共管理项目</w:t>
            </w:r>
          </w:p>
        </w:tc>
      </w:tr>
      <w:tr w14:paraId="353BBDF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8336EF8">
            <w:pPr>
              <w:pStyle w:val="14"/>
            </w:pPr>
            <w:r>
              <w:t>预算规模及资金用途</w:t>
            </w:r>
          </w:p>
        </w:tc>
        <w:tc>
          <w:tcPr>
            <w:tcW w:w="1276" w:type="dxa"/>
            <w:vAlign w:val="center"/>
          </w:tcPr>
          <w:p w14:paraId="63BC8EEE">
            <w:pPr>
              <w:pStyle w:val="14"/>
            </w:pPr>
            <w:r>
              <w:t>预算数</w:t>
            </w:r>
          </w:p>
        </w:tc>
        <w:tc>
          <w:tcPr>
            <w:tcW w:w="1332" w:type="dxa"/>
            <w:vAlign w:val="center"/>
          </w:tcPr>
          <w:p w14:paraId="05525BDB">
            <w:pPr>
              <w:pStyle w:val="13"/>
            </w:pPr>
            <w:r>
              <w:t>3500000.00</w:t>
            </w:r>
          </w:p>
        </w:tc>
        <w:tc>
          <w:tcPr>
            <w:tcW w:w="1587" w:type="dxa"/>
            <w:vAlign w:val="center"/>
          </w:tcPr>
          <w:p w14:paraId="1E1689BA">
            <w:pPr>
              <w:pStyle w:val="14"/>
            </w:pPr>
            <w:r>
              <w:t>其中：财政    资金</w:t>
            </w:r>
          </w:p>
        </w:tc>
        <w:tc>
          <w:tcPr>
            <w:tcW w:w="1843" w:type="dxa"/>
            <w:vAlign w:val="center"/>
          </w:tcPr>
          <w:p w14:paraId="5F07EE65">
            <w:pPr>
              <w:pStyle w:val="13"/>
            </w:pPr>
            <w:r>
              <w:t>3500000.00</w:t>
            </w:r>
          </w:p>
        </w:tc>
        <w:tc>
          <w:tcPr>
            <w:tcW w:w="1276" w:type="dxa"/>
            <w:vAlign w:val="center"/>
          </w:tcPr>
          <w:p w14:paraId="7204BEB0">
            <w:pPr>
              <w:pStyle w:val="14"/>
            </w:pPr>
            <w:r>
              <w:t>其他资金</w:t>
            </w:r>
          </w:p>
        </w:tc>
        <w:tc>
          <w:tcPr>
            <w:tcW w:w="1276" w:type="dxa"/>
            <w:vAlign w:val="center"/>
          </w:tcPr>
          <w:p w14:paraId="1B11C02F">
            <w:pPr>
              <w:pStyle w:val="13"/>
            </w:pPr>
            <w:r>
              <w:t xml:space="preserve"> </w:t>
            </w:r>
          </w:p>
        </w:tc>
      </w:tr>
      <w:tr w14:paraId="0858B2B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0B07D4B"/>
        </w:tc>
        <w:tc>
          <w:tcPr>
            <w:tcW w:w="8589" w:type="dxa"/>
            <w:gridSpan w:val="6"/>
            <w:vAlign w:val="center"/>
          </w:tcPr>
          <w:p w14:paraId="3C4F55D5">
            <w:pPr>
              <w:pStyle w:val="13"/>
            </w:pPr>
            <w:r>
              <w:t>根据中共中央办公厅、国务院办公厅印发《天津市人民政府办公厅关于印发改善城乡居民居住条件相关工作安排和方案的通知》,结合街道实际情况保证街道辖区内建成区域内居民生活环境卫生整洁干净，提高环境卫生水平及人民群众的健康生活水平，达到“二净四无”标准，及路面净、道牙净、无果皮纸屑、无污水垃圾、无悬挂塑料袋、无废物砖石。给人民群众创造一个安心舒适的生活环境。</w:t>
            </w:r>
          </w:p>
        </w:tc>
      </w:tr>
      <w:tr w14:paraId="47E621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46FD8AC">
            <w:pPr>
              <w:pStyle w:val="14"/>
            </w:pPr>
            <w:r>
              <w:t>绩效目标</w:t>
            </w:r>
          </w:p>
        </w:tc>
        <w:tc>
          <w:tcPr>
            <w:tcW w:w="8589" w:type="dxa"/>
            <w:gridSpan w:val="6"/>
            <w:vAlign w:val="center"/>
          </w:tcPr>
          <w:p w14:paraId="4BFA21B5">
            <w:pPr>
              <w:pStyle w:val="13"/>
            </w:pPr>
            <w:r>
              <w:t>1.根据中共中央办公厅、国务院办公厅印发《天津市人民政府办公厅关于印发改善城乡居民居住条件相关工作安排和方案的通知》,结合街道实际情况保证街道辖区内建成区域内居民生活环境卫生整洁干净，提高环境卫生水平及人民群众的健康生活水平，达到“二净四无”标准，及路面净、道牙净、无果皮纸屑、无污水垃圾、无悬挂塑料袋、无废物砖石。给人民群众创造一个安心舒适的生活环境。</w:t>
            </w:r>
          </w:p>
          <w:p w14:paraId="30D69D74">
            <w:pPr>
              <w:pStyle w:val="13"/>
            </w:pPr>
            <w:r>
              <w:t>2.结合街道实际情况保证辖区内建成区公厕卫生整洁干净，保障公厕实时整洁无异味，设施完好，满足“二净四无”，提升群众使用体验。</w:t>
            </w:r>
            <w:r>
              <w:tab/>
            </w:r>
            <w:r>
              <w:tab/>
            </w:r>
            <w:r>
              <w:tab/>
            </w:r>
            <w:r>
              <w:tab/>
            </w:r>
            <w:r>
              <w:tab/>
            </w:r>
          </w:p>
          <w:p w14:paraId="1991EAC6">
            <w:pPr>
              <w:pStyle w:val="13"/>
            </w:pPr>
            <w:r>
              <w:t>3.巩固垃圾分类示范小区效果，发挥示范引领作用，增强示范小区居民的垃圾分类参与意识，对垃圾进行有效分类，提高垃圾减量化、资源化、无害化水平</w:t>
            </w:r>
            <w:r>
              <w:tab/>
            </w:r>
            <w:r>
              <w:tab/>
            </w:r>
            <w:r>
              <w:tab/>
            </w:r>
            <w:r>
              <w:tab/>
            </w:r>
            <w:r>
              <w:tab/>
            </w:r>
          </w:p>
        </w:tc>
      </w:tr>
    </w:tbl>
    <w:p w14:paraId="78620C73">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6B77B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34DF3B5">
            <w:pPr>
              <w:pStyle w:val="14"/>
            </w:pPr>
            <w:r>
              <w:t>一级指标</w:t>
            </w:r>
          </w:p>
        </w:tc>
        <w:tc>
          <w:tcPr>
            <w:tcW w:w="1276" w:type="dxa"/>
            <w:vAlign w:val="center"/>
          </w:tcPr>
          <w:p w14:paraId="5B959D79">
            <w:pPr>
              <w:pStyle w:val="14"/>
            </w:pPr>
            <w:r>
              <w:t>二级指标</w:t>
            </w:r>
          </w:p>
        </w:tc>
        <w:tc>
          <w:tcPr>
            <w:tcW w:w="1332" w:type="dxa"/>
            <w:vAlign w:val="center"/>
          </w:tcPr>
          <w:p w14:paraId="02AF838C">
            <w:pPr>
              <w:pStyle w:val="14"/>
            </w:pPr>
            <w:r>
              <w:t>三级指标</w:t>
            </w:r>
          </w:p>
        </w:tc>
        <w:tc>
          <w:tcPr>
            <w:tcW w:w="3430" w:type="dxa"/>
            <w:vAlign w:val="center"/>
          </w:tcPr>
          <w:p w14:paraId="0599F97D">
            <w:pPr>
              <w:pStyle w:val="14"/>
            </w:pPr>
            <w:r>
              <w:t>绩效指标描述</w:t>
            </w:r>
          </w:p>
        </w:tc>
        <w:tc>
          <w:tcPr>
            <w:tcW w:w="2551" w:type="dxa"/>
            <w:vAlign w:val="center"/>
          </w:tcPr>
          <w:p w14:paraId="73E95268">
            <w:pPr>
              <w:pStyle w:val="14"/>
            </w:pPr>
            <w:r>
              <w:t>指标值</w:t>
            </w:r>
          </w:p>
        </w:tc>
      </w:tr>
      <w:tr w14:paraId="41AD7A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56AE9E">
            <w:pPr>
              <w:pStyle w:val="15"/>
            </w:pPr>
            <w:r>
              <w:t>产出指标</w:t>
            </w:r>
          </w:p>
        </w:tc>
        <w:tc>
          <w:tcPr>
            <w:tcW w:w="1276" w:type="dxa"/>
            <w:vAlign w:val="center"/>
          </w:tcPr>
          <w:p w14:paraId="1E084107">
            <w:pPr>
              <w:pStyle w:val="13"/>
            </w:pPr>
            <w:r>
              <w:t>数量指标</w:t>
            </w:r>
          </w:p>
        </w:tc>
        <w:tc>
          <w:tcPr>
            <w:tcW w:w="1332" w:type="dxa"/>
            <w:vAlign w:val="center"/>
          </w:tcPr>
          <w:p w14:paraId="4ACA8D0C">
            <w:pPr>
              <w:pStyle w:val="13"/>
            </w:pPr>
            <w:r>
              <w:t>保洁人员数量</w:t>
            </w:r>
          </w:p>
        </w:tc>
        <w:tc>
          <w:tcPr>
            <w:tcW w:w="3430" w:type="dxa"/>
            <w:vAlign w:val="center"/>
          </w:tcPr>
          <w:p w14:paraId="0185ABD6">
            <w:pPr>
              <w:pStyle w:val="13"/>
            </w:pPr>
            <w:r>
              <w:t>保洁人员数量</w:t>
            </w:r>
          </w:p>
        </w:tc>
        <w:tc>
          <w:tcPr>
            <w:tcW w:w="2551" w:type="dxa"/>
            <w:vAlign w:val="center"/>
          </w:tcPr>
          <w:p w14:paraId="774BF1F4">
            <w:pPr>
              <w:pStyle w:val="13"/>
            </w:pPr>
            <w:r>
              <w:t>≥20人/次</w:t>
            </w:r>
          </w:p>
        </w:tc>
      </w:tr>
      <w:tr w14:paraId="743CE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CF68C3"/>
        </w:tc>
        <w:tc>
          <w:tcPr>
            <w:tcW w:w="1276" w:type="dxa"/>
            <w:vAlign w:val="center"/>
          </w:tcPr>
          <w:p w14:paraId="3D45D867">
            <w:pPr>
              <w:pStyle w:val="13"/>
            </w:pPr>
            <w:r>
              <w:t>数量指标</w:t>
            </w:r>
          </w:p>
        </w:tc>
        <w:tc>
          <w:tcPr>
            <w:tcW w:w="1332" w:type="dxa"/>
            <w:vAlign w:val="center"/>
          </w:tcPr>
          <w:p w14:paraId="28F0BC18">
            <w:pPr>
              <w:pStyle w:val="13"/>
            </w:pPr>
            <w:r>
              <w:t>扫保装备使用频率</w:t>
            </w:r>
          </w:p>
        </w:tc>
        <w:tc>
          <w:tcPr>
            <w:tcW w:w="3430" w:type="dxa"/>
            <w:vAlign w:val="center"/>
          </w:tcPr>
          <w:p w14:paraId="31F135A7">
            <w:pPr>
              <w:pStyle w:val="13"/>
            </w:pPr>
            <w:r>
              <w:t>扫保装备使用频率</w:t>
            </w:r>
          </w:p>
        </w:tc>
        <w:tc>
          <w:tcPr>
            <w:tcW w:w="2551" w:type="dxa"/>
            <w:vAlign w:val="center"/>
          </w:tcPr>
          <w:p w14:paraId="19AB62BE">
            <w:pPr>
              <w:pStyle w:val="13"/>
            </w:pPr>
            <w:r>
              <w:t>≥200台班</w:t>
            </w:r>
          </w:p>
        </w:tc>
      </w:tr>
      <w:tr w14:paraId="5B563B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1FAAAE"/>
        </w:tc>
        <w:tc>
          <w:tcPr>
            <w:tcW w:w="1276" w:type="dxa"/>
            <w:vAlign w:val="center"/>
          </w:tcPr>
          <w:p w14:paraId="5D6EECF2">
            <w:pPr>
              <w:pStyle w:val="13"/>
            </w:pPr>
            <w:r>
              <w:t>数量指标</w:t>
            </w:r>
          </w:p>
        </w:tc>
        <w:tc>
          <w:tcPr>
            <w:tcW w:w="1332" w:type="dxa"/>
            <w:vAlign w:val="center"/>
          </w:tcPr>
          <w:p w14:paraId="38AC0FAB">
            <w:pPr>
              <w:pStyle w:val="13"/>
            </w:pPr>
            <w:r>
              <w:t>厕所立面面积</w:t>
            </w:r>
          </w:p>
        </w:tc>
        <w:tc>
          <w:tcPr>
            <w:tcW w:w="3430" w:type="dxa"/>
            <w:vAlign w:val="center"/>
          </w:tcPr>
          <w:p w14:paraId="0C192698">
            <w:pPr>
              <w:pStyle w:val="13"/>
            </w:pPr>
            <w:r>
              <w:t>厕所立面面积</w:t>
            </w:r>
          </w:p>
        </w:tc>
        <w:tc>
          <w:tcPr>
            <w:tcW w:w="2551" w:type="dxa"/>
            <w:vAlign w:val="center"/>
          </w:tcPr>
          <w:p w14:paraId="53FC5E3A">
            <w:pPr>
              <w:pStyle w:val="13"/>
            </w:pPr>
            <w:r>
              <w:t>≥8100平方米</w:t>
            </w:r>
          </w:p>
        </w:tc>
      </w:tr>
      <w:tr w14:paraId="08B9D0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D0F5CE"/>
        </w:tc>
        <w:tc>
          <w:tcPr>
            <w:tcW w:w="1276" w:type="dxa"/>
            <w:vAlign w:val="center"/>
          </w:tcPr>
          <w:p w14:paraId="63A93E97">
            <w:pPr>
              <w:pStyle w:val="13"/>
            </w:pPr>
            <w:r>
              <w:t>数量指标</w:t>
            </w:r>
          </w:p>
        </w:tc>
        <w:tc>
          <w:tcPr>
            <w:tcW w:w="1332" w:type="dxa"/>
            <w:vAlign w:val="center"/>
          </w:tcPr>
          <w:p w14:paraId="34FCC200">
            <w:pPr>
              <w:pStyle w:val="13"/>
            </w:pPr>
            <w:r>
              <w:t>车辆</w:t>
            </w:r>
          </w:p>
        </w:tc>
        <w:tc>
          <w:tcPr>
            <w:tcW w:w="3430" w:type="dxa"/>
            <w:vAlign w:val="center"/>
          </w:tcPr>
          <w:p w14:paraId="564C2D67">
            <w:pPr>
              <w:pStyle w:val="13"/>
            </w:pPr>
            <w:r>
              <w:t>吸粪车</w:t>
            </w:r>
          </w:p>
        </w:tc>
        <w:tc>
          <w:tcPr>
            <w:tcW w:w="2551" w:type="dxa"/>
            <w:vAlign w:val="center"/>
          </w:tcPr>
          <w:p w14:paraId="212BBBBE">
            <w:pPr>
              <w:pStyle w:val="13"/>
            </w:pPr>
            <w:r>
              <w:t>≥785台班</w:t>
            </w:r>
          </w:p>
        </w:tc>
      </w:tr>
      <w:tr w14:paraId="2D17A7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BDE064"/>
        </w:tc>
        <w:tc>
          <w:tcPr>
            <w:tcW w:w="1276" w:type="dxa"/>
            <w:vAlign w:val="center"/>
          </w:tcPr>
          <w:p w14:paraId="7E93483B">
            <w:pPr>
              <w:pStyle w:val="13"/>
            </w:pPr>
            <w:r>
              <w:t>数量指标</w:t>
            </w:r>
          </w:p>
        </w:tc>
        <w:tc>
          <w:tcPr>
            <w:tcW w:w="1332" w:type="dxa"/>
            <w:vAlign w:val="center"/>
          </w:tcPr>
          <w:p w14:paraId="5B8B4B96">
            <w:pPr>
              <w:pStyle w:val="13"/>
            </w:pPr>
            <w:r>
              <w:t>组织开展开展培训的次数</w:t>
            </w:r>
          </w:p>
        </w:tc>
        <w:tc>
          <w:tcPr>
            <w:tcW w:w="3430" w:type="dxa"/>
            <w:vAlign w:val="center"/>
          </w:tcPr>
          <w:p w14:paraId="27492597">
            <w:pPr>
              <w:pStyle w:val="13"/>
            </w:pPr>
            <w:r>
              <w:t>组织开展开展培训的次数</w:t>
            </w:r>
          </w:p>
        </w:tc>
        <w:tc>
          <w:tcPr>
            <w:tcW w:w="2551" w:type="dxa"/>
            <w:vAlign w:val="center"/>
          </w:tcPr>
          <w:p w14:paraId="0863F668">
            <w:pPr>
              <w:pStyle w:val="13"/>
            </w:pPr>
            <w:r>
              <w:t>≥24次</w:t>
            </w:r>
          </w:p>
        </w:tc>
      </w:tr>
      <w:tr w14:paraId="1005AF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2437D1"/>
        </w:tc>
        <w:tc>
          <w:tcPr>
            <w:tcW w:w="1276" w:type="dxa"/>
            <w:vAlign w:val="center"/>
          </w:tcPr>
          <w:p w14:paraId="59D1EBFB">
            <w:pPr>
              <w:pStyle w:val="13"/>
            </w:pPr>
            <w:r>
              <w:t>质量指标</w:t>
            </w:r>
          </w:p>
        </w:tc>
        <w:tc>
          <w:tcPr>
            <w:tcW w:w="1332" w:type="dxa"/>
            <w:vAlign w:val="center"/>
          </w:tcPr>
          <w:p w14:paraId="16358EAA">
            <w:pPr>
              <w:pStyle w:val="13"/>
            </w:pPr>
            <w:r>
              <w:t>扫保装备的保洁完成率</w:t>
            </w:r>
          </w:p>
        </w:tc>
        <w:tc>
          <w:tcPr>
            <w:tcW w:w="3430" w:type="dxa"/>
            <w:vAlign w:val="center"/>
          </w:tcPr>
          <w:p w14:paraId="3794C442">
            <w:pPr>
              <w:pStyle w:val="13"/>
            </w:pPr>
            <w:r>
              <w:t>扫保装备的保洁完成率</w:t>
            </w:r>
          </w:p>
        </w:tc>
        <w:tc>
          <w:tcPr>
            <w:tcW w:w="2551" w:type="dxa"/>
            <w:vAlign w:val="center"/>
          </w:tcPr>
          <w:p w14:paraId="6F0E844D">
            <w:pPr>
              <w:pStyle w:val="13"/>
            </w:pPr>
            <w:r>
              <w:t>≥90%</w:t>
            </w:r>
          </w:p>
        </w:tc>
      </w:tr>
      <w:tr w14:paraId="14A443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60777A"/>
        </w:tc>
        <w:tc>
          <w:tcPr>
            <w:tcW w:w="1276" w:type="dxa"/>
            <w:vAlign w:val="center"/>
          </w:tcPr>
          <w:p w14:paraId="6C970A42">
            <w:pPr>
              <w:pStyle w:val="13"/>
            </w:pPr>
            <w:r>
              <w:t>质量指标</w:t>
            </w:r>
          </w:p>
        </w:tc>
        <w:tc>
          <w:tcPr>
            <w:tcW w:w="1332" w:type="dxa"/>
            <w:vAlign w:val="center"/>
          </w:tcPr>
          <w:p w14:paraId="1E79ECCB">
            <w:pPr>
              <w:pStyle w:val="13"/>
            </w:pPr>
            <w:r>
              <w:t>保洁人员的日清扫保洁率</w:t>
            </w:r>
          </w:p>
        </w:tc>
        <w:tc>
          <w:tcPr>
            <w:tcW w:w="3430" w:type="dxa"/>
            <w:vAlign w:val="center"/>
          </w:tcPr>
          <w:p w14:paraId="783113DF">
            <w:pPr>
              <w:pStyle w:val="13"/>
            </w:pPr>
            <w:r>
              <w:t>保洁人员的日清扫保洁率</w:t>
            </w:r>
          </w:p>
        </w:tc>
        <w:tc>
          <w:tcPr>
            <w:tcW w:w="2551" w:type="dxa"/>
            <w:vAlign w:val="center"/>
          </w:tcPr>
          <w:p w14:paraId="176CE22D">
            <w:pPr>
              <w:pStyle w:val="13"/>
            </w:pPr>
            <w:r>
              <w:t>≥90%</w:t>
            </w:r>
          </w:p>
        </w:tc>
      </w:tr>
      <w:tr w14:paraId="6C0371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7CA3AE"/>
        </w:tc>
        <w:tc>
          <w:tcPr>
            <w:tcW w:w="1276" w:type="dxa"/>
            <w:vAlign w:val="center"/>
          </w:tcPr>
          <w:p w14:paraId="17DAB750">
            <w:pPr>
              <w:pStyle w:val="13"/>
            </w:pPr>
            <w:r>
              <w:t>质量指标</w:t>
            </w:r>
          </w:p>
        </w:tc>
        <w:tc>
          <w:tcPr>
            <w:tcW w:w="1332" w:type="dxa"/>
            <w:vAlign w:val="center"/>
          </w:tcPr>
          <w:p w14:paraId="15DFA03A">
            <w:pPr>
              <w:pStyle w:val="13"/>
            </w:pPr>
            <w:r>
              <w:t>保洁人员上岗率</w:t>
            </w:r>
          </w:p>
        </w:tc>
        <w:tc>
          <w:tcPr>
            <w:tcW w:w="3430" w:type="dxa"/>
            <w:vAlign w:val="center"/>
          </w:tcPr>
          <w:p w14:paraId="4FFF7BE7">
            <w:pPr>
              <w:pStyle w:val="13"/>
            </w:pPr>
            <w:r>
              <w:t>保洁人员上岗率</w:t>
            </w:r>
          </w:p>
        </w:tc>
        <w:tc>
          <w:tcPr>
            <w:tcW w:w="2551" w:type="dxa"/>
            <w:vAlign w:val="center"/>
          </w:tcPr>
          <w:p w14:paraId="3C293587">
            <w:pPr>
              <w:pStyle w:val="13"/>
            </w:pPr>
            <w:r>
              <w:t>≥90%</w:t>
            </w:r>
          </w:p>
        </w:tc>
      </w:tr>
      <w:tr w14:paraId="6E0CA5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3249175"/>
        </w:tc>
        <w:tc>
          <w:tcPr>
            <w:tcW w:w="1276" w:type="dxa"/>
            <w:vAlign w:val="center"/>
          </w:tcPr>
          <w:p w14:paraId="18804DCF">
            <w:pPr>
              <w:pStyle w:val="13"/>
            </w:pPr>
            <w:r>
              <w:t>质量指标</w:t>
            </w:r>
          </w:p>
        </w:tc>
        <w:tc>
          <w:tcPr>
            <w:tcW w:w="1332" w:type="dxa"/>
            <w:vAlign w:val="center"/>
          </w:tcPr>
          <w:p w14:paraId="55427D07">
            <w:pPr>
              <w:pStyle w:val="13"/>
            </w:pPr>
            <w:r>
              <w:t>垃圾分类容器完好率</w:t>
            </w:r>
          </w:p>
        </w:tc>
        <w:tc>
          <w:tcPr>
            <w:tcW w:w="3430" w:type="dxa"/>
            <w:vAlign w:val="center"/>
          </w:tcPr>
          <w:p w14:paraId="3CDAD8EE">
            <w:pPr>
              <w:pStyle w:val="13"/>
            </w:pPr>
            <w:r>
              <w:t>垃圾分类容器完好率</w:t>
            </w:r>
          </w:p>
        </w:tc>
        <w:tc>
          <w:tcPr>
            <w:tcW w:w="2551" w:type="dxa"/>
            <w:vAlign w:val="center"/>
          </w:tcPr>
          <w:p w14:paraId="53C3086D">
            <w:pPr>
              <w:pStyle w:val="13"/>
            </w:pPr>
            <w:r>
              <w:t>≥90%</w:t>
            </w:r>
          </w:p>
        </w:tc>
      </w:tr>
      <w:tr w14:paraId="0094D8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4EFD86"/>
        </w:tc>
        <w:tc>
          <w:tcPr>
            <w:tcW w:w="1276" w:type="dxa"/>
            <w:vAlign w:val="center"/>
          </w:tcPr>
          <w:p w14:paraId="640CF742">
            <w:pPr>
              <w:pStyle w:val="13"/>
            </w:pPr>
            <w:r>
              <w:t>质量指标</w:t>
            </w:r>
          </w:p>
        </w:tc>
        <w:tc>
          <w:tcPr>
            <w:tcW w:w="1332" w:type="dxa"/>
            <w:vAlign w:val="center"/>
          </w:tcPr>
          <w:p w14:paraId="4AC5F71A">
            <w:pPr>
              <w:pStyle w:val="13"/>
            </w:pPr>
            <w:r>
              <w:t>小区居民垃圾分类知晓率</w:t>
            </w:r>
          </w:p>
        </w:tc>
        <w:tc>
          <w:tcPr>
            <w:tcW w:w="3430" w:type="dxa"/>
            <w:vAlign w:val="center"/>
          </w:tcPr>
          <w:p w14:paraId="52C4F614">
            <w:pPr>
              <w:pStyle w:val="13"/>
            </w:pPr>
            <w:r>
              <w:t>小区居民垃圾分类知晓率</w:t>
            </w:r>
          </w:p>
        </w:tc>
        <w:tc>
          <w:tcPr>
            <w:tcW w:w="2551" w:type="dxa"/>
            <w:vAlign w:val="center"/>
          </w:tcPr>
          <w:p w14:paraId="1286C6D1">
            <w:pPr>
              <w:pStyle w:val="13"/>
            </w:pPr>
            <w:r>
              <w:t>≥90%</w:t>
            </w:r>
          </w:p>
        </w:tc>
      </w:tr>
      <w:tr w14:paraId="5A7941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AD04A7"/>
        </w:tc>
        <w:tc>
          <w:tcPr>
            <w:tcW w:w="1276" w:type="dxa"/>
            <w:vAlign w:val="center"/>
          </w:tcPr>
          <w:p w14:paraId="1E9A779F">
            <w:pPr>
              <w:pStyle w:val="13"/>
            </w:pPr>
            <w:r>
              <w:t>质量指标</w:t>
            </w:r>
          </w:p>
        </w:tc>
        <w:tc>
          <w:tcPr>
            <w:tcW w:w="1332" w:type="dxa"/>
            <w:vAlign w:val="center"/>
          </w:tcPr>
          <w:p w14:paraId="7E345806">
            <w:pPr>
              <w:pStyle w:val="13"/>
            </w:pPr>
            <w:r>
              <w:t>垃圾分类群众参与率</w:t>
            </w:r>
          </w:p>
        </w:tc>
        <w:tc>
          <w:tcPr>
            <w:tcW w:w="3430" w:type="dxa"/>
            <w:vAlign w:val="center"/>
          </w:tcPr>
          <w:p w14:paraId="7BE31844">
            <w:pPr>
              <w:pStyle w:val="13"/>
            </w:pPr>
            <w:r>
              <w:t>反映社会公众参与垃圾分类的比率</w:t>
            </w:r>
          </w:p>
        </w:tc>
        <w:tc>
          <w:tcPr>
            <w:tcW w:w="2551" w:type="dxa"/>
            <w:vAlign w:val="center"/>
          </w:tcPr>
          <w:p w14:paraId="2C556C39">
            <w:pPr>
              <w:pStyle w:val="13"/>
            </w:pPr>
            <w:r>
              <w:t>≥90%</w:t>
            </w:r>
          </w:p>
        </w:tc>
      </w:tr>
      <w:tr w14:paraId="78A607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C64257"/>
        </w:tc>
        <w:tc>
          <w:tcPr>
            <w:tcW w:w="1276" w:type="dxa"/>
            <w:vAlign w:val="center"/>
          </w:tcPr>
          <w:p w14:paraId="2DB0BF36">
            <w:pPr>
              <w:pStyle w:val="13"/>
            </w:pPr>
            <w:r>
              <w:t>时效指标</w:t>
            </w:r>
          </w:p>
        </w:tc>
        <w:tc>
          <w:tcPr>
            <w:tcW w:w="1332" w:type="dxa"/>
            <w:vAlign w:val="center"/>
          </w:tcPr>
          <w:p w14:paraId="63E5E518">
            <w:pPr>
              <w:pStyle w:val="13"/>
            </w:pPr>
            <w:r>
              <w:t>垃圾清理时效</w:t>
            </w:r>
          </w:p>
        </w:tc>
        <w:tc>
          <w:tcPr>
            <w:tcW w:w="3430" w:type="dxa"/>
            <w:vAlign w:val="center"/>
          </w:tcPr>
          <w:p w14:paraId="1A9354DA">
            <w:pPr>
              <w:pStyle w:val="13"/>
            </w:pPr>
            <w:r>
              <w:t>垃圾清理时效</w:t>
            </w:r>
          </w:p>
        </w:tc>
        <w:tc>
          <w:tcPr>
            <w:tcW w:w="2551" w:type="dxa"/>
            <w:vAlign w:val="center"/>
          </w:tcPr>
          <w:p w14:paraId="3717102E">
            <w:pPr>
              <w:pStyle w:val="13"/>
            </w:pPr>
            <w:r>
              <w:t>2026年12月31日前完成</w:t>
            </w:r>
          </w:p>
        </w:tc>
      </w:tr>
      <w:tr w14:paraId="3401C0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E3070D"/>
        </w:tc>
        <w:tc>
          <w:tcPr>
            <w:tcW w:w="1276" w:type="dxa"/>
            <w:vAlign w:val="center"/>
          </w:tcPr>
          <w:p w14:paraId="773B3435">
            <w:pPr>
              <w:pStyle w:val="13"/>
            </w:pPr>
            <w:r>
              <w:t>时效指标</w:t>
            </w:r>
          </w:p>
        </w:tc>
        <w:tc>
          <w:tcPr>
            <w:tcW w:w="1332" w:type="dxa"/>
            <w:vAlign w:val="center"/>
          </w:tcPr>
          <w:p w14:paraId="6CA12836">
            <w:pPr>
              <w:pStyle w:val="13"/>
            </w:pPr>
            <w:r>
              <w:t>垃圾桶清洗消毒时效</w:t>
            </w:r>
          </w:p>
        </w:tc>
        <w:tc>
          <w:tcPr>
            <w:tcW w:w="3430" w:type="dxa"/>
            <w:vAlign w:val="center"/>
          </w:tcPr>
          <w:p w14:paraId="5FF24FA8">
            <w:pPr>
              <w:pStyle w:val="13"/>
            </w:pPr>
            <w:r>
              <w:t>垃圾桶清洗消毒时效</w:t>
            </w:r>
          </w:p>
        </w:tc>
        <w:tc>
          <w:tcPr>
            <w:tcW w:w="2551" w:type="dxa"/>
            <w:vAlign w:val="center"/>
          </w:tcPr>
          <w:p w14:paraId="1FCA3ABC">
            <w:pPr>
              <w:pStyle w:val="13"/>
            </w:pPr>
            <w:r>
              <w:t>2026年12月31日前完成</w:t>
            </w:r>
          </w:p>
        </w:tc>
      </w:tr>
      <w:tr w14:paraId="0D942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F356FA"/>
        </w:tc>
        <w:tc>
          <w:tcPr>
            <w:tcW w:w="1276" w:type="dxa"/>
            <w:vAlign w:val="center"/>
          </w:tcPr>
          <w:p w14:paraId="7D06934E">
            <w:pPr>
              <w:pStyle w:val="13"/>
            </w:pPr>
            <w:r>
              <w:t>时效指标</w:t>
            </w:r>
          </w:p>
        </w:tc>
        <w:tc>
          <w:tcPr>
            <w:tcW w:w="1332" w:type="dxa"/>
            <w:vAlign w:val="center"/>
          </w:tcPr>
          <w:p w14:paraId="43296303">
            <w:pPr>
              <w:pStyle w:val="13"/>
            </w:pPr>
            <w:r>
              <w:t>公厕扫保完成时效</w:t>
            </w:r>
          </w:p>
        </w:tc>
        <w:tc>
          <w:tcPr>
            <w:tcW w:w="3430" w:type="dxa"/>
            <w:vAlign w:val="center"/>
          </w:tcPr>
          <w:p w14:paraId="334B6094">
            <w:pPr>
              <w:pStyle w:val="13"/>
            </w:pPr>
            <w:r>
              <w:t>公厕扫保完成时效</w:t>
            </w:r>
          </w:p>
        </w:tc>
        <w:tc>
          <w:tcPr>
            <w:tcW w:w="2551" w:type="dxa"/>
            <w:vAlign w:val="center"/>
          </w:tcPr>
          <w:p w14:paraId="418FE2C1">
            <w:pPr>
              <w:pStyle w:val="13"/>
            </w:pPr>
            <w:r>
              <w:t>2026年12月31日前完成</w:t>
            </w:r>
          </w:p>
        </w:tc>
      </w:tr>
      <w:tr w14:paraId="27507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F6B50D"/>
        </w:tc>
        <w:tc>
          <w:tcPr>
            <w:tcW w:w="1276" w:type="dxa"/>
            <w:vAlign w:val="center"/>
          </w:tcPr>
          <w:p w14:paraId="6B773D4A">
            <w:pPr>
              <w:pStyle w:val="13"/>
            </w:pPr>
            <w:r>
              <w:t>成本指标</w:t>
            </w:r>
          </w:p>
        </w:tc>
        <w:tc>
          <w:tcPr>
            <w:tcW w:w="1332" w:type="dxa"/>
            <w:vAlign w:val="center"/>
          </w:tcPr>
          <w:p w14:paraId="3546C15D">
            <w:pPr>
              <w:pStyle w:val="13"/>
            </w:pPr>
            <w:r>
              <w:t>环境扫保长效机制工程成本</w:t>
            </w:r>
          </w:p>
        </w:tc>
        <w:tc>
          <w:tcPr>
            <w:tcW w:w="3430" w:type="dxa"/>
            <w:vAlign w:val="center"/>
          </w:tcPr>
          <w:p w14:paraId="4359AE9C">
            <w:pPr>
              <w:pStyle w:val="13"/>
            </w:pPr>
            <w:r>
              <w:t>环境扫保长效机制工程成本</w:t>
            </w:r>
          </w:p>
        </w:tc>
        <w:tc>
          <w:tcPr>
            <w:tcW w:w="2551" w:type="dxa"/>
            <w:vAlign w:val="center"/>
          </w:tcPr>
          <w:p w14:paraId="3578BAAA">
            <w:pPr>
              <w:pStyle w:val="13"/>
            </w:pPr>
            <w:r>
              <w:t>≤160万元</w:t>
            </w:r>
          </w:p>
        </w:tc>
      </w:tr>
      <w:tr w14:paraId="4BC6BF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7EBBED"/>
        </w:tc>
        <w:tc>
          <w:tcPr>
            <w:tcW w:w="1276" w:type="dxa"/>
            <w:vAlign w:val="center"/>
          </w:tcPr>
          <w:p w14:paraId="74DC59CC">
            <w:pPr>
              <w:pStyle w:val="13"/>
            </w:pPr>
            <w:r>
              <w:t>成本指标</w:t>
            </w:r>
          </w:p>
        </w:tc>
        <w:tc>
          <w:tcPr>
            <w:tcW w:w="1332" w:type="dxa"/>
            <w:vAlign w:val="center"/>
          </w:tcPr>
          <w:p w14:paraId="22702077">
            <w:pPr>
              <w:pStyle w:val="13"/>
            </w:pPr>
            <w:r>
              <w:t>零星工程项目成本</w:t>
            </w:r>
          </w:p>
        </w:tc>
        <w:tc>
          <w:tcPr>
            <w:tcW w:w="3430" w:type="dxa"/>
            <w:vAlign w:val="center"/>
          </w:tcPr>
          <w:p w14:paraId="50A818EF">
            <w:pPr>
              <w:pStyle w:val="13"/>
            </w:pPr>
            <w:r>
              <w:t>零星工程项目成本</w:t>
            </w:r>
          </w:p>
        </w:tc>
        <w:tc>
          <w:tcPr>
            <w:tcW w:w="2551" w:type="dxa"/>
            <w:vAlign w:val="center"/>
          </w:tcPr>
          <w:p w14:paraId="676CB783">
            <w:pPr>
              <w:pStyle w:val="13"/>
            </w:pPr>
            <w:r>
              <w:t>≤25万元</w:t>
            </w:r>
          </w:p>
        </w:tc>
      </w:tr>
      <w:tr w14:paraId="2F9A81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450F83"/>
        </w:tc>
        <w:tc>
          <w:tcPr>
            <w:tcW w:w="1276" w:type="dxa"/>
            <w:vAlign w:val="center"/>
          </w:tcPr>
          <w:p w14:paraId="73ED3E39">
            <w:pPr>
              <w:pStyle w:val="13"/>
            </w:pPr>
            <w:r>
              <w:t>成本指标</w:t>
            </w:r>
          </w:p>
        </w:tc>
        <w:tc>
          <w:tcPr>
            <w:tcW w:w="1332" w:type="dxa"/>
            <w:vAlign w:val="center"/>
          </w:tcPr>
          <w:p w14:paraId="7FA4295D">
            <w:pPr>
              <w:pStyle w:val="13"/>
            </w:pPr>
            <w:r>
              <w:t>建成区公厕卫生长效扫保成本</w:t>
            </w:r>
          </w:p>
        </w:tc>
        <w:tc>
          <w:tcPr>
            <w:tcW w:w="3430" w:type="dxa"/>
            <w:vAlign w:val="center"/>
          </w:tcPr>
          <w:p w14:paraId="33DBFFDC">
            <w:pPr>
              <w:pStyle w:val="13"/>
            </w:pPr>
            <w:r>
              <w:t>建成区公厕卫生长效扫保成本</w:t>
            </w:r>
          </w:p>
        </w:tc>
        <w:tc>
          <w:tcPr>
            <w:tcW w:w="2551" w:type="dxa"/>
            <w:vAlign w:val="center"/>
          </w:tcPr>
          <w:p w14:paraId="1116B366">
            <w:pPr>
              <w:pStyle w:val="13"/>
            </w:pPr>
            <w:r>
              <w:t>≤140万元</w:t>
            </w:r>
          </w:p>
        </w:tc>
      </w:tr>
      <w:tr w14:paraId="7E4572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44B996"/>
        </w:tc>
        <w:tc>
          <w:tcPr>
            <w:tcW w:w="1276" w:type="dxa"/>
            <w:vAlign w:val="center"/>
          </w:tcPr>
          <w:p w14:paraId="77E05C90">
            <w:pPr>
              <w:pStyle w:val="13"/>
            </w:pPr>
            <w:r>
              <w:t>成本指标</w:t>
            </w:r>
          </w:p>
        </w:tc>
        <w:tc>
          <w:tcPr>
            <w:tcW w:w="1332" w:type="dxa"/>
            <w:vAlign w:val="center"/>
          </w:tcPr>
          <w:p w14:paraId="47D9B621">
            <w:pPr>
              <w:pStyle w:val="13"/>
            </w:pPr>
            <w:r>
              <w:t>垃圾分类工程成本</w:t>
            </w:r>
          </w:p>
        </w:tc>
        <w:tc>
          <w:tcPr>
            <w:tcW w:w="3430" w:type="dxa"/>
            <w:vAlign w:val="center"/>
          </w:tcPr>
          <w:p w14:paraId="7FA02345">
            <w:pPr>
              <w:pStyle w:val="13"/>
            </w:pPr>
            <w:r>
              <w:t>垃圾分类工程成本</w:t>
            </w:r>
          </w:p>
        </w:tc>
        <w:tc>
          <w:tcPr>
            <w:tcW w:w="2551" w:type="dxa"/>
            <w:vAlign w:val="center"/>
          </w:tcPr>
          <w:p w14:paraId="1C368FCA">
            <w:pPr>
              <w:pStyle w:val="13"/>
            </w:pPr>
            <w:r>
              <w:t>≤25万元</w:t>
            </w:r>
          </w:p>
        </w:tc>
      </w:tr>
      <w:tr w14:paraId="6E2BF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CD7637">
            <w:pPr>
              <w:pStyle w:val="15"/>
            </w:pPr>
            <w:r>
              <w:t>效益指标</w:t>
            </w:r>
          </w:p>
        </w:tc>
        <w:tc>
          <w:tcPr>
            <w:tcW w:w="1276" w:type="dxa"/>
            <w:vAlign w:val="center"/>
          </w:tcPr>
          <w:p w14:paraId="5C758B5A">
            <w:pPr>
              <w:pStyle w:val="13"/>
            </w:pPr>
            <w:r>
              <w:t>社会效益指标</w:t>
            </w:r>
          </w:p>
        </w:tc>
        <w:tc>
          <w:tcPr>
            <w:tcW w:w="1332" w:type="dxa"/>
            <w:vAlign w:val="center"/>
          </w:tcPr>
          <w:p w14:paraId="7CFC1312">
            <w:pPr>
              <w:pStyle w:val="13"/>
            </w:pPr>
            <w:r>
              <w:t>环境的优化，提升了居民的幸福度。</w:t>
            </w:r>
          </w:p>
        </w:tc>
        <w:tc>
          <w:tcPr>
            <w:tcW w:w="3430" w:type="dxa"/>
            <w:vAlign w:val="center"/>
          </w:tcPr>
          <w:p w14:paraId="500336EA">
            <w:pPr>
              <w:pStyle w:val="13"/>
            </w:pPr>
            <w:r>
              <w:t>环境的优化，提升了居民的幸福度。</w:t>
            </w:r>
          </w:p>
        </w:tc>
        <w:tc>
          <w:tcPr>
            <w:tcW w:w="2551" w:type="dxa"/>
            <w:vAlign w:val="center"/>
          </w:tcPr>
          <w:p w14:paraId="3EA14A9C">
            <w:pPr>
              <w:pStyle w:val="13"/>
            </w:pPr>
            <w:r>
              <w:t>有效提升</w:t>
            </w:r>
          </w:p>
        </w:tc>
      </w:tr>
      <w:tr w14:paraId="5926AD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719274B">
            <w:pPr>
              <w:pStyle w:val="15"/>
            </w:pPr>
            <w:r>
              <w:t>效益指标</w:t>
            </w:r>
          </w:p>
        </w:tc>
        <w:tc>
          <w:tcPr>
            <w:tcW w:w="1276" w:type="dxa"/>
            <w:vAlign w:val="center"/>
          </w:tcPr>
          <w:p w14:paraId="4509C748">
            <w:pPr>
              <w:pStyle w:val="13"/>
            </w:pPr>
            <w:r>
              <w:t>生态效益指标</w:t>
            </w:r>
          </w:p>
        </w:tc>
        <w:tc>
          <w:tcPr>
            <w:tcW w:w="1332" w:type="dxa"/>
            <w:vAlign w:val="center"/>
          </w:tcPr>
          <w:p w14:paraId="55802F3C">
            <w:pPr>
              <w:pStyle w:val="13"/>
            </w:pPr>
            <w:r>
              <w:t>对环境起到保护的作用，优化自然环境及居住环境。</w:t>
            </w:r>
          </w:p>
        </w:tc>
        <w:tc>
          <w:tcPr>
            <w:tcW w:w="3430" w:type="dxa"/>
            <w:vAlign w:val="center"/>
          </w:tcPr>
          <w:p w14:paraId="54EA6606">
            <w:pPr>
              <w:pStyle w:val="13"/>
            </w:pPr>
            <w:r>
              <w:t>对环境起到保护的作用，优化自然环境及居住环境。</w:t>
            </w:r>
          </w:p>
        </w:tc>
        <w:tc>
          <w:tcPr>
            <w:tcW w:w="2551" w:type="dxa"/>
            <w:vAlign w:val="center"/>
          </w:tcPr>
          <w:p w14:paraId="1BE8ED24">
            <w:pPr>
              <w:pStyle w:val="13"/>
            </w:pPr>
            <w:r>
              <w:t>明显优化</w:t>
            </w:r>
          </w:p>
        </w:tc>
      </w:tr>
      <w:tr w14:paraId="41D76C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D440FD9">
            <w:pPr>
              <w:pStyle w:val="15"/>
            </w:pPr>
            <w:r>
              <w:t>效益指标</w:t>
            </w:r>
          </w:p>
        </w:tc>
        <w:tc>
          <w:tcPr>
            <w:tcW w:w="1276" w:type="dxa"/>
            <w:vAlign w:val="center"/>
          </w:tcPr>
          <w:p w14:paraId="413055D3">
            <w:pPr>
              <w:pStyle w:val="13"/>
            </w:pPr>
            <w:r>
              <w:t>可持续影响指标</w:t>
            </w:r>
          </w:p>
        </w:tc>
        <w:tc>
          <w:tcPr>
            <w:tcW w:w="1332" w:type="dxa"/>
            <w:vAlign w:val="center"/>
          </w:tcPr>
          <w:p w14:paraId="17C6C869">
            <w:pPr>
              <w:pStyle w:val="13"/>
            </w:pPr>
            <w:r>
              <w:t>长时间保持居住环境及自然环境的干净整洁。</w:t>
            </w:r>
          </w:p>
        </w:tc>
        <w:tc>
          <w:tcPr>
            <w:tcW w:w="3430" w:type="dxa"/>
            <w:vAlign w:val="center"/>
          </w:tcPr>
          <w:p w14:paraId="23B927EC">
            <w:pPr>
              <w:pStyle w:val="13"/>
            </w:pPr>
            <w:r>
              <w:t>长时间保持居住环境及自然环境的干净整洁。</w:t>
            </w:r>
          </w:p>
        </w:tc>
        <w:tc>
          <w:tcPr>
            <w:tcW w:w="2551" w:type="dxa"/>
            <w:vAlign w:val="center"/>
          </w:tcPr>
          <w:p w14:paraId="78FCB162">
            <w:pPr>
              <w:pStyle w:val="13"/>
            </w:pPr>
            <w:r>
              <w:t>长期保持</w:t>
            </w:r>
          </w:p>
        </w:tc>
      </w:tr>
      <w:tr w14:paraId="3F06AE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06DA950">
            <w:pPr>
              <w:pStyle w:val="15"/>
            </w:pPr>
            <w:r>
              <w:t>满意度指标</w:t>
            </w:r>
          </w:p>
        </w:tc>
        <w:tc>
          <w:tcPr>
            <w:tcW w:w="1276" w:type="dxa"/>
            <w:vAlign w:val="center"/>
          </w:tcPr>
          <w:p w14:paraId="18A08206">
            <w:pPr>
              <w:pStyle w:val="13"/>
            </w:pPr>
            <w:r>
              <w:t>服务对象满意度指标</w:t>
            </w:r>
          </w:p>
        </w:tc>
        <w:tc>
          <w:tcPr>
            <w:tcW w:w="1332" w:type="dxa"/>
            <w:vAlign w:val="center"/>
          </w:tcPr>
          <w:p w14:paraId="72CF1045">
            <w:pPr>
              <w:pStyle w:val="13"/>
            </w:pPr>
            <w:r>
              <w:t>辖区居民满意度</w:t>
            </w:r>
          </w:p>
        </w:tc>
        <w:tc>
          <w:tcPr>
            <w:tcW w:w="3430" w:type="dxa"/>
            <w:vAlign w:val="center"/>
          </w:tcPr>
          <w:p w14:paraId="758EBB57">
            <w:pPr>
              <w:pStyle w:val="13"/>
            </w:pPr>
            <w:r>
              <w:t>反映辖区居民对胡家园街道环境卫生情况的满意度</w:t>
            </w:r>
          </w:p>
        </w:tc>
        <w:tc>
          <w:tcPr>
            <w:tcW w:w="2551" w:type="dxa"/>
            <w:vAlign w:val="center"/>
          </w:tcPr>
          <w:p w14:paraId="6B86BD61">
            <w:pPr>
              <w:pStyle w:val="13"/>
            </w:pPr>
            <w:r>
              <w:t>≥90%</w:t>
            </w:r>
          </w:p>
        </w:tc>
      </w:tr>
    </w:tbl>
    <w:p w14:paraId="717FDBDD">
      <w:pPr>
        <w:sectPr>
          <w:pgSz w:w="11900" w:h="16840"/>
          <w:pgMar w:top="1984" w:right="1304" w:bottom="1134" w:left="1304" w:header="720" w:footer="720" w:gutter="0"/>
          <w:cols w:space="720" w:num="1"/>
        </w:sectPr>
      </w:pPr>
    </w:p>
    <w:p w14:paraId="41F6DF59">
      <w:pPr>
        <w:spacing w:before="0" w:after="0" w:line="240" w:lineRule="auto"/>
        <w:ind w:firstLine="0"/>
        <w:jc w:val="center"/>
        <w:outlineLvl w:val="9"/>
      </w:pPr>
      <w:r>
        <w:rPr>
          <w:rFonts w:ascii="方正仿宋_GBK" w:hAnsi="方正仿宋_GBK" w:eastAsia="方正仿宋_GBK" w:cs="方正仿宋_GBK"/>
          <w:sz w:val="28"/>
        </w:rPr>
        <w:t xml:space="preserve"> </w:t>
      </w:r>
    </w:p>
    <w:p w14:paraId="54E944D0">
      <w:pPr>
        <w:spacing w:before="0" w:after="0"/>
        <w:ind w:firstLine="560"/>
        <w:jc w:val="left"/>
        <w:outlineLvl w:val="3"/>
      </w:pPr>
      <w:bookmarkStart w:id="33" w:name="_Toc_4_4_0000000034"/>
      <w:r>
        <w:rPr>
          <w:rFonts w:ascii="方正仿宋_GBK" w:hAnsi="方正仿宋_GBK" w:eastAsia="方正仿宋_GBK" w:cs="方正仿宋_GBK"/>
          <w:sz w:val="28"/>
        </w:rPr>
        <w:t>31.2026年胡家园街社区服务项目绩效目标表</w:t>
      </w:r>
      <w:bookmarkEnd w:id="3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3BB603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2CCA14F">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00BF4B46">
            <w:pPr>
              <w:pStyle w:val="11"/>
            </w:pPr>
            <w:r>
              <w:t>单位：元</w:t>
            </w:r>
          </w:p>
        </w:tc>
      </w:tr>
      <w:tr w14:paraId="38807B0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9E43C6">
            <w:pPr>
              <w:pStyle w:val="14"/>
            </w:pPr>
            <w:r>
              <w:t>项目名称</w:t>
            </w:r>
          </w:p>
        </w:tc>
        <w:tc>
          <w:tcPr>
            <w:tcW w:w="8589" w:type="dxa"/>
            <w:gridSpan w:val="6"/>
            <w:vAlign w:val="center"/>
          </w:tcPr>
          <w:p w14:paraId="65E25488">
            <w:pPr>
              <w:pStyle w:val="13"/>
            </w:pPr>
            <w:r>
              <w:t>2026年胡家园街社区服务项目</w:t>
            </w:r>
          </w:p>
        </w:tc>
      </w:tr>
      <w:tr w14:paraId="39E36EB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CF25572">
            <w:pPr>
              <w:pStyle w:val="14"/>
            </w:pPr>
            <w:r>
              <w:t>预算规模及资金用途</w:t>
            </w:r>
          </w:p>
        </w:tc>
        <w:tc>
          <w:tcPr>
            <w:tcW w:w="1276" w:type="dxa"/>
            <w:vAlign w:val="center"/>
          </w:tcPr>
          <w:p w14:paraId="5219D9F8">
            <w:pPr>
              <w:pStyle w:val="14"/>
            </w:pPr>
            <w:r>
              <w:t>预算数</w:t>
            </w:r>
          </w:p>
        </w:tc>
        <w:tc>
          <w:tcPr>
            <w:tcW w:w="1332" w:type="dxa"/>
            <w:vAlign w:val="center"/>
          </w:tcPr>
          <w:p w14:paraId="0C140F42">
            <w:pPr>
              <w:pStyle w:val="13"/>
            </w:pPr>
            <w:r>
              <w:t>699445.04</w:t>
            </w:r>
          </w:p>
        </w:tc>
        <w:tc>
          <w:tcPr>
            <w:tcW w:w="1587" w:type="dxa"/>
            <w:vAlign w:val="center"/>
          </w:tcPr>
          <w:p w14:paraId="3565472C">
            <w:pPr>
              <w:pStyle w:val="14"/>
            </w:pPr>
            <w:r>
              <w:t>其中：财政    资金</w:t>
            </w:r>
          </w:p>
        </w:tc>
        <w:tc>
          <w:tcPr>
            <w:tcW w:w="1843" w:type="dxa"/>
            <w:vAlign w:val="center"/>
          </w:tcPr>
          <w:p w14:paraId="309B7B0D">
            <w:pPr>
              <w:pStyle w:val="13"/>
            </w:pPr>
            <w:r>
              <w:t>699445.04</w:t>
            </w:r>
          </w:p>
        </w:tc>
        <w:tc>
          <w:tcPr>
            <w:tcW w:w="1276" w:type="dxa"/>
            <w:vAlign w:val="center"/>
          </w:tcPr>
          <w:p w14:paraId="6DB76252">
            <w:pPr>
              <w:pStyle w:val="14"/>
            </w:pPr>
            <w:r>
              <w:t>其他资金</w:t>
            </w:r>
          </w:p>
        </w:tc>
        <w:tc>
          <w:tcPr>
            <w:tcW w:w="1276" w:type="dxa"/>
            <w:vAlign w:val="center"/>
          </w:tcPr>
          <w:p w14:paraId="7B09EB59">
            <w:pPr>
              <w:pStyle w:val="13"/>
            </w:pPr>
            <w:r>
              <w:t xml:space="preserve"> </w:t>
            </w:r>
          </w:p>
        </w:tc>
      </w:tr>
      <w:tr w14:paraId="6244207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105A980"/>
        </w:tc>
        <w:tc>
          <w:tcPr>
            <w:tcW w:w="8589" w:type="dxa"/>
            <w:gridSpan w:val="6"/>
            <w:vAlign w:val="center"/>
          </w:tcPr>
          <w:p w14:paraId="060285F9">
            <w:pPr>
              <w:pStyle w:val="13"/>
            </w:pPr>
            <w:r>
              <w:t>为前进里、光明里两个老旧社区提供物业管理服务，维护小区环境卫生；为每名社区工作者安排每年一次的体检，为每名社区工作者的身体健康保驾护航，更好服务居民；根据区组织部、区社工部要求进行社区组织换届旨，为社区注入新活力，优化服务能力，推动社区持续健康发展，更好满足居民需求；提升居委会办公环境与服务形象，提高工作效率，为居民提供更便捷、舒适的办事与活动空间，增强社区凝聚力。</w:t>
            </w:r>
          </w:p>
        </w:tc>
      </w:tr>
      <w:tr w14:paraId="6846AC5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3D90F4F">
            <w:pPr>
              <w:pStyle w:val="14"/>
            </w:pPr>
            <w:r>
              <w:t>绩效目标</w:t>
            </w:r>
          </w:p>
        </w:tc>
        <w:tc>
          <w:tcPr>
            <w:tcW w:w="8589" w:type="dxa"/>
            <w:gridSpan w:val="6"/>
            <w:vAlign w:val="center"/>
          </w:tcPr>
          <w:p w14:paraId="45E47A06">
            <w:pPr>
              <w:pStyle w:val="13"/>
            </w:pPr>
            <w:r>
              <w:t>1.依据区民政局拟定的滨海新区关于加强旧楼区管理工作实施意见的通知（津滨政办发[2016]88），为前进里、光明里两个老旧社区提供物业管理服务，维护小区环境卫生；</w:t>
            </w:r>
            <w:r>
              <w:tab/>
            </w:r>
            <w:r>
              <w:tab/>
            </w:r>
            <w:r>
              <w:tab/>
            </w:r>
            <w:r>
              <w:tab/>
            </w:r>
            <w:r>
              <w:tab/>
            </w:r>
          </w:p>
          <w:p w14:paraId="59E07EA5">
            <w:pPr>
              <w:pStyle w:val="13"/>
            </w:pPr>
            <w:r>
              <w:t>2.依据区民政局的要求，为每名社区工作者安排每年一次的体检，为每名社区工作者的身体健康保驾护航，更好服务居民。</w:t>
            </w:r>
            <w:r>
              <w:tab/>
            </w:r>
            <w:r>
              <w:tab/>
            </w:r>
            <w:r>
              <w:tab/>
            </w:r>
            <w:r>
              <w:tab/>
            </w:r>
            <w:r>
              <w:tab/>
            </w:r>
          </w:p>
          <w:p w14:paraId="13919E89">
            <w:pPr>
              <w:pStyle w:val="13"/>
            </w:pPr>
            <w:r>
              <w:t>3.根据区组织部、区社工部要求进行社区组织换届旨，为社区注入新活力，优化服务能力，推动社区持续健康发展，更好满足居民需求。</w:t>
            </w:r>
            <w:r>
              <w:tab/>
            </w:r>
            <w:r>
              <w:tab/>
            </w:r>
            <w:r>
              <w:tab/>
            </w:r>
            <w:r>
              <w:tab/>
            </w:r>
            <w:r>
              <w:tab/>
            </w:r>
          </w:p>
          <w:p w14:paraId="784314F3">
            <w:pPr>
              <w:pStyle w:val="13"/>
            </w:pPr>
            <w:r>
              <w:t>4.提升居委会办公环境与服务形象，提高工作效率，为居民提供更便捷、舒适的办事与活动空间，增强社区凝聚力。</w:t>
            </w:r>
          </w:p>
        </w:tc>
      </w:tr>
    </w:tbl>
    <w:p w14:paraId="4B99E17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AA4C4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D763039">
            <w:pPr>
              <w:pStyle w:val="14"/>
            </w:pPr>
            <w:r>
              <w:t>一级指标</w:t>
            </w:r>
          </w:p>
        </w:tc>
        <w:tc>
          <w:tcPr>
            <w:tcW w:w="1276" w:type="dxa"/>
            <w:vAlign w:val="center"/>
          </w:tcPr>
          <w:p w14:paraId="29A05245">
            <w:pPr>
              <w:pStyle w:val="14"/>
            </w:pPr>
            <w:r>
              <w:t>二级指标</w:t>
            </w:r>
          </w:p>
        </w:tc>
        <w:tc>
          <w:tcPr>
            <w:tcW w:w="1332" w:type="dxa"/>
            <w:vAlign w:val="center"/>
          </w:tcPr>
          <w:p w14:paraId="735A64E2">
            <w:pPr>
              <w:pStyle w:val="14"/>
            </w:pPr>
            <w:r>
              <w:t>三级指标</w:t>
            </w:r>
          </w:p>
        </w:tc>
        <w:tc>
          <w:tcPr>
            <w:tcW w:w="3430" w:type="dxa"/>
            <w:vAlign w:val="center"/>
          </w:tcPr>
          <w:p w14:paraId="57416241">
            <w:pPr>
              <w:pStyle w:val="14"/>
            </w:pPr>
            <w:r>
              <w:t>绩效指标描述</w:t>
            </w:r>
          </w:p>
        </w:tc>
        <w:tc>
          <w:tcPr>
            <w:tcW w:w="2551" w:type="dxa"/>
            <w:vAlign w:val="center"/>
          </w:tcPr>
          <w:p w14:paraId="74D6DD61">
            <w:pPr>
              <w:pStyle w:val="14"/>
            </w:pPr>
            <w:r>
              <w:t>指标值</w:t>
            </w:r>
          </w:p>
        </w:tc>
      </w:tr>
      <w:tr w14:paraId="2FA8DE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496F5F3">
            <w:pPr>
              <w:pStyle w:val="15"/>
            </w:pPr>
            <w:r>
              <w:t>产出指标</w:t>
            </w:r>
          </w:p>
        </w:tc>
        <w:tc>
          <w:tcPr>
            <w:tcW w:w="1276" w:type="dxa"/>
            <w:vAlign w:val="center"/>
          </w:tcPr>
          <w:p w14:paraId="168167B3">
            <w:pPr>
              <w:pStyle w:val="13"/>
            </w:pPr>
            <w:r>
              <w:t>数量指标</w:t>
            </w:r>
          </w:p>
        </w:tc>
        <w:tc>
          <w:tcPr>
            <w:tcW w:w="1332" w:type="dxa"/>
            <w:vAlign w:val="center"/>
          </w:tcPr>
          <w:p w14:paraId="27EF3CF7">
            <w:pPr>
              <w:pStyle w:val="13"/>
            </w:pPr>
            <w:r>
              <w:t>物业管理面积</w:t>
            </w:r>
          </w:p>
        </w:tc>
        <w:tc>
          <w:tcPr>
            <w:tcW w:w="3430" w:type="dxa"/>
            <w:vAlign w:val="center"/>
          </w:tcPr>
          <w:p w14:paraId="2ACDC0C4">
            <w:pPr>
              <w:pStyle w:val="13"/>
            </w:pPr>
            <w:r>
              <w:t>反映胡家园街道旧楼区物业管理面积数</w:t>
            </w:r>
          </w:p>
        </w:tc>
        <w:tc>
          <w:tcPr>
            <w:tcW w:w="2551" w:type="dxa"/>
            <w:vAlign w:val="center"/>
          </w:tcPr>
          <w:p w14:paraId="54FEE096">
            <w:pPr>
              <w:pStyle w:val="13"/>
            </w:pPr>
            <w:r>
              <w:t>≧87352.1平方米（以实际核定面积为准）</w:t>
            </w:r>
          </w:p>
        </w:tc>
      </w:tr>
      <w:tr w14:paraId="3D77A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231693"/>
        </w:tc>
        <w:tc>
          <w:tcPr>
            <w:tcW w:w="1276" w:type="dxa"/>
            <w:vAlign w:val="center"/>
          </w:tcPr>
          <w:p w14:paraId="109BC194">
            <w:pPr>
              <w:pStyle w:val="13"/>
            </w:pPr>
            <w:r>
              <w:t>数量指标</w:t>
            </w:r>
          </w:p>
        </w:tc>
        <w:tc>
          <w:tcPr>
            <w:tcW w:w="1332" w:type="dxa"/>
            <w:vAlign w:val="center"/>
          </w:tcPr>
          <w:p w14:paraId="37A18C3D">
            <w:pPr>
              <w:pStyle w:val="13"/>
            </w:pPr>
            <w:r>
              <w:t>社工体检人数</w:t>
            </w:r>
          </w:p>
        </w:tc>
        <w:tc>
          <w:tcPr>
            <w:tcW w:w="3430" w:type="dxa"/>
            <w:vAlign w:val="center"/>
          </w:tcPr>
          <w:p w14:paraId="785A61FF">
            <w:pPr>
              <w:pStyle w:val="13"/>
            </w:pPr>
            <w:r>
              <w:t>反映参与体检的社工人数</w:t>
            </w:r>
          </w:p>
        </w:tc>
        <w:tc>
          <w:tcPr>
            <w:tcW w:w="2551" w:type="dxa"/>
            <w:vAlign w:val="center"/>
          </w:tcPr>
          <w:p w14:paraId="2225657D">
            <w:pPr>
              <w:pStyle w:val="13"/>
            </w:pPr>
            <w:r>
              <w:t>≧191人</w:t>
            </w:r>
          </w:p>
        </w:tc>
      </w:tr>
      <w:tr w14:paraId="39F200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8249F9"/>
        </w:tc>
        <w:tc>
          <w:tcPr>
            <w:tcW w:w="1276" w:type="dxa"/>
            <w:vAlign w:val="center"/>
          </w:tcPr>
          <w:p w14:paraId="6E07E775">
            <w:pPr>
              <w:pStyle w:val="13"/>
            </w:pPr>
            <w:r>
              <w:t>数量指标</w:t>
            </w:r>
          </w:p>
        </w:tc>
        <w:tc>
          <w:tcPr>
            <w:tcW w:w="1332" w:type="dxa"/>
            <w:vAlign w:val="center"/>
          </w:tcPr>
          <w:p w14:paraId="79A26110">
            <w:pPr>
              <w:pStyle w:val="13"/>
            </w:pPr>
            <w:r>
              <w:t>完成换届的社区数量</w:t>
            </w:r>
          </w:p>
        </w:tc>
        <w:tc>
          <w:tcPr>
            <w:tcW w:w="3430" w:type="dxa"/>
            <w:vAlign w:val="center"/>
          </w:tcPr>
          <w:p w14:paraId="5F7800D2">
            <w:pPr>
              <w:pStyle w:val="13"/>
            </w:pPr>
            <w:r>
              <w:t>反映参与换届的社区数量</w:t>
            </w:r>
          </w:p>
        </w:tc>
        <w:tc>
          <w:tcPr>
            <w:tcW w:w="2551" w:type="dxa"/>
            <w:vAlign w:val="center"/>
          </w:tcPr>
          <w:p w14:paraId="652E1770">
            <w:pPr>
              <w:pStyle w:val="13"/>
            </w:pPr>
            <w:r>
              <w:t>19个</w:t>
            </w:r>
          </w:p>
        </w:tc>
      </w:tr>
      <w:tr w14:paraId="65DE0E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8022F1"/>
        </w:tc>
        <w:tc>
          <w:tcPr>
            <w:tcW w:w="1276" w:type="dxa"/>
            <w:vAlign w:val="center"/>
          </w:tcPr>
          <w:p w14:paraId="6D31E238">
            <w:pPr>
              <w:pStyle w:val="13"/>
            </w:pPr>
            <w:r>
              <w:t>数量指标</w:t>
            </w:r>
          </w:p>
        </w:tc>
        <w:tc>
          <w:tcPr>
            <w:tcW w:w="1332" w:type="dxa"/>
            <w:vAlign w:val="center"/>
          </w:tcPr>
          <w:p w14:paraId="1633DBDC">
            <w:pPr>
              <w:pStyle w:val="13"/>
            </w:pPr>
            <w:r>
              <w:t>完成环境提升的居委会数量</w:t>
            </w:r>
          </w:p>
        </w:tc>
        <w:tc>
          <w:tcPr>
            <w:tcW w:w="3430" w:type="dxa"/>
            <w:vAlign w:val="center"/>
          </w:tcPr>
          <w:p w14:paraId="39974220">
            <w:pPr>
              <w:pStyle w:val="13"/>
            </w:pPr>
            <w:r>
              <w:t>反映完成环境提升的居委会数量</w:t>
            </w:r>
          </w:p>
        </w:tc>
        <w:tc>
          <w:tcPr>
            <w:tcW w:w="2551" w:type="dxa"/>
            <w:vAlign w:val="center"/>
          </w:tcPr>
          <w:p w14:paraId="7E79E435">
            <w:pPr>
              <w:pStyle w:val="13"/>
            </w:pPr>
            <w:r>
              <w:t>2个</w:t>
            </w:r>
          </w:p>
        </w:tc>
      </w:tr>
      <w:tr w14:paraId="41C0AF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6E86B9"/>
        </w:tc>
        <w:tc>
          <w:tcPr>
            <w:tcW w:w="1276" w:type="dxa"/>
            <w:vAlign w:val="center"/>
          </w:tcPr>
          <w:p w14:paraId="601B68CC">
            <w:pPr>
              <w:pStyle w:val="13"/>
            </w:pPr>
            <w:r>
              <w:t>数量指标</w:t>
            </w:r>
          </w:p>
        </w:tc>
        <w:tc>
          <w:tcPr>
            <w:tcW w:w="1332" w:type="dxa"/>
            <w:vAlign w:val="center"/>
          </w:tcPr>
          <w:p w14:paraId="2C24820D">
            <w:pPr>
              <w:pStyle w:val="13"/>
            </w:pPr>
            <w:r>
              <w:t>居委会租赁房屋数量</w:t>
            </w:r>
          </w:p>
        </w:tc>
        <w:tc>
          <w:tcPr>
            <w:tcW w:w="3430" w:type="dxa"/>
            <w:vAlign w:val="center"/>
          </w:tcPr>
          <w:p w14:paraId="490DA036">
            <w:pPr>
              <w:pStyle w:val="13"/>
            </w:pPr>
            <w:r>
              <w:t>反映居委会租赁房屋数量</w:t>
            </w:r>
          </w:p>
        </w:tc>
        <w:tc>
          <w:tcPr>
            <w:tcW w:w="2551" w:type="dxa"/>
            <w:vAlign w:val="center"/>
          </w:tcPr>
          <w:p w14:paraId="44197EC7">
            <w:pPr>
              <w:pStyle w:val="13"/>
            </w:pPr>
            <w:r>
              <w:t>1个</w:t>
            </w:r>
          </w:p>
        </w:tc>
      </w:tr>
      <w:tr w14:paraId="00AA06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62CA75"/>
        </w:tc>
        <w:tc>
          <w:tcPr>
            <w:tcW w:w="1276" w:type="dxa"/>
            <w:vAlign w:val="center"/>
          </w:tcPr>
          <w:p w14:paraId="7BB990D6">
            <w:pPr>
              <w:pStyle w:val="13"/>
            </w:pPr>
            <w:r>
              <w:t>质量指标</w:t>
            </w:r>
          </w:p>
        </w:tc>
        <w:tc>
          <w:tcPr>
            <w:tcW w:w="1332" w:type="dxa"/>
            <w:vAlign w:val="center"/>
          </w:tcPr>
          <w:p w14:paraId="1D584FD7">
            <w:pPr>
              <w:pStyle w:val="13"/>
            </w:pPr>
            <w:r>
              <w:t>物业管理服务考核合格率</w:t>
            </w:r>
          </w:p>
        </w:tc>
        <w:tc>
          <w:tcPr>
            <w:tcW w:w="3430" w:type="dxa"/>
            <w:vAlign w:val="center"/>
          </w:tcPr>
          <w:p w14:paraId="139621BB">
            <w:pPr>
              <w:pStyle w:val="13"/>
            </w:pPr>
            <w:r>
              <w:t>反映旧楼区物业管理公司物业服务是否符合《物业管理条例》相关要求</w:t>
            </w:r>
          </w:p>
        </w:tc>
        <w:tc>
          <w:tcPr>
            <w:tcW w:w="2551" w:type="dxa"/>
            <w:vAlign w:val="center"/>
          </w:tcPr>
          <w:p w14:paraId="57CDC65C">
            <w:pPr>
              <w:pStyle w:val="13"/>
            </w:pPr>
            <w:r>
              <w:t>≥80%</w:t>
            </w:r>
          </w:p>
        </w:tc>
      </w:tr>
      <w:tr w14:paraId="46CE70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96D509"/>
        </w:tc>
        <w:tc>
          <w:tcPr>
            <w:tcW w:w="1276" w:type="dxa"/>
            <w:vAlign w:val="center"/>
          </w:tcPr>
          <w:p w14:paraId="53CDBA8A">
            <w:pPr>
              <w:pStyle w:val="13"/>
            </w:pPr>
            <w:r>
              <w:t>质量指标</w:t>
            </w:r>
          </w:p>
        </w:tc>
        <w:tc>
          <w:tcPr>
            <w:tcW w:w="1332" w:type="dxa"/>
            <w:vAlign w:val="center"/>
          </w:tcPr>
          <w:p w14:paraId="5C34167F">
            <w:pPr>
              <w:pStyle w:val="13"/>
            </w:pPr>
            <w:r>
              <w:t>居委会办公环境提升工程验收合格率</w:t>
            </w:r>
          </w:p>
        </w:tc>
        <w:tc>
          <w:tcPr>
            <w:tcW w:w="3430" w:type="dxa"/>
            <w:vAlign w:val="center"/>
          </w:tcPr>
          <w:p w14:paraId="626F8FE2">
            <w:pPr>
              <w:pStyle w:val="13"/>
            </w:pPr>
            <w:r>
              <w:t>反映居委会办公环境提升工程验收合格率</w:t>
            </w:r>
          </w:p>
        </w:tc>
        <w:tc>
          <w:tcPr>
            <w:tcW w:w="2551" w:type="dxa"/>
            <w:vAlign w:val="center"/>
          </w:tcPr>
          <w:p w14:paraId="7523907C">
            <w:pPr>
              <w:pStyle w:val="13"/>
            </w:pPr>
            <w:r>
              <w:t>≥90%</w:t>
            </w:r>
          </w:p>
        </w:tc>
      </w:tr>
      <w:tr w14:paraId="167095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AE3294"/>
        </w:tc>
        <w:tc>
          <w:tcPr>
            <w:tcW w:w="1276" w:type="dxa"/>
            <w:vAlign w:val="center"/>
          </w:tcPr>
          <w:p w14:paraId="3C466BE0">
            <w:pPr>
              <w:pStyle w:val="13"/>
            </w:pPr>
            <w:r>
              <w:t>质量指标</w:t>
            </w:r>
          </w:p>
        </w:tc>
        <w:tc>
          <w:tcPr>
            <w:tcW w:w="1332" w:type="dxa"/>
            <w:vAlign w:val="center"/>
          </w:tcPr>
          <w:p w14:paraId="148872D0">
            <w:pPr>
              <w:pStyle w:val="13"/>
            </w:pPr>
            <w:r>
              <w:t>体检机构资质达标率</w:t>
            </w:r>
          </w:p>
        </w:tc>
        <w:tc>
          <w:tcPr>
            <w:tcW w:w="3430" w:type="dxa"/>
            <w:vAlign w:val="center"/>
          </w:tcPr>
          <w:p w14:paraId="7B9D9831">
            <w:pPr>
              <w:pStyle w:val="13"/>
            </w:pPr>
            <w:r>
              <w:t>反映为社工提供体检服务的机构是否具备相应的资质</w:t>
            </w:r>
          </w:p>
        </w:tc>
        <w:tc>
          <w:tcPr>
            <w:tcW w:w="2551" w:type="dxa"/>
            <w:vAlign w:val="center"/>
          </w:tcPr>
          <w:p w14:paraId="76E6F677">
            <w:pPr>
              <w:pStyle w:val="13"/>
            </w:pPr>
            <w:r>
              <w:t>≥90%</w:t>
            </w:r>
          </w:p>
        </w:tc>
      </w:tr>
      <w:tr w14:paraId="3714C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7226A9"/>
        </w:tc>
        <w:tc>
          <w:tcPr>
            <w:tcW w:w="1276" w:type="dxa"/>
            <w:vAlign w:val="center"/>
          </w:tcPr>
          <w:p w14:paraId="77054311">
            <w:pPr>
              <w:pStyle w:val="13"/>
            </w:pPr>
            <w:r>
              <w:t>时效指标</w:t>
            </w:r>
          </w:p>
        </w:tc>
        <w:tc>
          <w:tcPr>
            <w:tcW w:w="1332" w:type="dxa"/>
            <w:vAlign w:val="center"/>
          </w:tcPr>
          <w:p w14:paraId="61270FB3">
            <w:pPr>
              <w:pStyle w:val="13"/>
            </w:pPr>
            <w:r>
              <w:t>环境卫生清扫和楼道保洁频率</w:t>
            </w:r>
          </w:p>
        </w:tc>
        <w:tc>
          <w:tcPr>
            <w:tcW w:w="3430" w:type="dxa"/>
            <w:vAlign w:val="center"/>
          </w:tcPr>
          <w:p w14:paraId="3C74A747">
            <w:pPr>
              <w:pStyle w:val="13"/>
            </w:pPr>
            <w:r>
              <w:t>反映旧楼区物业服务公司环境卫生清扫和楼道保洁工作完成情况</w:t>
            </w:r>
          </w:p>
        </w:tc>
        <w:tc>
          <w:tcPr>
            <w:tcW w:w="2551" w:type="dxa"/>
            <w:vAlign w:val="center"/>
          </w:tcPr>
          <w:p w14:paraId="1E559DD5">
            <w:pPr>
              <w:pStyle w:val="13"/>
            </w:pPr>
            <w:r>
              <w:t>≥2次/周</w:t>
            </w:r>
          </w:p>
        </w:tc>
      </w:tr>
      <w:tr w14:paraId="2405BB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E66C52"/>
        </w:tc>
        <w:tc>
          <w:tcPr>
            <w:tcW w:w="1276" w:type="dxa"/>
            <w:vAlign w:val="center"/>
          </w:tcPr>
          <w:p w14:paraId="2766FA55">
            <w:pPr>
              <w:pStyle w:val="13"/>
            </w:pPr>
            <w:r>
              <w:t>时效指标</w:t>
            </w:r>
          </w:p>
        </w:tc>
        <w:tc>
          <w:tcPr>
            <w:tcW w:w="1332" w:type="dxa"/>
            <w:vAlign w:val="center"/>
          </w:tcPr>
          <w:p w14:paraId="5A3ECA4A">
            <w:pPr>
              <w:pStyle w:val="13"/>
            </w:pPr>
            <w:r>
              <w:t>居委会提升改造工程完工时间</w:t>
            </w:r>
          </w:p>
        </w:tc>
        <w:tc>
          <w:tcPr>
            <w:tcW w:w="3430" w:type="dxa"/>
            <w:vAlign w:val="center"/>
          </w:tcPr>
          <w:p w14:paraId="4062A6EA">
            <w:pPr>
              <w:pStyle w:val="13"/>
            </w:pPr>
            <w:r>
              <w:t>反映居委会装修改造工程项目完工时间。</w:t>
            </w:r>
          </w:p>
        </w:tc>
        <w:tc>
          <w:tcPr>
            <w:tcW w:w="2551" w:type="dxa"/>
            <w:vAlign w:val="center"/>
          </w:tcPr>
          <w:p w14:paraId="183F23EB">
            <w:pPr>
              <w:pStyle w:val="13"/>
            </w:pPr>
            <w:r>
              <w:t>2026年12月31日前</w:t>
            </w:r>
          </w:p>
        </w:tc>
      </w:tr>
      <w:tr w14:paraId="6BC5BE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B42BB4"/>
        </w:tc>
        <w:tc>
          <w:tcPr>
            <w:tcW w:w="1276" w:type="dxa"/>
            <w:vAlign w:val="center"/>
          </w:tcPr>
          <w:p w14:paraId="56F59598">
            <w:pPr>
              <w:pStyle w:val="13"/>
            </w:pPr>
            <w:r>
              <w:t>时效指标</w:t>
            </w:r>
          </w:p>
        </w:tc>
        <w:tc>
          <w:tcPr>
            <w:tcW w:w="1332" w:type="dxa"/>
            <w:vAlign w:val="center"/>
          </w:tcPr>
          <w:p w14:paraId="0ADDF6B3">
            <w:pPr>
              <w:pStyle w:val="13"/>
            </w:pPr>
            <w:r>
              <w:t>换届工作完成时间</w:t>
            </w:r>
          </w:p>
        </w:tc>
        <w:tc>
          <w:tcPr>
            <w:tcW w:w="3430" w:type="dxa"/>
            <w:vAlign w:val="center"/>
          </w:tcPr>
          <w:p w14:paraId="1C9162B5">
            <w:pPr>
              <w:pStyle w:val="13"/>
            </w:pPr>
            <w:r>
              <w:t>反映换届工作完成时间</w:t>
            </w:r>
          </w:p>
        </w:tc>
        <w:tc>
          <w:tcPr>
            <w:tcW w:w="2551" w:type="dxa"/>
            <w:vAlign w:val="center"/>
          </w:tcPr>
          <w:p w14:paraId="0CD8CADC">
            <w:pPr>
              <w:pStyle w:val="13"/>
            </w:pPr>
            <w:r>
              <w:t>2026年12月31日前</w:t>
            </w:r>
          </w:p>
        </w:tc>
      </w:tr>
      <w:tr w14:paraId="52A06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80C75B"/>
        </w:tc>
        <w:tc>
          <w:tcPr>
            <w:tcW w:w="1276" w:type="dxa"/>
            <w:vAlign w:val="center"/>
          </w:tcPr>
          <w:p w14:paraId="28ED8A86">
            <w:pPr>
              <w:pStyle w:val="13"/>
            </w:pPr>
            <w:r>
              <w:t>时效指标</w:t>
            </w:r>
          </w:p>
        </w:tc>
        <w:tc>
          <w:tcPr>
            <w:tcW w:w="1332" w:type="dxa"/>
            <w:vAlign w:val="center"/>
          </w:tcPr>
          <w:p w14:paraId="1F1C2EBC">
            <w:pPr>
              <w:pStyle w:val="13"/>
            </w:pPr>
            <w:r>
              <w:t>社工体检完成时间</w:t>
            </w:r>
          </w:p>
        </w:tc>
        <w:tc>
          <w:tcPr>
            <w:tcW w:w="3430" w:type="dxa"/>
            <w:vAlign w:val="center"/>
          </w:tcPr>
          <w:p w14:paraId="7FB6335F">
            <w:pPr>
              <w:pStyle w:val="13"/>
            </w:pPr>
            <w:r>
              <w:t>社工体检完成时间</w:t>
            </w:r>
          </w:p>
        </w:tc>
        <w:tc>
          <w:tcPr>
            <w:tcW w:w="2551" w:type="dxa"/>
            <w:vAlign w:val="center"/>
          </w:tcPr>
          <w:p w14:paraId="5DFCA87A">
            <w:pPr>
              <w:pStyle w:val="13"/>
            </w:pPr>
            <w:r>
              <w:t>2026年12月31日前</w:t>
            </w:r>
          </w:p>
        </w:tc>
      </w:tr>
      <w:tr w14:paraId="46627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95A373"/>
        </w:tc>
        <w:tc>
          <w:tcPr>
            <w:tcW w:w="1276" w:type="dxa"/>
            <w:vAlign w:val="center"/>
          </w:tcPr>
          <w:p w14:paraId="4386E034">
            <w:pPr>
              <w:pStyle w:val="13"/>
            </w:pPr>
            <w:r>
              <w:t>时效指标</w:t>
            </w:r>
          </w:p>
        </w:tc>
        <w:tc>
          <w:tcPr>
            <w:tcW w:w="1332" w:type="dxa"/>
            <w:vAlign w:val="center"/>
          </w:tcPr>
          <w:p w14:paraId="0D33699E">
            <w:pPr>
              <w:pStyle w:val="13"/>
            </w:pPr>
            <w:r>
              <w:t>居委会租赁时间</w:t>
            </w:r>
          </w:p>
        </w:tc>
        <w:tc>
          <w:tcPr>
            <w:tcW w:w="3430" w:type="dxa"/>
            <w:vAlign w:val="center"/>
          </w:tcPr>
          <w:p w14:paraId="70EEA3F2">
            <w:pPr>
              <w:pStyle w:val="13"/>
            </w:pPr>
            <w:r>
              <w:t>居委会租赁时间</w:t>
            </w:r>
          </w:p>
        </w:tc>
        <w:tc>
          <w:tcPr>
            <w:tcW w:w="2551" w:type="dxa"/>
            <w:vAlign w:val="center"/>
          </w:tcPr>
          <w:p w14:paraId="3803A406">
            <w:pPr>
              <w:pStyle w:val="13"/>
            </w:pPr>
            <w:r>
              <w:t>2026年12月31日前</w:t>
            </w:r>
          </w:p>
        </w:tc>
      </w:tr>
      <w:tr w14:paraId="244E90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B49F9C"/>
        </w:tc>
        <w:tc>
          <w:tcPr>
            <w:tcW w:w="1276" w:type="dxa"/>
            <w:vAlign w:val="center"/>
          </w:tcPr>
          <w:p w14:paraId="4AFF6FB4">
            <w:pPr>
              <w:pStyle w:val="13"/>
            </w:pPr>
            <w:r>
              <w:t>成本指标</w:t>
            </w:r>
          </w:p>
        </w:tc>
        <w:tc>
          <w:tcPr>
            <w:tcW w:w="1332" w:type="dxa"/>
            <w:vAlign w:val="center"/>
          </w:tcPr>
          <w:p w14:paraId="605B26CD">
            <w:pPr>
              <w:pStyle w:val="13"/>
            </w:pPr>
            <w:r>
              <w:t>物业管理服务费</w:t>
            </w:r>
          </w:p>
        </w:tc>
        <w:tc>
          <w:tcPr>
            <w:tcW w:w="3430" w:type="dxa"/>
            <w:vAlign w:val="center"/>
          </w:tcPr>
          <w:p w14:paraId="25B515B0">
            <w:pPr>
              <w:pStyle w:val="13"/>
            </w:pPr>
            <w:r>
              <w:t>反映旧楼区物业管理公司物业管理的补贴费用</w:t>
            </w:r>
          </w:p>
        </w:tc>
        <w:tc>
          <w:tcPr>
            <w:tcW w:w="2551" w:type="dxa"/>
            <w:vAlign w:val="center"/>
          </w:tcPr>
          <w:p w14:paraId="07099C10">
            <w:pPr>
              <w:pStyle w:val="13"/>
            </w:pPr>
            <w:r>
              <w:t>＝20.96万元</w:t>
            </w:r>
          </w:p>
        </w:tc>
      </w:tr>
      <w:tr w14:paraId="458CB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D81C1F"/>
        </w:tc>
        <w:tc>
          <w:tcPr>
            <w:tcW w:w="1276" w:type="dxa"/>
            <w:vAlign w:val="center"/>
          </w:tcPr>
          <w:p w14:paraId="0F93C3EC">
            <w:pPr>
              <w:pStyle w:val="13"/>
            </w:pPr>
            <w:r>
              <w:t>成本指标</w:t>
            </w:r>
          </w:p>
        </w:tc>
        <w:tc>
          <w:tcPr>
            <w:tcW w:w="1332" w:type="dxa"/>
            <w:vAlign w:val="center"/>
          </w:tcPr>
          <w:p w14:paraId="0D678E19">
            <w:pPr>
              <w:pStyle w:val="13"/>
            </w:pPr>
            <w:r>
              <w:t>社工体检费用</w:t>
            </w:r>
          </w:p>
        </w:tc>
        <w:tc>
          <w:tcPr>
            <w:tcW w:w="3430" w:type="dxa"/>
            <w:vAlign w:val="center"/>
          </w:tcPr>
          <w:p w14:paraId="127B7397">
            <w:pPr>
              <w:pStyle w:val="13"/>
            </w:pPr>
            <w:r>
              <w:t>反映社工体检所需费用</w:t>
            </w:r>
          </w:p>
        </w:tc>
        <w:tc>
          <w:tcPr>
            <w:tcW w:w="2551" w:type="dxa"/>
            <w:vAlign w:val="center"/>
          </w:tcPr>
          <w:p w14:paraId="467AC0AB">
            <w:pPr>
              <w:pStyle w:val="13"/>
            </w:pPr>
            <w:r>
              <w:t>≤3.98万元</w:t>
            </w:r>
          </w:p>
        </w:tc>
      </w:tr>
      <w:tr w14:paraId="5261E4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85B503"/>
        </w:tc>
        <w:tc>
          <w:tcPr>
            <w:tcW w:w="1276" w:type="dxa"/>
            <w:vAlign w:val="center"/>
          </w:tcPr>
          <w:p w14:paraId="5AAF00F8">
            <w:pPr>
              <w:pStyle w:val="13"/>
            </w:pPr>
            <w:r>
              <w:t>成本指标</w:t>
            </w:r>
          </w:p>
        </w:tc>
        <w:tc>
          <w:tcPr>
            <w:tcW w:w="1332" w:type="dxa"/>
            <w:vAlign w:val="center"/>
          </w:tcPr>
          <w:p w14:paraId="5F7FDF6C">
            <w:pPr>
              <w:pStyle w:val="13"/>
            </w:pPr>
            <w:r>
              <w:t>社区换届所需费用</w:t>
            </w:r>
          </w:p>
        </w:tc>
        <w:tc>
          <w:tcPr>
            <w:tcW w:w="3430" w:type="dxa"/>
            <w:vAlign w:val="center"/>
          </w:tcPr>
          <w:p w14:paraId="14BADC40">
            <w:pPr>
              <w:pStyle w:val="13"/>
            </w:pPr>
            <w:r>
              <w:t>反映社区换届所需费用</w:t>
            </w:r>
          </w:p>
        </w:tc>
        <w:tc>
          <w:tcPr>
            <w:tcW w:w="2551" w:type="dxa"/>
            <w:vAlign w:val="center"/>
          </w:tcPr>
          <w:p w14:paraId="5100CEAF">
            <w:pPr>
              <w:pStyle w:val="13"/>
            </w:pPr>
            <w:r>
              <w:t>≤15万元</w:t>
            </w:r>
          </w:p>
        </w:tc>
      </w:tr>
      <w:tr w14:paraId="480E0A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804827"/>
        </w:tc>
        <w:tc>
          <w:tcPr>
            <w:tcW w:w="1276" w:type="dxa"/>
            <w:vAlign w:val="center"/>
          </w:tcPr>
          <w:p w14:paraId="30C5A90F">
            <w:pPr>
              <w:pStyle w:val="13"/>
            </w:pPr>
            <w:r>
              <w:t>成本指标</w:t>
            </w:r>
          </w:p>
        </w:tc>
        <w:tc>
          <w:tcPr>
            <w:tcW w:w="1332" w:type="dxa"/>
            <w:vAlign w:val="center"/>
          </w:tcPr>
          <w:p w14:paraId="78CC4BA4">
            <w:pPr>
              <w:pStyle w:val="13"/>
            </w:pPr>
            <w:r>
              <w:t>社区居委会装修改造费用</w:t>
            </w:r>
          </w:p>
        </w:tc>
        <w:tc>
          <w:tcPr>
            <w:tcW w:w="3430" w:type="dxa"/>
            <w:vAlign w:val="center"/>
          </w:tcPr>
          <w:p w14:paraId="6E3720A0">
            <w:pPr>
              <w:pStyle w:val="13"/>
            </w:pPr>
            <w:r>
              <w:t>反映社区居委会装修改造费用</w:t>
            </w:r>
          </w:p>
        </w:tc>
        <w:tc>
          <w:tcPr>
            <w:tcW w:w="2551" w:type="dxa"/>
            <w:vAlign w:val="center"/>
          </w:tcPr>
          <w:p w14:paraId="7732513F">
            <w:pPr>
              <w:pStyle w:val="13"/>
            </w:pPr>
            <w:r>
              <w:t>≤23万元</w:t>
            </w:r>
          </w:p>
        </w:tc>
      </w:tr>
      <w:tr w14:paraId="00C74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3939D0"/>
        </w:tc>
        <w:tc>
          <w:tcPr>
            <w:tcW w:w="1276" w:type="dxa"/>
            <w:vAlign w:val="center"/>
          </w:tcPr>
          <w:p w14:paraId="551364F2">
            <w:pPr>
              <w:pStyle w:val="13"/>
            </w:pPr>
            <w:r>
              <w:t>成本指标</w:t>
            </w:r>
          </w:p>
        </w:tc>
        <w:tc>
          <w:tcPr>
            <w:tcW w:w="1332" w:type="dxa"/>
            <w:vAlign w:val="center"/>
          </w:tcPr>
          <w:p w14:paraId="448943F7">
            <w:pPr>
              <w:pStyle w:val="13"/>
            </w:pPr>
            <w:r>
              <w:t>社区居委会租房费用</w:t>
            </w:r>
          </w:p>
        </w:tc>
        <w:tc>
          <w:tcPr>
            <w:tcW w:w="3430" w:type="dxa"/>
            <w:vAlign w:val="center"/>
          </w:tcPr>
          <w:p w14:paraId="03EBFD36">
            <w:pPr>
              <w:pStyle w:val="13"/>
            </w:pPr>
            <w:r>
              <w:t>反映社区居委会租房费用</w:t>
            </w:r>
          </w:p>
        </w:tc>
        <w:tc>
          <w:tcPr>
            <w:tcW w:w="2551" w:type="dxa"/>
            <w:vAlign w:val="center"/>
          </w:tcPr>
          <w:p w14:paraId="423476EC">
            <w:pPr>
              <w:pStyle w:val="13"/>
            </w:pPr>
            <w:r>
              <w:t>≤7万元</w:t>
            </w:r>
          </w:p>
        </w:tc>
      </w:tr>
      <w:tr w14:paraId="69147A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AA29BC">
            <w:pPr>
              <w:pStyle w:val="15"/>
            </w:pPr>
            <w:r>
              <w:t>效益指标</w:t>
            </w:r>
          </w:p>
        </w:tc>
        <w:tc>
          <w:tcPr>
            <w:tcW w:w="1276" w:type="dxa"/>
            <w:vAlign w:val="center"/>
          </w:tcPr>
          <w:p w14:paraId="302D49BC">
            <w:pPr>
              <w:pStyle w:val="13"/>
            </w:pPr>
            <w:r>
              <w:t>社会效益指标</w:t>
            </w:r>
          </w:p>
        </w:tc>
        <w:tc>
          <w:tcPr>
            <w:tcW w:w="1332" w:type="dxa"/>
            <w:vAlign w:val="center"/>
          </w:tcPr>
          <w:p w14:paraId="75F8A49E">
            <w:pPr>
              <w:pStyle w:val="13"/>
            </w:pPr>
            <w:r>
              <w:t>提升居委会工作效率</w:t>
            </w:r>
          </w:p>
        </w:tc>
        <w:tc>
          <w:tcPr>
            <w:tcW w:w="3430" w:type="dxa"/>
            <w:vAlign w:val="center"/>
          </w:tcPr>
          <w:p w14:paraId="343D20CB">
            <w:pPr>
              <w:pStyle w:val="13"/>
            </w:pPr>
            <w:r>
              <w:t>反映居委会工作效率提升程度</w:t>
            </w:r>
          </w:p>
        </w:tc>
        <w:tc>
          <w:tcPr>
            <w:tcW w:w="2551" w:type="dxa"/>
            <w:vAlign w:val="center"/>
          </w:tcPr>
          <w:p w14:paraId="150C8E60">
            <w:pPr>
              <w:pStyle w:val="13"/>
            </w:pPr>
            <w:r>
              <w:t>明显提升</w:t>
            </w:r>
          </w:p>
        </w:tc>
      </w:tr>
      <w:tr w14:paraId="43EDA9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4547EA">
            <w:pPr>
              <w:pStyle w:val="15"/>
            </w:pPr>
            <w:r>
              <w:t>效益指标</w:t>
            </w:r>
          </w:p>
        </w:tc>
        <w:tc>
          <w:tcPr>
            <w:tcW w:w="1276" w:type="dxa"/>
            <w:vAlign w:val="center"/>
          </w:tcPr>
          <w:p w14:paraId="6D85170C">
            <w:pPr>
              <w:pStyle w:val="13"/>
            </w:pPr>
            <w:r>
              <w:t>社会效益指标</w:t>
            </w:r>
          </w:p>
        </w:tc>
        <w:tc>
          <w:tcPr>
            <w:tcW w:w="1332" w:type="dxa"/>
            <w:vAlign w:val="center"/>
          </w:tcPr>
          <w:p w14:paraId="385D13A3">
            <w:pPr>
              <w:pStyle w:val="13"/>
            </w:pPr>
            <w:r>
              <w:t>改善旧楼区居住环境</w:t>
            </w:r>
          </w:p>
        </w:tc>
        <w:tc>
          <w:tcPr>
            <w:tcW w:w="3430" w:type="dxa"/>
            <w:vAlign w:val="center"/>
          </w:tcPr>
          <w:p w14:paraId="56352B6E">
            <w:pPr>
              <w:pStyle w:val="13"/>
            </w:pPr>
            <w:r>
              <w:t>反映物业公司为维护小区内环境卫生、秩序，做好相关设备与场地的维修、养护管理方面的成效</w:t>
            </w:r>
          </w:p>
        </w:tc>
        <w:tc>
          <w:tcPr>
            <w:tcW w:w="2551" w:type="dxa"/>
            <w:vAlign w:val="center"/>
          </w:tcPr>
          <w:p w14:paraId="5271A912">
            <w:pPr>
              <w:pStyle w:val="13"/>
            </w:pPr>
            <w:r>
              <w:t>有效改善</w:t>
            </w:r>
          </w:p>
        </w:tc>
      </w:tr>
      <w:tr w14:paraId="69DA8F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445D929">
            <w:pPr>
              <w:pStyle w:val="15"/>
            </w:pPr>
            <w:r>
              <w:t>效益指标</w:t>
            </w:r>
          </w:p>
        </w:tc>
        <w:tc>
          <w:tcPr>
            <w:tcW w:w="1276" w:type="dxa"/>
            <w:vAlign w:val="center"/>
          </w:tcPr>
          <w:p w14:paraId="018989AA">
            <w:pPr>
              <w:pStyle w:val="13"/>
            </w:pPr>
            <w:r>
              <w:t>社会效益指标</w:t>
            </w:r>
          </w:p>
        </w:tc>
        <w:tc>
          <w:tcPr>
            <w:tcW w:w="1332" w:type="dxa"/>
            <w:vAlign w:val="center"/>
          </w:tcPr>
          <w:p w14:paraId="48803D70">
            <w:pPr>
              <w:pStyle w:val="13"/>
            </w:pPr>
            <w:r>
              <w:t>提升居委会办公环境</w:t>
            </w:r>
          </w:p>
        </w:tc>
        <w:tc>
          <w:tcPr>
            <w:tcW w:w="3430" w:type="dxa"/>
            <w:vAlign w:val="center"/>
          </w:tcPr>
          <w:p w14:paraId="780CCC21">
            <w:pPr>
              <w:pStyle w:val="13"/>
            </w:pPr>
            <w:r>
              <w:t>反映提升后的环境与设施维护管理制度健全性</w:t>
            </w:r>
          </w:p>
        </w:tc>
        <w:tc>
          <w:tcPr>
            <w:tcW w:w="2551" w:type="dxa"/>
            <w:vAlign w:val="center"/>
          </w:tcPr>
          <w:p w14:paraId="2F31D88D">
            <w:pPr>
              <w:pStyle w:val="13"/>
            </w:pPr>
            <w:r>
              <w:t>显著提升</w:t>
            </w:r>
          </w:p>
        </w:tc>
      </w:tr>
      <w:tr w14:paraId="0EA7C7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A0FE33">
            <w:pPr>
              <w:pStyle w:val="15"/>
            </w:pPr>
            <w:r>
              <w:t>满意度指标</w:t>
            </w:r>
          </w:p>
        </w:tc>
        <w:tc>
          <w:tcPr>
            <w:tcW w:w="1276" w:type="dxa"/>
            <w:vAlign w:val="center"/>
          </w:tcPr>
          <w:p w14:paraId="6EDBDA8C">
            <w:pPr>
              <w:pStyle w:val="13"/>
            </w:pPr>
            <w:r>
              <w:t>服务对象满意度指标</w:t>
            </w:r>
          </w:p>
        </w:tc>
        <w:tc>
          <w:tcPr>
            <w:tcW w:w="1332" w:type="dxa"/>
            <w:vAlign w:val="center"/>
          </w:tcPr>
          <w:p w14:paraId="0947D246">
            <w:pPr>
              <w:pStyle w:val="13"/>
            </w:pPr>
            <w:r>
              <w:t>群众满意度</w:t>
            </w:r>
          </w:p>
        </w:tc>
        <w:tc>
          <w:tcPr>
            <w:tcW w:w="3430" w:type="dxa"/>
            <w:vAlign w:val="center"/>
          </w:tcPr>
          <w:p w14:paraId="5D43E1BD">
            <w:pPr>
              <w:pStyle w:val="13"/>
            </w:pPr>
            <w:r>
              <w:t>反映居民对社区建设服务工作的满意度</w:t>
            </w:r>
          </w:p>
        </w:tc>
        <w:tc>
          <w:tcPr>
            <w:tcW w:w="2551" w:type="dxa"/>
            <w:vAlign w:val="center"/>
          </w:tcPr>
          <w:p w14:paraId="2D157144">
            <w:pPr>
              <w:pStyle w:val="13"/>
            </w:pPr>
            <w:r>
              <w:t>≥80%</w:t>
            </w:r>
          </w:p>
        </w:tc>
      </w:tr>
    </w:tbl>
    <w:p w14:paraId="31E1E060">
      <w:pPr>
        <w:sectPr>
          <w:pgSz w:w="11900" w:h="16840"/>
          <w:pgMar w:top="1984" w:right="1304" w:bottom="1134" w:left="1304" w:header="720" w:footer="720" w:gutter="0"/>
          <w:cols w:space="720" w:num="1"/>
        </w:sectPr>
      </w:pPr>
    </w:p>
    <w:p w14:paraId="5DC2309E">
      <w:pPr>
        <w:spacing w:before="0" w:after="0" w:line="240" w:lineRule="auto"/>
        <w:ind w:firstLine="0"/>
        <w:jc w:val="center"/>
        <w:outlineLvl w:val="9"/>
      </w:pPr>
      <w:r>
        <w:rPr>
          <w:rFonts w:ascii="方正仿宋_GBK" w:hAnsi="方正仿宋_GBK" w:eastAsia="方正仿宋_GBK" w:cs="方正仿宋_GBK"/>
          <w:sz w:val="28"/>
        </w:rPr>
        <w:t xml:space="preserve"> </w:t>
      </w:r>
    </w:p>
    <w:p w14:paraId="2B26EDD0">
      <w:pPr>
        <w:spacing w:before="0" w:after="0"/>
        <w:ind w:firstLine="560"/>
        <w:jc w:val="left"/>
        <w:outlineLvl w:val="3"/>
      </w:pPr>
      <w:bookmarkStart w:id="34" w:name="_Toc_4_4_0000000035"/>
      <w:r>
        <w:rPr>
          <w:rFonts w:ascii="方正仿宋_GBK" w:hAnsi="方正仿宋_GBK" w:eastAsia="方正仿宋_GBK" w:cs="方正仿宋_GBK"/>
          <w:sz w:val="28"/>
        </w:rPr>
        <w:t>32.2026年胡家园街提前下达中央公共文化服务及免费开放补助资金（津财教指【2025】95号）绩效目标表</w:t>
      </w:r>
      <w:bookmarkEnd w:id="3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C1AE1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4BD0AF2">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A1465AA">
            <w:pPr>
              <w:pStyle w:val="11"/>
            </w:pPr>
            <w:r>
              <w:t>单位：元</w:t>
            </w:r>
          </w:p>
        </w:tc>
      </w:tr>
      <w:tr w14:paraId="5AFA585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370A05">
            <w:pPr>
              <w:pStyle w:val="14"/>
            </w:pPr>
            <w:r>
              <w:t>项目名称</w:t>
            </w:r>
          </w:p>
        </w:tc>
        <w:tc>
          <w:tcPr>
            <w:tcW w:w="8589" w:type="dxa"/>
            <w:gridSpan w:val="6"/>
            <w:vAlign w:val="center"/>
          </w:tcPr>
          <w:p w14:paraId="5326D1DF">
            <w:pPr>
              <w:pStyle w:val="13"/>
            </w:pPr>
            <w:r>
              <w:t>2026年胡家园街提前下达中央公共文化服务及免费开放补助资金（津财教指【2025】95号）</w:t>
            </w:r>
          </w:p>
        </w:tc>
      </w:tr>
      <w:tr w14:paraId="1DAF2D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B6566EA">
            <w:pPr>
              <w:pStyle w:val="14"/>
            </w:pPr>
            <w:r>
              <w:t>预算规模及资金用途</w:t>
            </w:r>
          </w:p>
        </w:tc>
        <w:tc>
          <w:tcPr>
            <w:tcW w:w="1276" w:type="dxa"/>
            <w:vAlign w:val="center"/>
          </w:tcPr>
          <w:p w14:paraId="221942F0">
            <w:pPr>
              <w:pStyle w:val="14"/>
            </w:pPr>
            <w:r>
              <w:t>预算数</w:t>
            </w:r>
          </w:p>
        </w:tc>
        <w:tc>
          <w:tcPr>
            <w:tcW w:w="1332" w:type="dxa"/>
            <w:vAlign w:val="center"/>
          </w:tcPr>
          <w:p w14:paraId="0ECA6956">
            <w:pPr>
              <w:pStyle w:val="13"/>
            </w:pPr>
            <w:r>
              <w:t>67020.00</w:t>
            </w:r>
          </w:p>
        </w:tc>
        <w:tc>
          <w:tcPr>
            <w:tcW w:w="1587" w:type="dxa"/>
            <w:vAlign w:val="center"/>
          </w:tcPr>
          <w:p w14:paraId="1B4BA511">
            <w:pPr>
              <w:pStyle w:val="14"/>
            </w:pPr>
            <w:r>
              <w:t>其中：财政    资金</w:t>
            </w:r>
          </w:p>
        </w:tc>
        <w:tc>
          <w:tcPr>
            <w:tcW w:w="1843" w:type="dxa"/>
            <w:vAlign w:val="center"/>
          </w:tcPr>
          <w:p w14:paraId="578B51E8">
            <w:pPr>
              <w:pStyle w:val="13"/>
            </w:pPr>
            <w:r>
              <w:t>67020.00</w:t>
            </w:r>
          </w:p>
        </w:tc>
        <w:tc>
          <w:tcPr>
            <w:tcW w:w="1276" w:type="dxa"/>
            <w:vAlign w:val="center"/>
          </w:tcPr>
          <w:p w14:paraId="0E0DF5D3">
            <w:pPr>
              <w:pStyle w:val="14"/>
            </w:pPr>
            <w:r>
              <w:t>其他资金</w:t>
            </w:r>
          </w:p>
        </w:tc>
        <w:tc>
          <w:tcPr>
            <w:tcW w:w="1276" w:type="dxa"/>
            <w:vAlign w:val="center"/>
          </w:tcPr>
          <w:p w14:paraId="208B4B0F">
            <w:pPr>
              <w:pStyle w:val="13"/>
            </w:pPr>
            <w:r>
              <w:t xml:space="preserve"> </w:t>
            </w:r>
          </w:p>
        </w:tc>
      </w:tr>
      <w:tr w14:paraId="525548A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DFC8563"/>
        </w:tc>
        <w:tc>
          <w:tcPr>
            <w:tcW w:w="8589" w:type="dxa"/>
            <w:gridSpan w:val="6"/>
            <w:vAlign w:val="center"/>
          </w:tcPr>
          <w:p w14:paraId="53320FB8">
            <w:pPr>
              <w:pStyle w:val="13"/>
            </w:pPr>
            <w:r>
              <w:t>组织公益性群众文化活动、举办公益性讲座和展览宣传</w:t>
            </w:r>
          </w:p>
        </w:tc>
      </w:tr>
      <w:tr w14:paraId="752D8B2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376568">
            <w:pPr>
              <w:pStyle w:val="14"/>
            </w:pPr>
            <w:r>
              <w:t>绩效目标</w:t>
            </w:r>
          </w:p>
        </w:tc>
        <w:tc>
          <w:tcPr>
            <w:tcW w:w="8589" w:type="dxa"/>
            <w:gridSpan w:val="6"/>
            <w:vAlign w:val="center"/>
          </w:tcPr>
          <w:p w14:paraId="6B1F22B7">
            <w:pPr>
              <w:pStyle w:val="13"/>
            </w:pPr>
            <w:r>
              <w:t>1.通过组织公益性群众文化活动、举办公益性讲座和展览宣传等，引导和支持基本公共文化服务项目，改善基层公共文化设施条件，加强基层公共文化服务人才队伍建设，支持加快构建现代公共文化服务体系，促进基本公共文化服务标准化、均等化，保障广大群众读书看报、进行文化鉴赏、开展文化活动等基本文化权益，提升基层公共文化服务水平。</w:t>
            </w:r>
          </w:p>
        </w:tc>
      </w:tr>
    </w:tbl>
    <w:p w14:paraId="6972328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B290E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175C94D">
            <w:pPr>
              <w:pStyle w:val="14"/>
            </w:pPr>
            <w:r>
              <w:t>一级指标</w:t>
            </w:r>
          </w:p>
        </w:tc>
        <w:tc>
          <w:tcPr>
            <w:tcW w:w="1276" w:type="dxa"/>
            <w:vAlign w:val="center"/>
          </w:tcPr>
          <w:p w14:paraId="74471EB4">
            <w:pPr>
              <w:pStyle w:val="14"/>
            </w:pPr>
            <w:r>
              <w:t>二级指标</w:t>
            </w:r>
          </w:p>
        </w:tc>
        <w:tc>
          <w:tcPr>
            <w:tcW w:w="1332" w:type="dxa"/>
            <w:vAlign w:val="center"/>
          </w:tcPr>
          <w:p w14:paraId="1273349C">
            <w:pPr>
              <w:pStyle w:val="14"/>
            </w:pPr>
            <w:r>
              <w:t>三级指标</w:t>
            </w:r>
          </w:p>
        </w:tc>
        <w:tc>
          <w:tcPr>
            <w:tcW w:w="3430" w:type="dxa"/>
            <w:vAlign w:val="center"/>
          </w:tcPr>
          <w:p w14:paraId="5B2DBEF0">
            <w:pPr>
              <w:pStyle w:val="14"/>
            </w:pPr>
            <w:r>
              <w:t>绩效指标描述</w:t>
            </w:r>
          </w:p>
        </w:tc>
        <w:tc>
          <w:tcPr>
            <w:tcW w:w="2551" w:type="dxa"/>
            <w:vAlign w:val="center"/>
          </w:tcPr>
          <w:p w14:paraId="55A419DD">
            <w:pPr>
              <w:pStyle w:val="14"/>
            </w:pPr>
            <w:r>
              <w:t>指标值</w:t>
            </w:r>
          </w:p>
        </w:tc>
      </w:tr>
      <w:tr w14:paraId="6AB380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BD602C">
            <w:pPr>
              <w:pStyle w:val="15"/>
            </w:pPr>
            <w:r>
              <w:t>产出指标</w:t>
            </w:r>
          </w:p>
        </w:tc>
        <w:tc>
          <w:tcPr>
            <w:tcW w:w="1276" w:type="dxa"/>
            <w:vAlign w:val="center"/>
          </w:tcPr>
          <w:p w14:paraId="3D1CFA03">
            <w:pPr>
              <w:pStyle w:val="13"/>
            </w:pPr>
            <w:r>
              <w:t>数量指标</w:t>
            </w:r>
          </w:p>
        </w:tc>
        <w:tc>
          <w:tcPr>
            <w:tcW w:w="1332" w:type="dxa"/>
            <w:vAlign w:val="center"/>
          </w:tcPr>
          <w:p w14:paraId="07CA7CA7">
            <w:pPr>
              <w:pStyle w:val="13"/>
            </w:pPr>
            <w:r>
              <w:t>补贴街镇个数</w:t>
            </w:r>
          </w:p>
        </w:tc>
        <w:tc>
          <w:tcPr>
            <w:tcW w:w="3430" w:type="dxa"/>
            <w:vAlign w:val="center"/>
          </w:tcPr>
          <w:p w14:paraId="6F612956">
            <w:pPr>
              <w:pStyle w:val="13"/>
            </w:pPr>
            <w:r>
              <w:t>补贴街镇个数</w:t>
            </w:r>
          </w:p>
        </w:tc>
        <w:tc>
          <w:tcPr>
            <w:tcW w:w="2551" w:type="dxa"/>
            <w:vAlign w:val="center"/>
          </w:tcPr>
          <w:p w14:paraId="720182C1">
            <w:pPr>
              <w:pStyle w:val="13"/>
            </w:pPr>
            <w:r>
              <w:t>1个</w:t>
            </w:r>
          </w:p>
        </w:tc>
      </w:tr>
      <w:tr w14:paraId="3E4566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86425C"/>
        </w:tc>
        <w:tc>
          <w:tcPr>
            <w:tcW w:w="1276" w:type="dxa"/>
            <w:vAlign w:val="center"/>
          </w:tcPr>
          <w:p w14:paraId="23ECD66F">
            <w:pPr>
              <w:pStyle w:val="13"/>
            </w:pPr>
            <w:r>
              <w:t>数量指标</w:t>
            </w:r>
          </w:p>
        </w:tc>
        <w:tc>
          <w:tcPr>
            <w:tcW w:w="1332" w:type="dxa"/>
            <w:vAlign w:val="center"/>
          </w:tcPr>
          <w:p w14:paraId="08E8E77F">
            <w:pPr>
              <w:pStyle w:val="13"/>
            </w:pPr>
            <w:r>
              <w:t>补贴农村个数</w:t>
            </w:r>
          </w:p>
        </w:tc>
        <w:tc>
          <w:tcPr>
            <w:tcW w:w="3430" w:type="dxa"/>
            <w:vAlign w:val="center"/>
          </w:tcPr>
          <w:p w14:paraId="65BFC705">
            <w:pPr>
              <w:pStyle w:val="13"/>
            </w:pPr>
            <w:r>
              <w:t>补贴农村个数</w:t>
            </w:r>
          </w:p>
        </w:tc>
        <w:tc>
          <w:tcPr>
            <w:tcW w:w="2551" w:type="dxa"/>
            <w:vAlign w:val="center"/>
          </w:tcPr>
          <w:p w14:paraId="6644BA52">
            <w:pPr>
              <w:pStyle w:val="13"/>
            </w:pPr>
            <w:r>
              <w:t>≥5个</w:t>
            </w:r>
          </w:p>
        </w:tc>
      </w:tr>
      <w:tr w14:paraId="3038F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8DB8F2F"/>
        </w:tc>
        <w:tc>
          <w:tcPr>
            <w:tcW w:w="1276" w:type="dxa"/>
            <w:vAlign w:val="center"/>
          </w:tcPr>
          <w:p w14:paraId="2ED37C69">
            <w:pPr>
              <w:pStyle w:val="13"/>
            </w:pPr>
            <w:r>
              <w:t>数量指标</w:t>
            </w:r>
          </w:p>
        </w:tc>
        <w:tc>
          <w:tcPr>
            <w:tcW w:w="1332" w:type="dxa"/>
            <w:vAlign w:val="center"/>
          </w:tcPr>
          <w:p w14:paraId="0CB2DEDE">
            <w:pPr>
              <w:pStyle w:val="13"/>
            </w:pPr>
            <w:r>
              <w:t>补贴社区个数</w:t>
            </w:r>
          </w:p>
        </w:tc>
        <w:tc>
          <w:tcPr>
            <w:tcW w:w="3430" w:type="dxa"/>
            <w:vAlign w:val="center"/>
          </w:tcPr>
          <w:p w14:paraId="77BF8C32">
            <w:pPr>
              <w:pStyle w:val="13"/>
            </w:pPr>
            <w:r>
              <w:t>补贴社区个数</w:t>
            </w:r>
          </w:p>
        </w:tc>
        <w:tc>
          <w:tcPr>
            <w:tcW w:w="2551" w:type="dxa"/>
            <w:vAlign w:val="center"/>
          </w:tcPr>
          <w:p w14:paraId="3BEC5396">
            <w:pPr>
              <w:pStyle w:val="13"/>
            </w:pPr>
            <w:r>
              <w:t>≥19个</w:t>
            </w:r>
          </w:p>
        </w:tc>
      </w:tr>
      <w:tr w14:paraId="04573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9AE31E"/>
        </w:tc>
        <w:tc>
          <w:tcPr>
            <w:tcW w:w="1276" w:type="dxa"/>
            <w:vAlign w:val="center"/>
          </w:tcPr>
          <w:p w14:paraId="04650092">
            <w:pPr>
              <w:pStyle w:val="13"/>
            </w:pPr>
            <w:r>
              <w:t>数量指标</w:t>
            </w:r>
          </w:p>
        </w:tc>
        <w:tc>
          <w:tcPr>
            <w:tcW w:w="1332" w:type="dxa"/>
            <w:vAlign w:val="center"/>
          </w:tcPr>
          <w:p w14:paraId="18908CB9">
            <w:pPr>
              <w:pStyle w:val="13"/>
            </w:pPr>
            <w:r>
              <w:t>街镇每年举办活动数量</w:t>
            </w:r>
          </w:p>
        </w:tc>
        <w:tc>
          <w:tcPr>
            <w:tcW w:w="3430" w:type="dxa"/>
            <w:vAlign w:val="center"/>
          </w:tcPr>
          <w:p w14:paraId="741E4193">
            <w:pPr>
              <w:pStyle w:val="13"/>
            </w:pPr>
            <w:r>
              <w:t>街镇每年举办活动数量</w:t>
            </w:r>
          </w:p>
        </w:tc>
        <w:tc>
          <w:tcPr>
            <w:tcW w:w="2551" w:type="dxa"/>
            <w:vAlign w:val="center"/>
          </w:tcPr>
          <w:p w14:paraId="3A6F1D9F">
            <w:pPr>
              <w:pStyle w:val="13"/>
            </w:pPr>
            <w:r>
              <w:t>≥52场</w:t>
            </w:r>
          </w:p>
        </w:tc>
      </w:tr>
      <w:tr w14:paraId="136755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71E4DB"/>
        </w:tc>
        <w:tc>
          <w:tcPr>
            <w:tcW w:w="1276" w:type="dxa"/>
            <w:vAlign w:val="center"/>
          </w:tcPr>
          <w:p w14:paraId="00DC92EE">
            <w:pPr>
              <w:pStyle w:val="13"/>
            </w:pPr>
            <w:r>
              <w:t>数量指标</w:t>
            </w:r>
          </w:p>
        </w:tc>
        <w:tc>
          <w:tcPr>
            <w:tcW w:w="1332" w:type="dxa"/>
            <w:vAlign w:val="center"/>
          </w:tcPr>
          <w:p w14:paraId="01B998CC">
            <w:pPr>
              <w:pStyle w:val="13"/>
            </w:pPr>
            <w:r>
              <w:t>每村居每年举办活动数量</w:t>
            </w:r>
          </w:p>
        </w:tc>
        <w:tc>
          <w:tcPr>
            <w:tcW w:w="3430" w:type="dxa"/>
            <w:vAlign w:val="center"/>
          </w:tcPr>
          <w:p w14:paraId="5A2E3FA1">
            <w:pPr>
              <w:pStyle w:val="13"/>
            </w:pPr>
            <w:r>
              <w:t>每村居每年举办活动数量</w:t>
            </w:r>
          </w:p>
        </w:tc>
        <w:tc>
          <w:tcPr>
            <w:tcW w:w="2551" w:type="dxa"/>
            <w:vAlign w:val="center"/>
          </w:tcPr>
          <w:p w14:paraId="1CA1ABF6">
            <w:pPr>
              <w:pStyle w:val="13"/>
            </w:pPr>
            <w:r>
              <w:t>≥12场</w:t>
            </w:r>
          </w:p>
        </w:tc>
      </w:tr>
      <w:tr w14:paraId="65D110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BBCA98"/>
        </w:tc>
        <w:tc>
          <w:tcPr>
            <w:tcW w:w="1276" w:type="dxa"/>
            <w:vAlign w:val="center"/>
          </w:tcPr>
          <w:p w14:paraId="7ECC5CAF">
            <w:pPr>
              <w:pStyle w:val="13"/>
            </w:pPr>
            <w:r>
              <w:t>质量指标</w:t>
            </w:r>
          </w:p>
        </w:tc>
        <w:tc>
          <w:tcPr>
            <w:tcW w:w="1332" w:type="dxa"/>
            <w:vAlign w:val="center"/>
          </w:tcPr>
          <w:p w14:paraId="4EFA7E11">
            <w:pPr>
              <w:pStyle w:val="13"/>
            </w:pPr>
            <w:r>
              <w:t>补助资金使用合规率</w:t>
            </w:r>
          </w:p>
        </w:tc>
        <w:tc>
          <w:tcPr>
            <w:tcW w:w="3430" w:type="dxa"/>
            <w:vAlign w:val="center"/>
          </w:tcPr>
          <w:p w14:paraId="7C57B81C">
            <w:pPr>
              <w:pStyle w:val="13"/>
            </w:pPr>
            <w:r>
              <w:t>补助资金使用合规率</w:t>
            </w:r>
          </w:p>
        </w:tc>
        <w:tc>
          <w:tcPr>
            <w:tcW w:w="2551" w:type="dxa"/>
            <w:vAlign w:val="center"/>
          </w:tcPr>
          <w:p w14:paraId="44B9CCEC">
            <w:pPr>
              <w:pStyle w:val="13"/>
            </w:pPr>
            <w:r>
              <w:t>≥99%</w:t>
            </w:r>
          </w:p>
        </w:tc>
      </w:tr>
      <w:tr w14:paraId="07C658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C597B3"/>
        </w:tc>
        <w:tc>
          <w:tcPr>
            <w:tcW w:w="1276" w:type="dxa"/>
            <w:vAlign w:val="center"/>
          </w:tcPr>
          <w:p w14:paraId="3875F564">
            <w:pPr>
              <w:pStyle w:val="13"/>
            </w:pPr>
            <w:r>
              <w:t>时效指标</w:t>
            </w:r>
          </w:p>
        </w:tc>
        <w:tc>
          <w:tcPr>
            <w:tcW w:w="1332" w:type="dxa"/>
            <w:vAlign w:val="center"/>
          </w:tcPr>
          <w:p w14:paraId="5F92B54E">
            <w:pPr>
              <w:pStyle w:val="13"/>
            </w:pPr>
            <w:r>
              <w:t>补贴使用完成时间</w:t>
            </w:r>
          </w:p>
        </w:tc>
        <w:tc>
          <w:tcPr>
            <w:tcW w:w="3430" w:type="dxa"/>
            <w:vAlign w:val="center"/>
          </w:tcPr>
          <w:p w14:paraId="67EFC8D6">
            <w:pPr>
              <w:pStyle w:val="13"/>
            </w:pPr>
            <w:r>
              <w:t>补贴使用完成时间</w:t>
            </w:r>
          </w:p>
        </w:tc>
        <w:tc>
          <w:tcPr>
            <w:tcW w:w="2551" w:type="dxa"/>
            <w:vAlign w:val="center"/>
          </w:tcPr>
          <w:p w14:paraId="45E999A8">
            <w:pPr>
              <w:pStyle w:val="13"/>
            </w:pPr>
            <w:r>
              <w:t>2026年12月底前</w:t>
            </w:r>
          </w:p>
        </w:tc>
      </w:tr>
      <w:tr w14:paraId="6C919C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713BC2"/>
        </w:tc>
        <w:tc>
          <w:tcPr>
            <w:tcW w:w="1276" w:type="dxa"/>
            <w:vAlign w:val="center"/>
          </w:tcPr>
          <w:p w14:paraId="400F8704">
            <w:pPr>
              <w:pStyle w:val="13"/>
            </w:pPr>
            <w:r>
              <w:t>时效指标</w:t>
            </w:r>
          </w:p>
        </w:tc>
        <w:tc>
          <w:tcPr>
            <w:tcW w:w="1332" w:type="dxa"/>
            <w:vAlign w:val="center"/>
          </w:tcPr>
          <w:p w14:paraId="3AB29F4D">
            <w:pPr>
              <w:pStyle w:val="13"/>
            </w:pPr>
            <w:r>
              <w:t>街镇文化站周开放时间</w:t>
            </w:r>
          </w:p>
        </w:tc>
        <w:tc>
          <w:tcPr>
            <w:tcW w:w="3430" w:type="dxa"/>
            <w:vAlign w:val="center"/>
          </w:tcPr>
          <w:p w14:paraId="442CAA4C">
            <w:pPr>
              <w:pStyle w:val="13"/>
            </w:pPr>
            <w:r>
              <w:t>街镇文化站周开放时间</w:t>
            </w:r>
          </w:p>
        </w:tc>
        <w:tc>
          <w:tcPr>
            <w:tcW w:w="2551" w:type="dxa"/>
            <w:vAlign w:val="center"/>
          </w:tcPr>
          <w:p w14:paraId="42158A42">
            <w:pPr>
              <w:pStyle w:val="13"/>
            </w:pPr>
            <w:r>
              <w:t>≥42小时</w:t>
            </w:r>
          </w:p>
        </w:tc>
      </w:tr>
      <w:tr w14:paraId="7AA989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1EF369"/>
        </w:tc>
        <w:tc>
          <w:tcPr>
            <w:tcW w:w="1276" w:type="dxa"/>
            <w:vAlign w:val="center"/>
          </w:tcPr>
          <w:p w14:paraId="42D2CF15">
            <w:pPr>
              <w:pStyle w:val="13"/>
            </w:pPr>
            <w:r>
              <w:t>成本指标</w:t>
            </w:r>
          </w:p>
        </w:tc>
        <w:tc>
          <w:tcPr>
            <w:tcW w:w="1332" w:type="dxa"/>
            <w:vAlign w:val="center"/>
          </w:tcPr>
          <w:p w14:paraId="6B525D69">
            <w:pPr>
              <w:pStyle w:val="13"/>
            </w:pPr>
            <w:r>
              <w:t>街镇补贴标准（按照每街镇补贴6万*20%*90%）</w:t>
            </w:r>
          </w:p>
        </w:tc>
        <w:tc>
          <w:tcPr>
            <w:tcW w:w="3430" w:type="dxa"/>
            <w:vAlign w:val="center"/>
          </w:tcPr>
          <w:p w14:paraId="175A0811">
            <w:pPr>
              <w:pStyle w:val="13"/>
            </w:pPr>
            <w:r>
              <w:t>街镇补贴标准（按照每街镇补贴6万*20%*90%）</w:t>
            </w:r>
          </w:p>
        </w:tc>
        <w:tc>
          <w:tcPr>
            <w:tcW w:w="2551" w:type="dxa"/>
            <w:vAlign w:val="center"/>
          </w:tcPr>
          <w:p w14:paraId="4C7565DD">
            <w:pPr>
              <w:pStyle w:val="13"/>
            </w:pPr>
            <w:r>
              <w:t>10800元</w:t>
            </w:r>
          </w:p>
        </w:tc>
      </w:tr>
      <w:tr w14:paraId="1788E1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2DD76C"/>
        </w:tc>
        <w:tc>
          <w:tcPr>
            <w:tcW w:w="1276" w:type="dxa"/>
            <w:vAlign w:val="center"/>
          </w:tcPr>
          <w:p w14:paraId="35502A66">
            <w:pPr>
              <w:pStyle w:val="13"/>
            </w:pPr>
            <w:r>
              <w:t>成本指标</w:t>
            </w:r>
          </w:p>
        </w:tc>
        <w:tc>
          <w:tcPr>
            <w:tcW w:w="1332" w:type="dxa"/>
            <w:vAlign w:val="center"/>
          </w:tcPr>
          <w:p w14:paraId="007D92EF">
            <w:pPr>
              <w:pStyle w:val="13"/>
            </w:pPr>
            <w:r>
              <w:t>村补贴标准（按照每个村补贴1.16*20%*90%）</w:t>
            </w:r>
          </w:p>
        </w:tc>
        <w:tc>
          <w:tcPr>
            <w:tcW w:w="3430" w:type="dxa"/>
            <w:vAlign w:val="center"/>
          </w:tcPr>
          <w:p w14:paraId="21439EEA">
            <w:pPr>
              <w:pStyle w:val="13"/>
            </w:pPr>
            <w:r>
              <w:t>村补贴标准（按照每个村补贴1.16*20%*90%）</w:t>
            </w:r>
          </w:p>
        </w:tc>
        <w:tc>
          <w:tcPr>
            <w:tcW w:w="2551" w:type="dxa"/>
            <w:vAlign w:val="center"/>
          </w:tcPr>
          <w:p w14:paraId="2062326C">
            <w:pPr>
              <w:pStyle w:val="13"/>
            </w:pPr>
            <w:r>
              <w:t>2088元</w:t>
            </w:r>
          </w:p>
        </w:tc>
      </w:tr>
      <w:tr w14:paraId="1F88A8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B70689"/>
        </w:tc>
        <w:tc>
          <w:tcPr>
            <w:tcW w:w="1276" w:type="dxa"/>
            <w:vAlign w:val="center"/>
          </w:tcPr>
          <w:p w14:paraId="369E67A5">
            <w:pPr>
              <w:pStyle w:val="13"/>
            </w:pPr>
            <w:r>
              <w:t>成本指标</w:t>
            </w:r>
          </w:p>
        </w:tc>
        <w:tc>
          <w:tcPr>
            <w:tcW w:w="1332" w:type="dxa"/>
            <w:vAlign w:val="center"/>
          </w:tcPr>
          <w:p w14:paraId="24EAE245">
            <w:pPr>
              <w:pStyle w:val="13"/>
            </w:pPr>
            <w:r>
              <w:t>居补贴标准（按照每个居补贴0.9万*20%*90%）</w:t>
            </w:r>
          </w:p>
        </w:tc>
        <w:tc>
          <w:tcPr>
            <w:tcW w:w="3430" w:type="dxa"/>
            <w:vAlign w:val="center"/>
          </w:tcPr>
          <w:p w14:paraId="636B94A5">
            <w:pPr>
              <w:pStyle w:val="13"/>
            </w:pPr>
            <w:r>
              <w:t>居补贴标准（按照每个居补贴0.9万*20%*90%）</w:t>
            </w:r>
          </w:p>
        </w:tc>
        <w:tc>
          <w:tcPr>
            <w:tcW w:w="2551" w:type="dxa"/>
            <w:vAlign w:val="center"/>
          </w:tcPr>
          <w:p w14:paraId="303D6624">
            <w:pPr>
              <w:pStyle w:val="13"/>
            </w:pPr>
            <w:r>
              <w:t>1620元</w:t>
            </w:r>
          </w:p>
        </w:tc>
      </w:tr>
      <w:tr w14:paraId="52D4D9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309030"/>
        </w:tc>
        <w:tc>
          <w:tcPr>
            <w:tcW w:w="1276" w:type="dxa"/>
            <w:vAlign w:val="center"/>
          </w:tcPr>
          <w:p w14:paraId="690DB4E0">
            <w:pPr>
              <w:pStyle w:val="13"/>
            </w:pPr>
            <w:r>
              <w:t>成本指标</w:t>
            </w:r>
          </w:p>
        </w:tc>
        <w:tc>
          <w:tcPr>
            <w:tcW w:w="1332" w:type="dxa"/>
            <w:vAlign w:val="center"/>
          </w:tcPr>
          <w:p w14:paraId="039AE514">
            <w:pPr>
              <w:pStyle w:val="13"/>
            </w:pPr>
            <w:r>
              <w:t>免费开放资金补贴标准</w:t>
            </w:r>
          </w:p>
        </w:tc>
        <w:tc>
          <w:tcPr>
            <w:tcW w:w="3430" w:type="dxa"/>
            <w:vAlign w:val="center"/>
          </w:tcPr>
          <w:p w14:paraId="5CDA57F8">
            <w:pPr>
              <w:pStyle w:val="13"/>
            </w:pPr>
            <w:r>
              <w:t>免费开放资金补贴标准</w:t>
            </w:r>
          </w:p>
        </w:tc>
        <w:tc>
          <w:tcPr>
            <w:tcW w:w="2551" w:type="dxa"/>
            <w:vAlign w:val="center"/>
          </w:tcPr>
          <w:p w14:paraId="2FC14916">
            <w:pPr>
              <w:pStyle w:val="13"/>
            </w:pPr>
            <w:r>
              <w:t>1.5万元</w:t>
            </w:r>
          </w:p>
        </w:tc>
      </w:tr>
      <w:tr w14:paraId="65E2F1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72373D1">
            <w:pPr>
              <w:pStyle w:val="15"/>
            </w:pPr>
            <w:r>
              <w:t>效益指标</w:t>
            </w:r>
          </w:p>
        </w:tc>
        <w:tc>
          <w:tcPr>
            <w:tcW w:w="1276" w:type="dxa"/>
            <w:vAlign w:val="center"/>
          </w:tcPr>
          <w:p w14:paraId="5D5D1304">
            <w:pPr>
              <w:pStyle w:val="13"/>
            </w:pPr>
            <w:r>
              <w:t>社会效益指标</w:t>
            </w:r>
          </w:p>
        </w:tc>
        <w:tc>
          <w:tcPr>
            <w:tcW w:w="1332" w:type="dxa"/>
            <w:vAlign w:val="center"/>
          </w:tcPr>
          <w:p w14:paraId="71A33832">
            <w:pPr>
              <w:pStyle w:val="13"/>
            </w:pPr>
            <w:r>
              <w:t>提升基层公共文化服务水平</w:t>
            </w:r>
          </w:p>
        </w:tc>
        <w:tc>
          <w:tcPr>
            <w:tcW w:w="3430" w:type="dxa"/>
            <w:vAlign w:val="center"/>
          </w:tcPr>
          <w:p w14:paraId="69B9EC83">
            <w:pPr>
              <w:pStyle w:val="13"/>
            </w:pPr>
            <w:r>
              <w:t>提升基层公共文化服务水平</w:t>
            </w:r>
          </w:p>
        </w:tc>
        <w:tc>
          <w:tcPr>
            <w:tcW w:w="2551" w:type="dxa"/>
            <w:vAlign w:val="center"/>
          </w:tcPr>
          <w:p w14:paraId="11E037C3">
            <w:pPr>
              <w:pStyle w:val="13"/>
            </w:pPr>
            <w:r>
              <w:t>逐年提升</w:t>
            </w:r>
          </w:p>
        </w:tc>
      </w:tr>
      <w:tr w14:paraId="00F928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CD2CFF">
            <w:pPr>
              <w:pStyle w:val="15"/>
            </w:pPr>
            <w:r>
              <w:t>满意度指标</w:t>
            </w:r>
          </w:p>
        </w:tc>
        <w:tc>
          <w:tcPr>
            <w:tcW w:w="1276" w:type="dxa"/>
            <w:vAlign w:val="center"/>
          </w:tcPr>
          <w:p w14:paraId="5E150517">
            <w:pPr>
              <w:pStyle w:val="13"/>
            </w:pPr>
            <w:r>
              <w:t>服务对象满意度指标</w:t>
            </w:r>
          </w:p>
        </w:tc>
        <w:tc>
          <w:tcPr>
            <w:tcW w:w="1332" w:type="dxa"/>
            <w:vAlign w:val="center"/>
          </w:tcPr>
          <w:p w14:paraId="0CCBD726">
            <w:pPr>
              <w:pStyle w:val="13"/>
            </w:pPr>
            <w:r>
              <w:t>群众满意度</w:t>
            </w:r>
          </w:p>
        </w:tc>
        <w:tc>
          <w:tcPr>
            <w:tcW w:w="3430" w:type="dxa"/>
            <w:vAlign w:val="center"/>
          </w:tcPr>
          <w:p w14:paraId="071B18A9">
            <w:pPr>
              <w:pStyle w:val="13"/>
            </w:pPr>
            <w:r>
              <w:t>群众满意度</w:t>
            </w:r>
          </w:p>
        </w:tc>
        <w:tc>
          <w:tcPr>
            <w:tcW w:w="2551" w:type="dxa"/>
            <w:vAlign w:val="center"/>
          </w:tcPr>
          <w:p w14:paraId="5ECA4863">
            <w:pPr>
              <w:pStyle w:val="13"/>
            </w:pPr>
            <w:r>
              <w:t>≥90%</w:t>
            </w:r>
          </w:p>
        </w:tc>
      </w:tr>
    </w:tbl>
    <w:p w14:paraId="7DFEAF31">
      <w:pPr>
        <w:sectPr>
          <w:pgSz w:w="11900" w:h="16840"/>
          <w:pgMar w:top="1984" w:right="1304" w:bottom="1134" w:left="1304" w:header="720" w:footer="720" w:gutter="0"/>
          <w:cols w:space="720" w:num="1"/>
        </w:sectPr>
      </w:pPr>
    </w:p>
    <w:p w14:paraId="42D65A86">
      <w:pPr>
        <w:spacing w:before="0" w:after="0" w:line="240" w:lineRule="auto"/>
        <w:ind w:firstLine="0"/>
        <w:jc w:val="center"/>
        <w:outlineLvl w:val="9"/>
      </w:pPr>
      <w:r>
        <w:rPr>
          <w:rFonts w:ascii="方正仿宋_GBK" w:hAnsi="方正仿宋_GBK" w:eastAsia="方正仿宋_GBK" w:cs="方正仿宋_GBK"/>
          <w:sz w:val="28"/>
        </w:rPr>
        <w:t xml:space="preserve"> </w:t>
      </w:r>
    </w:p>
    <w:p w14:paraId="679F540B">
      <w:pPr>
        <w:spacing w:before="0" w:after="0"/>
        <w:ind w:firstLine="560"/>
        <w:jc w:val="left"/>
        <w:outlineLvl w:val="3"/>
      </w:pPr>
      <w:bookmarkStart w:id="35" w:name="_Toc_4_4_0000000036"/>
      <w:r>
        <w:rPr>
          <w:rFonts w:ascii="方正仿宋_GBK" w:hAnsi="方正仿宋_GBK" w:eastAsia="方正仿宋_GBK" w:cs="方正仿宋_GBK"/>
          <w:sz w:val="28"/>
        </w:rPr>
        <w:t>33.2026年胡家园街统计调查工作经费绩效目标表</w:t>
      </w:r>
      <w:bookmarkEnd w:id="3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DEC7D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0AE1C7C">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4D5600B">
            <w:pPr>
              <w:pStyle w:val="11"/>
            </w:pPr>
            <w:r>
              <w:t>单位：元</w:t>
            </w:r>
          </w:p>
        </w:tc>
      </w:tr>
      <w:tr w14:paraId="17FE42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AAA6603">
            <w:pPr>
              <w:pStyle w:val="14"/>
            </w:pPr>
            <w:r>
              <w:t>项目名称</w:t>
            </w:r>
          </w:p>
        </w:tc>
        <w:tc>
          <w:tcPr>
            <w:tcW w:w="8589" w:type="dxa"/>
            <w:gridSpan w:val="6"/>
            <w:vAlign w:val="center"/>
          </w:tcPr>
          <w:p w14:paraId="3F5D36B5">
            <w:pPr>
              <w:pStyle w:val="13"/>
            </w:pPr>
            <w:r>
              <w:t>2026年胡家园街统计调查工作经费</w:t>
            </w:r>
          </w:p>
        </w:tc>
      </w:tr>
      <w:tr w14:paraId="0C90C8D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74D7E90">
            <w:pPr>
              <w:pStyle w:val="14"/>
            </w:pPr>
            <w:r>
              <w:t>预算规模及资金用途</w:t>
            </w:r>
          </w:p>
        </w:tc>
        <w:tc>
          <w:tcPr>
            <w:tcW w:w="1276" w:type="dxa"/>
            <w:vAlign w:val="center"/>
          </w:tcPr>
          <w:p w14:paraId="207065D9">
            <w:pPr>
              <w:pStyle w:val="14"/>
            </w:pPr>
            <w:r>
              <w:t>预算数</w:t>
            </w:r>
          </w:p>
        </w:tc>
        <w:tc>
          <w:tcPr>
            <w:tcW w:w="1332" w:type="dxa"/>
            <w:vAlign w:val="center"/>
          </w:tcPr>
          <w:p w14:paraId="6F9E7413">
            <w:pPr>
              <w:pStyle w:val="13"/>
            </w:pPr>
            <w:r>
              <w:t>705940.00</w:t>
            </w:r>
          </w:p>
        </w:tc>
        <w:tc>
          <w:tcPr>
            <w:tcW w:w="1587" w:type="dxa"/>
            <w:vAlign w:val="center"/>
          </w:tcPr>
          <w:p w14:paraId="29BF11B3">
            <w:pPr>
              <w:pStyle w:val="14"/>
            </w:pPr>
            <w:r>
              <w:t>其中：财政    资金</w:t>
            </w:r>
          </w:p>
        </w:tc>
        <w:tc>
          <w:tcPr>
            <w:tcW w:w="1843" w:type="dxa"/>
            <w:vAlign w:val="center"/>
          </w:tcPr>
          <w:p w14:paraId="4CA0659F">
            <w:pPr>
              <w:pStyle w:val="13"/>
            </w:pPr>
            <w:r>
              <w:t>705940.00</w:t>
            </w:r>
          </w:p>
        </w:tc>
        <w:tc>
          <w:tcPr>
            <w:tcW w:w="1276" w:type="dxa"/>
            <w:vAlign w:val="center"/>
          </w:tcPr>
          <w:p w14:paraId="61FF8AE8">
            <w:pPr>
              <w:pStyle w:val="14"/>
            </w:pPr>
            <w:r>
              <w:t>其他资金</w:t>
            </w:r>
          </w:p>
        </w:tc>
        <w:tc>
          <w:tcPr>
            <w:tcW w:w="1276" w:type="dxa"/>
            <w:vAlign w:val="center"/>
          </w:tcPr>
          <w:p w14:paraId="0600DFE6">
            <w:pPr>
              <w:pStyle w:val="13"/>
            </w:pPr>
            <w:r>
              <w:t xml:space="preserve"> </w:t>
            </w:r>
          </w:p>
        </w:tc>
      </w:tr>
      <w:tr w14:paraId="18FB1E1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1EF8E97"/>
        </w:tc>
        <w:tc>
          <w:tcPr>
            <w:tcW w:w="8589" w:type="dxa"/>
            <w:gridSpan w:val="6"/>
            <w:vAlign w:val="center"/>
          </w:tcPr>
          <w:p w14:paraId="51F3C55D">
            <w:pPr>
              <w:pStyle w:val="13"/>
            </w:pPr>
            <w:r>
              <w:t>1.胡家园街2025年全国1%人口抽样调查工作 2.胡家园街2026年全国第四次农业普查工作</w:t>
            </w:r>
          </w:p>
        </w:tc>
      </w:tr>
      <w:tr w14:paraId="0FF6161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7403F3">
            <w:pPr>
              <w:pStyle w:val="14"/>
            </w:pPr>
            <w:r>
              <w:t>绩效目标</w:t>
            </w:r>
          </w:p>
        </w:tc>
        <w:tc>
          <w:tcPr>
            <w:tcW w:w="8589" w:type="dxa"/>
            <w:gridSpan w:val="6"/>
            <w:vAlign w:val="center"/>
          </w:tcPr>
          <w:p w14:paraId="6F1E5C70">
            <w:pPr>
              <w:pStyle w:val="13"/>
            </w:pPr>
            <w:r>
              <w:t>1.做好2025年全国1%人口抽样调查收尾工作，掌握2020年以来辖区人口在数量、素质、结构、分布以及居住等方面的变化情况，客观反映辖区人口发展状况，为科学制定国民经济和社会发展规划、完善新时代人口发展战略、推动人口高质量发展，提供准确的统计信息支持。</w:t>
            </w:r>
          </w:p>
          <w:p w14:paraId="2C2EBF92">
            <w:pPr>
              <w:pStyle w:val="13"/>
            </w:pPr>
            <w:r>
              <w:t>2.开展胡家园街2026年全国第四次农业普查工作，客观反映乡村建设新面貌、农民生活新变化、农村改革新成效，为科学制定“三农”有关政策、推进乡村全面振兴、加快农业农村现代化，提供准确的统计信息支撑。</w:t>
            </w:r>
          </w:p>
        </w:tc>
      </w:tr>
    </w:tbl>
    <w:p w14:paraId="5B81E69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202FF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110151F">
            <w:pPr>
              <w:pStyle w:val="14"/>
            </w:pPr>
            <w:r>
              <w:t>一级指标</w:t>
            </w:r>
          </w:p>
        </w:tc>
        <w:tc>
          <w:tcPr>
            <w:tcW w:w="1276" w:type="dxa"/>
            <w:vAlign w:val="center"/>
          </w:tcPr>
          <w:p w14:paraId="7BFDC175">
            <w:pPr>
              <w:pStyle w:val="14"/>
            </w:pPr>
            <w:r>
              <w:t>二级指标</w:t>
            </w:r>
          </w:p>
        </w:tc>
        <w:tc>
          <w:tcPr>
            <w:tcW w:w="1332" w:type="dxa"/>
            <w:vAlign w:val="center"/>
          </w:tcPr>
          <w:p w14:paraId="2D5EDD8C">
            <w:pPr>
              <w:pStyle w:val="14"/>
            </w:pPr>
            <w:r>
              <w:t>三级指标</w:t>
            </w:r>
          </w:p>
        </w:tc>
        <w:tc>
          <w:tcPr>
            <w:tcW w:w="3430" w:type="dxa"/>
            <w:vAlign w:val="center"/>
          </w:tcPr>
          <w:p w14:paraId="2B6676F4">
            <w:pPr>
              <w:pStyle w:val="14"/>
            </w:pPr>
            <w:r>
              <w:t>绩效指标描述</w:t>
            </w:r>
          </w:p>
        </w:tc>
        <w:tc>
          <w:tcPr>
            <w:tcW w:w="2551" w:type="dxa"/>
            <w:vAlign w:val="center"/>
          </w:tcPr>
          <w:p w14:paraId="682C395D">
            <w:pPr>
              <w:pStyle w:val="14"/>
            </w:pPr>
            <w:r>
              <w:t>指标值</w:t>
            </w:r>
          </w:p>
        </w:tc>
      </w:tr>
      <w:tr w14:paraId="7233E4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860E07A">
            <w:pPr>
              <w:pStyle w:val="15"/>
            </w:pPr>
            <w:r>
              <w:t>产出指标</w:t>
            </w:r>
          </w:p>
        </w:tc>
        <w:tc>
          <w:tcPr>
            <w:tcW w:w="1276" w:type="dxa"/>
            <w:vAlign w:val="center"/>
          </w:tcPr>
          <w:p w14:paraId="1277EC95">
            <w:pPr>
              <w:pStyle w:val="13"/>
            </w:pPr>
            <w:r>
              <w:t>数量指标</w:t>
            </w:r>
          </w:p>
        </w:tc>
        <w:tc>
          <w:tcPr>
            <w:tcW w:w="1332" w:type="dxa"/>
            <w:vAlign w:val="center"/>
          </w:tcPr>
          <w:p w14:paraId="331BB0B1">
            <w:pPr>
              <w:pStyle w:val="13"/>
            </w:pPr>
            <w:r>
              <w:t>1%人口抽样调查户数</w:t>
            </w:r>
          </w:p>
        </w:tc>
        <w:tc>
          <w:tcPr>
            <w:tcW w:w="3430" w:type="dxa"/>
            <w:vAlign w:val="center"/>
          </w:tcPr>
          <w:p w14:paraId="044CD84F">
            <w:pPr>
              <w:pStyle w:val="13"/>
            </w:pPr>
            <w:r>
              <w:t>依据国家统计局抽样结果</w:t>
            </w:r>
          </w:p>
        </w:tc>
        <w:tc>
          <w:tcPr>
            <w:tcW w:w="2551" w:type="dxa"/>
            <w:vAlign w:val="center"/>
          </w:tcPr>
          <w:p w14:paraId="6F2C4647">
            <w:pPr>
              <w:pStyle w:val="13"/>
            </w:pPr>
            <w:r>
              <w:t>1520户</w:t>
            </w:r>
          </w:p>
        </w:tc>
      </w:tr>
      <w:tr w14:paraId="092AF0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3204B0"/>
        </w:tc>
        <w:tc>
          <w:tcPr>
            <w:tcW w:w="1276" w:type="dxa"/>
            <w:vAlign w:val="center"/>
          </w:tcPr>
          <w:p w14:paraId="67FBF083">
            <w:pPr>
              <w:pStyle w:val="13"/>
            </w:pPr>
            <w:r>
              <w:t>数量指标</w:t>
            </w:r>
          </w:p>
        </w:tc>
        <w:tc>
          <w:tcPr>
            <w:tcW w:w="1332" w:type="dxa"/>
            <w:vAlign w:val="center"/>
          </w:tcPr>
          <w:p w14:paraId="344996CB">
            <w:pPr>
              <w:pStyle w:val="13"/>
            </w:pPr>
            <w:r>
              <w:t>第四次农业普查每个调查小区涉及调查户数</w:t>
            </w:r>
          </w:p>
        </w:tc>
        <w:tc>
          <w:tcPr>
            <w:tcW w:w="3430" w:type="dxa"/>
            <w:vAlign w:val="center"/>
          </w:tcPr>
          <w:p w14:paraId="228F455C">
            <w:pPr>
              <w:pStyle w:val="13"/>
            </w:pPr>
            <w:r>
              <w:t>依据滨海新区统计局文件要求</w:t>
            </w:r>
          </w:p>
        </w:tc>
        <w:tc>
          <w:tcPr>
            <w:tcW w:w="2551" w:type="dxa"/>
            <w:vAlign w:val="center"/>
          </w:tcPr>
          <w:p w14:paraId="07AB5310">
            <w:pPr>
              <w:pStyle w:val="13"/>
            </w:pPr>
            <w:r>
              <w:t>100户</w:t>
            </w:r>
          </w:p>
        </w:tc>
      </w:tr>
      <w:tr w14:paraId="4E8F2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63DD67E"/>
        </w:tc>
        <w:tc>
          <w:tcPr>
            <w:tcW w:w="1276" w:type="dxa"/>
            <w:vAlign w:val="center"/>
          </w:tcPr>
          <w:p w14:paraId="6FAFA5BE">
            <w:pPr>
              <w:pStyle w:val="13"/>
            </w:pPr>
            <w:r>
              <w:t>质量指标</w:t>
            </w:r>
          </w:p>
        </w:tc>
        <w:tc>
          <w:tcPr>
            <w:tcW w:w="1332" w:type="dxa"/>
            <w:vAlign w:val="center"/>
          </w:tcPr>
          <w:p w14:paraId="296DD04C">
            <w:pPr>
              <w:pStyle w:val="13"/>
            </w:pPr>
            <w:r>
              <w:t>调查覆盖率</w:t>
            </w:r>
          </w:p>
        </w:tc>
        <w:tc>
          <w:tcPr>
            <w:tcW w:w="3430" w:type="dxa"/>
            <w:vAlign w:val="center"/>
          </w:tcPr>
          <w:p w14:paraId="752D21A7">
            <w:pPr>
              <w:pStyle w:val="13"/>
            </w:pPr>
            <w:r>
              <w:t>反映调查对象占抽中人口的比例</w:t>
            </w:r>
          </w:p>
        </w:tc>
        <w:tc>
          <w:tcPr>
            <w:tcW w:w="2551" w:type="dxa"/>
            <w:vAlign w:val="center"/>
          </w:tcPr>
          <w:p w14:paraId="0D07DB61">
            <w:pPr>
              <w:pStyle w:val="13"/>
            </w:pPr>
            <w:r>
              <w:t>100%</w:t>
            </w:r>
          </w:p>
        </w:tc>
      </w:tr>
      <w:tr w14:paraId="3A895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C5C547"/>
        </w:tc>
        <w:tc>
          <w:tcPr>
            <w:tcW w:w="1276" w:type="dxa"/>
            <w:vAlign w:val="center"/>
          </w:tcPr>
          <w:p w14:paraId="13B38E6F">
            <w:pPr>
              <w:pStyle w:val="13"/>
            </w:pPr>
            <w:r>
              <w:t>时效指标</w:t>
            </w:r>
          </w:p>
        </w:tc>
        <w:tc>
          <w:tcPr>
            <w:tcW w:w="1332" w:type="dxa"/>
            <w:vAlign w:val="center"/>
          </w:tcPr>
          <w:p w14:paraId="209475DC">
            <w:pPr>
              <w:pStyle w:val="13"/>
            </w:pPr>
            <w:r>
              <w:t>完成1%人口抽样工作时间</w:t>
            </w:r>
          </w:p>
        </w:tc>
        <w:tc>
          <w:tcPr>
            <w:tcW w:w="3430" w:type="dxa"/>
            <w:vAlign w:val="center"/>
          </w:tcPr>
          <w:p w14:paraId="528F8AF9">
            <w:pPr>
              <w:pStyle w:val="13"/>
            </w:pPr>
            <w:r>
              <w:t>反映完成全部调查、查询等工作</w:t>
            </w:r>
          </w:p>
        </w:tc>
        <w:tc>
          <w:tcPr>
            <w:tcW w:w="2551" w:type="dxa"/>
            <w:vAlign w:val="center"/>
          </w:tcPr>
          <w:p w14:paraId="32A21679">
            <w:pPr>
              <w:pStyle w:val="13"/>
            </w:pPr>
            <w:r>
              <w:t>2026年12月31日前完成</w:t>
            </w:r>
          </w:p>
        </w:tc>
      </w:tr>
      <w:tr w14:paraId="7E7E7D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05E6A4"/>
        </w:tc>
        <w:tc>
          <w:tcPr>
            <w:tcW w:w="1276" w:type="dxa"/>
            <w:vAlign w:val="center"/>
          </w:tcPr>
          <w:p w14:paraId="08592CD8">
            <w:pPr>
              <w:pStyle w:val="13"/>
            </w:pPr>
            <w:r>
              <w:t>时效指标</w:t>
            </w:r>
          </w:p>
        </w:tc>
        <w:tc>
          <w:tcPr>
            <w:tcW w:w="1332" w:type="dxa"/>
            <w:vAlign w:val="center"/>
          </w:tcPr>
          <w:p w14:paraId="6CB12837">
            <w:pPr>
              <w:pStyle w:val="13"/>
            </w:pPr>
            <w:r>
              <w:t>第四次农业普查调查时间</w:t>
            </w:r>
          </w:p>
        </w:tc>
        <w:tc>
          <w:tcPr>
            <w:tcW w:w="3430" w:type="dxa"/>
            <w:vAlign w:val="center"/>
          </w:tcPr>
          <w:p w14:paraId="6C268486">
            <w:pPr>
              <w:pStyle w:val="13"/>
            </w:pPr>
            <w:r>
              <w:t>反映前期摸底、正式调查所需时间</w:t>
            </w:r>
          </w:p>
        </w:tc>
        <w:tc>
          <w:tcPr>
            <w:tcW w:w="2551" w:type="dxa"/>
            <w:vAlign w:val="center"/>
          </w:tcPr>
          <w:p w14:paraId="58256002">
            <w:pPr>
              <w:pStyle w:val="13"/>
            </w:pPr>
            <w:r>
              <w:t>2026年12月31日前完成</w:t>
            </w:r>
          </w:p>
        </w:tc>
      </w:tr>
      <w:tr w14:paraId="1D1254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44E601"/>
        </w:tc>
        <w:tc>
          <w:tcPr>
            <w:tcW w:w="1276" w:type="dxa"/>
            <w:vAlign w:val="center"/>
          </w:tcPr>
          <w:p w14:paraId="73DCB883">
            <w:pPr>
              <w:pStyle w:val="13"/>
            </w:pPr>
            <w:r>
              <w:t>成本指标</w:t>
            </w:r>
          </w:p>
        </w:tc>
        <w:tc>
          <w:tcPr>
            <w:tcW w:w="1332" w:type="dxa"/>
            <w:vAlign w:val="center"/>
          </w:tcPr>
          <w:p w14:paraId="1FBC443B">
            <w:pPr>
              <w:pStyle w:val="13"/>
            </w:pPr>
            <w:r>
              <w:t>1%人口抽样调查购买第三方服务支付尾款</w:t>
            </w:r>
          </w:p>
        </w:tc>
        <w:tc>
          <w:tcPr>
            <w:tcW w:w="3430" w:type="dxa"/>
            <w:vAlign w:val="center"/>
          </w:tcPr>
          <w:p w14:paraId="2848250A">
            <w:pPr>
              <w:pStyle w:val="13"/>
            </w:pPr>
            <w:r>
              <w:t>反映工作整体完成后支付合同金额的10%</w:t>
            </w:r>
          </w:p>
        </w:tc>
        <w:tc>
          <w:tcPr>
            <w:tcW w:w="2551" w:type="dxa"/>
            <w:vAlign w:val="center"/>
          </w:tcPr>
          <w:p w14:paraId="08964EB4">
            <w:pPr>
              <w:pStyle w:val="13"/>
            </w:pPr>
            <w:r>
              <w:t>0.59万元</w:t>
            </w:r>
          </w:p>
        </w:tc>
      </w:tr>
      <w:tr w14:paraId="1E2A51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0CB05F2"/>
        </w:tc>
        <w:tc>
          <w:tcPr>
            <w:tcW w:w="1276" w:type="dxa"/>
            <w:vAlign w:val="center"/>
          </w:tcPr>
          <w:p w14:paraId="4181C504">
            <w:pPr>
              <w:pStyle w:val="13"/>
            </w:pPr>
            <w:r>
              <w:t>成本指标</w:t>
            </w:r>
          </w:p>
        </w:tc>
        <w:tc>
          <w:tcPr>
            <w:tcW w:w="1332" w:type="dxa"/>
            <w:vAlign w:val="center"/>
          </w:tcPr>
          <w:p w14:paraId="7D3CD82A">
            <w:pPr>
              <w:pStyle w:val="13"/>
            </w:pPr>
            <w:r>
              <w:t>第四次农业普查工作经费</w:t>
            </w:r>
          </w:p>
        </w:tc>
        <w:tc>
          <w:tcPr>
            <w:tcW w:w="3430" w:type="dxa"/>
            <w:vAlign w:val="center"/>
          </w:tcPr>
          <w:p w14:paraId="5545334A">
            <w:pPr>
              <w:pStyle w:val="13"/>
            </w:pPr>
            <w:r>
              <w:t>反映普查指导员、普查员补助费用及其他相关费用</w:t>
            </w:r>
          </w:p>
        </w:tc>
        <w:tc>
          <w:tcPr>
            <w:tcW w:w="2551" w:type="dxa"/>
            <w:vAlign w:val="center"/>
          </w:tcPr>
          <w:p w14:paraId="1A1DCC41">
            <w:pPr>
              <w:pStyle w:val="13"/>
            </w:pPr>
            <w:r>
              <w:t>≤70万元</w:t>
            </w:r>
          </w:p>
        </w:tc>
      </w:tr>
      <w:tr w14:paraId="7455B3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3999AA">
            <w:pPr>
              <w:pStyle w:val="15"/>
            </w:pPr>
            <w:r>
              <w:t>效益指标</w:t>
            </w:r>
          </w:p>
        </w:tc>
        <w:tc>
          <w:tcPr>
            <w:tcW w:w="1276" w:type="dxa"/>
            <w:vAlign w:val="center"/>
          </w:tcPr>
          <w:p w14:paraId="3D5C219D">
            <w:pPr>
              <w:pStyle w:val="13"/>
            </w:pPr>
            <w:r>
              <w:t>社会效益指标</w:t>
            </w:r>
          </w:p>
        </w:tc>
        <w:tc>
          <w:tcPr>
            <w:tcW w:w="1332" w:type="dxa"/>
            <w:vAlign w:val="center"/>
          </w:tcPr>
          <w:p w14:paraId="45288FCA">
            <w:pPr>
              <w:pStyle w:val="13"/>
            </w:pPr>
            <w:r>
              <w:t>科学制定国民经济和社会发展规划</w:t>
            </w:r>
          </w:p>
        </w:tc>
        <w:tc>
          <w:tcPr>
            <w:tcW w:w="3430" w:type="dxa"/>
            <w:vAlign w:val="center"/>
          </w:tcPr>
          <w:p w14:paraId="5AF371DC">
            <w:pPr>
              <w:pStyle w:val="13"/>
            </w:pPr>
            <w:r>
              <w:t>结合调查情况，高质量推动经济社会发展</w:t>
            </w:r>
          </w:p>
        </w:tc>
        <w:tc>
          <w:tcPr>
            <w:tcW w:w="2551" w:type="dxa"/>
            <w:vAlign w:val="center"/>
          </w:tcPr>
          <w:p w14:paraId="14365B71">
            <w:pPr>
              <w:pStyle w:val="13"/>
            </w:pPr>
            <w:r>
              <w:t>持续推动</w:t>
            </w:r>
          </w:p>
        </w:tc>
      </w:tr>
      <w:tr w14:paraId="7E204D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38F95B">
            <w:pPr>
              <w:pStyle w:val="15"/>
            </w:pPr>
            <w:r>
              <w:t>效益指标</w:t>
            </w:r>
          </w:p>
        </w:tc>
        <w:tc>
          <w:tcPr>
            <w:tcW w:w="1276" w:type="dxa"/>
            <w:vAlign w:val="center"/>
          </w:tcPr>
          <w:p w14:paraId="723BD655">
            <w:pPr>
              <w:pStyle w:val="13"/>
            </w:pPr>
            <w:r>
              <w:t>社会效益指标</w:t>
            </w:r>
          </w:p>
        </w:tc>
        <w:tc>
          <w:tcPr>
            <w:tcW w:w="1332" w:type="dxa"/>
            <w:vAlign w:val="center"/>
          </w:tcPr>
          <w:p w14:paraId="07B9E5CA">
            <w:pPr>
              <w:pStyle w:val="13"/>
            </w:pPr>
            <w:r>
              <w:t>完善新时代人口发展战略</w:t>
            </w:r>
          </w:p>
        </w:tc>
        <w:tc>
          <w:tcPr>
            <w:tcW w:w="3430" w:type="dxa"/>
            <w:vAlign w:val="center"/>
          </w:tcPr>
          <w:p w14:paraId="4E598B29">
            <w:pPr>
              <w:pStyle w:val="13"/>
            </w:pPr>
            <w:r>
              <w:t>进一步完善人口、就业、教育等政策，统筹安排人民的物质文化生活</w:t>
            </w:r>
          </w:p>
        </w:tc>
        <w:tc>
          <w:tcPr>
            <w:tcW w:w="2551" w:type="dxa"/>
            <w:vAlign w:val="center"/>
          </w:tcPr>
          <w:p w14:paraId="01C6947C">
            <w:pPr>
              <w:pStyle w:val="13"/>
            </w:pPr>
            <w:r>
              <w:t>进一步完善</w:t>
            </w:r>
          </w:p>
        </w:tc>
      </w:tr>
      <w:tr w14:paraId="421D1F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220A0AF">
            <w:pPr>
              <w:pStyle w:val="15"/>
            </w:pPr>
            <w:r>
              <w:t>效益指标</w:t>
            </w:r>
          </w:p>
        </w:tc>
        <w:tc>
          <w:tcPr>
            <w:tcW w:w="1276" w:type="dxa"/>
            <w:vAlign w:val="center"/>
          </w:tcPr>
          <w:p w14:paraId="2186B24F">
            <w:pPr>
              <w:pStyle w:val="13"/>
            </w:pPr>
            <w:r>
              <w:t>社会效益指标</w:t>
            </w:r>
          </w:p>
        </w:tc>
        <w:tc>
          <w:tcPr>
            <w:tcW w:w="1332" w:type="dxa"/>
            <w:vAlign w:val="center"/>
          </w:tcPr>
          <w:p w14:paraId="66C316F5">
            <w:pPr>
              <w:pStyle w:val="13"/>
            </w:pPr>
            <w:r>
              <w:t>推动人口高质量发展</w:t>
            </w:r>
          </w:p>
        </w:tc>
        <w:tc>
          <w:tcPr>
            <w:tcW w:w="3430" w:type="dxa"/>
            <w:vAlign w:val="center"/>
          </w:tcPr>
          <w:p w14:paraId="727933E5">
            <w:pPr>
              <w:pStyle w:val="13"/>
            </w:pPr>
            <w:r>
              <w:t>为研究未来人口状况的发展趋势提供科学准确的统计信息支持</w:t>
            </w:r>
          </w:p>
        </w:tc>
        <w:tc>
          <w:tcPr>
            <w:tcW w:w="2551" w:type="dxa"/>
            <w:vAlign w:val="center"/>
          </w:tcPr>
          <w:p w14:paraId="623A7C78">
            <w:pPr>
              <w:pStyle w:val="13"/>
            </w:pPr>
            <w:r>
              <w:t>有效推动</w:t>
            </w:r>
          </w:p>
        </w:tc>
      </w:tr>
      <w:tr w14:paraId="076027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3508BD">
            <w:pPr>
              <w:pStyle w:val="15"/>
            </w:pPr>
            <w:r>
              <w:t>效益指标</w:t>
            </w:r>
          </w:p>
        </w:tc>
        <w:tc>
          <w:tcPr>
            <w:tcW w:w="1276" w:type="dxa"/>
            <w:vAlign w:val="center"/>
          </w:tcPr>
          <w:p w14:paraId="600E452E">
            <w:pPr>
              <w:pStyle w:val="13"/>
            </w:pPr>
            <w:r>
              <w:t>社会效益指标</w:t>
            </w:r>
          </w:p>
        </w:tc>
        <w:tc>
          <w:tcPr>
            <w:tcW w:w="1332" w:type="dxa"/>
            <w:vAlign w:val="center"/>
          </w:tcPr>
          <w:p w14:paraId="69F1C88C">
            <w:pPr>
              <w:pStyle w:val="13"/>
            </w:pPr>
            <w:r>
              <w:t>推进乡村全面振兴</w:t>
            </w:r>
          </w:p>
        </w:tc>
        <w:tc>
          <w:tcPr>
            <w:tcW w:w="3430" w:type="dxa"/>
            <w:vAlign w:val="center"/>
          </w:tcPr>
          <w:p w14:paraId="0CD525B5">
            <w:pPr>
              <w:pStyle w:val="13"/>
            </w:pPr>
            <w:r>
              <w:t>客观反映乡村建设新面貌、农民生活新变化、农村改革新成效</w:t>
            </w:r>
          </w:p>
        </w:tc>
        <w:tc>
          <w:tcPr>
            <w:tcW w:w="2551" w:type="dxa"/>
            <w:vAlign w:val="center"/>
          </w:tcPr>
          <w:p w14:paraId="27F45012">
            <w:pPr>
              <w:pStyle w:val="13"/>
            </w:pPr>
            <w:r>
              <w:t>有效推动</w:t>
            </w:r>
          </w:p>
        </w:tc>
      </w:tr>
      <w:tr w14:paraId="26F650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E5FB83">
            <w:pPr>
              <w:pStyle w:val="15"/>
            </w:pPr>
            <w:r>
              <w:t>满意度指标</w:t>
            </w:r>
          </w:p>
        </w:tc>
        <w:tc>
          <w:tcPr>
            <w:tcW w:w="1276" w:type="dxa"/>
            <w:vAlign w:val="center"/>
          </w:tcPr>
          <w:p w14:paraId="772011FF">
            <w:pPr>
              <w:pStyle w:val="13"/>
            </w:pPr>
            <w:r>
              <w:t>服务对象满意度指标</w:t>
            </w:r>
          </w:p>
        </w:tc>
        <w:tc>
          <w:tcPr>
            <w:tcW w:w="1332" w:type="dxa"/>
            <w:vAlign w:val="center"/>
          </w:tcPr>
          <w:p w14:paraId="11029901">
            <w:pPr>
              <w:pStyle w:val="13"/>
            </w:pPr>
            <w:r>
              <w:t>调查对象满意度</w:t>
            </w:r>
          </w:p>
        </w:tc>
        <w:tc>
          <w:tcPr>
            <w:tcW w:w="3430" w:type="dxa"/>
            <w:vAlign w:val="center"/>
          </w:tcPr>
          <w:p w14:paraId="22E5DCCC">
            <w:pPr>
              <w:pStyle w:val="13"/>
            </w:pPr>
            <w:r>
              <w:t>反映调查对象对调查工作的满意度</w:t>
            </w:r>
          </w:p>
        </w:tc>
        <w:tc>
          <w:tcPr>
            <w:tcW w:w="2551" w:type="dxa"/>
            <w:vAlign w:val="center"/>
          </w:tcPr>
          <w:p w14:paraId="1198D756">
            <w:pPr>
              <w:pStyle w:val="13"/>
            </w:pPr>
            <w:r>
              <w:t>≥90%</w:t>
            </w:r>
          </w:p>
        </w:tc>
      </w:tr>
    </w:tbl>
    <w:p w14:paraId="4679FBCD">
      <w:pPr>
        <w:sectPr>
          <w:pgSz w:w="11900" w:h="16840"/>
          <w:pgMar w:top="1984" w:right="1304" w:bottom="1134" w:left="1304" w:header="720" w:footer="720" w:gutter="0"/>
          <w:cols w:space="720" w:num="1"/>
        </w:sectPr>
      </w:pPr>
    </w:p>
    <w:p w14:paraId="35099E76">
      <w:pPr>
        <w:spacing w:before="0" w:after="0" w:line="240" w:lineRule="auto"/>
        <w:ind w:firstLine="0"/>
        <w:jc w:val="center"/>
        <w:outlineLvl w:val="9"/>
      </w:pPr>
      <w:r>
        <w:rPr>
          <w:rFonts w:ascii="方正仿宋_GBK" w:hAnsi="方正仿宋_GBK" w:eastAsia="方正仿宋_GBK" w:cs="方正仿宋_GBK"/>
          <w:sz w:val="28"/>
        </w:rPr>
        <w:t xml:space="preserve"> </w:t>
      </w:r>
    </w:p>
    <w:p w14:paraId="2E590497">
      <w:pPr>
        <w:spacing w:before="0" w:after="0"/>
        <w:ind w:firstLine="560"/>
        <w:jc w:val="left"/>
        <w:outlineLvl w:val="3"/>
      </w:pPr>
      <w:bookmarkStart w:id="36" w:name="_Toc_4_4_0000000037"/>
      <w:r>
        <w:rPr>
          <w:rFonts w:ascii="方正仿宋_GBK" w:hAnsi="方正仿宋_GBK" w:eastAsia="方正仿宋_GBK" w:cs="方正仿宋_GBK"/>
          <w:sz w:val="28"/>
        </w:rPr>
        <w:t>34.2026年胡家园街业务活动经费绩效目标表</w:t>
      </w:r>
      <w:bookmarkEnd w:id="3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90867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03533D5">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637F9AB">
            <w:pPr>
              <w:pStyle w:val="11"/>
            </w:pPr>
            <w:r>
              <w:t>单位：元</w:t>
            </w:r>
          </w:p>
        </w:tc>
      </w:tr>
      <w:tr w14:paraId="7EF0A23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63BE6C">
            <w:pPr>
              <w:pStyle w:val="14"/>
            </w:pPr>
            <w:r>
              <w:t>项目名称</w:t>
            </w:r>
          </w:p>
        </w:tc>
        <w:tc>
          <w:tcPr>
            <w:tcW w:w="8589" w:type="dxa"/>
            <w:gridSpan w:val="6"/>
            <w:vAlign w:val="center"/>
          </w:tcPr>
          <w:p w14:paraId="047FEA05">
            <w:pPr>
              <w:pStyle w:val="13"/>
            </w:pPr>
            <w:r>
              <w:t>2026年胡家园街业务活动经费</w:t>
            </w:r>
          </w:p>
        </w:tc>
      </w:tr>
      <w:tr w14:paraId="284A0F4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9DC9B7A">
            <w:pPr>
              <w:pStyle w:val="14"/>
            </w:pPr>
            <w:r>
              <w:t>预算规模及资金用途</w:t>
            </w:r>
          </w:p>
        </w:tc>
        <w:tc>
          <w:tcPr>
            <w:tcW w:w="1276" w:type="dxa"/>
            <w:vAlign w:val="center"/>
          </w:tcPr>
          <w:p w14:paraId="59708079">
            <w:pPr>
              <w:pStyle w:val="14"/>
            </w:pPr>
            <w:r>
              <w:t>预算数</w:t>
            </w:r>
          </w:p>
        </w:tc>
        <w:tc>
          <w:tcPr>
            <w:tcW w:w="1332" w:type="dxa"/>
            <w:vAlign w:val="center"/>
          </w:tcPr>
          <w:p w14:paraId="31576349">
            <w:pPr>
              <w:pStyle w:val="13"/>
            </w:pPr>
            <w:r>
              <w:t>3470526.98</w:t>
            </w:r>
          </w:p>
        </w:tc>
        <w:tc>
          <w:tcPr>
            <w:tcW w:w="1587" w:type="dxa"/>
            <w:vAlign w:val="center"/>
          </w:tcPr>
          <w:p w14:paraId="729CD67E">
            <w:pPr>
              <w:pStyle w:val="14"/>
            </w:pPr>
            <w:r>
              <w:t>其中：财政    资金</w:t>
            </w:r>
          </w:p>
        </w:tc>
        <w:tc>
          <w:tcPr>
            <w:tcW w:w="1843" w:type="dxa"/>
            <w:vAlign w:val="center"/>
          </w:tcPr>
          <w:p w14:paraId="4B6DAF94">
            <w:pPr>
              <w:pStyle w:val="13"/>
            </w:pPr>
            <w:r>
              <w:t>3470526.98</w:t>
            </w:r>
          </w:p>
        </w:tc>
        <w:tc>
          <w:tcPr>
            <w:tcW w:w="1276" w:type="dxa"/>
            <w:vAlign w:val="center"/>
          </w:tcPr>
          <w:p w14:paraId="7D4CCD1B">
            <w:pPr>
              <w:pStyle w:val="14"/>
            </w:pPr>
            <w:r>
              <w:t>其他资金</w:t>
            </w:r>
          </w:p>
        </w:tc>
        <w:tc>
          <w:tcPr>
            <w:tcW w:w="1276" w:type="dxa"/>
            <w:vAlign w:val="center"/>
          </w:tcPr>
          <w:p w14:paraId="11DB8BDE">
            <w:pPr>
              <w:pStyle w:val="13"/>
            </w:pPr>
            <w:r>
              <w:t xml:space="preserve"> </w:t>
            </w:r>
          </w:p>
        </w:tc>
      </w:tr>
      <w:tr w14:paraId="2208CE8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8D3DA66"/>
        </w:tc>
        <w:tc>
          <w:tcPr>
            <w:tcW w:w="8589" w:type="dxa"/>
            <w:gridSpan w:val="6"/>
            <w:vAlign w:val="center"/>
          </w:tcPr>
          <w:p w14:paraId="36F335C7">
            <w:pPr>
              <w:pStyle w:val="13"/>
            </w:pPr>
            <w:r>
              <w:t>用于支付临时性突发支出，保工资、保运行、保民生、保稳定。</w:t>
            </w:r>
          </w:p>
        </w:tc>
      </w:tr>
      <w:tr w14:paraId="6DAB58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E0A4E4">
            <w:pPr>
              <w:pStyle w:val="14"/>
            </w:pPr>
            <w:r>
              <w:t>绩效目标</w:t>
            </w:r>
          </w:p>
        </w:tc>
        <w:tc>
          <w:tcPr>
            <w:tcW w:w="8589" w:type="dxa"/>
            <w:gridSpan w:val="6"/>
            <w:vAlign w:val="center"/>
          </w:tcPr>
          <w:p w14:paraId="44D48490">
            <w:pPr>
              <w:pStyle w:val="13"/>
            </w:pPr>
            <w:r>
              <w:t>1.用于支付临时性突发支出，保工资、保运行、保民生、保稳定。</w:t>
            </w:r>
          </w:p>
        </w:tc>
      </w:tr>
    </w:tbl>
    <w:p w14:paraId="05C77A79">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45B78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2EAE8F3">
            <w:pPr>
              <w:pStyle w:val="14"/>
            </w:pPr>
            <w:r>
              <w:t>一级指标</w:t>
            </w:r>
          </w:p>
        </w:tc>
        <w:tc>
          <w:tcPr>
            <w:tcW w:w="1276" w:type="dxa"/>
            <w:vAlign w:val="center"/>
          </w:tcPr>
          <w:p w14:paraId="5A009E65">
            <w:pPr>
              <w:pStyle w:val="14"/>
            </w:pPr>
            <w:r>
              <w:t>二级指标</w:t>
            </w:r>
          </w:p>
        </w:tc>
        <w:tc>
          <w:tcPr>
            <w:tcW w:w="1332" w:type="dxa"/>
            <w:vAlign w:val="center"/>
          </w:tcPr>
          <w:p w14:paraId="199C1EAA">
            <w:pPr>
              <w:pStyle w:val="14"/>
            </w:pPr>
            <w:r>
              <w:t>三级指标</w:t>
            </w:r>
          </w:p>
        </w:tc>
        <w:tc>
          <w:tcPr>
            <w:tcW w:w="3430" w:type="dxa"/>
            <w:vAlign w:val="center"/>
          </w:tcPr>
          <w:p w14:paraId="4556BBBB">
            <w:pPr>
              <w:pStyle w:val="14"/>
            </w:pPr>
            <w:r>
              <w:t>绩效指标描述</w:t>
            </w:r>
          </w:p>
        </w:tc>
        <w:tc>
          <w:tcPr>
            <w:tcW w:w="2551" w:type="dxa"/>
            <w:vAlign w:val="center"/>
          </w:tcPr>
          <w:p w14:paraId="099A5F84">
            <w:pPr>
              <w:pStyle w:val="14"/>
            </w:pPr>
            <w:r>
              <w:t>指标值</w:t>
            </w:r>
          </w:p>
        </w:tc>
      </w:tr>
      <w:tr w14:paraId="46B17D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012808">
            <w:pPr>
              <w:pStyle w:val="15"/>
            </w:pPr>
            <w:r>
              <w:t>产出指标</w:t>
            </w:r>
          </w:p>
        </w:tc>
        <w:tc>
          <w:tcPr>
            <w:tcW w:w="1276" w:type="dxa"/>
            <w:vAlign w:val="center"/>
          </w:tcPr>
          <w:p w14:paraId="4842A85D">
            <w:pPr>
              <w:pStyle w:val="13"/>
            </w:pPr>
            <w:r>
              <w:t>数量指标</w:t>
            </w:r>
          </w:p>
        </w:tc>
        <w:tc>
          <w:tcPr>
            <w:tcW w:w="1332" w:type="dxa"/>
            <w:vAlign w:val="center"/>
          </w:tcPr>
          <w:p w14:paraId="702483B6">
            <w:pPr>
              <w:pStyle w:val="13"/>
            </w:pPr>
            <w:r>
              <w:t>完成工作数量</w:t>
            </w:r>
          </w:p>
        </w:tc>
        <w:tc>
          <w:tcPr>
            <w:tcW w:w="3430" w:type="dxa"/>
            <w:vAlign w:val="center"/>
          </w:tcPr>
          <w:p w14:paraId="7CE60D7A">
            <w:pPr>
              <w:pStyle w:val="13"/>
            </w:pPr>
            <w:r>
              <w:t>完成工作数量</w:t>
            </w:r>
          </w:p>
        </w:tc>
        <w:tc>
          <w:tcPr>
            <w:tcW w:w="2551" w:type="dxa"/>
            <w:vAlign w:val="center"/>
          </w:tcPr>
          <w:p w14:paraId="538AAD57">
            <w:pPr>
              <w:pStyle w:val="13"/>
            </w:pPr>
            <w:r>
              <w:t>≥3项</w:t>
            </w:r>
          </w:p>
        </w:tc>
      </w:tr>
      <w:tr w14:paraId="06A7BB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FDAFB2E"/>
        </w:tc>
        <w:tc>
          <w:tcPr>
            <w:tcW w:w="1276" w:type="dxa"/>
            <w:vAlign w:val="center"/>
          </w:tcPr>
          <w:p w14:paraId="4CDC26EC">
            <w:pPr>
              <w:pStyle w:val="13"/>
            </w:pPr>
            <w:r>
              <w:t>质量指标</w:t>
            </w:r>
          </w:p>
        </w:tc>
        <w:tc>
          <w:tcPr>
            <w:tcW w:w="1332" w:type="dxa"/>
            <w:vAlign w:val="center"/>
          </w:tcPr>
          <w:p w14:paraId="0C47299F">
            <w:pPr>
              <w:pStyle w:val="13"/>
            </w:pPr>
            <w:r>
              <w:t>工作完成合格率</w:t>
            </w:r>
          </w:p>
        </w:tc>
        <w:tc>
          <w:tcPr>
            <w:tcW w:w="3430" w:type="dxa"/>
            <w:vAlign w:val="center"/>
          </w:tcPr>
          <w:p w14:paraId="6B6DA7E0">
            <w:pPr>
              <w:pStyle w:val="13"/>
            </w:pPr>
            <w:r>
              <w:t>工作完成合格率</w:t>
            </w:r>
          </w:p>
        </w:tc>
        <w:tc>
          <w:tcPr>
            <w:tcW w:w="2551" w:type="dxa"/>
            <w:vAlign w:val="center"/>
          </w:tcPr>
          <w:p w14:paraId="5AA2FA52">
            <w:pPr>
              <w:pStyle w:val="13"/>
            </w:pPr>
            <w:r>
              <w:t>≥90%</w:t>
            </w:r>
          </w:p>
        </w:tc>
      </w:tr>
      <w:tr w14:paraId="0B7C13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D90FA9"/>
        </w:tc>
        <w:tc>
          <w:tcPr>
            <w:tcW w:w="1276" w:type="dxa"/>
            <w:vAlign w:val="center"/>
          </w:tcPr>
          <w:p w14:paraId="692E32DB">
            <w:pPr>
              <w:pStyle w:val="13"/>
            </w:pPr>
            <w:r>
              <w:t>时效指标</w:t>
            </w:r>
          </w:p>
        </w:tc>
        <w:tc>
          <w:tcPr>
            <w:tcW w:w="1332" w:type="dxa"/>
            <w:vAlign w:val="center"/>
          </w:tcPr>
          <w:p w14:paraId="2459EFF7">
            <w:pPr>
              <w:pStyle w:val="13"/>
            </w:pPr>
            <w:r>
              <w:t>对应工作完成时间</w:t>
            </w:r>
          </w:p>
        </w:tc>
        <w:tc>
          <w:tcPr>
            <w:tcW w:w="3430" w:type="dxa"/>
            <w:vAlign w:val="center"/>
          </w:tcPr>
          <w:p w14:paraId="361E2012">
            <w:pPr>
              <w:pStyle w:val="13"/>
            </w:pPr>
            <w:r>
              <w:t>对应工作完成时间</w:t>
            </w:r>
          </w:p>
        </w:tc>
        <w:tc>
          <w:tcPr>
            <w:tcW w:w="2551" w:type="dxa"/>
            <w:vAlign w:val="center"/>
          </w:tcPr>
          <w:p w14:paraId="6BE9CEE9">
            <w:pPr>
              <w:pStyle w:val="13"/>
            </w:pPr>
            <w:r>
              <w:t>2026年12月31日前完成</w:t>
            </w:r>
          </w:p>
        </w:tc>
      </w:tr>
      <w:tr w14:paraId="36B46A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880CA4"/>
        </w:tc>
        <w:tc>
          <w:tcPr>
            <w:tcW w:w="1276" w:type="dxa"/>
            <w:vAlign w:val="center"/>
          </w:tcPr>
          <w:p w14:paraId="6E479439">
            <w:pPr>
              <w:pStyle w:val="13"/>
            </w:pPr>
            <w:r>
              <w:t>成本指标</w:t>
            </w:r>
          </w:p>
        </w:tc>
        <w:tc>
          <w:tcPr>
            <w:tcW w:w="1332" w:type="dxa"/>
            <w:vAlign w:val="center"/>
          </w:tcPr>
          <w:p w14:paraId="60FA5C9E">
            <w:pPr>
              <w:pStyle w:val="13"/>
            </w:pPr>
            <w:r>
              <w:t>工作支出成本</w:t>
            </w:r>
          </w:p>
        </w:tc>
        <w:tc>
          <w:tcPr>
            <w:tcW w:w="3430" w:type="dxa"/>
            <w:vAlign w:val="center"/>
          </w:tcPr>
          <w:p w14:paraId="29896118">
            <w:pPr>
              <w:pStyle w:val="13"/>
            </w:pPr>
            <w:r>
              <w:t>工作支出成本</w:t>
            </w:r>
          </w:p>
        </w:tc>
        <w:tc>
          <w:tcPr>
            <w:tcW w:w="2551" w:type="dxa"/>
            <w:vAlign w:val="center"/>
          </w:tcPr>
          <w:p w14:paraId="37D5D7FC">
            <w:pPr>
              <w:pStyle w:val="13"/>
            </w:pPr>
            <w:r>
              <w:t>≤100万元/项</w:t>
            </w:r>
          </w:p>
        </w:tc>
      </w:tr>
      <w:tr w14:paraId="4BD908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FC1B44">
            <w:pPr>
              <w:pStyle w:val="15"/>
            </w:pPr>
            <w:r>
              <w:t>效益指标</w:t>
            </w:r>
          </w:p>
        </w:tc>
        <w:tc>
          <w:tcPr>
            <w:tcW w:w="1276" w:type="dxa"/>
            <w:vAlign w:val="center"/>
          </w:tcPr>
          <w:p w14:paraId="2C203FF4">
            <w:pPr>
              <w:pStyle w:val="13"/>
            </w:pPr>
            <w:r>
              <w:t>社会效益指标</w:t>
            </w:r>
          </w:p>
        </w:tc>
        <w:tc>
          <w:tcPr>
            <w:tcW w:w="1332" w:type="dxa"/>
            <w:vAlign w:val="center"/>
          </w:tcPr>
          <w:p w14:paraId="2945A910">
            <w:pPr>
              <w:pStyle w:val="13"/>
            </w:pPr>
            <w:r>
              <w:t>提升按时完成各项工作能力</w:t>
            </w:r>
          </w:p>
        </w:tc>
        <w:tc>
          <w:tcPr>
            <w:tcW w:w="3430" w:type="dxa"/>
            <w:vAlign w:val="center"/>
          </w:tcPr>
          <w:p w14:paraId="17D67305">
            <w:pPr>
              <w:pStyle w:val="13"/>
            </w:pPr>
            <w:r>
              <w:t>提升按时完成各项工作能力</w:t>
            </w:r>
          </w:p>
        </w:tc>
        <w:tc>
          <w:tcPr>
            <w:tcW w:w="2551" w:type="dxa"/>
            <w:vAlign w:val="center"/>
          </w:tcPr>
          <w:p w14:paraId="60948032">
            <w:pPr>
              <w:pStyle w:val="13"/>
            </w:pPr>
            <w:r>
              <w:t>有效提升</w:t>
            </w:r>
          </w:p>
        </w:tc>
      </w:tr>
      <w:tr w14:paraId="17693C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C4B202">
            <w:pPr>
              <w:pStyle w:val="15"/>
            </w:pPr>
            <w:r>
              <w:t>满意度指标</w:t>
            </w:r>
          </w:p>
        </w:tc>
        <w:tc>
          <w:tcPr>
            <w:tcW w:w="1276" w:type="dxa"/>
            <w:vAlign w:val="center"/>
          </w:tcPr>
          <w:p w14:paraId="5B5FA720">
            <w:pPr>
              <w:pStyle w:val="13"/>
            </w:pPr>
            <w:r>
              <w:t>服务对象满意度指标</w:t>
            </w:r>
          </w:p>
        </w:tc>
        <w:tc>
          <w:tcPr>
            <w:tcW w:w="1332" w:type="dxa"/>
            <w:vAlign w:val="center"/>
          </w:tcPr>
          <w:p w14:paraId="5C9E31FA">
            <w:pPr>
              <w:pStyle w:val="13"/>
            </w:pPr>
            <w:r>
              <w:t>补充保障对象满意度</w:t>
            </w:r>
          </w:p>
        </w:tc>
        <w:tc>
          <w:tcPr>
            <w:tcW w:w="3430" w:type="dxa"/>
            <w:vAlign w:val="center"/>
          </w:tcPr>
          <w:p w14:paraId="759E4456">
            <w:pPr>
              <w:pStyle w:val="13"/>
            </w:pPr>
            <w:r>
              <w:t>补充保障对象满意度</w:t>
            </w:r>
          </w:p>
        </w:tc>
        <w:tc>
          <w:tcPr>
            <w:tcW w:w="2551" w:type="dxa"/>
            <w:vAlign w:val="center"/>
          </w:tcPr>
          <w:p w14:paraId="7958B5E1">
            <w:pPr>
              <w:pStyle w:val="13"/>
            </w:pPr>
            <w:r>
              <w:t>≥90%</w:t>
            </w:r>
          </w:p>
        </w:tc>
      </w:tr>
    </w:tbl>
    <w:p w14:paraId="1C4D478F">
      <w:pPr>
        <w:sectPr>
          <w:pgSz w:w="11900" w:h="16840"/>
          <w:pgMar w:top="1984" w:right="1304" w:bottom="1134" w:left="1304" w:header="720" w:footer="720" w:gutter="0"/>
          <w:cols w:space="720" w:num="1"/>
        </w:sectPr>
      </w:pPr>
    </w:p>
    <w:p w14:paraId="60D69F50">
      <w:pPr>
        <w:spacing w:before="0" w:after="0" w:line="240" w:lineRule="auto"/>
        <w:ind w:firstLine="0"/>
        <w:jc w:val="center"/>
        <w:outlineLvl w:val="9"/>
      </w:pPr>
      <w:r>
        <w:rPr>
          <w:rFonts w:ascii="方正仿宋_GBK" w:hAnsi="方正仿宋_GBK" w:eastAsia="方正仿宋_GBK" w:cs="方正仿宋_GBK"/>
          <w:sz w:val="28"/>
        </w:rPr>
        <w:t xml:space="preserve"> </w:t>
      </w:r>
    </w:p>
    <w:p w14:paraId="6A5E0111">
      <w:pPr>
        <w:spacing w:before="0" w:after="0"/>
        <w:ind w:firstLine="560"/>
        <w:jc w:val="left"/>
        <w:outlineLvl w:val="3"/>
      </w:pPr>
      <w:bookmarkStart w:id="37" w:name="_Toc_4_4_0000000038"/>
      <w:r>
        <w:rPr>
          <w:rFonts w:ascii="方正仿宋_GBK" w:hAnsi="方正仿宋_GBK" w:eastAsia="方正仿宋_GBK" w:cs="方正仿宋_GBK"/>
          <w:sz w:val="28"/>
        </w:rPr>
        <w:t>35.2026年街镇经济发展工作经费绩效目标表</w:t>
      </w:r>
      <w:bookmarkEnd w:id="3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97D50E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E434A8E">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490CC87">
            <w:pPr>
              <w:pStyle w:val="11"/>
            </w:pPr>
            <w:r>
              <w:t>单位：元</w:t>
            </w:r>
          </w:p>
        </w:tc>
      </w:tr>
      <w:tr w14:paraId="5A1BC31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9920B2">
            <w:pPr>
              <w:pStyle w:val="14"/>
            </w:pPr>
            <w:r>
              <w:t>项目名称</w:t>
            </w:r>
          </w:p>
        </w:tc>
        <w:tc>
          <w:tcPr>
            <w:tcW w:w="8589" w:type="dxa"/>
            <w:gridSpan w:val="6"/>
            <w:vAlign w:val="center"/>
          </w:tcPr>
          <w:p w14:paraId="13087836">
            <w:pPr>
              <w:pStyle w:val="13"/>
            </w:pPr>
            <w:r>
              <w:t>2026年街镇经济发展工作经费</w:t>
            </w:r>
          </w:p>
        </w:tc>
      </w:tr>
      <w:tr w14:paraId="253C4B4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7F0C31">
            <w:pPr>
              <w:pStyle w:val="14"/>
            </w:pPr>
            <w:r>
              <w:t>预算规模及资金用途</w:t>
            </w:r>
          </w:p>
        </w:tc>
        <w:tc>
          <w:tcPr>
            <w:tcW w:w="1276" w:type="dxa"/>
            <w:vAlign w:val="center"/>
          </w:tcPr>
          <w:p w14:paraId="51E4A2AC">
            <w:pPr>
              <w:pStyle w:val="14"/>
            </w:pPr>
            <w:r>
              <w:t>预算数</w:t>
            </w:r>
          </w:p>
        </w:tc>
        <w:tc>
          <w:tcPr>
            <w:tcW w:w="1332" w:type="dxa"/>
            <w:vAlign w:val="center"/>
          </w:tcPr>
          <w:p w14:paraId="6DF75B0C">
            <w:pPr>
              <w:pStyle w:val="13"/>
            </w:pPr>
            <w:r>
              <w:t>450000.00</w:t>
            </w:r>
          </w:p>
        </w:tc>
        <w:tc>
          <w:tcPr>
            <w:tcW w:w="1587" w:type="dxa"/>
            <w:vAlign w:val="center"/>
          </w:tcPr>
          <w:p w14:paraId="2D81A446">
            <w:pPr>
              <w:pStyle w:val="14"/>
            </w:pPr>
            <w:r>
              <w:t>其中：财政    资金</w:t>
            </w:r>
          </w:p>
        </w:tc>
        <w:tc>
          <w:tcPr>
            <w:tcW w:w="1843" w:type="dxa"/>
            <w:vAlign w:val="center"/>
          </w:tcPr>
          <w:p w14:paraId="6ED9CC32">
            <w:pPr>
              <w:pStyle w:val="13"/>
            </w:pPr>
            <w:r>
              <w:t>450000.00</w:t>
            </w:r>
          </w:p>
        </w:tc>
        <w:tc>
          <w:tcPr>
            <w:tcW w:w="1276" w:type="dxa"/>
            <w:vAlign w:val="center"/>
          </w:tcPr>
          <w:p w14:paraId="011A73DF">
            <w:pPr>
              <w:pStyle w:val="14"/>
            </w:pPr>
            <w:r>
              <w:t>其他资金</w:t>
            </w:r>
          </w:p>
        </w:tc>
        <w:tc>
          <w:tcPr>
            <w:tcW w:w="1276" w:type="dxa"/>
            <w:vAlign w:val="center"/>
          </w:tcPr>
          <w:p w14:paraId="1AF6245D">
            <w:pPr>
              <w:pStyle w:val="13"/>
            </w:pPr>
            <w:r>
              <w:t xml:space="preserve"> </w:t>
            </w:r>
          </w:p>
        </w:tc>
      </w:tr>
      <w:tr w14:paraId="3F5785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7833764"/>
        </w:tc>
        <w:tc>
          <w:tcPr>
            <w:tcW w:w="8589" w:type="dxa"/>
            <w:gridSpan w:val="6"/>
            <w:vAlign w:val="center"/>
          </w:tcPr>
          <w:p w14:paraId="2ACB72C0">
            <w:pPr>
              <w:pStyle w:val="13"/>
            </w:pPr>
            <w:r>
              <w:t>开展招商引资、双万双服等工作，促进优质项目落地和企业发展；依据防范非法集资等督察类通知要求，深入开展防范非法集资、打击走私宣传教育、问题点位治理等巡查整改治理工作，切实提高企业、群众风险意识和防范能力；开展对口帮扶甘肃佐盖曼玛镇工作，以达到帮扶受援地区高质量推进乡村振兴的效果。</w:t>
            </w:r>
          </w:p>
        </w:tc>
      </w:tr>
      <w:tr w14:paraId="64DF52A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F9FE69">
            <w:pPr>
              <w:pStyle w:val="14"/>
            </w:pPr>
            <w:r>
              <w:t>绩效目标</w:t>
            </w:r>
          </w:p>
        </w:tc>
        <w:tc>
          <w:tcPr>
            <w:tcW w:w="8589" w:type="dxa"/>
            <w:gridSpan w:val="6"/>
            <w:vAlign w:val="center"/>
          </w:tcPr>
          <w:p w14:paraId="773BC697">
            <w:pPr>
              <w:pStyle w:val="13"/>
            </w:pPr>
            <w:r>
              <w:t>1.依据《滨海新区街镇招商引资管理办法》《关于进一步强化招商引资助推胡家园街道经济发展工作方案》工作要求，开展招商引资、双万双服等工作，促进优质项目落地和企业发展。</w:t>
            </w:r>
          </w:p>
          <w:p w14:paraId="5373C11A">
            <w:pPr>
              <w:pStyle w:val="13"/>
            </w:pPr>
            <w:r>
              <w:t>2.依据防范非法集资等督察类通知要求，深入开展防范非法集资、打击走私宣传教育、问题点位治理等巡查整改治理工作，切实提高企业、群众风险意识和防范能力。</w:t>
            </w:r>
            <w:r>
              <w:tab/>
            </w:r>
            <w:r>
              <w:tab/>
            </w:r>
            <w:r>
              <w:tab/>
            </w:r>
            <w:r>
              <w:tab/>
            </w:r>
            <w:r>
              <w:tab/>
            </w:r>
          </w:p>
          <w:p w14:paraId="1BA22595">
            <w:pPr>
              <w:pStyle w:val="13"/>
            </w:pPr>
            <w:r>
              <w:t>3.依据《滨海新区高质量推进东西部协作和支援合作2025年实施方案》，按照不低于往年帮扶金额要求，开展对口帮扶甘肃佐盖曼玛镇工作，以达到帮扶受援地区高质量推进乡村振兴的效果。</w:t>
            </w:r>
            <w:r>
              <w:tab/>
            </w:r>
            <w:r>
              <w:tab/>
            </w:r>
            <w:r>
              <w:tab/>
            </w:r>
            <w:r>
              <w:tab/>
            </w:r>
            <w:r>
              <w:tab/>
            </w:r>
          </w:p>
        </w:tc>
      </w:tr>
    </w:tbl>
    <w:p w14:paraId="10E81AC1">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66AFF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D48525E">
            <w:pPr>
              <w:pStyle w:val="14"/>
            </w:pPr>
            <w:r>
              <w:t>一级指标</w:t>
            </w:r>
          </w:p>
        </w:tc>
        <w:tc>
          <w:tcPr>
            <w:tcW w:w="1276" w:type="dxa"/>
            <w:vAlign w:val="center"/>
          </w:tcPr>
          <w:p w14:paraId="7D1B5BED">
            <w:pPr>
              <w:pStyle w:val="14"/>
            </w:pPr>
            <w:r>
              <w:t>二级指标</w:t>
            </w:r>
          </w:p>
        </w:tc>
        <w:tc>
          <w:tcPr>
            <w:tcW w:w="1332" w:type="dxa"/>
            <w:vAlign w:val="center"/>
          </w:tcPr>
          <w:p w14:paraId="2515DFE2">
            <w:pPr>
              <w:pStyle w:val="14"/>
            </w:pPr>
            <w:r>
              <w:t>三级指标</w:t>
            </w:r>
          </w:p>
        </w:tc>
        <w:tc>
          <w:tcPr>
            <w:tcW w:w="3430" w:type="dxa"/>
            <w:vAlign w:val="center"/>
          </w:tcPr>
          <w:p w14:paraId="29EB0AFD">
            <w:pPr>
              <w:pStyle w:val="14"/>
            </w:pPr>
            <w:r>
              <w:t>绩效指标描述</w:t>
            </w:r>
          </w:p>
        </w:tc>
        <w:tc>
          <w:tcPr>
            <w:tcW w:w="2551" w:type="dxa"/>
            <w:vAlign w:val="center"/>
          </w:tcPr>
          <w:p w14:paraId="38E8A3D3">
            <w:pPr>
              <w:pStyle w:val="14"/>
            </w:pPr>
            <w:r>
              <w:t>指标值</w:t>
            </w:r>
          </w:p>
        </w:tc>
      </w:tr>
      <w:tr w14:paraId="714D66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8CD4864">
            <w:pPr>
              <w:pStyle w:val="15"/>
            </w:pPr>
            <w:r>
              <w:t>产出指标</w:t>
            </w:r>
          </w:p>
        </w:tc>
        <w:tc>
          <w:tcPr>
            <w:tcW w:w="1276" w:type="dxa"/>
            <w:vAlign w:val="center"/>
          </w:tcPr>
          <w:p w14:paraId="41EECDBC">
            <w:pPr>
              <w:pStyle w:val="13"/>
            </w:pPr>
            <w:r>
              <w:t>数量指标</w:t>
            </w:r>
          </w:p>
        </w:tc>
        <w:tc>
          <w:tcPr>
            <w:tcW w:w="1332" w:type="dxa"/>
            <w:vAlign w:val="center"/>
          </w:tcPr>
          <w:p w14:paraId="765B3CA5">
            <w:pPr>
              <w:pStyle w:val="13"/>
            </w:pPr>
            <w:r>
              <w:t>对口协作拨款单位数量</w:t>
            </w:r>
          </w:p>
        </w:tc>
        <w:tc>
          <w:tcPr>
            <w:tcW w:w="3430" w:type="dxa"/>
            <w:vAlign w:val="center"/>
          </w:tcPr>
          <w:p w14:paraId="2298368D">
            <w:pPr>
              <w:pStyle w:val="13"/>
            </w:pPr>
            <w:r>
              <w:t>对口帮扶的个数</w:t>
            </w:r>
          </w:p>
        </w:tc>
        <w:tc>
          <w:tcPr>
            <w:tcW w:w="2551" w:type="dxa"/>
            <w:vAlign w:val="center"/>
          </w:tcPr>
          <w:p w14:paraId="7A4EEC23">
            <w:pPr>
              <w:pStyle w:val="13"/>
            </w:pPr>
            <w:r>
              <w:t>≥1个</w:t>
            </w:r>
          </w:p>
        </w:tc>
      </w:tr>
      <w:tr w14:paraId="5A588C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B24509"/>
        </w:tc>
        <w:tc>
          <w:tcPr>
            <w:tcW w:w="1276" w:type="dxa"/>
            <w:vAlign w:val="center"/>
          </w:tcPr>
          <w:p w14:paraId="4A2C5388">
            <w:pPr>
              <w:pStyle w:val="13"/>
            </w:pPr>
            <w:r>
              <w:t>数量指标</w:t>
            </w:r>
          </w:p>
        </w:tc>
        <w:tc>
          <w:tcPr>
            <w:tcW w:w="1332" w:type="dxa"/>
            <w:vAlign w:val="center"/>
          </w:tcPr>
          <w:p w14:paraId="63414971">
            <w:pPr>
              <w:pStyle w:val="13"/>
            </w:pPr>
            <w:r>
              <w:t>招商引资企业数量</w:t>
            </w:r>
          </w:p>
        </w:tc>
        <w:tc>
          <w:tcPr>
            <w:tcW w:w="3430" w:type="dxa"/>
            <w:vAlign w:val="center"/>
          </w:tcPr>
          <w:p w14:paraId="0ED0AF53">
            <w:pPr>
              <w:pStyle w:val="13"/>
            </w:pPr>
            <w:r>
              <w:t>通过招商引资活动引进投资项目的情况</w:t>
            </w:r>
          </w:p>
        </w:tc>
        <w:tc>
          <w:tcPr>
            <w:tcW w:w="2551" w:type="dxa"/>
            <w:vAlign w:val="center"/>
          </w:tcPr>
          <w:p w14:paraId="2D423931">
            <w:pPr>
              <w:pStyle w:val="13"/>
            </w:pPr>
            <w:r>
              <w:t>≥10家</w:t>
            </w:r>
          </w:p>
        </w:tc>
      </w:tr>
      <w:tr w14:paraId="62C932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D48B9E"/>
        </w:tc>
        <w:tc>
          <w:tcPr>
            <w:tcW w:w="1276" w:type="dxa"/>
            <w:vAlign w:val="center"/>
          </w:tcPr>
          <w:p w14:paraId="303C0CDD">
            <w:pPr>
              <w:pStyle w:val="13"/>
            </w:pPr>
            <w:r>
              <w:t>数量指标</w:t>
            </w:r>
          </w:p>
        </w:tc>
        <w:tc>
          <w:tcPr>
            <w:tcW w:w="1332" w:type="dxa"/>
            <w:vAlign w:val="center"/>
          </w:tcPr>
          <w:p w14:paraId="7059ABB7">
            <w:pPr>
              <w:pStyle w:val="13"/>
            </w:pPr>
            <w:r>
              <w:t>企业巡查检查次数</w:t>
            </w:r>
          </w:p>
        </w:tc>
        <w:tc>
          <w:tcPr>
            <w:tcW w:w="3430" w:type="dxa"/>
            <w:vAlign w:val="center"/>
          </w:tcPr>
          <w:p w14:paraId="07A45BEA">
            <w:pPr>
              <w:pStyle w:val="13"/>
            </w:pPr>
            <w:r>
              <w:t>反映企业日常检查、环境治理等检查次数</w:t>
            </w:r>
          </w:p>
        </w:tc>
        <w:tc>
          <w:tcPr>
            <w:tcW w:w="2551" w:type="dxa"/>
            <w:vAlign w:val="center"/>
          </w:tcPr>
          <w:p w14:paraId="45B1D8FE">
            <w:pPr>
              <w:pStyle w:val="13"/>
            </w:pPr>
            <w:r>
              <w:t>≥120次</w:t>
            </w:r>
          </w:p>
        </w:tc>
      </w:tr>
      <w:tr w14:paraId="7D05BC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A00013"/>
        </w:tc>
        <w:tc>
          <w:tcPr>
            <w:tcW w:w="1276" w:type="dxa"/>
            <w:vAlign w:val="center"/>
          </w:tcPr>
          <w:p w14:paraId="112F8A02">
            <w:pPr>
              <w:pStyle w:val="13"/>
            </w:pPr>
            <w:r>
              <w:t>质量指标</w:t>
            </w:r>
          </w:p>
        </w:tc>
        <w:tc>
          <w:tcPr>
            <w:tcW w:w="1332" w:type="dxa"/>
            <w:vAlign w:val="center"/>
          </w:tcPr>
          <w:p w14:paraId="35DF6AFA">
            <w:pPr>
              <w:pStyle w:val="13"/>
            </w:pPr>
            <w:r>
              <w:t>对口协作经费发放合规率</w:t>
            </w:r>
          </w:p>
        </w:tc>
        <w:tc>
          <w:tcPr>
            <w:tcW w:w="3430" w:type="dxa"/>
            <w:vAlign w:val="center"/>
          </w:tcPr>
          <w:p w14:paraId="5ACFBA2B">
            <w:pPr>
              <w:pStyle w:val="13"/>
            </w:pPr>
            <w:r>
              <w:t>反映对口协作经费发放合规率</w:t>
            </w:r>
          </w:p>
        </w:tc>
        <w:tc>
          <w:tcPr>
            <w:tcW w:w="2551" w:type="dxa"/>
            <w:vAlign w:val="center"/>
          </w:tcPr>
          <w:p w14:paraId="3F200319">
            <w:pPr>
              <w:pStyle w:val="13"/>
            </w:pPr>
            <w:r>
              <w:t>≥90%</w:t>
            </w:r>
          </w:p>
        </w:tc>
      </w:tr>
      <w:tr w14:paraId="173917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24C9EB5"/>
        </w:tc>
        <w:tc>
          <w:tcPr>
            <w:tcW w:w="1276" w:type="dxa"/>
            <w:vAlign w:val="center"/>
          </w:tcPr>
          <w:p w14:paraId="31F4B9A6">
            <w:pPr>
              <w:pStyle w:val="13"/>
            </w:pPr>
            <w:r>
              <w:t>质量指标</w:t>
            </w:r>
          </w:p>
        </w:tc>
        <w:tc>
          <w:tcPr>
            <w:tcW w:w="1332" w:type="dxa"/>
            <w:vAlign w:val="center"/>
          </w:tcPr>
          <w:p w14:paraId="632E87B7">
            <w:pPr>
              <w:pStyle w:val="13"/>
            </w:pPr>
            <w:r>
              <w:t>企业问题解决率</w:t>
            </w:r>
          </w:p>
        </w:tc>
        <w:tc>
          <w:tcPr>
            <w:tcW w:w="3430" w:type="dxa"/>
            <w:vAlign w:val="center"/>
          </w:tcPr>
          <w:p w14:paraId="36BE7AF4">
            <w:pPr>
              <w:pStyle w:val="13"/>
            </w:pPr>
            <w:r>
              <w:t>反映环境治理、双万双服、招商引资等情况</w:t>
            </w:r>
          </w:p>
        </w:tc>
        <w:tc>
          <w:tcPr>
            <w:tcW w:w="2551" w:type="dxa"/>
            <w:vAlign w:val="center"/>
          </w:tcPr>
          <w:p w14:paraId="5ACB2AAC">
            <w:pPr>
              <w:pStyle w:val="13"/>
            </w:pPr>
            <w:r>
              <w:t>≥90%</w:t>
            </w:r>
          </w:p>
        </w:tc>
      </w:tr>
      <w:tr w14:paraId="1845C3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6C7BF8"/>
        </w:tc>
        <w:tc>
          <w:tcPr>
            <w:tcW w:w="1276" w:type="dxa"/>
            <w:vAlign w:val="center"/>
          </w:tcPr>
          <w:p w14:paraId="7046A1B5">
            <w:pPr>
              <w:pStyle w:val="13"/>
            </w:pPr>
            <w:r>
              <w:t>质量指标</w:t>
            </w:r>
          </w:p>
        </w:tc>
        <w:tc>
          <w:tcPr>
            <w:tcW w:w="1332" w:type="dxa"/>
            <w:vAlign w:val="center"/>
          </w:tcPr>
          <w:p w14:paraId="333A5777">
            <w:pPr>
              <w:pStyle w:val="13"/>
            </w:pPr>
            <w:r>
              <w:t>企业检查覆盖率</w:t>
            </w:r>
          </w:p>
        </w:tc>
        <w:tc>
          <w:tcPr>
            <w:tcW w:w="3430" w:type="dxa"/>
            <w:vAlign w:val="center"/>
          </w:tcPr>
          <w:p w14:paraId="418F0348">
            <w:pPr>
              <w:pStyle w:val="13"/>
            </w:pPr>
            <w:r>
              <w:t>企业排查是否覆盖全部需要排查的企业</w:t>
            </w:r>
          </w:p>
        </w:tc>
        <w:tc>
          <w:tcPr>
            <w:tcW w:w="2551" w:type="dxa"/>
            <w:vAlign w:val="center"/>
          </w:tcPr>
          <w:p w14:paraId="0FD417E1">
            <w:pPr>
              <w:pStyle w:val="13"/>
            </w:pPr>
            <w:r>
              <w:t>≥90%</w:t>
            </w:r>
          </w:p>
        </w:tc>
      </w:tr>
      <w:tr w14:paraId="19BE08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99B30C"/>
        </w:tc>
        <w:tc>
          <w:tcPr>
            <w:tcW w:w="1276" w:type="dxa"/>
            <w:vAlign w:val="center"/>
          </w:tcPr>
          <w:p w14:paraId="38FE04D9">
            <w:pPr>
              <w:pStyle w:val="13"/>
            </w:pPr>
            <w:r>
              <w:t>时效指标</w:t>
            </w:r>
          </w:p>
        </w:tc>
        <w:tc>
          <w:tcPr>
            <w:tcW w:w="1332" w:type="dxa"/>
            <w:vAlign w:val="center"/>
          </w:tcPr>
          <w:p w14:paraId="4760D679">
            <w:pPr>
              <w:pStyle w:val="13"/>
            </w:pPr>
            <w:r>
              <w:t>对口支援项目完成时效</w:t>
            </w:r>
          </w:p>
        </w:tc>
        <w:tc>
          <w:tcPr>
            <w:tcW w:w="3430" w:type="dxa"/>
            <w:vAlign w:val="center"/>
          </w:tcPr>
          <w:p w14:paraId="722EDBB2">
            <w:pPr>
              <w:pStyle w:val="13"/>
            </w:pPr>
            <w:r>
              <w:t>待正式文件通知后，将扶持资金拨付至帮扶对象的及时性</w:t>
            </w:r>
          </w:p>
        </w:tc>
        <w:tc>
          <w:tcPr>
            <w:tcW w:w="2551" w:type="dxa"/>
            <w:vAlign w:val="center"/>
          </w:tcPr>
          <w:p w14:paraId="43C1447D">
            <w:pPr>
              <w:pStyle w:val="13"/>
            </w:pPr>
            <w:r>
              <w:t>2026年12月31日前完成</w:t>
            </w:r>
          </w:p>
        </w:tc>
      </w:tr>
      <w:tr w14:paraId="653958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FA3A8D"/>
        </w:tc>
        <w:tc>
          <w:tcPr>
            <w:tcW w:w="1276" w:type="dxa"/>
            <w:vAlign w:val="center"/>
          </w:tcPr>
          <w:p w14:paraId="441B4C24">
            <w:pPr>
              <w:pStyle w:val="13"/>
            </w:pPr>
            <w:r>
              <w:t>时效指标</w:t>
            </w:r>
          </w:p>
        </w:tc>
        <w:tc>
          <w:tcPr>
            <w:tcW w:w="1332" w:type="dxa"/>
            <w:vAlign w:val="center"/>
          </w:tcPr>
          <w:p w14:paraId="4973B504">
            <w:pPr>
              <w:pStyle w:val="13"/>
            </w:pPr>
            <w:r>
              <w:t>企业述求解决时间</w:t>
            </w:r>
          </w:p>
        </w:tc>
        <w:tc>
          <w:tcPr>
            <w:tcW w:w="3430" w:type="dxa"/>
            <w:vAlign w:val="center"/>
          </w:tcPr>
          <w:p w14:paraId="4DA74579">
            <w:pPr>
              <w:pStyle w:val="13"/>
            </w:pPr>
            <w:r>
              <w:t>企业提出相关诉求，及时帮助企业解决问题</w:t>
            </w:r>
          </w:p>
        </w:tc>
        <w:tc>
          <w:tcPr>
            <w:tcW w:w="2551" w:type="dxa"/>
            <w:vAlign w:val="center"/>
          </w:tcPr>
          <w:p w14:paraId="1864BCF5">
            <w:pPr>
              <w:pStyle w:val="13"/>
            </w:pPr>
            <w:r>
              <w:t>2026年12月31日前完成</w:t>
            </w:r>
          </w:p>
        </w:tc>
      </w:tr>
      <w:tr w14:paraId="7DE769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9426D2B"/>
        </w:tc>
        <w:tc>
          <w:tcPr>
            <w:tcW w:w="1276" w:type="dxa"/>
            <w:vAlign w:val="center"/>
          </w:tcPr>
          <w:p w14:paraId="7DC380D5">
            <w:pPr>
              <w:pStyle w:val="13"/>
            </w:pPr>
            <w:r>
              <w:t>时效指标</w:t>
            </w:r>
          </w:p>
        </w:tc>
        <w:tc>
          <w:tcPr>
            <w:tcW w:w="1332" w:type="dxa"/>
            <w:vAlign w:val="center"/>
          </w:tcPr>
          <w:p w14:paraId="2660328E">
            <w:pPr>
              <w:pStyle w:val="13"/>
            </w:pPr>
            <w:r>
              <w:t>企业整改完成时间</w:t>
            </w:r>
          </w:p>
        </w:tc>
        <w:tc>
          <w:tcPr>
            <w:tcW w:w="3430" w:type="dxa"/>
            <w:vAlign w:val="center"/>
          </w:tcPr>
          <w:p w14:paraId="494209BE">
            <w:pPr>
              <w:pStyle w:val="13"/>
            </w:pPr>
            <w:r>
              <w:t>对于上级督查企业，及时完成相关整改</w:t>
            </w:r>
          </w:p>
        </w:tc>
        <w:tc>
          <w:tcPr>
            <w:tcW w:w="2551" w:type="dxa"/>
            <w:vAlign w:val="center"/>
          </w:tcPr>
          <w:p w14:paraId="7EA15A70">
            <w:pPr>
              <w:pStyle w:val="13"/>
            </w:pPr>
            <w:r>
              <w:t>2026年12月31日前完成</w:t>
            </w:r>
          </w:p>
        </w:tc>
      </w:tr>
      <w:tr w14:paraId="18975D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A8D3D4"/>
        </w:tc>
        <w:tc>
          <w:tcPr>
            <w:tcW w:w="1276" w:type="dxa"/>
            <w:vAlign w:val="center"/>
          </w:tcPr>
          <w:p w14:paraId="679E84BF">
            <w:pPr>
              <w:pStyle w:val="13"/>
            </w:pPr>
            <w:r>
              <w:t>成本指标</w:t>
            </w:r>
          </w:p>
        </w:tc>
        <w:tc>
          <w:tcPr>
            <w:tcW w:w="1332" w:type="dxa"/>
            <w:vAlign w:val="center"/>
          </w:tcPr>
          <w:p w14:paraId="6D3D13B6">
            <w:pPr>
              <w:pStyle w:val="13"/>
            </w:pPr>
            <w:r>
              <w:t>对口帮扶资金</w:t>
            </w:r>
          </w:p>
        </w:tc>
        <w:tc>
          <w:tcPr>
            <w:tcW w:w="3430" w:type="dxa"/>
            <w:vAlign w:val="center"/>
          </w:tcPr>
          <w:p w14:paraId="5525077E">
            <w:pPr>
              <w:pStyle w:val="13"/>
            </w:pPr>
            <w:r>
              <w:t>对口帮扶资金</w:t>
            </w:r>
          </w:p>
        </w:tc>
        <w:tc>
          <w:tcPr>
            <w:tcW w:w="2551" w:type="dxa"/>
            <w:vAlign w:val="center"/>
          </w:tcPr>
          <w:p w14:paraId="594BB030">
            <w:pPr>
              <w:pStyle w:val="13"/>
            </w:pPr>
            <w:r>
              <w:t>≤40万元</w:t>
            </w:r>
          </w:p>
        </w:tc>
      </w:tr>
      <w:tr w14:paraId="50615E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639E0D"/>
        </w:tc>
        <w:tc>
          <w:tcPr>
            <w:tcW w:w="1276" w:type="dxa"/>
            <w:vAlign w:val="center"/>
          </w:tcPr>
          <w:p w14:paraId="42091B48">
            <w:pPr>
              <w:pStyle w:val="13"/>
            </w:pPr>
            <w:r>
              <w:t>成本指标</w:t>
            </w:r>
          </w:p>
        </w:tc>
        <w:tc>
          <w:tcPr>
            <w:tcW w:w="1332" w:type="dxa"/>
            <w:vAlign w:val="center"/>
          </w:tcPr>
          <w:p w14:paraId="77406139">
            <w:pPr>
              <w:pStyle w:val="13"/>
            </w:pPr>
            <w:r>
              <w:t>宣传材料费用</w:t>
            </w:r>
          </w:p>
        </w:tc>
        <w:tc>
          <w:tcPr>
            <w:tcW w:w="3430" w:type="dxa"/>
            <w:vAlign w:val="center"/>
          </w:tcPr>
          <w:p w14:paraId="61757A33">
            <w:pPr>
              <w:pStyle w:val="13"/>
            </w:pPr>
            <w:r>
              <w:t>招商引资、双万双服、防范非法集资、打击走私宣传材料相关费用</w:t>
            </w:r>
          </w:p>
        </w:tc>
        <w:tc>
          <w:tcPr>
            <w:tcW w:w="2551" w:type="dxa"/>
            <w:vAlign w:val="center"/>
          </w:tcPr>
          <w:p w14:paraId="42479EF8">
            <w:pPr>
              <w:pStyle w:val="13"/>
            </w:pPr>
            <w:r>
              <w:t>≤5万元</w:t>
            </w:r>
          </w:p>
        </w:tc>
      </w:tr>
      <w:tr w14:paraId="2A0BA0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375650">
            <w:pPr>
              <w:pStyle w:val="15"/>
            </w:pPr>
            <w:r>
              <w:t>效益指标</w:t>
            </w:r>
          </w:p>
        </w:tc>
        <w:tc>
          <w:tcPr>
            <w:tcW w:w="1276" w:type="dxa"/>
            <w:vAlign w:val="center"/>
          </w:tcPr>
          <w:p w14:paraId="21254994">
            <w:pPr>
              <w:pStyle w:val="13"/>
            </w:pPr>
            <w:r>
              <w:t>经济效益指标</w:t>
            </w:r>
          </w:p>
        </w:tc>
        <w:tc>
          <w:tcPr>
            <w:tcW w:w="1332" w:type="dxa"/>
            <w:vAlign w:val="center"/>
          </w:tcPr>
          <w:p w14:paraId="74768BA4">
            <w:pPr>
              <w:pStyle w:val="13"/>
            </w:pPr>
            <w:r>
              <w:t>实现行业经济增长</w:t>
            </w:r>
          </w:p>
        </w:tc>
        <w:tc>
          <w:tcPr>
            <w:tcW w:w="3430" w:type="dxa"/>
            <w:vAlign w:val="center"/>
          </w:tcPr>
          <w:p w14:paraId="7F73D3EC">
            <w:pPr>
              <w:pStyle w:val="13"/>
            </w:pPr>
            <w:r>
              <w:t>行业经济发展指标</w:t>
            </w:r>
          </w:p>
        </w:tc>
        <w:tc>
          <w:tcPr>
            <w:tcW w:w="2551" w:type="dxa"/>
            <w:vAlign w:val="center"/>
          </w:tcPr>
          <w:p w14:paraId="24DE6F73">
            <w:pPr>
              <w:pStyle w:val="13"/>
            </w:pPr>
            <w:r>
              <w:t>≥2%</w:t>
            </w:r>
          </w:p>
        </w:tc>
      </w:tr>
      <w:tr w14:paraId="5E729D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99CACE">
            <w:pPr>
              <w:pStyle w:val="15"/>
            </w:pPr>
            <w:r>
              <w:t>效益指标</w:t>
            </w:r>
          </w:p>
        </w:tc>
        <w:tc>
          <w:tcPr>
            <w:tcW w:w="1276" w:type="dxa"/>
            <w:vAlign w:val="center"/>
          </w:tcPr>
          <w:p w14:paraId="6AB4D29A">
            <w:pPr>
              <w:pStyle w:val="13"/>
            </w:pPr>
            <w:r>
              <w:t>社会效益指标</w:t>
            </w:r>
          </w:p>
        </w:tc>
        <w:tc>
          <w:tcPr>
            <w:tcW w:w="1332" w:type="dxa"/>
            <w:vAlign w:val="center"/>
          </w:tcPr>
          <w:p w14:paraId="5E416329">
            <w:pPr>
              <w:pStyle w:val="13"/>
            </w:pPr>
            <w:r>
              <w:t>招商宣传覆盖面</w:t>
            </w:r>
          </w:p>
        </w:tc>
        <w:tc>
          <w:tcPr>
            <w:tcW w:w="3430" w:type="dxa"/>
            <w:vAlign w:val="center"/>
          </w:tcPr>
          <w:p w14:paraId="0663B391">
            <w:pPr>
              <w:pStyle w:val="13"/>
            </w:pPr>
            <w:r>
              <w:t>招商宣传辖区覆盖情况</w:t>
            </w:r>
          </w:p>
        </w:tc>
        <w:tc>
          <w:tcPr>
            <w:tcW w:w="2551" w:type="dxa"/>
            <w:vAlign w:val="center"/>
          </w:tcPr>
          <w:p w14:paraId="79BA4FE7">
            <w:pPr>
              <w:pStyle w:val="13"/>
            </w:pPr>
            <w:r>
              <w:t>≥90%</w:t>
            </w:r>
          </w:p>
        </w:tc>
      </w:tr>
      <w:tr w14:paraId="079439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66BDE7">
            <w:pPr>
              <w:pStyle w:val="15"/>
            </w:pPr>
            <w:r>
              <w:t>效益指标</w:t>
            </w:r>
          </w:p>
        </w:tc>
        <w:tc>
          <w:tcPr>
            <w:tcW w:w="1276" w:type="dxa"/>
            <w:vAlign w:val="center"/>
          </w:tcPr>
          <w:p w14:paraId="6C019F62">
            <w:pPr>
              <w:pStyle w:val="13"/>
            </w:pPr>
            <w:r>
              <w:t>社会效益指标</w:t>
            </w:r>
          </w:p>
        </w:tc>
        <w:tc>
          <w:tcPr>
            <w:tcW w:w="1332" w:type="dxa"/>
            <w:vAlign w:val="center"/>
          </w:tcPr>
          <w:p w14:paraId="44CB04DF">
            <w:pPr>
              <w:pStyle w:val="13"/>
            </w:pPr>
            <w:r>
              <w:t>促进受援地区高质量发展</w:t>
            </w:r>
          </w:p>
        </w:tc>
        <w:tc>
          <w:tcPr>
            <w:tcW w:w="3430" w:type="dxa"/>
            <w:vAlign w:val="center"/>
          </w:tcPr>
          <w:p w14:paraId="79105834">
            <w:pPr>
              <w:pStyle w:val="13"/>
            </w:pPr>
            <w:r>
              <w:t>促进受援地区高质量发展</w:t>
            </w:r>
          </w:p>
        </w:tc>
        <w:tc>
          <w:tcPr>
            <w:tcW w:w="2551" w:type="dxa"/>
            <w:vAlign w:val="center"/>
          </w:tcPr>
          <w:p w14:paraId="60D7D826">
            <w:pPr>
              <w:pStyle w:val="13"/>
            </w:pPr>
            <w:r>
              <w:t>有效促进</w:t>
            </w:r>
          </w:p>
        </w:tc>
      </w:tr>
      <w:tr w14:paraId="18BFF9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8929E1">
            <w:pPr>
              <w:pStyle w:val="15"/>
            </w:pPr>
            <w:r>
              <w:t>满意度指标</w:t>
            </w:r>
          </w:p>
        </w:tc>
        <w:tc>
          <w:tcPr>
            <w:tcW w:w="1276" w:type="dxa"/>
            <w:vAlign w:val="center"/>
          </w:tcPr>
          <w:p w14:paraId="08F6D25B">
            <w:pPr>
              <w:pStyle w:val="13"/>
            </w:pPr>
            <w:r>
              <w:t>服务对象满意度指标</w:t>
            </w:r>
          </w:p>
        </w:tc>
        <w:tc>
          <w:tcPr>
            <w:tcW w:w="1332" w:type="dxa"/>
            <w:vAlign w:val="center"/>
          </w:tcPr>
          <w:p w14:paraId="614EDD02">
            <w:pPr>
              <w:pStyle w:val="13"/>
            </w:pPr>
            <w:r>
              <w:t>受援地满意度</w:t>
            </w:r>
          </w:p>
        </w:tc>
        <w:tc>
          <w:tcPr>
            <w:tcW w:w="3430" w:type="dxa"/>
            <w:vAlign w:val="center"/>
          </w:tcPr>
          <w:p w14:paraId="03C0790F">
            <w:pPr>
              <w:pStyle w:val="13"/>
            </w:pPr>
            <w:r>
              <w:t>反映帮扶对象对帮扶工作的满意度评价</w:t>
            </w:r>
          </w:p>
        </w:tc>
        <w:tc>
          <w:tcPr>
            <w:tcW w:w="2551" w:type="dxa"/>
            <w:vAlign w:val="center"/>
          </w:tcPr>
          <w:p w14:paraId="449F3827">
            <w:pPr>
              <w:pStyle w:val="13"/>
            </w:pPr>
            <w:r>
              <w:t>≥90%</w:t>
            </w:r>
          </w:p>
        </w:tc>
      </w:tr>
      <w:tr w14:paraId="5996FD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9960F97">
            <w:pPr>
              <w:pStyle w:val="15"/>
            </w:pPr>
            <w:r>
              <w:t>满意度指标</w:t>
            </w:r>
          </w:p>
        </w:tc>
        <w:tc>
          <w:tcPr>
            <w:tcW w:w="1276" w:type="dxa"/>
            <w:vAlign w:val="center"/>
          </w:tcPr>
          <w:p w14:paraId="3F36FF52">
            <w:pPr>
              <w:pStyle w:val="13"/>
            </w:pPr>
            <w:r>
              <w:t>服务对象满意度指标</w:t>
            </w:r>
          </w:p>
        </w:tc>
        <w:tc>
          <w:tcPr>
            <w:tcW w:w="1332" w:type="dxa"/>
            <w:vAlign w:val="center"/>
          </w:tcPr>
          <w:p w14:paraId="477F7CD7">
            <w:pPr>
              <w:pStyle w:val="13"/>
            </w:pPr>
            <w:r>
              <w:t>企业满意度</w:t>
            </w:r>
          </w:p>
        </w:tc>
        <w:tc>
          <w:tcPr>
            <w:tcW w:w="3430" w:type="dxa"/>
            <w:vAlign w:val="center"/>
          </w:tcPr>
          <w:p w14:paraId="67BEEFA0">
            <w:pPr>
              <w:pStyle w:val="13"/>
            </w:pPr>
            <w:r>
              <w:t>企业满意度评价</w:t>
            </w:r>
          </w:p>
        </w:tc>
        <w:tc>
          <w:tcPr>
            <w:tcW w:w="2551" w:type="dxa"/>
            <w:vAlign w:val="center"/>
          </w:tcPr>
          <w:p w14:paraId="7779045C">
            <w:pPr>
              <w:pStyle w:val="13"/>
            </w:pPr>
            <w:r>
              <w:t>≥90%</w:t>
            </w:r>
          </w:p>
        </w:tc>
      </w:tr>
    </w:tbl>
    <w:p w14:paraId="5A66D7D3">
      <w:pPr>
        <w:sectPr>
          <w:pgSz w:w="11900" w:h="16840"/>
          <w:pgMar w:top="1984" w:right="1304" w:bottom="1134" w:left="1304" w:header="720" w:footer="720" w:gutter="0"/>
          <w:cols w:space="720" w:num="1"/>
        </w:sectPr>
      </w:pPr>
    </w:p>
    <w:p w14:paraId="1999361E">
      <w:pPr>
        <w:spacing w:before="0" w:after="0" w:line="240" w:lineRule="auto"/>
        <w:ind w:firstLine="0"/>
        <w:jc w:val="center"/>
        <w:outlineLvl w:val="9"/>
      </w:pPr>
      <w:r>
        <w:rPr>
          <w:rFonts w:ascii="方正仿宋_GBK" w:hAnsi="方正仿宋_GBK" w:eastAsia="方正仿宋_GBK" w:cs="方正仿宋_GBK"/>
          <w:sz w:val="28"/>
        </w:rPr>
        <w:t xml:space="preserve"> </w:t>
      </w:r>
    </w:p>
    <w:p w14:paraId="33476149">
      <w:pPr>
        <w:spacing w:before="0" w:after="0"/>
        <w:ind w:firstLine="560"/>
        <w:jc w:val="left"/>
        <w:outlineLvl w:val="3"/>
      </w:pPr>
      <w:bookmarkStart w:id="38" w:name="_Toc_4_4_0000000039"/>
      <w:r>
        <w:rPr>
          <w:rFonts w:ascii="方正仿宋_GBK" w:hAnsi="方正仿宋_GBK" w:eastAsia="方正仿宋_GBK" w:cs="方正仿宋_GBK"/>
          <w:sz w:val="28"/>
        </w:rPr>
        <w:t>36.2026年街镇拖欠账款支出预算绩效目标表</w:t>
      </w:r>
      <w:bookmarkEnd w:id="3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F57C02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0137731">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563A248">
            <w:pPr>
              <w:pStyle w:val="11"/>
            </w:pPr>
            <w:r>
              <w:t>单位：元</w:t>
            </w:r>
          </w:p>
        </w:tc>
      </w:tr>
      <w:tr w14:paraId="6133DC2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4EF90D">
            <w:pPr>
              <w:pStyle w:val="14"/>
            </w:pPr>
            <w:r>
              <w:t>项目名称</w:t>
            </w:r>
          </w:p>
        </w:tc>
        <w:tc>
          <w:tcPr>
            <w:tcW w:w="8589" w:type="dxa"/>
            <w:gridSpan w:val="6"/>
            <w:vAlign w:val="center"/>
          </w:tcPr>
          <w:p w14:paraId="399A75E1">
            <w:pPr>
              <w:pStyle w:val="13"/>
            </w:pPr>
            <w:r>
              <w:t>2026年街镇拖欠账款支出预算</w:t>
            </w:r>
          </w:p>
        </w:tc>
      </w:tr>
      <w:tr w14:paraId="2614F41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17173CC">
            <w:pPr>
              <w:pStyle w:val="14"/>
            </w:pPr>
            <w:r>
              <w:t>预算规模及资金用途</w:t>
            </w:r>
          </w:p>
        </w:tc>
        <w:tc>
          <w:tcPr>
            <w:tcW w:w="1276" w:type="dxa"/>
            <w:vAlign w:val="center"/>
          </w:tcPr>
          <w:p w14:paraId="6B5E4D3E">
            <w:pPr>
              <w:pStyle w:val="14"/>
            </w:pPr>
            <w:r>
              <w:t>预算数</w:t>
            </w:r>
          </w:p>
        </w:tc>
        <w:tc>
          <w:tcPr>
            <w:tcW w:w="1332" w:type="dxa"/>
            <w:vAlign w:val="center"/>
          </w:tcPr>
          <w:p w14:paraId="2DE1D95D">
            <w:pPr>
              <w:pStyle w:val="13"/>
            </w:pPr>
            <w:r>
              <w:t>180000.00</w:t>
            </w:r>
          </w:p>
        </w:tc>
        <w:tc>
          <w:tcPr>
            <w:tcW w:w="1587" w:type="dxa"/>
            <w:vAlign w:val="center"/>
          </w:tcPr>
          <w:p w14:paraId="40062C79">
            <w:pPr>
              <w:pStyle w:val="14"/>
            </w:pPr>
            <w:r>
              <w:t>其中：财政    资金</w:t>
            </w:r>
          </w:p>
        </w:tc>
        <w:tc>
          <w:tcPr>
            <w:tcW w:w="1843" w:type="dxa"/>
            <w:vAlign w:val="center"/>
          </w:tcPr>
          <w:p w14:paraId="0EFF0713">
            <w:pPr>
              <w:pStyle w:val="13"/>
            </w:pPr>
            <w:r>
              <w:t>180000.00</w:t>
            </w:r>
          </w:p>
        </w:tc>
        <w:tc>
          <w:tcPr>
            <w:tcW w:w="1276" w:type="dxa"/>
            <w:vAlign w:val="center"/>
          </w:tcPr>
          <w:p w14:paraId="5A015256">
            <w:pPr>
              <w:pStyle w:val="14"/>
            </w:pPr>
            <w:r>
              <w:t>其他资金</w:t>
            </w:r>
          </w:p>
        </w:tc>
        <w:tc>
          <w:tcPr>
            <w:tcW w:w="1276" w:type="dxa"/>
            <w:vAlign w:val="center"/>
          </w:tcPr>
          <w:p w14:paraId="2310F776">
            <w:pPr>
              <w:pStyle w:val="13"/>
            </w:pPr>
            <w:r>
              <w:t xml:space="preserve"> </w:t>
            </w:r>
          </w:p>
        </w:tc>
      </w:tr>
      <w:tr w14:paraId="5AA8799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E46986B"/>
        </w:tc>
        <w:tc>
          <w:tcPr>
            <w:tcW w:w="8589" w:type="dxa"/>
            <w:gridSpan w:val="6"/>
            <w:vAlign w:val="center"/>
          </w:tcPr>
          <w:p w14:paraId="2998E04A">
            <w:pPr>
              <w:pStyle w:val="13"/>
            </w:pPr>
            <w:r>
              <w:t>通过支付以前年度欠款，有效化解债务纠纷，维护政府公信力。</w:t>
            </w:r>
          </w:p>
        </w:tc>
      </w:tr>
      <w:tr w14:paraId="19F1415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117B25">
            <w:pPr>
              <w:pStyle w:val="14"/>
            </w:pPr>
            <w:r>
              <w:t>绩效目标</w:t>
            </w:r>
          </w:p>
        </w:tc>
        <w:tc>
          <w:tcPr>
            <w:tcW w:w="8589" w:type="dxa"/>
            <w:gridSpan w:val="6"/>
            <w:vAlign w:val="center"/>
          </w:tcPr>
          <w:p w14:paraId="462CFA4F">
            <w:pPr>
              <w:pStyle w:val="13"/>
            </w:pPr>
            <w:r>
              <w:t>1.通过支付以前年度欠款，有效化解债务纠纷，维护政府公信力。</w:t>
            </w:r>
          </w:p>
        </w:tc>
      </w:tr>
    </w:tbl>
    <w:p w14:paraId="73B212C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C0723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35F513D">
            <w:pPr>
              <w:pStyle w:val="14"/>
            </w:pPr>
            <w:r>
              <w:t>一级指标</w:t>
            </w:r>
          </w:p>
        </w:tc>
        <w:tc>
          <w:tcPr>
            <w:tcW w:w="1276" w:type="dxa"/>
            <w:vAlign w:val="center"/>
          </w:tcPr>
          <w:p w14:paraId="597AE844">
            <w:pPr>
              <w:pStyle w:val="14"/>
            </w:pPr>
            <w:r>
              <w:t>二级指标</w:t>
            </w:r>
          </w:p>
        </w:tc>
        <w:tc>
          <w:tcPr>
            <w:tcW w:w="1332" w:type="dxa"/>
            <w:vAlign w:val="center"/>
          </w:tcPr>
          <w:p w14:paraId="0FA2ABA1">
            <w:pPr>
              <w:pStyle w:val="14"/>
            </w:pPr>
            <w:r>
              <w:t>三级指标</w:t>
            </w:r>
          </w:p>
        </w:tc>
        <w:tc>
          <w:tcPr>
            <w:tcW w:w="3430" w:type="dxa"/>
            <w:vAlign w:val="center"/>
          </w:tcPr>
          <w:p w14:paraId="4B5D58C2">
            <w:pPr>
              <w:pStyle w:val="14"/>
            </w:pPr>
            <w:r>
              <w:t>绩效指标描述</w:t>
            </w:r>
          </w:p>
        </w:tc>
        <w:tc>
          <w:tcPr>
            <w:tcW w:w="2551" w:type="dxa"/>
            <w:vAlign w:val="center"/>
          </w:tcPr>
          <w:p w14:paraId="39187EEF">
            <w:pPr>
              <w:pStyle w:val="14"/>
            </w:pPr>
            <w:r>
              <w:t>指标值</w:t>
            </w:r>
          </w:p>
        </w:tc>
      </w:tr>
      <w:tr w14:paraId="254648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FCFA03D">
            <w:pPr>
              <w:pStyle w:val="15"/>
            </w:pPr>
            <w:r>
              <w:t>产出指标</w:t>
            </w:r>
          </w:p>
        </w:tc>
        <w:tc>
          <w:tcPr>
            <w:tcW w:w="1276" w:type="dxa"/>
            <w:vAlign w:val="center"/>
          </w:tcPr>
          <w:p w14:paraId="057E2074">
            <w:pPr>
              <w:pStyle w:val="13"/>
            </w:pPr>
            <w:r>
              <w:t>数量指标</w:t>
            </w:r>
          </w:p>
        </w:tc>
        <w:tc>
          <w:tcPr>
            <w:tcW w:w="1332" w:type="dxa"/>
            <w:vAlign w:val="center"/>
          </w:tcPr>
          <w:p w14:paraId="0158ABC1">
            <w:pPr>
              <w:pStyle w:val="13"/>
            </w:pPr>
            <w:r>
              <w:t>清欠账款项目数量</w:t>
            </w:r>
          </w:p>
        </w:tc>
        <w:tc>
          <w:tcPr>
            <w:tcW w:w="3430" w:type="dxa"/>
            <w:vAlign w:val="center"/>
          </w:tcPr>
          <w:p w14:paraId="6B9652C7">
            <w:pPr>
              <w:pStyle w:val="13"/>
            </w:pPr>
            <w:r>
              <w:t>清欠账款项目数量</w:t>
            </w:r>
          </w:p>
        </w:tc>
        <w:tc>
          <w:tcPr>
            <w:tcW w:w="2551" w:type="dxa"/>
            <w:vAlign w:val="center"/>
          </w:tcPr>
          <w:p w14:paraId="00027FA7">
            <w:pPr>
              <w:pStyle w:val="13"/>
            </w:pPr>
            <w:r>
              <w:t>≥1个</w:t>
            </w:r>
          </w:p>
        </w:tc>
      </w:tr>
      <w:tr w14:paraId="30D5E7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1FBEED"/>
        </w:tc>
        <w:tc>
          <w:tcPr>
            <w:tcW w:w="1276" w:type="dxa"/>
            <w:vAlign w:val="center"/>
          </w:tcPr>
          <w:p w14:paraId="36A08608">
            <w:pPr>
              <w:pStyle w:val="13"/>
            </w:pPr>
            <w:r>
              <w:t>质量指标</w:t>
            </w:r>
          </w:p>
        </w:tc>
        <w:tc>
          <w:tcPr>
            <w:tcW w:w="1332" w:type="dxa"/>
            <w:vAlign w:val="center"/>
          </w:tcPr>
          <w:p w14:paraId="3FA6DE83">
            <w:pPr>
              <w:pStyle w:val="13"/>
            </w:pPr>
            <w:r>
              <w:t>资金支付合规率</w:t>
            </w:r>
          </w:p>
        </w:tc>
        <w:tc>
          <w:tcPr>
            <w:tcW w:w="3430" w:type="dxa"/>
            <w:vAlign w:val="center"/>
          </w:tcPr>
          <w:p w14:paraId="75D32B64">
            <w:pPr>
              <w:pStyle w:val="13"/>
            </w:pPr>
            <w:r>
              <w:t>资金支付审批手续完整情况</w:t>
            </w:r>
          </w:p>
        </w:tc>
        <w:tc>
          <w:tcPr>
            <w:tcW w:w="2551" w:type="dxa"/>
            <w:vAlign w:val="center"/>
          </w:tcPr>
          <w:p w14:paraId="42871729">
            <w:pPr>
              <w:pStyle w:val="13"/>
            </w:pPr>
            <w:r>
              <w:t>≥95%</w:t>
            </w:r>
          </w:p>
        </w:tc>
      </w:tr>
      <w:tr w14:paraId="5C823D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1EFFCF"/>
        </w:tc>
        <w:tc>
          <w:tcPr>
            <w:tcW w:w="1276" w:type="dxa"/>
            <w:vAlign w:val="center"/>
          </w:tcPr>
          <w:p w14:paraId="5756870F">
            <w:pPr>
              <w:pStyle w:val="13"/>
            </w:pPr>
            <w:r>
              <w:t>时效指标</w:t>
            </w:r>
          </w:p>
        </w:tc>
        <w:tc>
          <w:tcPr>
            <w:tcW w:w="1332" w:type="dxa"/>
            <w:vAlign w:val="center"/>
          </w:tcPr>
          <w:p w14:paraId="58844D24">
            <w:pPr>
              <w:pStyle w:val="13"/>
            </w:pPr>
            <w:r>
              <w:t>偿还欠款完成时间</w:t>
            </w:r>
          </w:p>
        </w:tc>
        <w:tc>
          <w:tcPr>
            <w:tcW w:w="3430" w:type="dxa"/>
            <w:vAlign w:val="center"/>
          </w:tcPr>
          <w:p w14:paraId="2850B473">
            <w:pPr>
              <w:pStyle w:val="13"/>
            </w:pPr>
            <w:r>
              <w:t>偿还欠款完成时间</w:t>
            </w:r>
          </w:p>
        </w:tc>
        <w:tc>
          <w:tcPr>
            <w:tcW w:w="2551" w:type="dxa"/>
            <w:vAlign w:val="center"/>
          </w:tcPr>
          <w:p w14:paraId="1D85903F">
            <w:pPr>
              <w:pStyle w:val="13"/>
            </w:pPr>
            <w:r>
              <w:t>2026年12月31日前</w:t>
            </w:r>
          </w:p>
        </w:tc>
      </w:tr>
      <w:tr w14:paraId="0580C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E5C397"/>
        </w:tc>
        <w:tc>
          <w:tcPr>
            <w:tcW w:w="1276" w:type="dxa"/>
            <w:vAlign w:val="center"/>
          </w:tcPr>
          <w:p w14:paraId="1DBFC62C">
            <w:pPr>
              <w:pStyle w:val="13"/>
            </w:pPr>
            <w:r>
              <w:t>成本指标</w:t>
            </w:r>
          </w:p>
        </w:tc>
        <w:tc>
          <w:tcPr>
            <w:tcW w:w="1332" w:type="dxa"/>
            <w:vAlign w:val="center"/>
          </w:tcPr>
          <w:p w14:paraId="61C6594C">
            <w:pPr>
              <w:pStyle w:val="13"/>
            </w:pPr>
            <w:r>
              <w:t>偿还欠款金额</w:t>
            </w:r>
          </w:p>
        </w:tc>
        <w:tc>
          <w:tcPr>
            <w:tcW w:w="3430" w:type="dxa"/>
            <w:vAlign w:val="center"/>
          </w:tcPr>
          <w:p w14:paraId="2B920722">
            <w:pPr>
              <w:pStyle w:val="13"/>
            </w:pPr>
            <w:r>
              <w:t>偿还欠款金额</w:t>
            </w:r>
          </w:p>
        </w:tc>
        <w:tc>
          <w:tcPr>
            <w:tcW w:w="2551" w:type="dxa"/>
            <w:vAlign w:val="center"/>
          </w:tcPr>
          <w:p w14:paraId="29A84C34">
            <w:pPr>
              <w:pStyle w:val="13"/>
            </w:pPr>
            <w:r>
              <w:t>≤180000元</w:t>
            </w:r>
          </w:p>
        </w:tc>
      </w:tr>
      <w:tr w14:paraId="4C7A2A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2AB8C6">
            <w:pPr>
              <w:pStyle w:val="15"/>
            </w:pPr>
            <w:r>
              <w:t>效益指标</w:t>
            </w:r>
          </w:p>
        </w:tc>
        <w:tc>
          <w:tcPr>
            <w:tcW w:w="1276" w:type="dxa"/>
            <w:vAlign w:val="center"/>
          </w:tcPr>
          <w:p w14:paraId="601B617E">
            <w:pPr>
              <w:pStyle w:val="13"/>
            </w:pPr>
            <w:r>
              <w:t>社会效益指标</w:t>
            </w:r>
          </w:p>
        </w:tc>
        <w:tc>
          <w:tcPr>
            <w:tcW w:w="1332" w:type="dxa"/>
            <w:vAlign w:val="center"/>
          </w:tcPr>
          <w:p w14:paraId="1F02D6BC">
            <w:pPr>
              <w:pStyle w:val="13"/>
            </w:pPr>
            <w:r>
              <w:t>化解债务纠纷，维护政府公信力</w:t>
            </w:r>
          </w:p>
        </w:tc>
        <w:tc>
          <w:tcPr>
            <w:tcW w:w="3430" w:type="dxa"/>
            <w:vAlign w:val="center"/>
          </w:tcPr>
          <w:p w14:paraId="122C33E1">
            <w:pPr>
              <w:pStyle w:val="13"/>
            </w:pPr>
            <w:r>
              <w:t>化解债务纠纷，维护政府公信力</w:t>
            </w:r>
          </w:p>
        </w:tc>
        <w:tc>
          <w:tcPr>
            <w:tcW w:w="2551" w:type="dxa"/>
            <w:vAlign w:val="center"/>
          </w:tcPr>
          <w:p w14:paraId="46D4F626">
            <w:pPr>
              <w:pStyle w:val="13"/>
            </w:pPr>
            <w:r>
              <w:t>有效化解债务纠纷，年度内不发生被起诉债务案件</w:t>
            </w:r>
          </w:p>
        </w:tc>
      </w:tr>
      <w:tr w14:paraId="1D09F3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47B2CB">
            <w:pPr>
              <w:pStyle w:val="15"/>
            </w:pPr>
            <w:r>
              <w:t>满意度指标</w:t>
            </w:r>
          </w:p>
        </w:tc>
        <w:tc>
          <w:tcPr>
            <w:tcW w:w="1276" w:type="dxa"/>
            <w:vAlign w:val="center"/>
          </w:tcPr>
          <w:p w14:paraId="152FC4C1">
            <w:pPr>
              <w:pStyle w:val="13"/>
            </w:pPr>
            <w:r>
              <w:t>服务对象满意度指标</w:t>
            </w:r>
          </w:p>
        </w:tc>
        <w:tc>
          <w:tcPr>
            <w:tcW w:w="1332" w:type="dxa"/>
            <w:vAlign w:val="center"/>
          </w:tcPr>
          <w:p w14:paraId="16693CBE">
            <w:pPr>
              <w:pStyle w:val="13"/>
            </w:pPr>
            <w:r>
              <w:t>债权人满意度</w:t>
            </w:r>
          </w:p>
        </w:tc>
        <w:tc>
          <w:tcPr>
            <w:tcW w:w="3430" w:type="dxa"/>
            <w:vAlign w:val="center"/>
          </w:tcPr>
          <w:p w14:paraId="5F32F76B">
            <w:pPr>
              <w:pStyle w:val="13"/>
            </w:pPr>
            <w:r>
              <w:t>债权人满意度</w:t>
            </w:r>
          </w:p>
        </w:tc>
        <w:tc>
          <w:tcPr>
            <w:tcW w:w="2551" w:type="dxa"/>
            <w:vAlign w:val="center"/>
          </w:tcPr>
          <w:p w14:paraId="76A14120">
            <w:pPr>
              <w:pStyle w:val="13"/>
            </w:pPr>
            <w:r>
              <w:t>≥95%</w:t>
            </w:r>
          </w:p>
        </w:tc>
      </w:tr>
    </w:tbl>
    <w:p w14:paraId="631C40D0">
      <w:pPr>
        <w:sectPr>
          <w:pgSz w:w="11900" w:h="16840"/>
          <w:pgMar w:top="1984" w:right="1304" w:bottom="1134" w:left="1304" w:header="720" w:footer="720" w:gutter="0"/>
          <w:cols w:space="720" w:num="1"/>
        </w:sectPr>
      </w:pPr>
    </w:p>
    <w:p w14:paraId="706CFE67">
      <w:pPr>
        <w:spacing w:before="0" w:after="0" w:line="240" w:lineRule="auto"/>
        <w:ind w:firstLine="0"/>
        <w:jc w:val="center"/>
        <w:outlineLvl w:val="9"/>
      </w:pPr>
      <w:r>
        <w:rPr>
          <w:rFonts w:ascii="方正仿宋_GBK" w:hAnsi="方正仿宋_GBK" w:eastAsia="方正仿宋_GBK" w:cs="方正仿宋_GBK"/>
          <w:sz w:val="28"/>
        </w:rPr>
        <w:t xml:space="preserve"> </w:t>
      </w:r>
    </w:p>
    <w:p w14:paraId="34A21D55">
      <w:pPr>
        <w:spacing w:before="0" w:after="0"/>
        <w:ind w:firstLine="560"/>
        <w:jc w:val="left"/>
        <w:outlineLvl w:val="3"/>
      </w:pPr>
      <w:bookmarkStart w:id="39" w:name="_Toc_4_4_0000000040"/>
      <w:r>
        <w:rPr>
          <w:rFonts w:ascii="方正仿宋_GBK" w:hAnsi="方正仿宋_GBK" w:eastAsia="方正仿宋_GBK" w:cs="方正仿宋_GBK"/>
          <w:sz w:val="28"/>
        </w:rPr>
        <w:t>37.2026年普通专项债券付息支出（综合室）绩效目标表</w:t>
      </w:r>
      <w:bookmarkEnd w:id="3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CDF43F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E7D2774">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425B482">
            <w:pPr>
              <w:pStyle w:val="11"/>
            </w:pPr>
            <w:r>
              <w:t>单位：元</w:t>
            </w:r>
          </w:p>
        </w:tc>
      </w:tr>
      <w:tr w14:paraId="23B376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5F2983">
            <w:pPr>
              <w:pStyle w:val="14"/>
            </w:pPr>
            <w:r>
              <w:t>项目名称</w:t>
            </w:r>
          </w:p>
        </w:tc>
        <w:tc>
          <w:tcPr>
            <w:tcW w:w="8589" w:type="dxa"/>
            <w:gridSpan w:val="6"/>
            <w:vAlign w:val="center"/>
          </w:tcPr>
          <w:p w14:paraId="3238FB43">
            <w:pPr>
              <w:pStyle w:val="13"/>
            </w:pPr>
            <w:r>
              <w:t>2026年普通专项债券付息支出（综合室）</w:t>
            </w:r>
          </w:p>
        </w:tc>
      </w:tr>
      <w:tr w14:paraId="4438EED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7E9A486">
            <w:pPr>
              <w:pStyle w:val="14"/>
            </w:pPr>
            <w:r>
              <w:t>预算规模及资金用途</w:t>
            </w:r>
          </w:p>
        </w:tc>
        <w:tc>
          <w:tcPr>
            <w:tcW w:w="1276" w:type="dxa"/>
            <w:vAlign w:val="center"/>
          </w:tcPr>
          <w:p w14:paraId="5963671F">
            <w:pPr>
              <w:pStyle w:val="14"/>
            </w:pPr>
            <w:r>
              <w:t>预算数</w:t>
            </w:r>
          </w:p>
        </w:tc>
        <w:tc>
          <w:tcPr>
            <w:tcW w:w="1332" w:type="dxa"/>
            <w:vAlign w:val="center"/>
          </w:tcPr>
          <w:p w14:paraId="6DDE7589">
            <w:pPr>
              <w:pStyle w:val="13"/>
            </w:pPr>
            <w:r>
              <w:t>181352800.00</w:t>
            </w:r>
          </w:p>
        </w:tc>
        <w:tc>
          <w:tcPr>
            <w:tcW w:w="1587" w:type="dxa"/>
            <w:vAlign w:val="center"/>
          </w:tcPr>
          <w:p w14:paraId="75F94898">
            <w:pPr>
              <w:pStyle w:val="14"/>
            </w:pPr>
            <w:r>
              <w:t>其中：财政    资金</w:t>
            </w:r>
          </w:p>
        </w:tc>
        <w:tc>
          <w:tcPr>
            <w:tcW w:w="1843" w:type="dxa"/>
            <w:vAlign w:val="center"/>
          </w:tcPr>
          <w:p w14:paraId="144C21E8">
            <w:pPr>
              <w:pStyle w:val="13"/>
            </w:pPr>
            <w:r>
              <w:t>181352800.00</w:t>
            </w:r>
          </w:p>
        </w:tc>
        <w:tc>
          <w:tcPr>
            <w:tcW w:w="1276" w:type="dxa"/>
            <w:vAlign w:val="center"/>
          </w:tcPr>
          <w:p w14:paraId="3CD74358">
            <w:pPr>
              <w:pStyle w:val="14"/>
            </w:pPr>
            <w:r>
              <w:t>其他资金</w:t>
            </w:r>
          </w:p>
        </w:tc>
        <w:tc>
          <w:tcPr>
            <w:tcW w:w="1276" w:type="dxa"/>
            <w:vAlign w:val="center"/>
          </w:tcPr>
          <w:p w14:paraId="70897D02">
            <w:pPr>
              <w:pStyle w:val="13"/>
            </w:pPr>
            <w:r>
              <w:t xml:space="preserve"> </w:t>
            </w:r>
          </w:p>
        </w:tc>
      </w:tr>
      <w:tr w14:paraId="4FF3A8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8FDDD9F"/>
        </w:tc>
        <w:tc>
          <w:tcPr>
            <w:tcW w:w="8589" w:type="dxa"/>
            <w:gridSpan w:val="6"/>
            <w:vAlign w:val="center"/>
          </w:tcPr>
          <w:p w14:paraId="1376403C">
            <w:pPr>
              <w:pStyle w:val="13"/>
            </w:pPr>
            <w:r>
              <w:t>通过支付项目应付利息，有效化解债务纠纷，维护政府公信力。</w:t>
            </w:r>
          </w:p>
        </w:tc>
      </w:tr>
      <w:tr w14:paraId="03DDD70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4C0BAB">
            <w:pPr>
              <w:pStyle w:val="14"/>
            </w:pPr>
            <w:r>
              <w:t>绩效目标</w:t>
            </w:r>
          </w:p>
        </w:tc>
        <w:tc>
          <w:tcPr>
            <w:tcW w:w="8589" w:type="dxa"/>
            <w:gridSpan w:val="6"/>
            <w:vAlign w:val="center"/>
          </w:tcPr>
          <w:p w14:paraId="136AF3EB">
            <w:pPr>
              <w:pStyle w:val="13"/>
            </w:pPr>
            <w:r>
              <w:t>1.通过支付项目应付利息，有效化解债务纠纷，维护政府公信力。</w:t>
            </w:r>
          </w:p>
        </w:tc>
      </w:tr>
    </w:tbl>
    <w:p w14:paraId="18B6AA7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0FBD0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BBDA21F">
            <w:pPr>
              <w:pStyle w:val="14"/>
            </w:pPr>
            <w:r>
              <w:t>一级指标</w:t>
            </w:r>
          </w:p>
        </w:tc>
        <w:tc>
          <w:tcPr>
            <w:tcW w:w="1276" w:type="dxa"/>
            <w:vAlign w:val="center"/>
          </w:tcPr>
          <w:p w14:paraId="5B3C3D7B">
            <w:pPr>
              <w:pStyle w:val="14"/>
            </w:pPr>
            <w:r>
              <w:t>二级指标</w:t>
            </w:r>
          </w:p>
        </w:tc>
        <w:tc>
          <w:tcPr>
            <w:tcW w:w="1332" w:type="dxa"/>
            <w:vAlign w:val="center"/>
          </w:tcPr>
          <w:p w14:paraId="3DDDB2DA">
            <w:pPr>
              <w:pStyle w:val="14"/>
            </w:pPr>
            <w:r>
              <w:t>三级指标</w:t>
            </w:r>
          </w:p>
        </w:tc>
        <w:tc>
          <w:tcPr>
            <w:tcW w:w="3430" w:type="dxa"/>
            <w:vAlign w:val="center"/>
          </w:tcPr>
          <w:p w14:paraId="1C380325">
            <w:pPr>
              <w:pStyle w:val="14"/>
            </w:pPr>
            <w:r>
              <w:t>绩效指标描述</w:t>
            </w:r>
          </w:p>
        </w:tc>
        <w:tc>
          <w:tcPr>
            <w:tcW w:w="2551" w:type="dxa"/>
            <w:vAlign w:val="center"/>
          </w:tcPr>
          <w:p w14:paraId="4D7BFF8A">
            <w:pPr>
              <w:pStyle w:val="14"/>
            </w:pPr>
            <w:r>
              <w:t>指标值</w:t>
            </w:r>
          </w:p>
        </w:tc>
      </w:tr>
      <w:tr w14:paraId="1DB1E0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A7FEB91">
            <w:pPr>
              <w:pStyle w:val="15"/>
            </w:pPr>
            <w:r>
              <w:t>产出指标</w:t>
            </w:r>
          </w:p>
        </w:tc>
        <w:tc>
          <w:tcPr>
            <w:tcW w:w="1276" w:type="dxa"/>
            <w:vAlign w:val="center"/>
          </w:tcPr>
          <w:p w14:paraId="7F0D9A68">
            <w:pPr>
              <w:pStyle w:val="13"/>
            </w:pPr>
            <w:r>
              <w:t>数量指标</w:t>
            </w:r>
          </w:p>
        </w:tc>
        <w:tc>
          <w:tcPr>
            <w:tcW w:w="1332" w:type="dxa"/>
            <w:vAlign w:val="center"/>
          </w:tcPr>
          <w:p w14:paraId="4105F3F8">
            <w:pPr>
              <w:pStyle w:val="13"/>
            </w:pPr>
            <w:r>
              <w:t>应付利息项目数量</w:t>
            </w:r>
          </w:p>
        </w:tc>
        <w:tc>
          <w:tcPr>
            <w:tcW w:w="3430" w:type="dxa"/>
            <w:vAlign w:val="center"/>
          </w:tcPr>
          <w:p w14:paraId="1D381175">
            <w:pPr>
              <w:pStyle w:val="13"/>
            </w:pPr>
            <w:r>
              <w:t>应付利息项目数量</w:t>
            </w:r>
          </w:p>
        </w:tc>
        <w:tc>
          <w:tcPr>
            <w:tcW w:w="2551" w:type="dxa"/>
            <w:vAlign w:val="center"/>
          </w:tcPr>
          <w:p w14:paraId="3110496D">
            <w:pPr>
              <w:pStyle w:val="13"/>
            </w:pPr>
            <w:r>
              <w:t>≥1个</w:t>
            </w:r>
          </w:p>
        </w:tc>
      </w:tr>
      <w:tr w14:paraId="1310A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D5E256"/>
        </w:tc>
        <w:tc>
          <w:tcPr>
            <w:tcW w:w="1276" w:type="dxa"/>
            <w:vAlign w:val="center"/>
          </w:tcPr>
          <w:p w14:paraId="0BBB2CEB">
            <w:pPr>
              <w:pStyle w:val="13"/>
            </w:pPr>
            <w:r>
              <w:t>质量指标</w:t>
            </w:r>
          </w:p>
        </w:tc>
        <w:tc>
          <w:tcPr>
            <w:tcW w:w="1332" w:type="dxa"/>
            <w:vAlign w:val="center"/>
          </w:tcPr>
          <w:p w14:paraId="5E9339F0">
            <w:pPr>
              <w:pStyle w:val="13"/>
            </w:pPr>
            <w:r>
              <w:t>资金支付合规率</w:t>
            </w:r>
          </w:p>
        </w:tc>
        <w:tc>
          <w:tcPr>
            <w:tcW w:w="3430" w:type="dxa"/>
            <w:vAlign w:val="center"/>
          </w:tcPr>
          <w:p w14:paraId="2A02737A">
            <w:pPr>
              <w:pStyle w:val="13"/>
            </w:pPr>
            <w:r>
              <w:t>资金支付审批手续完整情况</w:t>
            </w:r>
          </w:p>
        </w:tc>
        <w:tc>
          <w:tcPr>
            <w:tcW w:w="2551" w:type="dxa"/>
            <w:vAlign w:val="center"/>
          </w:tcPr>
          <w:p w14:paraId="7D050682">
            <w:pPr>
              <w:pStyle w:val="13"/>
            </w:pPr>
            <w:r>
              <w:t>≥95%</w:t>
            </w:r>
          </w:p>
        </w:tc>
      </w:tr>
      <w:tr w14:paraId="75B4E6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4E50A4"/>
        </w:tc>
        <w:tc>
          <w:tcPr>
            <w:tcW w:w="1276" w:type="dxa"/>
            <w:vAlign w:val="center"/>
          </w:tcPr>
          <w:p w14:paraId="670209C9">
            <w:pPr>
              <w:pStyle w:val="13"/>
            </w:pPr>
            <w:r>
              <w:t>时效指标</w:t>
            </w:r>
          </w:p>
        </w:tc>
        <w:tc>
          <w:tcPr>
            <w:tcW w:w="1332" w:type="dxa"/>
            <w:vAlign w:val="center"/>
          </w:tcPr>
          <w:p w14:paraId="6BF4F924">
            <w:pPr>
              <w:pStyle w:val="13"/>
            </w:pPr>
            <w:r>
              <w:t>偿还债务完成时间</w:t>
            </w:r>
          </w:p>
        </w:tc>
        <w:tc>
          <w:tcPr>
            <w:tcW w:w="3430" w:type="dxa"/>
            <w:vAlign w:val="center"/>
          </w:tcPr>
          <w:p w14:paraId="1927446A">
            <w:pPr>
              <w:pStyle w:val="13"/>
            </w:pPr>
            <w:r>
              <w:t>偿还债务完成时间</w:t>
            </w:r>
          </w:p>
        </w:tc>
        <w:tc>
          <w:tcPr>
            <w:tcW w:w="2551" w:type="dxa"/>
            <w:vAlign w:val="center"/>
          </w:tcPr>
          <w:p w14:paraId="34970ABD">
            <w:pPr>
              <w:pStyle w:val="13"/>
            </w:pPr>
            <w:r>
              <w:t>2026年12月31日前</w:t>
            </w:r>
          </w:p>
        </w:tc>
      </w:tr>
      <w:tr w14:paraId="1E8EE1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370C17"/>
        </w:tc>
        <w:tc>
          <w:tcPr>
            <w:tcW w:w="1276" w:type="dxa"/>
            <w:vAlign w:val="center"/>
          </w:tcPr>
          <w:p w14:paraId="28F52C73">
            <w:pPr>
              <w:pStyle w:val="13"/>
            </w:pPr>
            <w:r>
              <w:t>成本指标</w:t>
            </w:r>
          </w:p>
        </w:tc>
        <w:tc>
          <w:tcPr>
            <w:tcW w:w="1332" w:type="dxa"/>
            <w:vAlign w:val="center"/>
          </w:tcPr>
          <w:p w14:paraId="7F298077">
            <w:pPr>
              <w:pStyle w:val="13"/>
            </w:pPr>
            <w:r>
              <w:t>还款利息金额</w:t>
            </w:r>
          </w:p>
        </w:tc>
        <w:tc>
          <w:tcPr>
            <w:tcW w:w="3430" w:type="dxa"/>
            <w:vAlign w:val="center"/>
          </w:tcPr>
          <w:p w14:paraId="3A04ACB3">
            <w:pPr>
              <w:pStyle w:val="13"/>
            </w:pPr>
            <w:r>
              <w:t>还款利息金额</w:t>
            </w:r>
          </w:p>
        </w:tc>
        <w:tc>
          <w:tcPr>
            <w:tcW w:w="2551" w:type="dxa"/>
            <w:vAlign w:val="center"/>
          </w:tcPr>
          <w:p w14:paraId="1F9A713B">
            <w:pPr>
              <w:pStyle w:val="13"/>
            </w:pPr>
            <w:r>
              <w:t>≤181352800元</w:t>
            </w:r>
          </w:p>
        </w:tc>
      </w:tr>
      <w:tr w14:paraId="51ACE9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7BC16D">
            <w:pPr>
              <w:pStyle w:val="15"/>
            </w:pPr>
            <w:r>
              <w:t>效益指标</w:t>
            </w:r>
          </w:p>
        </w:tc>
        <w:tc>
          <w:tcPr>
            <w:tcW w:w="1276" w:type="dxa"/>
            <w:vAlign w:val="center"/>
          </w:tcPr>
          <w:p w14:paraId="055B8973">
            <w:pPr>
              <w:pStyle w:val="13"/>
            </w:pPr>
            <w:r>
              <w:t>社会效益指标</w:t>
            </w:r>
          </w:p>
        </w:tc>
        <w:tc>
          <w:tcPr>
            <w:tcW w:w="1332" w:type="dxa"/>
            <w:vAlign w:val="center"/>
          </w:tcPr>
          <w:p w14:paraId="4CB45A53">
            <w:pPr>
              <w:pStyle w:val="13"/>
            </w:pPr>
            <w:r>
              <w:t>化解债务纠纷，维护政府公信力</w:t>
            </w:r>
          </w:p>
        </w:tc>
        <w:tc>
          <w:tcPr>
            <w:tcW w:w="3430" w:type="dxa"/>
            <w:vAlign w:val="center"/>
          </w:tcPr>
          <w:p w14:paraId="7819C454">
            <w:pPr>
              <w:pStyle w:val="13"/>
            </w:pPr>
            <w:r>
              <w:t>化解债务纠纷，维护政府公信力</w:t>
            </w:r>
          </w:p>
        </w:tc>
        <w:tc>
          <w:tcPr>
            <w:tcW w:w="2551" w:type="dxa"/>
            <w:vAlign w:val="center"/>
          </w:tcPr>
          <w:p w14:paraId="072155AB">
            <w:pPr>
              <w:pStyle w:val="13"/>
            </w:pPr>
            <w:r>
              <w:t>有效化解债务纠纷，年度内不发生被起诉债务案件</w:t>
            </w:r>
          </w:p>
        </w:tc>
      </w:tr>
      <w:tr w14:paraId="2573AC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E6C9009">
            <w:pPr>
              <w:pStyle w:val="15"/>
            </w:pPr>
            <w:r>
              <w:t>满意度指标</w:t>
            </w:r>
          </w:p>
        </w:tc>
        <w:tc>
          <w:tcPr>
            <w:tcW w:w="1276" w:type="dxa"/>
            <w:vAlign w:val="center"/>
          </w:tcPr>
          <w:p w14:paraId="46622A15">
            <w:pPr>
              <w:pStyle w:val="13"/>
            </w:pPr>
            <w:r>
              <w:t>服务对象满意度指标</w:t>
            </w:r>
          </w:p>
        </w:tc>
        <w:tc>
          <w:tcPr>
            <w:tcW w:w="1332" w:type="dxa"/>
            <w:vAlign w:val="center"/>
          </w:tcPr>
          <w:p w14:paraId="316597F1">
            <w:pPr>
              <w:pStyle w:val="13"/>
            </w:pPr>
            <w:r>
              <w:t>债权人满意度</w:t>
            </w:r>
          </w:p>
        </w:tc>
        <w:tc>
          <w:tcPr>
            <w:tcW w:w="3430" w:type="dxa"/>
            <w:vAlign w:val="center"/>
          </w:tcPr>
          <w:p w14:paraId="74B0D691">
            <w:pPr>
              <w:pStyle w:val="13"/>
            </w:pPr>
            <w:r>
              <w:t>债权人满意度</w:t>
            </w:r>
          </w:p>
        </w:tc>
        <w:tc>
          <w:tcPr>
            <w:tcW w:w="2551" w:type="dxa"/>
            <w:vAlign w:val="center"/>
          </w:tcPr>
          <w:p w14:paraId="24603C29">
            <w:pPr>
              <w:pStyle w:val="13"/>
            </w:pPr>
            <w:r>
              <w:t>≥95%</w:t>
            </w:r>
          </w:p>
        </w:tc>
      </w:tr>
    </w:tbl>
    <w:p w14:paraId="5F377CA2">
      <w:pPr>
        <w:sectPr>
          <w:pgSz w:w="11900" w:h="16840"/>
          <w:pgMar w:top="1984" w:right="1304" w:bottom="1134" w:left="1304" w:header="720" w:footer="720" w:gutter="0"/>
          <w:cols w:space="720" w:num="1"/>
        </w:sectPr>
      </w:pPr>
    </w:p>
    <w:p w14:paraId="151AAC41">
      <w:pPr>
        <w:spacing w:before="0" w:after="0" w:line="240" w:lineRule="auto"/>
        <w:ind w:firstLine="0"/>
        <w:jc w:val="center"/>
        <w:outlineLvl w:val="9"/>
      </w:pPr>
      <w:r>
        <w:rPr>
          <w:rFonts w:ascii="方正仿宋_GBK" w:hAnsi="方正仿宋_GBK" w:eastAsia="方正仿宋_GBK" w:cs="方正仿宋_GBK"/>
          <w:sz w:val="28"/>
        </w:rPr>
        <w:t xml:space="preserve"> </w:t>
      </w:r>
    </w:p>
    <w:p w14:paraId="212A529D">
      <w:pPr>
        <w:spacing w:before="0" w:after="0"/>
        <w:ind w:firstLine="560"/>
        <w:jc w:val="left"/>
        <w:outlineLvl w:val="3"/>
      </w:pPr>
      <w:bookmarkStart w:id="40" w:name="_Toc_4_4_0000000041"/>
      <w:r>
        <w:rPr>
          <w:rFonts w:ascii="方正仿宋_GBK" w:hAnsi="方正仿宋_GBK" w:eastAsia="方正仿宋_GBK" w:cs="方正仿宋_GBK"/>
          <w:sz w:val="28"/>
        </w:rPr>
        <w:t>38.2026年其他政府性基金债券付息支出（预算室）绩效目标表</w:t>
      </w:r>
      <w:bookmarkEnd w:id="4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35CCB0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09F6E56">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7AE3A97">
            <w:pPr>
              <w:pStyle w:val="11"/>
            </w:pPr>
            <w:r>
              <w:t>单位：元</w:t>
            </w:r>
          </w:p>
        </w:tc>
      </w:tr>
      <w:tr w14:paraId="69E0B18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8241A4">
            <w:pPr>
              <w:pStyle w:val="14"/>
            </w:pPr>
            <w:r>
              <w:t>项目名称</w:t>
            </w:r>
          </w:p>
        </w:tc>
        <w:tc>
          <w:tcPr>
            <w:tcW w:w="8589" w:type="dxa"/>
            <w:gridSpan w:val="6"/>
            <w:vAlign w:val="center"/>
          </w:tcPr>
          <w:p w14:paraId="0972A6D7">
            <w:pPr>
              <w:pStyle w:val="13"/>
            </w:pPr>
            <w:r>
              <w:t>2026年其他政府性基金债券付息支出（预算室）</w:t>
            </w:r>
          </w:p>
        </w:tc>
      </w:tr>
      <w:tr w14:paraId="52E308A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6961B28">
            <w:pPr>
              <w:pStyle w:val="14"/>
            </w:pPr>
            <w:r>
              <w:t>预算规模及资金用途</w:t>
            </w:r>
          </w:p>
        </w:tc>
        <w:tc>
          <w:tcPr>
            <w:tcW w:w="1276" w:type="dxa"/>
            <w:vAlign w:val="center"/>
          </w:tcPr>
          <w:p w14:paraId="0050CE30">
            <w:pPr>
              <w:pStyle w:val="14"/>
            </w:pPr>
            <w:r>
              <w:t>预算数</w:t>
            </w:r>
          </w:p>
        </w:tc>
        <w:tc>
          <w:tcPr>
            <w:tcW w:w="1332" w:type="dxa"/>
            <w:vAlign w:val="center"/>
          </w:tcPr>
          <w:p w14:paraId="150ED280">
            <w:pPr>
              <w:pStyle w:val="13"/>
            </w:pPr>
            <w:r>
              <w:t>730518.00</w:t>
            </w:r>
          </w:p>
        </w:tc>
        <w:tc>
          <w:tcPr>
            <w:tcW w:w="1587" w:type="dxa"/>
            <w:vAlign w:val="center"/>
          </w:tcPr>
          <w:p w14:paraId="35694DE2">
            <w:pPr>
              <w:pStyle w:val="14"/>
            </w:pPr>
            <w:r>
              <w:t>其中：财政    资金</w:t>
            </w:r>
          </w:p>
        </w:tc>
        <w:tc>
          <w:tcPr>
            <w:tcW w:w="1843" w:type="dxa"/>
            <w:vAlign w:val="center"/>
          </w:tcPr>
          <w:p w14:paraId="62B21A34">
            <w:pPr>
              <w:pStyle w:val="13"/>
            </w:pPr>
            <w:r>
              <w:t>730518.00</w:t>
            </w:r>
          </w:p>
        </w:tc>
        <w:tc>
          <w:tcPr>
            <w:tcW w:w="1276" w:type="dxa"/>
            <w:vAlign w:val="center"/>
          </w:tcPr>
          <w:p w14:paraId="5ACA23DB">
            <w:pPr>
              <w:pStyle w:val="14"/>
            </w:pPr>
            <w:r>
              <w:t>其他资金</w:t>
            </w:r>
          </w:p>
        </w:tc>
        <w:tc>
          <w:tcPr>
            <w:tcW w:w="1276" w:type="dxa"/>
            <w:vAlign w:val="center"/>
          </w:tcPr>
          <w:p w14:paraId="5A84D3ED">
            <w:pPr>
              <w:pStyle w:val="13"/>
            </w:pPr>
            <w:r>
              <w:t xml:space="preserve"> </w:t>
            </w:r>
          </w:p>
        </w:tc>
      </w:tr>
      <w:tr w14:paraId="10DE3A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0D40405"/>
        </w:tc>
        <w:tc>
          <w:tcPr>
            <w:tcW w:w="8589" w:type="dxa"/>
            <w:gridSpan w:val="6"/>
            <w:vAlign w:val="center"/>
          </w:tcPr>
          <w:p w14:paraId="32745D42">
            <w:pPr>
              <w:pStyle w:val="13"/>
            </w:pPr>
            <w:r>
              <w:t>通过支付项目应付利息，有效化解债务纠纷，维护政府公信力。</w:t>
            </w:r>
          </w:p>
        </w:tc>
      </w:tr>
      <w:tr w14:paraId="6FDD4FE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6FEE95">
            <w:pPr>
              <w:pStyle w:val="14"/>
            </w:pPr>
            <w:r>
              <w:t>绩效目标</w:t>
            </w:r>
          </w:p>
        </w:tc>
        <w:tc>
          <w:tcPr>
            <w:tcW w:w="8589" w:type="dxa"/>
            <w:gridSpan w:val="6"/>
            <w:vAlign w:val="center"/>
          </w:tcPr>
          <w:p w14:paraId="3997E5A6">
            <w:pPr>
              <w:pStyle w:val="13"/>
            </w:pPr>
            <w:r>
              <w:t>1.通过支付项目应付利息，有效化解债务纠纷，维护政府公信力。</w:t>
            </w:r>
          </w:p>
        </w:tc>
      </w:tr>
    </w:tbl>
    <w:p w14:paraId="1CB8118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E955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51C0C97">
            <w:pPr>
              <w:pStyle w:val="14"/>
            </w:pPr>
            <w:r>
              <w:t>一级指标</w:t>
            </w:r>
          </w:p>
        </w:tc>
        <w:tc>
          <w:tcPr>
            <w:tcW w:w="1276" w:type="dxa"/>
            <w:vAlign w:val="center"/>
          </w:tcPr>
          <w:p w14:paraId="300B7EA4">
            <w:pPr>
              <w:pStyle w:val="14"/>
            </w:pPr>
            <w:r>
              <w:t>二级指标</w:t>
            </w:r>
          </w:p>
        </w:tc>
        <w:tc>
          <w:tcPr>
            <w:tcW w:w="1332" w:type="dxa"/>
            <w:vAlign w:val="center"/>
          </w:tcPr>
          <w:p w14:paraId="60B67618">
            <w:pPr>
              <w:pStyle w:val="14"/>
            </w:pPr>
            <w:r>
              <w:t>三级指标</w:t>
            </w:r>
          </w:p>
        </w:tc>
        <w:tc>
          <w:tcPr>
            <w:tcW w:w="3430" w:type="dxa"/>
            <w:vAlign w:val="center"/>
          </w:tcPr>
          <w:p w14:paraId="062DD7B2">
            <w:pPr>
              <w:pStyle w:val="14"/>
            </w:pPr>
            <w:r>
              <w:t>绩效指标描述</w:t>
            </w:r>
          </w:p>
        </w:tc>
        <w:tc>
          <w:tcPr>
            <w:tcW w:w="2551" w:type="dxa"/>
            <w:vAlign w:val="center"/>
          </w:tcPr>
          <w:p w14:paraId="11707CE3">
            <w:pPr>
              <w:pStyle w:val="14"/>
            </w:pPr>
            <w:r>
              <w:t>指标值</w:t>
            </w:r>
          </w:p>
        </w:tc>
      </w:tr>
      <w:tr w14:paraId="3CEB63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8698CDF">
            <w:pPr>
              <w:pStyle w:val="15"/>
            </w:pPr>
            <w:r>
              <w:t>产出指标</w:t>
            </w:r>
          </w:p>
        </w:tc>
        <w:tc>
          <w:tcPr>
            <w:tcW w:w="1276" w:type="dxa"/>
            <w:vAlign w:val="center"/>
          </w:tcPr>
          <w:p w14:paraId="3F0574E8">
            <w:pPr>
              <w:pStyle w:val="13"/>
            </w:pPr>
            <w:r>
              <w:t>数量指标</w:t>
            </w:r>
          </w:p>
        </w:tc>
        <w:tc>
          <w:tcPr>
            <w:tcW w:w="1332" w:type="dxa"/>
            <w:vAlign w:val="center"/>
          </w:tcPr>
          <w:p w14:paraId="3A1BE28A">
            <w:pPr>
              <w:pStyle w:val="13"/>
            </w:pPr>
            <w:r>
              <w:t>应付利息项目数量</w:t>
            </w:r>
          </w:p>
        </w:tc>
        <w:tc>
          <w:tcPr>
            <w:tcW w:w="3430" w:type="dxa"/>
            <w:vAlign w:val="center"/>
          </w:tcPr>
          <w:p w14:paraId="5D90EFF2">
            <w:pPr>
              <w:pStyle w:val="13"/>
            </w:pPr>
            <w:r>
              <w:t>应付利息项目数量</w:t>
            </w:r>
          </w:p>
        </w:tc>
        <w:tc>
          <w:tcPr>
            <w:tcW w:w="2551" w:type="dxa"/>
            <w:vAlign w:val="center"/>
          </w:tcPr>
          <w:p w14:paraId="2F8C00ED">
            <w:pPr>
              <w:pStyle w:val="13"/>
            </w:pPr>
            <w:r>
              <w:t>≥1个</w:t>
            </w:r>
          </w:p>
        </w:tc>
      </w:tr>
      <w:tr w14:paraId="187929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48E778"/>
        </w:tc>
        <w:tc>
          <w:tcPr>
            <w:tcW w:w="1276" w:type="dxa"/>
            <w:vAlign w:val="center"/>
          </w:tcPr>
          <w:p w14:paraId="07FB2ACB">
            <w:pPr>
              <w:pStyle w:val="13"/>
            </w:pPr>
            <w:r>
              <w:t>质量指标</w:t>
            </w:r>
          </w:p>
        </w:tc>
        <w:tc>
          <w:tcPr>
            <w:tcW w:w="1332" w:type="dxa"/>
            <w:vAlign w:val="center"/>
          </w:tcPr>
          <w:p w14:paraId="3152AA28">
            <w:pPr>
              <w:pStyle w:val="13"/>
            </w:pPr>
            <w:r>
              <w:t>资金支付合规率</w:t>
            </w:r>
          </w:p>
        </w:tc>
        <w:tc>
          <w:tcPr>
            <w:tcW w:w="3430" w:type="dxa"/>
            <w:vAlign w:val="center"/>
          </w:tcPr>
          <w:p w14:paraId="07137D3C">
            <w:pPr>
              <w:pStyle w:val="13"/>
            </w:pPr>
            <w:r>
              <w:t>资金支付审批手续完整情况</w:t>
            </w:r>
          </w:p>
        </w:tc>
        <w:tc>
          <w:tcPr>
            <w:tcW w:w="2551" w:type="dxa"/>
            <w:vAlign w:val="center"/>
          </w:tcPr>
          <w:p w14:paraId="401B0522">
            <w:pPr>
              <w:pStyle w:val="13"/>
            </w:pPr>
            <w:r>
              <w:t>≥95%</w:t>
            </w:r>
          </w:p>
        </w:tc>
      </w:tr>
      <w:tr w14:paraId="7A9673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39D63E"/>
        </w:tc>
        <w:tc>
          <w:tcPr>
            <w:tcW w:w="1276" w:type="dxa"/>
            <w:vAlign w:val="center"/>
          </w:tcPr>
          <w:p w14:paraId="2D883D0B">
            <w:pPr>
              <w:pStyle w:val="13"/>
            </w:pPr>
            <w:r>
              <w:t>时效指标</w:t>
            </w:r>
          </w:p>
        </w:tc>
        <w:tc>
          <w:tcPr>
            <w:tcW w:w="1332" w:type="dxa"/>
            <w:vAlign w:val="center"/>
          </w:tcPr>
          <w:p w14:paraId="3D11D0AD">
            <w:pPr>
              <w:pStyle w:val="13"/>
            </w:pPr>
            <w:r>
              <w:t>偿还债务完成时间</w:t>
            </w:r>
          </w:p>
        </w:tc>
        <w:tc>
          <w:tcPr>
            <w:tcW w:w="3430" w:type="dxa"/>
            <w:vAlign w:val="center"/>
          </w:tcPr>
          <w:p w14:paraId="13595C3E">
            <w:pPr>
              <w:pStyle w:val="13"/>
            </w:pPr>
            <w:r>
              <w:t>偿还债务完成时间</w:t>
            </w:r>
          </w:p>
        </w:tc>
        <w:tc>
          <w:tcPr>
            <w:tcW w:w="2551" w:type="dxa"/>
            <w:vAlign w:val="center"/>
          </w:tcPr>
          <w:p w14:paraId="5C6D66F2">
            <w:pPr>
              <w:pStyle w:val="13"/>
            </w:pPr>
            <w:r>
              <w:t>2026年12月31日前</w:t>
            </w:r>
          </w:p>
        </w:tc>
      </w:tr>
      <w:tr w14:paraId="31FC86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AE21B5"/>
        </w:tc>
        <w:tc>
          <w:tcPr>
            <w:tcW w:w="1276" w:type="dxa"/>
            <w:vAlign w:val="center"/>
          </w:tcPr>
          <w:p w14:paraId="19B43390">
            <w:pPr>
              <w:pStyle w:val="13"/>
            </w:pPr>
            <w:r>
              <w:t>成本指标</w:t>
            </w:r>
          </w:p>
        </w:tc>
        <w:tc>
          <w:tcPr>
            <w:tcW w:w="1332" w:type="dxa"/>
            <w:vAlign w:val="center"/>
          </w:tcPr>
          <w:p w14:paraId="6D49627E">
            <w:pPr>
              <w:pStyle w:val="13"/>
            </w:pPr>
            <w:r>
              <w:t>还款利息金额</w:t>
            </w:r>
          </w:p>
        </w:tc>
        <w:tc>
          <w:tcPr>
            <w:tcW w:w="3430" w:type="dxa"/>
            <w:vAlign w:val="center"/>
          </w:tcPr>
          <w:p w14:paraId="2DD29ABB">
            <w:pPr>
              <w:pStyle w:val="13"/>
            </w:pPr>
            <w:r>
              <w:t>还款利息金额</w:t>
            </w:r>
          </w:p>
        </w:tc>
        <w:tc>
          <w:tcPr>
            <w:tcW w:w="2551" w:type="dxa"/>
            <w:vAlign w:val="center"/>
          </w:tcPr>
          <w:p w14:paraId="4595CD74">
            <w:pPr>
              <w:pStyle w:val="13"/>
            </w:pPr>
            <w:r>
              <w:t>≤730518元</w:t>
            </w:r>
          </w:p>
        </w:tc>
      </w:tr>
      <w:tr w14:paraId="4C30AC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3334522">
            <w:pPr>
              <w:pStyle w:val="15"/>
            </w:pPr>
            <w:r>
              <w:t>效益指标</w:t>
            </w:r>
          </w:p>
        </w:tc>
        <w:tc>
          <w:tcPr>
            <w:tcW w:w="1276" w:type="dxa"/>
            <w:vAlign w:val="center"/>
          </w:tcPr>
          <w:p w14:paraId="472A50EF">
            <w:pPr>
              <w:pStyle w:val="13"/>
            </w:pPr>
            <w:r>
              <w:t>社会效益指标</w:t>
            </w:r>
          </w:p>
        </w:tc>
        <w:tc>
          <w:tcPr>
            <w:tcW w:w="1332" w:type="dxa"/>
            <w:vAlign w:val="center"/>
          </w:tcPr>
          <w:p w14:paraId="252A7200">
            <w:pPr>
              <w:pStyle w:val="13"/>
            </w:pPr>
            <w:r>
              <w:t>化解债务纠纷，维护政府公信力</w:t>
            </w:r>
          </w:p>
        </w:tc>
        <w:tc>
          <w:tcPr>
            <w:tcW w:w="3430" w:type="dxa"/>
            <w:vAlign w:val="center"/>
          </w:tcPr>
          <w:p w14:paraId="5E7B0D45">
            <w:pPr>
              <w:pStyle w:val="13"/>
            </w:pPr>
            <w:r>
              <w:t>化解债务纠纷，维护政府公信力</w:t>
            </w:r>
          </w:p>
        </w:tc>
        <w:tc>
          <w:tcPr>
            <w:tcW w:w="2551" w:type="dxa"/>
            <w:vAlign w:val="center"/>
          </w:tcPr>
          <w:p w14:paraId="406CFC94">
            <w:pPr>
              <w:pStyle w:val="13"/>
            </w:pPr>
            <w:r>
              <w:t>有效化解债务纠纷，年度内不发生被起诉债务案件</w:t>
            </w:r>
          </w:p>
        </w:tc>
      </w:tr>
      <w:tr w14:paraId="706A71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35E57F1">
            <w:pPr>
              <w:pStyle w:val="15"/>
            </w:pPr>
            <w:r>
              <w:t>满意度指标</w:t>
            </w:r>
          </w:p>
        </w:tc>
        <w:tc>
          <w:tcPr>
            <w:tcW w:w="1276" w:type="dxa"/>
            <w:vAlign w:val="center"/>
          </w:tcPr>
          <w:p w14:paraId="63AFCA40">
            <w:pPr>
              <w:pStyle w:val="13"/>
            </w:pPr>
            <w:r>
              <w:t>服务对象满意度指标</w:t>
            </w:r>
          </w:p>
        </w:tc>
        <w:tc>
          <w:tcPr>
            <w:tcW w:w="1332" w:type="dxa"/>
            <w:vAlign w:val="center"/>
          </w:tcPr>
          <w:p w14:paraId="7650778F">
            <w:pPr>
              <w:pStyle w:val="13"/>
            </w:pPr>
            <w:r>
              <w:t>债权人满意度</w:t>
            </w:r>
          </w:p>
        </w:tc>
        <w:tc>
          <w:tcPr>
            <w:tcW w:w="3430" w:type="dxa"/>
            <w:vAlign w:val="center"/>
          </w:tcPr>
          <w:p w14:paraId="0E00F47A">
            <w:pPr>
              <w:pStyle w:val="13"/>
            </w:pPr>
            <w:r>
              <w:t>债权人满意度</w:t>
            </w:r>
          </w:p>
        </w:tc>
        <w:tc>
          <w:tcPr>
            <w:tcW w:w="2551" w:type="dxa"/>
            <w:vAlign w:val="center"/>
          </w:tcPr>
          <w:p w14:paraId="389B41F1">
            <w:pPr>
              <w:pStyle w:val="13"/>
            </w:pPr>
            <w:r>
              <w:t>≥95%</w:t>
            </w:r>
          </w:p>
        </w:tc>
      </w:tr>
    </w:tbl>
    <w:p w14:paraId="353729DB">
      <w:pPr>
        <w:sectPr>
          <w:pgSz w:w="11900" w:h="16840"/>
          <w:pgMar w:top="1984" w:right="1304" w:bottom="1134" w:left="1304" w:header="720" w:footer="720" w:gutter="0"/>
          <w:cols w:space="720" w:num="1"/>
        </w:sectPr>
      </w:pPr>
    </w:p>
    <w:p w14:paraId="4AEE00B0">
      <w:pPr>
        <w:spacing w:before="0" w:after="0" w:line="240" w:lineRule="auto"/>
        <w:ind w:firstLine="0"/>
        <w:jc w:val="center"/>
        <w:outlineLvl w:val="9"/>
      </w:pPr>
      <w:r>
        <w:rPr>
          <w:rFonts w:ascii="方正仿宋_GBK" w:hAnsi="方正仿宋_GBK" w:eastAsia="方正仿宋_GBK" w:cs="方正仿宋_GBK"/>
          <w:sz w:val="28"/>
        </w:rPr>
        <w:t xml:space="preserve"> </w:t>
      </w:r>
    </w:p>
    <w:p w14:paraId="4742BA04">
      <w:pPr>
        <w:spacing w:before="0" w:after="0"/>
        <w:ind w:firstLine="560"/>
        <w:jc w:val="left"/>
        <w:outlineLvl w:val="3"/>
      </w:pPr>
      <w:bookmarkStart w:id="41" w:name="_Toc_4_4_0000000042"/>
      <w:r>
        <w:rPr>
          <w:rFonts w:ascii="方正仿宋_GBK" w:hAnsi="方正仿宋_GBK" w:eastAsia="方正仿宋_GBK" w:cs="方正仿宋_GBK"/>
          <w:sz w:val="28"/>
        </w:rPr>
        <w:t>39.2026年其他政府性基金债券付息支出（综合室）绩效目标表</w:t>
      </w:r>
      <w:bookmarkEnd w:id="4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BBCE39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34113FB">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530FD13">
            <w:pPr>
              <w:pStyle w:val="11"/>
            </w:pPr>
            <w:r>
              <w:t>单位：元</w:t>
            </w:r>
          </w:p>
        </w:tc>
      </w:tr>
      <w:tr w14:paraId="12E97EB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1B03CB3">
            <w:pPr>
              <w:pStyle w:val="14"/>
            </w:pPr>
            <w:r>
              <w:t>项目名称</w:t>
            </w:r>
          </w:p>
        </w:tc>
        <w:tc>
          <w:tcPr>
            <w:tcW w:w="8589" w:type="dxa"/>
            <w:gridSpan w:val="6"/>
            <w:vAlign w:val="center"/>
          </w:tcPr>
          <w:p w14:paraId="376A0295">
            <w:pPr>
              <w:pStyle w:val="13"/>
            </w:pPr>
            <w:r>
              <w:t>2026年其他政府性基金债券付息支出（综合室）</w:t>
            </w:r>
          </w:p>
        </w:tc>
      </w:tr>
      <w:tr w14:paraId="00CC392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D781A0">
            <w:pPr>
              <w:pStyle w:val="14"/>
            </w:pPr>
            <w:r>
              <w:t>预算规模及资金用途</w:t>
            </w:r>
          </w:p>
        </w:tc>
        <w:tc>
          <w:tcPr>
            <w:tcW w:w="1276" w:type="dxa"/>
            <w:vAlign w:val="center"/>
          </w:tcPr>
          <w:p w14:paraId="672CC44E">
            <w:pPr>
              <w:pStyle w:val="14"/>
            </w:pPr>
            <w:r>
              <w:t>预算数</w:t>
            </w:r>
          </w:p>
        </w:tc>
        <w:tc>
          <w:tcPr>
            <w:tcW w:w="1332" w:type="dxa"/>
            <w:vAlign w:val="center"/>
          </w:tcPr>
          <w:p w14:paraId="6F9EE7A5">
            <w:pPr>
              <w:pStyle w:val="13"/>
            </w:pPr>
            <w:r>
              <w:t>27358761.56</w:t>
            </w:r>
          </w:p>
        </w:tc>
        <w:tc>
          <w:tcPr>
            <w:tcW w:w="1587" w:type="dxa"/>
            <w:vAlign w:val="center"/>
          </w:tcPr>
          <w:p w14:paraId="0F288DFE">
            <w:pPr>
              <w:pStyle w:val="14"/>
            </w:pPr>
            <w:r>
              <w:t>其中：财政    资金</w:t>
            </w:r>
          </w:p>
        </w:tc>
        <w:tc>
          <w:tcPr>
            <w:tcW w:w="1843" w:type="dxa"/>
            <w:vAlign w:val="center"/>
          </w:tcPr>
          <w:p w14:paraId="17AD7022">
            <w:pPr>
              <w:pStyle w:val="13"/>
            </w:pPr>
            <w:r>
              <w:t>27358761.56</w:t>
            </w:r>
          </w:p>
        </w:tc>
        <w:tc>
          <w:tcPr>
            <w:tcW w:w="1276" w:type="dxa"/>
            <w:vAlign w:val="center"/>
          </w:tcPr>
          <w:p w14:paraId="0E56BB28">
            <w:pPr>
              <w:pStyle w:val="14"/>
            </w:pPr>
            <w:r>
              <w:t>其他资金</w:t>
            </w:r>
          </w:p>
        </w:tc>
        <w:tc>
          <w:tcPr>
            <w:tcW w:w="1276" w:type="dxa"/>
            <w:vAlign w:val="center"/>
          </w:tcPr>
          <w:p w14:paraId="43C50B4E">
            <w:pPr>
              <w:pStyle w:val="13"/>
            </w:pPr>
            <w:r>
              <w:t xml:space="preserve"> </w:t>
            </w:r>
          </w:p>
        </w:tc>
      </w:tr>
      <w:tr w14:paraId="57EB4F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6D87220"/>
        </w:tc>
        <w:tc>
          <w:tcPr>
            <w:tcW w:w="8589" w:type="dxa"/>
            <w:gridSpan w:val="6"/>
            <w:vAlign w:val="center"/>
          </w:tcPr>
          <w:p w14:paraId="48C91CED">
            <w:pPr>
              <w:pStyle w:val="13"/>
            </w:pPr>
            <w:r>
              <w:t>通过支付项目应付利息，有效化解债务纠纷，维护政府公信力。</w:t>
            </w:r>
          </w:p>
        </w:tc>
      </w:tr>
      <w:tr w14:paraId="7DE35C8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65C7FDD">
            <w:pPr>
              <w:pStyle w:val="14"/>
            </w:pPr>
            <w:r>
              <w:t>绩效目标</w:t>
            </w:r>
          </w:p>
        </w:tc>
        <w:tc>
          <w:tcPr>
            <w:tcW w:w="8589" w:type="dxa"/>
            <w:gridSpan w:val="6"/>
            <w:vAlign w:val="center"/>
          </w:tcPr>
          <w:p w14:paraId="4EC64731">
            <w:pPr>
              <w:pStyle w:val="13"/>
            </w:pPr>
            <w:r>
              <w:t>1.通过支付项目应付利息，有效化解债务纠纷，维护政府公信力。</w:t>
            </w:r>
          </w:p>
        </w:tc>
      </w:tr>
    </w:tbl>
    <w:p w14:paraId="756C85F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F21D3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AFE7FFE">
            <w:pPr>
              <w:pStyle w:val="14"/>
            </w:pPr>
            <w:r>
              <w:t>一级指标</w:t>
            </w:r>
          </w:p>
        </w:tc>
        <w:tc>
          <w:tcPr>
            <w:tcW w:w="1276" w:type="dxa"/>
            <w:vAlign w:val="center"/>
          </w:tcPr>
          <w:p w14:paraId="588A1E58">
            <w:pPr>
              <w:pStyle w:val="14"/>
            </w:pPr>
            <w:r>
              <w:t>二级指标</w:t>
            </w:r>
          </w:p>
        </w:tc>
        <w:tc>
          <w:tcPr>
            <w:tcW w:w="1332" w:type="dxa"/>
            <w:vAlign w:val="center"/>
          </w:tcPr>
          <w:p w14:paraId="2AD2255C">
            <w:pPr>
              <w:pStyle w:val="14"/>
            </w:pPr>
            <w:r>
              <w:t>三级指标</w:t>
            </w:r>
          </w:p>
        </w:tc>
        <w:tc>
          <w:tcPr>
            <w:tcW w:w="3430" w:type="dxa"/>
            <w:vAlign w:val="center"/>
          </w:tcPr>
          <w:p w14:paraId="1ABC43A6">
            <w:pPr>
              <w:pStyle w:val="14"/>
            </w:pPr>
            <w:r>
              <w:t>绩效指标描述</w:t>
            </w:r>
          </w:p>
        </w:tc>
        <w:tc>
          <w:tcPr>
            <w:tcW w:w="2551" w:type="dxa"/>
            <w:vAlign w:val="center"/>
          </w:tcPr>
          <w:p w14:paraId="2AAC9C39">
            <w:pPr>
              <w:pStyle w:val="14"/>
            </w:pPr>
            <w:r>
              <w:t>指标值</w:t>
            </w:r>
          </w:p>
        </w:tc>
      </w:tr>
      <w:tr w14:paraId="5F5298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9AEC710">
            <w:pPr>
              <w:pStyle w:val="15"/>
            </w:pPr>
            <w:r>
              <w:t>产出指标</w:t>
            </w:r>
          </w:p>
        </w:tc>
        <w:tc>
          <w:tcPr>
            <w:tcW w:w="1276" w:type="dxa"/>
            <w:vAlign w:val="center"/>
          </w:tcPr>
          <w:p w14:paraId="7AA12B07">
            <w:pPr>
              <w:pStyle w:val="13"/>
            </w:pPr>
            <w:r>
              <w:t>数量指标</w:t>
            </w:r>
          </w:p>
        </w:tc>
        <w:tc>
          <w:tcPr>
            <w:tcW w:w="1332" w:type="dxa"/>
            <w:vAlign w:val="center"/>
          </w:tcPr>
          <w:p w14:paraId="14B61F0F">
            <w:pPr>
              <w:pStyle w:val="13"/>
            </w:pPr>
            <w:r>
              <w:t>应付利息项目数量</w:t>
            </w:r>
          </w:p>
        </w:tc>
        <w:tc>
          <w:tcPr>
            <w:tcW w:w="3430" w:type="dxa"/>
            <w:vAlign w:val="center"/>
          </w:tcPr>
          <w:p w14:paraId="131F8F02">
            <w:pPr>
              <w:pStyle w:val="13"/>
            </w:pPr>
            <w:r>
              <w:t>应付利息项目数量</w:t>
            </w:r>
          </w:p>
        </w:tc>
        <w:tc>
          <w:tcPr>
            <w:tcW w:w="2551" w:type="dxa"/>
            <w:vAlign w:val="center"/>
          </w:tcPr>
          <w:p w14:paraId="6CF6D119">
            <w:pPr>
              <w:pStyle w:val="13"/>
            </w:pPr>
            <w:r>
              <w:t>≥1个</w:t>
            </w:r>
          </w:p>
        </w:tc>
      </w:tr>
      <w:tr w14:paraId="44D661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F6DCE04"/>
        </w:tc>
        <w:tc>
          <w:tcPr>
            <w:tcW w:w="1276" w:type="dxa"/>
            <w:vAlign w:val="center"/>
          </w:tcPr>
          <w:p w14:paraId="3B5296E6">
            <w:pPr>
              <w:pStyle w:val="13"/>
            </w:pPr>
            <w:r>
              <w:t>质量指标</w:t>
            </w:r>
          </w:p>
        </w:tc>
        <w:tc>
          <w:tcPr>
            <w:tcW w:w="1332" w:type="dxa"/>
            <w:vAlign w:val="center"/>
          </w:tcPr>
          <w:p w14:paraId="1632D7B8">
            <w:pPr>
              <w:pStyle w:val="13"/>
            </w:pPr>
            <w:r>
              <w:t>资金支付合规率</w:t>
            </w:r>
          </w:p>
        </w:tc>
        <w:tc>
          <w:tcPr>
            <w:tcW w:w="3430" w:type="dxa"/>
            <w:vAlign w:val="center"/>
          </w:tcPr>
          <w:p w14:paraId="7C05604C">
            <w:pPr>
              <w:pStyle w:val="13"/>
            </w:pPr>
            <w:r>
              <w:t>资金支付审批手续完整情况</w:t>
            </w:r>
          </w:p>
        </w:tc>
        <w:tc>
          <w:tcPr>
            <w:tcW w:w="2551" w:type="dxa"/>
            <w:vAlign w:val="center"/>
          </w:tcPr>
          <w:p w14:paraId="0A845CDB">
            <w:pPr>
              <w:pStyle w:val="13"/>
            </w:pPr>
            <w:r>
              <w:t>≥95%</w:t>
            </w:r>
          </w:p>
        </w:tc>
      </w:tr>
      <w:tr w14:paraId="1CFEEC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3C7B53"/>
        </w:tc>
        <w:tc>
          <w:tcPr>
            <w:tcW w:w="1276" w:type="dxa"/>
            <w:vAlign w:val="center"/>
          </w:tcPr>
          <w:p w14:paraId="49944EDD">
            <w:pPr>
              <w:pStyle w:val="13"/>
            </w:pPr>
            <w:r>
              <w:t>时效指标</w:t>
            </w:r>
          </w:p>
        </w:tc>
        <w:tc>
          <w:tcPr>
            <w:tcW w:w="1332" w:type="dxa"/>
            <w:vAlign w:val="center"/>
          </w:tcPr>
          <w:p w14:paraId="3F3FACB9">
            <w:pPr>
              <w:pStyle w:val="13"/>
            </w:pPr>
            <w:r>
              <w:t>偿还债务完成时间</w:t>
            </w:r>
          </w:p>
        </w:tc>
        <w:tc>
          <w:tcPr>
            <w:tcW w:w="3430" w:type="dxa"/>
            <w:vAlign w:val="center"/>
          </w:tcPr>
          <w:p w14:paraId="79428D59">
            <w:pPr>
              <w:pStyle w:val="13"/>
            </w:pPr>
            <w:r>
              <w:t>偿还债务完成时间</w:t>
            </w:r>
          </w:p>
        </w:tc>
        <w:tc>
          <w:tcPr>
            <w:tcW w:w="2551" w:type="dxa"/>
            <w:vAlign w:val="center"/>
          </w:tcPr>
          <w:p w14:paraId="34DD49E3">
            <w:pPr>
              <w:pStyle w:val="13"/>
            </w:pPr>
            <w:r>
              <w:t>2026年12月31日前</w:t>
            </w:r>
          </w:p>
        </w:tc>
      </w:tr>
      <w:tr w14:paraId="1ADCC7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D49DC8"/>
        </w:tc>
        <w:tc>
          <w:tcPr>
            <w:tcW w:w="1276" w:type="dxa"/>
            <w:vAlign w:val="center"/>
          </w:tcPr>
          <w:p w14:paraId="0F2CA1F6">
            <w:pPr>
              <w:pStyle w:val="13"/>
            </w:pPr>
            <w:r>
              <w:t>成本指标</w:t>
            </w:r>
          </w:p>
        </w:tc>
        <w:tc>
          <w:tcPr>
            <w:tcW w:w="1332" w:type="dxa"/>
            <w:vAlign w:val="center"/>
          </w:tcPr>
          <w:p w14:paraId="374F7AA7">
            <w:pPr>
              <w:pStyle w:val="13"/>
            </w:pPr>
            <w:r>
              <w:t>还款利息金额</w:t>
            </w:r>
          </w:p>
        </w:tc>
        <w:tc>
          <w:tcPr>
            <w:tcW w:w="3430" w:type="dxa"/>
            <w:vAlign w:val="center"/>
          </w:tcPr>
          <w:p w14:paraId="32249460">
            <w:pPr>
              <w:pStyle w:val="13"/>
            </w:pPr>
            <w:r>
              <w:t>还款利息金额</w:t>
            </w:r>
          </w:p>
        </w:tc>
        <w:tc>
          <w:tcPr>
            <w:tcW w:w="2551" w:type="dxa"/>
            <w:vAlign w:val="center"/>
          </w:tcPr>
          <w:p w14:paraId="4934B603">
            <w:pPr>
              <w:pStyle w:val="13"/>
            </w:pPr>
            <w:r>
              <w:t>≤27358761.56元</w:t>
            </w:r>
          </w:p>
        </w:tc>
      </w:tr>
      <w:tr w14:paraId="7980ED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DB7B6F">
            <w:pPr>
              <w:pStyle w:val="15"/>
            </w:pPr>
            <w:r>
              <w:t>效益指标</w:t>
            </w:r>
          </w:p>
        </w:tc>
        <w:tc>
          <w:tcPr>
            <w:tcW w:w="1276" w:type="dxa"/>
            <w:vAlign w:val="center"/>
          </w:tcPr>
          <w:p w14:paraId="773BEBB4">
            <w:pPr>
              <w:pStyle w:val="13"/>
            </w:pPr>
            <w:r>
              <w:t>社会效益指标</w:t>
            </w:r>
          </w:p>
        </w:tc>
        <w:tc>
          <w:tcPr>
            <w:tcW w:w="1332" w:type="dxa"/>
            <w:vAlign w:val="center"/>
          </w:tcPr>
          <w:p w14:paraId="034A2063">
            <w:pPr>
              <w:pStyle w:val="13"/>
            </w:pPr>
            <w:r>
              <w:t>化解债务纠纷，维护政府公信力</w:t>
            </w:r>
          </w:p>
        </w:tc>
        <w:tc>
          <w:tcPr>
            <w:tcW w:w="3430" w:type="dxa"/>
            <w:vAlign w:val="center"/>
          </w:tcPr>
          <w:p w14:paraId="4DE3CBCF">
            <w:pPr>
              <w:pStyle w:val="13"/>
            </w:pPr>
            <w:r>
              <w:t>化解债务纠纷，维护政府公信力</w:t>
            </w:r>
          </w:p>
        </w:tc>
        <w:tc>
          <w:tcPr>
            <w:tcW w:w="2551" w:type="dxa"/>
            <w:vAlign w:val="center"/>
          </w:tcPr>
          <w:p w14:paraId="4FF96663">
            <w:pPr>
              <w:pStyle w:val="13"/>
            </w:pPr>
            <w:r>
              <w:t>有效化解债务纠纷，年度内不发生被起诉债务案件</w:t>
            </w:r>
          </w:p>
        </w:tc>
      </w:tr>
      <w:tr w14:paraId="594A93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4CE40D">
            <w:pPr>
              <w:pStyle w:val="15"/>
            </w:pPr>
            <w:r>
              <w:t>满意度指标</w:t>
            </w:r>
          </w:p>
        </w:tc>
        <w:tc>
          <w:tcPr>
            <w:tcW w:w="1276" w:type="dxa"/>
            <w:vAlign w:val="center"/>
          </w:tcPr>
          <w:p w14:paraId="0A918C6A">
            <w:pPr>
              <w:pStyle w:val="13"/>
            </w:pPr>
            <w:r>
              <w:t>服务对象满意度指标</w:t>
            </w:r>
          </w:p>
        </w:tc>
        <w:tc>
          <w:tcPr>
            <w:tcW w:w="1332" w:type="dxa"/>
            <w:vAlign w:val="center"/>
          </w:tcPr>
          <w:p w14:paraId="10295381">
            <w:pPr>
              <w:pStyle w:val="13"/>
            </w:pPr>
            <w:r>
              <w:t>债权人满意度</w:t>
            </w:r>
          </w:p>
        </w:tc>
        <w:tc>
          <w:tcPr>
            <w:tcW w:w="3430" w:type="dxa"/>
            <w:vAlign w:val="center"/>
          </w:tcPr>
          <w:p w14:paraId="092AB978">
            <w:pPr>
              <w:pStyle w:val="13"/>
            </w:pPr>
            <w:r>
              <w:t>债权人满意度</w:t>
            </w:r>
          </w:p>
        </w:tc>
        <w:tc>
          <w:tcPr>
            <w:tcW w:w="2551" w:type="dxa"/>
            <w:vAlign w:val="center"/>
          </w:tcPr>
          <w:p w14:paraId="33C3A649">
            <w:pPr>
              <w:pStyle w:val="13"/>
            </w:pPr>
            <w:r>
              <w:t>≥95%</w:t>
            </w:r>
          </w:p>
        </w:tc>
      </w:tr>
    </w:tbl>
    <w:p w14:paraId="434BAB16">
      <w:pPr>
        <w:sectPr>
          <w:pgSz w:w="11900" w:h="16840"/>
          <w:pgMar w:top="1984" w:right="1304" w:bottom="1134" w:left="1304" w:header="720" w:footer="720" w:gutter="0"/>
          <w:cols w:space="720" w:num="1"/>
        </w:sectPr>
      </w:pPr>
    </w:p>
    <w:p w14:paraId="07D801E6">
      <w:pPr>
        <w:spacing w:before="0" w:after="0" w:line="240" w:lineRule="auto"/>
        <w:ind w:firstLine="0"/>
        <w:jc w:val="center"/>
        <w:outlineLvl w:val="9"/>
      </w:pPr>
      <w:r>
        <w:rPr>
          <w:rFonts w:ascii="方正仿宋_GBK" w:hAnsi="方正仿宋_GBK" w:eastAsia="方正仿宋_GBK" w:cs="方正仿宋_GBK"/>
          <w:sz w:val="28"/>
        </w:rPr>
        <w:t xml:space="preserve"> </w:t>
      </w:r>
    </w:p>
    <w:p w14:paraId="1E75CD16">
      <w:pPr>
        <w:spacing w:before="0" w:after="0"/>
        <w:ind w:firstLine="560"/>
        <w:jc w:val="left"/>
        <w:outlineLvl w:val="3"/>
      </w:pPr>
      <w:bookmarkStart w:id="42" w:name="_Toc_4_4_0000000043"/>
      <w:r>
        <w:rPr>
          <w:rFonts w:ascii="方正仿宋_GBK" w:hAnsi="方正仿宋_GBK" w:eastAsia="方正仿宋_GBK" w:cs="方正仿宋_GBK"/>
          <w:sz w:val="28"/>
        </w:rPr>
        <w:t>40.2026年其他自行试点专项债券付息支出（预算室）绩效目标表</w:t>
      </w:r>
      <w:bookmarkEnd w:id="4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4CF1D5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E1C9368">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3BF49989">
            <w:pPr>
              <w:pStyle w:val="11"/>
            </w:pPr>
            <w:r>
              <w:t>单位：元</w:t>
            </w:r>
          </w:p>
        </w:tc>
      </w:tr>
      <w:tr w14:paraId="72DBE58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029A047">
            <w:pPr>
              <w:pStyle w:val="14"/>
            </w:pPr>
            <w:r>
              <w:t>项目名称</w:t>
            </w:r>
          </w:p>
        </w:tc>
        <w:tc>
          <w:tcPr>
            <w:tcW w:w="8589" w:type="dxa"/>
            <w:gridSpan w:val="6"/>
            <w:vAlign w:val="center"/>
          </w:tcPr>
          <w:p w14:paraId="7A337AEF">
            <w:pPr>
              <w:pStyle w:val="13"/>
            </w:pPr>
            <w:r>
              <w:t>2026年其他自行试点专项债券付息支出（预算室）</w:t>
            </w:r>
          </w:p>
        </w:tc>
      </w:tr>
      <w:tr w14:paraId="6F0B7A6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C447E9">
            <w:pPr>
              <w:pStyle w:val="14"/>
            </w:pPr>
            <w:r>
              <w:t>预算规模及资金用途</w:t>
            </w:r>
          </w:p>
        </w:tc>
        <w:tc>
          <w:tcPr>
            <w:tcW w:w="1276" w:type="dxa"/>
            <w:vAlign w:val="center"/>
          </w:tcPr>
          <w:p w14:paraId="724548AD">
            <w:pPr>
              <w:pStyle w:val="14"/>
            </w:pPr>
            <w:r>
              <w:t>预算数</w:t>
            </w:r>
          </w:p>
        </w:tc>
        <w:tc>
          <w:tcPr>
            <w:tcW w:w="1332" w:type="dxa"/>
            <w:vAlign w:val="center"/>
          </w:tcPr>
          <w:p w14:paraId="2E5977BF">
            <w:pPr>
              <w:pStyle w:val="13"/>
            </w:pPr>
            <w:r>
              <w:t>1762000.00</w:t>
            </w:r>
          </w:p>
        </w:tc>
        <w:tc>
          <w:tcPr>
            <w:tcW w:w="1587" w:type="dxa"/>
            <w:vAlign w:val="center"/>
          </w:tcPr>
          <w:p w14:paraId="36C41744">
            <w:pPr>
              <w:pStyle w:val="14"/>
            </w:pPr>
            <w:r>
              <w:t>其中：财政    资金</w:t>
            </w:r>
          </w:p>
        </w:tc>
        <w:tc>
          <w:tcPr>
            <w:tcW w:w="1843" w:type="dxa"/>
            <w:vAlign w:val="center"/>
          </w:tcPr>
          <w:p w14:paraId="2A7058D1">
            <w:pPr>
              <w:pStyle w:val="13"/>
            </w:pPr>
            <w:r>
              <w:t>1762000.00</w:t>
            </w:r>
          </w:p>
        </w:tc>
        <w:tc>
          <w:tcPr>
            <w:tcW w:w="1276" w:type="dxa"/>
            <w:vAlign w:val="center"/>
          </w:tcPr>
          <w:p w14:paraId="6A0DCF72">
            <w:pPr>
              <w:pStyle w:val="14"/>
            </w:pPr>
            <w:r>
              <w:t>其他资金</w:t>
            </w:r>
          </w:p>
        </w:tc>
        <w:tc>
          <w:tcPr>
            <w:tcW w:w="1276" w:type="dxa"/>
            <w:vAlign w:val="center"/>
          </w:tcPr>
          <w:p w14:paraId="6BD7D0F0">
            <w:pPr>
              <w:pStyle w:val="13"/>
            </w:pPr>
            <w:r>
              <w:t xml:space="preserve"> </w:t>
            </w:r>
          </w:p>
        </w:tc>
      </w:tr>
      <w:tr w14:paraId="668460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8C7671C"/>
        </w:tc>
        <w:tc>
          <w:tcPr>
            <w:tcW w:w="8589" w:type="dxa"/>
            <w:gridSpan w:val="6"/>
            <w:vAlign w:val="center"/>
          </w:tcPr>
          <w:p w14:paraId="481F5388">
            <w:pPr>
              <w:pStyle w:val="13"/>
            </w:pPr>
            <w:r>
              <w:t>通过支付项目应付利息，有效化解债务纠纷，维护政府公信力。</w:t>
            </w:r>
          </w:p>
        </w:tc>
      </w:tr>
      <w:tr w14:paraId="24B1EAB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9B7119">
            <w:pPr>
              <w:pStyle w:val="14"/>
            </w:pPr>
            <w:r>
              <w:t>绩效目标</w:t>
            </w:r>
          </w:p>
        </w:tc>
        <w:tc>
          <w:tcPr>
            <w:tcW w:w="8589" w:type="dxa"/>
            <w:gridSpan w:val="6"/>
            <w:vAlign w:val="center"/>
          </w:tcPr>
          <w:p w14:paraId="5024497B">
            <w:pPr>
              <w:pStyle w:val="13"/>
            </w:pPr>
            <w:r>
              <w:t>1.通过支付项目应付利息，有效化解债务纠纷，维护政府公信力。</w:t>
            </w:r>
          </w:p>
        </w:tc>
      </w:tr>
    </w:tbl>
    <w:p w14:paraId="3CBDC72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9DA57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94C6F78">
            <w:pPr>
              <w:pStyle w:val="14"/>
            </w:pPr>
            <w:r>
              <w:t>一级指标</w:t>
            </w:r>
          </w:p>
        </w:tc>
        <w:tc>
          <w:tcPr>
            <w:tcW w:w="1276" w:type="dxa"/>
            <w:vAlign w:val="center"/>
          </w:tcPr>
          <w:p w14:paraId="7BADF076">
            <w:pPr>
              <w:pStyle w:val="14"/>
            </w:pPr>
            <w:r>
              <w:t>二级指标</w:t>
            </w:r>
          </w:p>
        </w:tc>
        <w:tc>
          <w:tcPr>
            <w:tcW w:w="1332" w:type="dxa"/>
            <w:vAlign w:val="center"/>
          </w:tcPr>
          <w:p w14:paraId="4AD969C4">
            <w:pPr>
              <w:pStyle w:val="14"/>
            </w:pPr>
            <w:r>
              <w:t>三级指标</w:t>
            </w:r>
          </w:p>
        </w:tc>
        <w:tc>
          <w:tcPr>
            <w:tcW w:w="3430" w:type="dxa"/>
            <w:vAlign w:val="center"/>
          </w:tcPr>
          <w:p w14:paraId="1BE11299">
            <w:pPr>
              <w:pStyle w:val="14"/>
            </w:pPr>
            <w:r>
              <w:t>绩效指标描述</w:t>
            </w:r>
          </w:p>
        </w:tc>
        <w:tc>
          <w:tcPr>
            <w:tcW w:w="2551" w:type="dxa"/>
            <w:vAlign w:val="center"/>
          </w:tcPr>
          <w:p w14:paraId="1EEC5EAC">
            <w:pPr>
              <w:pStyle w:val="14"/>
            </w:pPr>
            <w:r>
              <w:t>指标值</w:t>
            </w:r>
          </w:p>
        </w:tc>
      </w:tr>
      <w:tr w14:paraId="2B1160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9DD47E3">
            <w:pPr>
              <w:pStyle w:val="15"/>
            </w:pPr>
            <w:r>
              <w:t>产出指标</w:t>
            </w:r>
          </w:p>
        </w:tc>
        <w:tc>
          <w:tcPr>
            <w:tcW w:w="1276" w:type="dxa"/>
            <w:vAlign w:val="center"/>
          </w:tcPr>
          <w:p w14:paraId="54AF5F3D">
            <w:pPr>
              <w:pStyle w:val="13"/>
            </w:pPr>
            <w:r>
              <w:t>数量指标</w:t>
            </w:r>
          </w:p>
        </w:tc>
        <w:tc>
          <w:tcPr>
            <w:tcW w:w="1332" w:type="dxa"/>
            <w:vAlign w:val="center"/>
          </w:tcPr>
          <w:p w14:paraId="0C187161">
            <w:pPr>
              <w:pStyle w:val="13"/>
            </w:pPr>
            <w:r>
              <w:t>应付利息项目数量</w:t>
            </w:r>
          </w:p>
        </w:tc>
        <w:tc>
          <w:tcPr>
            <w:tcW w:w="3430" w:type="dxa"/>
            <w:vAlign w:val="center"/>
          </w:tcPr>
          <w:p w14:paraId="276CF393">
            <w:pPr>
              <w:pStyle w:val="13"/>
            </w:pPr>
            <w:r>
              <w:t>应付利息项目数量</w:t>
            </w:r>
          </w:p>
        </w:tc>
        <w:tc>
          <w:tcPr>
            <w:tcW w:w="2551" w:type="dxa"/>
            <w:vAlign w:val="center"/>
          </w:tcPr>
          <w:p w14:paraId="2E1D7FC4">
            <w:pPr>
              <w:pStyle w:val="13"/>
            </w:pPr>
            <w:r>
              <w:t>≥1个</w:t>
            </w:r>
          </w:p>
        </w:tc>
      </w:tr>
      <w:tr w14:paraId="18FFA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07DB07"/>
        </w:tc>
        <w:tc>
          <w:tcPr>
            <w:tcW w:w="1276" w:type="dxa"/>
            <w:vAlign w:val="center"/>
          </w:tcPr>
          <w:p w14:paraId="0B5A8FDA">
            <w:pPr>
              <w:pStyle w:val="13"/>
            </w:pPr>
            <w:r>
              <w:t>质量指标</w:t>
            </w:r>
          </w:p>
        </w:tc>
        <w:tc>
          <w:tcPr>
            <w:tcW w:w="1332" w:type="dxa"/>
            <w:vAlign w:val="center"/>
          </w:tcPr>
          <w:p w14:paraId="798CB1C9">
            <w:pPr>
              <w:pStyle w:val="13"/>
            </w:pPr>
            <w:r>
              <w:t>资金支付合规率</w:t>
            </w:r>
          </w:p>
        </w:tc>
        <w:tc>
          <w:tcPr>
            <w:tcW w:w="3430" w:type="dxa"/>
            <w:vAlign w:val="center"/>
          </w:tcPr>
          <w:p w14:paraId="4DCAF350">
            <w:pPr>
              <w:pStyle w:val="13"/>
            </w:pPr>
            <w:r>
              <w:t>资金支付审批手续完整情况</w:t>
            </w:r>
          </w:p>
        </w:tc>
        <w:tc>
          <w:tcPr>
            <w:tcW w:w="2551" w:type="dxa"/>
            <w:vAlign w:val="center"/>
          </w:tcPr>
          <w:p w14:paraId="7BAE5C0A">
            <w:pPr>
              <w:pStyle w:val="13"/>
            </w:pPr>
            <w:r>
              <w:t>≥95%</w:t>
            </w:r>
          </w:p>
        </w:tc>
      </w:tr>
      <w:tr w14:paraId="5FB6FF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6360F7"/>
        </w:tc>
        <w:tc>
          <w:tcPr>
            <w:tcW w:w="1276" w:type="dxa"/>
            <w:vAlign w:val="center"/>
          </w:tcPr>
          <w:p w14:paraId="13D9B7FC">
            <w:pPr>
              <w:pStyle w:val="13"/>
            </w:pPr>
            <w:r>
              <w:t>时效指标</w:t>
            </w:r>
          </w:p>
        </w:tc>
        <w:tc>
          <w:tcPr>
            <w:tcW w:w="1332" w:type="dxa"/>
            <w:vAlign w:val="center"/>
          </w:tcPr>
          <w:p w14:paraId="3C3388D7">
            <w:pPr>
              <w:pStyle w:val="13"/>
            </w:pPr>
            <w:r>
              <w:t>偿还债务完成时间</w:t>
            </w:r>
          </w:p>
        </w:tc>
        <w:tc>
          <w:tcPr>
            <w:tcW w:w="3430" w:type="dxa"/>
            <w:vAlign w:val="center"/>
          </w:tcPr>
          <w:p w14:paraId="453C24CE">
            <w:pPr>
              <w:pStyle w:val="13"/>
            </w:pPr>
            <w:r>
              <w:t>偿还债务完成时间</w:t>
            </w:r>
          </w:p>
        </w:tc>
        <w:tc>
          <w:tcPr>
            <w:tcW w:w="2551" w:type="dxa"/>
            <w:vAlign w:val="center"/>
          </w:tcPr>
          <w:p w14:paraId="1C9D6914">
            <w:pPr>
              <w:pStyle w:val="13"/>
            </w:pPr>
            <w:r>
              <w:t>2026年12月31日前</w:t>
            </w:r>
          </w:p>
        </w:tc>
      </w:tr>
      <w:tr w14:paraId="25C20F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E85B1F"/>
        </w:tc>
        <w:tc>
          <w:tcPr>
            <w:tcW w:w="1276" w:type="dxa"/>
            <w:vAlign w:val="center"/>
          </w:tcPr>
          <w:p w14:paraId="4924AC62">
            <w:pPr>
              <w:pStyle w:val="13"/>
            </w:pPr>
            <w:r>
              <w:t>成本指标</w:t>
            </w:r>
          </w:p>
        </w:tc>
        <w:tc>
          <w:tcPr>
            <w:tcW w:w="1332" w:type="dxa"/>
            <w:vAlign w:val="center"/>
          </w:tcPr>
          <w:p w14:paraId="022322E6">
            <w:pPr>
              <w:pStyle w:val="13"/>
            </w:pPr>
            <w:r>
              <w:t>还款利息金额</w:t>
            </w:r>
          </w:p>
        </w:tc>
        <w:tc>
          <w:tcPr>
            <w:tcW w:w="3430" w:type="dxa"/>
            <w:vAlign w:val="center"/>
          </w:tcPr>
          <w:p w14:paraId="41CEE9D8">
            <w:pPr>
              <w:pStyle w:val="13"/>
            </w:pPr>
            <w:r>
              <w:t>还款利息金额</w:t>
            </w:r>
          </w:p>
        </w:tc>
        <w:tc>
          <w:tcPr>
            <w:tcW w:w="2551" w:type="dxa"/>
            <w:vAlign w:val="center"/>
          </w:tcPr>
          <w:p w14:paraId="7D6AAAB0">
            <w:pPr>
              <w:pStyle w:val="13"/>
            </w:pPr>
            <w:r>
              <w:t>≤1762000元</w:t>
            </w:r>
          </w:p>
        </w:tc>
      </w:tr>
      <w:tr w14:paraId="7D667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15E6F0">
            <w:pPr>
              <w:pStyle w:val="15"/>
            </w:pPr>
            <w:r>
              <w:t>效益指标</w:t>
            </w:r>
          </w:p>
        </w:tc>
        <w:tc>
          <w:tcPr>
            <w:tcW w:w="1276" w:type="dxa"/>
            <w:vAlign w:val="center"/>
          </w:tcPr>
          <w:p w14:paraId="620D1AC5">
            <w:pPr>
              <w:pStyle w:val="13"/>
            </w:pPr>
            <w:r>
              <w:t>社会效益指标</w:t>
            </w:r>
          </w:p>
        </w:tc>
        <w:tc>
          <w:tcPr>
            <w:tcW w:w="1332" w:type="dxa"/>
            <w:vAlign w:val="center"/>
          </w:tcPr>
          <w:p w14:paraId="1848F922">
            <w:pPr>
              <w:pStyle w:val="13"/>
            </w:pPr>
            <w:r>
              <w:t>化解债务纠纷，维护政府公信力</w:t>
            </w:r>
          </w:p>
        </w:tc>
        <w:tc>
          <w:tcPr>
            <w:tcW w:w="3430" w:type="dxa"/>
            <w:vAlign w:val="center"/>
          </w:tcPr>
          <w:p w14:paraId="474BB3D5">
            <w:pPr>
              <w:pStyle w:val="13"/>
            </w:pPr>
            <w:r>
              <w:t>化解债务纠纷，维护政府公信力</w:t>
            </w:r>
          </w:p>
        </w:tc>
        <w:tc>
          <w:tcPr>
            <w:tcW w:w="2551" w:type="dxa"/>
            <w:vAlign w:val="center"/>
          </w:tcPr>
          <w:p w14:paraId="4725C069">
            <w:pPr>
              <w:pStyle w:val="13"/>
            </w:pPr>
            <w:r>
              <w:t>有效化解债务纠纷，年度内不发生被起诉债务案件</w:t>
            </w:r>
          </w:p>
        </w:tc>
      </w:tr>
      <w:tr w14:paraId="5AFD6A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7776E4">
            <w:pPr>
              <w:pStyle w:val="15"/>
            </w:pPr>
            <w:r>
              <w:t>满意度指标</w:t>
            </w:r>
          </w:p>
        </w:tc>
        <w:tc>
          <w:tcPr>
            <w:tcW w:w="1276" w:type="dxa"/>
            <w:vAlign w:val="center"/>
          </w:tcPr>
          <w:p w14:paraId="5D184255">
            <w:pPr>
              <w:pStyle w:val="13"/>
            </w:pPr>
            <w:r>
              <w:t>服务对象满意度指标</w:t>
            </w:r>
          </w:p>
        </w:tc>
        <w:tc>
          <w:tcPr>
            <w:tcW w:w="1332" w:type="dxa"/>
            <w:vAlign w:val="center"/>
          </w:tcPr>
          <w:p w14:paraId="2D4B5FC0">
            <w:pPr>
              <w:pStyle w:val="13"/>
            </w:pPr>
            <w:r>
              <w:t>债权人满意度</w:t>
            </w:r>
          </w:p>
        </w:tc>
        <w:tc>
          <w:tcPr>
            <w:tcW w:w="3430" w:type="dxa"/>
            <w:vAlign w:val="center"/>
          </w:tcPr>
          <w:p w14:paraId="3F68F9C2">
            <w:pPr>
              <w:pStyle w:val="13"/>
            </w:pPr>
            <w:r>
              <w:t>债权人满意度</w:t>
            </w:r>
          </w:p>
        </w:tc>
        <w:tc>
          <w:tcPr>
            <w:tcW w:w="2551" w:type="dxa"/>
            <w:vAlign w:val="center"/>
          </w:tcPr>
          <w:p w14:paraId="7832E11F">
            <w:pPr>
              <w:pStyle w:val="13"/>
            </w:pPr>
            <w:r>
              <w:t>≥95%</w:t>
            </w:r>
          </w:p>
        </w:tc>
      </w:tr>
    </w:tbl>
    <w:p w14:paraId="081BADAB">
      <w:pPr>
        <w:sectPr>
          <w:pgSz w:w="11900" w:h="16840"/>
          <w:pgMar w:top="1984" w:right="1304" w:bottom="1134" w:left="1304" w:header="720" w:footer="720" w:gutter="0"/>
          <w:cols w:space="720" w:num="1"/>
        </w:sectPr>
      </w:pPr>
    </w:p>
    <w:p w14:paraId="2BA4D3A1">
      <w:pPr>
        <w:spacing w:before="0" w:after="0" w:line="240" w:lineRule="auto"/>
        <w:ind w:firstLine="0"/>
        <w:jc w:val="center"/>
        <w:outlineLvl w:val="9"/>
      </w:pPr>
      <w:r>
        <w:rPr>
          <w:rFonts w:ascii="方正仿宋_GBK" w:hAnsi="方正仿宋_GBK" w:eastAsia="方正仿宋_GBK" w:cs="方正仿宋_GBK"/>
          <w:sz w:val="28"/>
        </w:rPr>
        <w:t xml:space="preserve"> </w:t>
      </w:r>
    </w:p>
    <w:p w14:paraId="3DB27394">
      <w:pPr>
        <w:spacing w:before="0" w:after="0"/>
        <w:ind w:firstLine="560"/>
        <w:jc w:val="left"/>
        <w:outlineLvl w:val="3"/>
      </w:pPr>
      <w:bookmarkStart w:id="43" w:name="_Toc_4_4_0000000044"/>
      <w:r>
        <w:rPr>
          <w:rFonts w:ascii="方正仿宋_GBK" w:hAnsi="方正仿宋_GBK" w:eastAsia="方正仿宋_GBK" w:cs="方正仿宋_GBK"/>
          <w:sz w:val="28"/>
        </w:rPr>
        <w:t>41.2026年退役军人服务站项目绩效目标表</w:t>
      </w:r>
      <w:bookmarkEnd w:id="4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C7EEEE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67DDC8F">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0E0AFB72">
            <w:pPr>
              <w:pStyle w:val="11"/>
            </w:pPr>
            <w:r>
              <w:t>单位：元</w:t>
            </w:r>
          </w:p>
        </w:tc>
      </w:tr>
      <w:tr w14:paraId="41127E6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26DB8C">
            <w:pPr>
              <w:pStyle w:val="14"/>
            </w:pPr>
            <w:r>
              <w:t>项目名称</w:t>
            </w:r>
          </w:p>
        </w:tc>
        <w:tc>
          <w:tcPr>
            <w:tcW w:w="8589" w:type="dxa"/>
            <w:gridSpan w:val="6"/>
            <w:vAlign w:val="center"/>
          </w:tcPr>
          <w:p w14:paraId="263734FA">
            <w:pPr>
              <w:pStyle w:val="13"/>
            </w:pPr>
            <w:r>
              <w:t>2026年退役军人服务站项目</w:t>
            </w:r>
          </w:p>
        </w:tc>
      </w:tr>
      <w:tr w14:paraId="38305D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5503F86">
            <w:pPr>
              <w:pStyle w:val="14"/>
            </w:pPr>
            <w:r>
              <w:t>预算规模及资金用途</w:t>
            </w:r>
          </w:p>
        </w:tc>
        <w:tc>
          <w:tcPr>
            <w:tcW w:w="1276" w:type="dxa"/>
            <w:vAlign w:val="center"/>
          </w:tcPr>
          <w:p w14:paraId="1C913FA6">
            <w:pPr>
              <w:pStyle w:val="14"/>
            </w:pPr>
            <w:r>
              <w:t>预算数</w:t>
            </w:r>
          </w:p>
        </w:tc>
        <w:tc>
          <w:tcPr>
            <w:tcW w:w="1332" w:type="dxa"/>
            <w:vAlign w:val="center"/>
          </w:tcPr>
          <w:p w14:paraId="72BB2AA4">
            <w:pPr>
              <w:pStyle w:val="13"/>
            </w:pPr>
            <w:r>
              <w:t>480000.00</w:t>
            </w:r>
          </w:p>
        </w:tc>
        <w:tc>
          <w:tcPr>
            <w:tcW w:w="1587" w:type="dxa"/>
            <w:vAlign w:val="center"/>
          </w:tcPr>
          <w:p w14:paraId="7037A9B5">
            <w:pPr>
              <w:pStyle w:val="14"/>
            </w:pPr>
            <w:r>
              <w:t>其中：财政    资金</w:t>
            </w:r>
          </w:p>
        </w:tc>
        <w:tc>
          <w:tcPr>
            <w:tcW w:w="1843" w:type="dxa"/>
            <w:vAlign w:val="center"/>
          </w:tcPr>
          <w:p w14:paraId="193D867F">
            <w:pPr>
              <w:pStyle w:val="13"/>
            </w:pPr>
            <w:r>
              <w:t>480000.00</w:t>
            </w:r>
          </w:p>
        </w:tc>
        <w:tc>
          <w:tcPr>
            <w:tcW w:w="1276" w:type="dxa"/>
            <w:vAlign w:val="center"/>
          </w:tcPr>
          <w:p w14:paraId="1FF97FEF">
            <w:pPr>
              <w:pStyle w:val="14"/>
            </w:pPr>
            <w:r>
              <w:t>其他资金</w:t>
            </w:r>
          </w:p>
        </w:tc>
        <w:tc>
          <w:tcPr>
            <w:tcW w:w="1276" w:type="dxa"/>
            <w:vAlign w:val="center"/>
          </w:tcPr>
          <w:p w14:paraId="36A9328B">
            <w:pPr>
              <w:pStyle w:val="13"/>
            </w:pPr>
            <w:r>
              <w:t xml:space="preserve"> </w:t>
            </w:r>
          </w:p>
        </w:tc>
      </w:tr>
      <w:tr w14:paraId="4AC17BE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3294CD5"/>
        </w:tc>
        <w:tc>
          <w:tcPr>
            <w:tcW w:w="8589" w:type="dxa"/>
            <w:gridSpan w:val="6"/>
            <w:vAlign w:val="center"/>
          </w:tcPr>
          <w:p w14:paraId="0C479259">
            <w:pPr>
              <w:pStyle w:val="13"/>
            </w:pPr>
            <w:r>
              <w:t>2026年春节、八一期间慰问退、现役军人及优抚对象慰问经费，杂志订阅，活动经费</w:t>
            </w:r>
          </w:p>
        </w:tc>
      </w:tr>
      <w:tr w14:paraId="7102C60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66A5AA">
            <w:pPr>
              <w:pStyle w:val="14"/>
            </w:pPr>
            <w:r>
              <w:t>绩效目标</w:t>
            </w:r>
          </w:p>
        </w:tc>
        <w:tc>
          <w:tcPr>
            <w:tcW w:w="8589" w:type="dxa"/>
            <w:gridSpan w:val="6"/>
            <w:vAlign w:val="center"/>
          </w:tcPr>
          <w:p w14:paraId="3A9981CF">
            <w:pPr>
              <w:pStyle w:val="13"/>
            </w:pPr>
            <w:r>
              <w:t>1.根据退役军人事务局要求，为服务站、退役军人之家订阅2026年退役军人杂志，满足退役军人阅读需求</w:t>
            </w:r>
            <w:r>
              <w:tab/>
            </w:r>
            <w:r>
              <w:tab/>
            </w:r>
            <w:r>
              <w:tab/>
            </w:r>
            <w:r>
              <w:tab/>
            </w:r>
            <w:r>
              <w:tab/>
            </w:r>
          </w:p>
          <w:p w14:paraId="0241EABB">
            <w:pPr>
              <w:pStyle w:val="13"/>
            </w:pPr>
            <w:r>
              <w:t>2.根据区退役军人事务局、关爱退役军人协会要求，开展退役军人相关文体活动及退役军人相关工作会议培训等，以大力弘扬退役军人“退伍不褪色，退役不退志”的崇高风尚，促进胡家园街退役军人事业健康快速发展</w:t>
            </w:r>
            <w:r>
              <w:tab/>
            </w:r>
            <w:r>
              <w:tab/>
            </w:r>
            <w:r>
              <w:tab/>
            </w:r>
            <w:r>
              <w:tab/>
            </w:r>
          </w:p>
          <w:p w14:paraId="667EC029">
            <w:pPr>
              <w:pStyle w:val="13"/>
            </w:pPr>
            <w:r>
              <w:t>3.依据区退役军人事务局、关爱退役军人协会要求，在2026年春节及八一期间走访慰问退役军人，达到贯彻落实优抚政策，做好拥军优属，优待抚恤工作的效果</w:t>
            </w:r>
            <w:r>
              <w:tab/>
            </w:r>
            <w:r>
              <w:tab/>
            </w:r>
            <w:r>
              <w:tab/>
            </w:r>
            <w:r>
              <w:tab/>
            </w:r>
            <w:r>
              <w:tab/>
            </w:r>
          </w:p>
        </w:tc>
      </w:tr>
    </w:tbl>
    <w:p w14:paraId="74FFCF1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FE795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CA75864">
            <w:pPr>
              <w:pStyle w:val="14"/>
            </w:pPr>
            <w:r>
              <w:t>一级指标</w:t>
            </w:r>
          </w:p>
        </w:tc>
        <w:tc>
          <w:tcPr>
            <w:tcW w:w="1276" w:type="dxa"/>
            <w:vAlign w:val="center"/>
          </w:tcPr>
          <w:p w14:paraId="236A6BD9">
            <w:pPr>
              <w:pStyle w:val="14"/>
            </w:pPr>
            <w:r>
              <w:t>二级指标</w:t>
            </w:r>
          </w:p>
        </w:tc>
        <w:tc>
          <w:tcPr>
            <w:tcW w:w="1332" w:type="dxa"/>
            <w:vAlign w:val="center"/>
          </w:tcPr>
          <w:p w14:paraId="7B2B83C0">
            <w:pPr>
              <w:pStyle w:val="14"/>
            </w:pPr>
            <w:r>
              <w:t>三级指标</w:t>
            </w:r>
          </w:p>
        </w:tc>
        <w:tc>
          <w:tcPr>
            <w:tcW w:w="3430" w:type="dxa"/>
            <w:vAlign w:val="center"/>
          </w:tcPr>
          <w:p w14:paraId="6276CA56">
            <w:pPr>
              <w:pStyle w:val="14"/>
            </w:pPr>
            <w:r>
              <w:t>绩效指标描述</w:t>
            </w:r>
          </w:p>
        </w:tc>
        <w:tc>
          <w:tcPr>
            <w:tcW w:w="2551" w:type="dxa"/>
            <w:vAlign w:val="center"/>
          </w:tcPr>
          <w:p w14:paraId="38AAA5CA">
            <w:pPr>
              <w:pStyle w:val="14"/>
            </w:pPr>
            <w:r>
              <w:t>指标值</w:t>
            </w:r>
          </w:p>
        </w:tc>
      </w:tr>
      <w:tr w14:paraId="6D8A0F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F1570B7">
            <w:pPr>
              <w:pStyle w:val="15"/>
            </w:pPr>
            <w:r>
              <w:t>产出指标</w:t>
            </w:r>
          </w:p>
        </w:tc>
        <w:tc>
          <w:tcPr>
            <w:tcW w:w="1276" w:type="dxa"/>
            <w:vAlign w:val="center"/>
          </w:tcPr>
          <w:p w14:paraId="04FCEC14">
            <w:pPr>
              <w:pStyle w:val="13"/>
            </w:pPr>
            <w:r>
              <w:t>数量指标</w:t>
            </w:r>
          </w:p>
        </w:tc>
        <w:tc>
          <w:tcPr>
            <w:tcW w:w="1332" w:type="dxa"/>
            <w:vAlign w:val="center"/>
          </w:tcPr>
          <w:p w14:paraId="05859FE2">
            <w:pPr>
              <w:pStyle w:val="13"/>
            </w:pPr>
            <w:r>
              <w:t>报纸、杂志、书籍等订阅数量</w:t>
            </w:r>
          </w:p>
        </w:tc>
        <w:tc>
          <w:tcPr>
            <w:tcW w:w="3430" w:type="dxa"/>
            <w:vAlign w:val="center"/>
          </w:tcPr>
          <w:p w14:paraId="6CE1A92D">
            <w:pPr>
              <w:pStyle w:val="13"/>
            </w:pPr>
            <w:r>
              <w:t>反映订阅报纸、杂志、书籍等的数量</w:t>
            </w:r>
          </w:p>
        </w:tc>
        <w:tc>
          <w:tcPr>
            <w:tcW w:w="2551" w:type="dxa"/>
            <w:vAlign w:val="center"/>
          </w:tcPr>
          <w:p w14:paraId="006A8A35">
            <w:pPr>
              <w:pStyle w:val="13"/>
            </w:pPr>
            <w:r>
              <w:t>≥38本</w:t>
            </w:r>
          </w:p>
        </w:tc>
      </w:tr>
      <w:tr w14:paraId="1DB3FC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2C487E"/>
        </w:tc>
        <w:tc>
          <w:tcPr>
            <w:tcW w:w="1276" w:type="dxa"/>
            <w:vAlign w:val="center"/>
          </w:tcPr>
          <w:p w14:paraId="73E470E7">
            <w:pPr>
              <w:pStyle w:val="13"/>
            </w:pPr>
            <w:r>
              <w:t>数量指标</w:t>
            </w:r>
          </w:p>
        </w:tc>
        <w:tc>
          <w:tcPr>
            <w:tcW w:w="1332" w:type="dxa"/>
            <w:vAlign w:val="center"/>
          </w:tcPr>
          <w:p w14:paraId="7AFAC1A0">
            <w:pPr>
              <w:pStyle w:val="13"/>
            </w:pPr>
            <w:r>
              <w:t>开展退役军人相关文体活动</w:t>
            </w:r>
          </w:p>
        </w:tc>
        <w:tc>
          <w:tcPr>
            <w:tcW w:w="3430" w:type="dxa"/>
            <w:vAlign w:val="center"/>
          </w:tcPr>
          <w:p w14:paraId="35CCBF23">
            <w:pPr>
              <w:pStyle w:val="13"/>
            </w:pPr>
            <w:r>
              <w:t>反映退役军人服务站开展退役军人活动次数</w:t>
            </w:r>
          </w:p>
        </w:tc>
        <w:tc>
          <w:tcPr>
            <w:tcW w:w="2551" w:type="dxa"/>
            <w:vAlign w:val="center"/>
          </w:tcPr>
          <w:p w14:paraId="3B6FCF6E">
            <w:pPr>
              <w:pStyle w:val="13"/>
            </w:pPr>
            <w:r>
              <w:t>≥1场</w:t>
            </w:r>
          </w:p>
        </w:tc>
      </w:tr>
      <w:tr w14:paraId="13AB64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9A3693"/>
        </w:tc>
        <w:tc>
          <w:tcPr>
            <w:tcW w:w="1276" w:type="dxa"/>
            <w:vAlign w:val="center"/>
          </w:tcPr>
          <w:p w14:paraId="5FF54977">
            <w:pPr>
              <w:pStyle w:val="13"/>
            </w:pPr>
            <w:r>
              <w:t>数量指标</w:t>
            </w:r>
          </w:p>
        </w:tc>
        <w:tc>
          <w:tcPr>
            <w:tcW w:w="1332" w:type="dxa"/>
            <w:vAlign w:val="center"/>
          </w:tcPr>
          <w:p w14:paraId="44E552E9">
            <w:pPr>
              <w:pStyle w:val="13"/>
            </w:pPr>
            <w:r>
              <w:t>春节及八一期间走访慰问退役军人</w:t>
            </w:r>
          </w:p>
        </w:tc>
        <w:tc>
          <w:tcPr>
            <w:tcW w:w="3430" w:type="dxa"/>
            <w:vAlign w:val="center"/>
          </w:tcPr>
          <w:p w14:paraId="24925D92">
            <w:pPr>
              <w:pStyle w:val="13"/>
            </w:pPr>
            <w:r>
              <w:t>春节、八一期间</w:t>
            </w:r>
          </w:p>
        </w:tc>
        <w:tc>
          <w:tcPr>
            <w:tcW w:w="2551" w:type="dxa"/>
            <w:vAlign w:val="center"/>
          </w:tcPr>
          <w:p w14:paraId="75ED0B18">
            <w:pPr>
              <w:pStyle w:val="13"/>
            </w:pPr>
            <w:r>
              <w:t>≥2户</w:t>
            </w:r>
          </w:p>
        </w:tc>
      </w:tr>
      <w:tr w14:paraId="3BAC7B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ED9B18"/>
        </w:tc>
        <w:tc>
          <w:tcPr>
            <w:tcW w:w="1276" w:type="dxa"/>
            <w:vAlign w:val="center"/>
          </w:tcPr>
          <w:p w14:paraId="5FF091B9">
            <w:pPr>
              <w:pStyle w:val="13"/>
            </w:pPr>
            <w:r>
              <w:t>质量指标</w:t>
            </w:r>
          </w:p>
        </w:tc>
        <w:tc>
          <w:tcPr>
            <w:tcW w:w="1332" w:type="dxa"/>
            <w:vAlign w:val="center"/>
          </w:tcPr>
          <w:p w14:paraId="2775FA1A">
            <w:pPr>
              <w:pStyle w:val="13"/>
            </w:pPr>
            <w:r>
              <w:t>春节、八一慰问覆盖面</w:t>
            </w:r>
          </w:p>
        </w:tc>
        <w:tc>
          <w:tcPr>
            <w:tcW w:w="3430" w:type="dxa"/>
            <w:vAlign w:val="center"/>
          </w:tcPr>
          <w:p w14:paraId="2B61096F">
            <w:pPr>
              <w:pStyle w:val="13"/>
            </w:pPr>
            <w:r>
              <w:t>反映春节、八一两节人员慰问覆盖情况</w:t>
            </w:r>
          </w:p>
        </w:tc>
        <w:tc>
          <w:tcPr>
            <w:tcW w:w="2551" w:type="dxa"/>
            <w:vAlign w:val="center"/>
          </w:tcPr>
          <w:p w14:paraId="7AC5F542">
            <w:pPr>
              <w:pStyle w:val="13"/>
            </w:pPr>
            <w:r>
              <w:t>≥90%</w:t>
            </w:r>
          </w:p>
        </w:tc>
      </w:tr>
      <w:tr w14:paraId="31BA52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CA032C"/>
        </w:tc>
        <w:tc>
          <w:tcPr>
            <w:tcW w:w="1276" w:type="dxa"/>
            <w:vAlign w:val="center"/>
          </w:tcPr>
          <w:p w14:paraId="029A2DBB">
            <w:pPr>
              <w:pStyle w:val="13"/>
            </w:pPr>
            <w:r>
              <w:t>时效指标</w:t>
            </w:r>
          </w:p>
        </w:tc>
        <w:tc>
          <w:tcPr>
            <w:tcW w:w="1332" w:type="dxa"/>
            <w:vAlign w:val="center"/>
          </w:tcPr>
          <w:p w14:paraId="61476709">
            <w:pPr>
              <w:pStyle w:val="13"/>
            </w:pPr>
            <w:r>
              <w:t>及时开展春节慰问活动</w:t>
            </w:r>
          </w:p>
        </w:tc>
        <w:tc>
          <w:tcPr>
            <w:tcW w:w="3430" w:type="dxa"/>
            <w:vAlign w:val="center"/>
          </w:tcPr>
          <w:p w14:paraId="1059718A">
            <w:pPr>
              <w:pStyle w:val="13"/>
            </w:pPr>
            <w:r>
              <w:t>反映春节慰问时间</w:t>
            </w:r>
          </w:p>
        </w:tc>
        <w:tc>
          <w:tcPr>
            <w:tcW w:w="2551" w:type="dxa"/>
            <w:vAlign w:val="center"/>
          </w:tcPr>
          <w:p w14:paraId="1A8CFAE1">
            <w:pPr>
              <w:pStyle w:val="13"/>
            </w:pPr>
            <w:r>
              <w:t>2026.2.28前完成</w:t>
            </w:r>
          </w:p>
        </w:tc>
      </w:tr>
      <w:tr w14:paraId="1E3406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D77B9C"/>
        </w:tc>
        <w:tc>
          <w:tcPr>
            <w:tcW w:w="1276" w:type="dxa"/>
            <w:vAlign w:val="center"/>
          </w:tcPr>
          <w:p w14:paraId="25002025">
            <w:pPr>
              <w:pStyle w:val="13"/>
            </w:pPr>
            <w:r>
              <w:t>时效指标</w:t>
            </w:r>
          </w:p>
        </w:tc>
        <w:tc>
          <w:tcPr>
            <w:tcW w:w="1332" w:type="dxa"/>
            <w:vAlign w:val="center"/>
          </w:tcPr>
          <w:p w14:paraId="50880DFD">
            <w:pPr>
              <w:pStyle w:val="13"/>
            </w:pPr>
            <w:r>
              <w:t>及时开展八一慰问活动</w:t>
            </w:r>
          </w:p>
        </w:tc>
        <w:tc>
          <w:tcPr>
            <w:tcW w:w="3430" w:type="dxa"/>
            <w:vAlign w:val="center"/>
          </w:tcPr>
          <w:p w14:paraId="440DBB3C">
            <w:pPr>
              <w:pStyle w:val="13"/>
            </w:pPr>
            <w:r>
              <w:t>反映八一慰问时间</w:t>
            </w:r>
          </w:p>
        </w:tc>
        <w:tc>
          <w:tcPr>
            <w:tcW w:w="2551" w:type="dxa"/>
            <w:vAlign w:val="center"/>
          </w:tcPr>
          <w:p w14:paraId="11369266">
            <w:pPr>
              <w:pStyle w:val="13"/>
            </w:pPr>
            <w:r>
              <w:t>2026.8.31前完成</w:t>
            </w:r>
          </w:p>
        </w:tc>
      </w:tr>
      <w:tr w14:paraId="4FECA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418EC0"/>
        </w:tc>
        <w:tc>
          <w:tcPr>
            <w:tcW w:w="1276" w:type="dxa"/>
            <w:vAlign w:val="center"/>
          </w:tcPr>
          <w:p w14:paraId="66662FD7">
            <w:pPr>
              <w:pStyle w:val="13"/>
            </w:pPr>
            <w:r>
              <w:t>时效指标</w:t>
            </w:r>
          </w:p>
        </w:tc>
        <w:tc>
          <w:tcPr>
            <w:tcW w:w="1332" w:type="dxa"/>
            <w:vAlign w:val="center"/>
          </w:tcPr>
          <w:p w14:paraId="0878EDB5">
            <w:pPr>
              <w:pStyle w:val="13"/>
            </w:pPr>
            <w:r>
              <w:t>退役军人活动举办时间</w:t>
            </w:r>
          </w:p>
        </w:tc>
        <w:tc>
          <w:tcPr>
            <w:tcW w:w="3430" w:type="dxa"/>
            <w:vAlign w:val="center"/>
          </w:tcPr>
          <w:p w14:paraId="7A8C612D">
            <w:pPr>
              <w:pStyle w:val="13"/>
            </w:pPr>
            <w:r>
              <w:t>反映举办的退役军人活动时间</w:t>
            </w:r>
          </w:p>
        </w:tc>
        <w:tc>
          <w:tcPr>
            <w:tcW w:w="2551" w:type="dxa"/>
            <w:vAlign w:val="center"/>
          </w:tcPr>
          <w:p w14:paraId="7080F7C6">
            <w:pPr>
              <w:pStyle w:val="13"/>
            </w:pPr>
            <w:r>
              <w:t>2026.12.31前完成</w:t>
            </w:r>
          </w:p>
        </w:tc>
      </w:tr>
      <w:tr w14:paraId="63BA22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009A6A"/>
        </w:tc>
        <w:tc>
          <w:tcPr>
            <w:tcW w:w="1276" w:type="dxa"/>
            <w:vAlign w:val="center"/>
          </w:tcPr>
          <w:p w14:paraId="5E68B85A">
            <w:pPr>
              <w:pStyle w:val="13"/>
            </w:pPr>
            <w:r>
              <w:t>成本指标</w:t>
            </w:r>
          </w:p>
        </w:tc>
        <w:tc>
          <w:tcPr>
            <w:tcW w:w="1332" w:type="dxa"/>
            <w:vAlign w:val="center"/>
          </w:tcPr>
          <w:p w14:paraId="7207BCD8">
            <w:pPr>
              <w:pStyle w:val="13"/>
            </w:pPr>
            <w:r>
              <w:t>退役军人活动费用</w:t>
            </w:r>
          </w:p>
        </w:tc>
        <w:tc>
          <w:tcPr>
            <w:tcW w:w="3430" w:type="dxa"/>
            <w:vAlign w:val="center"/>
          </w:tcPr>
          <w:p w14:paraId="3D8B6796">
            <w:pPr>
              <w:pStyle w:val="13"/>
            </w:pPr>
            <w:r>
              <w:t>反映退役军人服务站开展退役军人活动成本控制情况</w:t>
            </w:r>
          </w:p>
        </w:tc>
        <w:tc>
          <w:tcPr>
            <w:tcW w:w="2551" w:type="dxa"/>
            <w:vAlign w:val="center"/>
          </w:tcPr>
          <w:p w14:paraId="0367D6E0">
            <w:pPr>
              <w:pStyle w:val="13"/>
            </w:pPr>
            <w:r>
              <w:t>≤20000元</w:t>
            </w:r>
          </w:p>
        </w:tc>
      </w:tr>
      <w:tr w14:paraId="011883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56328C0"/>
        </w:tc>
        <w:tc>
          <w:tcPr>
            <w:tcW w:w="1276" w:type="dxa"/>
            <w:vAlign w:val="center"/>
          </w:tcPr>
          <w:p w14:paraId="18943D88">
            <w:pPr>
              <w:pStyle w:val="13"/>
            </w:pPr>
            <w:r>
              <w:t>成本指标</w:t>
            </w:r>
          </w:p>
        </w:tc>
        <w:tc>
          <w:tcPr>
            <w:tcW w:w="1332" w:type="dxa"/>
            <w:vAlign w:val="center"/>
          </w:tcPr>
          <w:p w14:paraId="799C492C">
            <w:pPr>
              <w:pStyle w:val="13"/>
            </w:pPr>
            <w:r>
              <w:t>退役军人慰问金及慰问品费用</w:t>
            </w:r>
          </w:p>
        </w:tc>
        <w:tc>
          <w:tcPr>
            <w:tcW w:w="3430" w:type="dxa"/>
            <w:vAlign w:val="center"/>
          </w:tcPr>
          <w:p w14:paraId="5D48A150">
            <w:pPr>
              <w:pStyle w:val="13"/>
            </w:pPr>
            <w:r>
              <w:t>春节、八一期间</w:t>
            </w:r>
          </w:p>
        </w:tc>
        <w:tc>
          <w:tcPr>
            <w:tcW w:w="2551" w:type="dxa"/>
            <w:vAlign w:val="center"/>
          </w:tcPr>
          <w:p w14:paraId="2B9D2888">
            <w:pPr>
              <w:pStyle w:val="13"/>
            </w:pPr>
            <w:r>
              <w:t>≤450000元</w:t>
            </w:r>
          </w:p>
        </w:tc>
      </w:tr>
      <w:tr w14:paraId="2523A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688F65"/>
        </w:tc>
        <w:tc>
          <w:tcPr>
            <w:tcW w:w="1276" w:type="dxa"/>
            <w:vAlign w:val="center"/>
          </w:tcPr>
          <w:p w14:paraId="541A7051">
            <w:pPr>
              <w:pStyle w:val="13"/>
            </w:pPr>
            <w:r>
              <w:t>成本指标</w:t>
            </w:r>
          </w:p>
        </w:tc>
        <w:tc>
          <w:tcPr>
            <w:tcW w:w="1332" w:type="dxa"/>
            <w:vAlign w:val="center"/>
          </w:tcPr>
          <w:p w14:paraId="409CBA95">
            <w:pPr>
              <w:pStyle w:val="13"/>
            </w:pPr>
            <w:r>
              <w:t>报纸、杂志、书籍等的订阅成本</w:t>
            </w:r>
          </w:p>
        </w:tc>
        <w:tc>
          <w:tcPr>
            <w:tcW w:w="3430" w:type="dxa"/>
            <w:vAlign w:val="center"/>
          </w:tcPr>
          <w:p w14:paraId="7B2C31E5">
            <w:pPr>
              <w:pStyle w:val="13"/>
            </w:pPr>
            <w:r>
              <w:t>反映报纸、杂志、书籍等的订阅成本</w:t>
            </w:r>
          </w:p>
        </w:tc>
        <w:tc>
          <w:tcPr>
            <w:tcW w:w="2551" w:type="dxa"/>
            <w:vAlign w:val="center"/>
          </w:tcPr>
          <w:p w14:paraId="4EEE1738">
            <w:pPr>
              <w:pStyle w:val="13"/>
            </w:pPr>
            <w:r>
              <w:t>≤200元/期</w:t>
            </w:r>
          </w:p>
        </w:tc>
      </w:tr>
      <w:tr w14:paraId="29D0CF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1EF0D3">
            <w:pPr>
              <w:pStyle w:val="15"/>
            </w:pPr>
            <w:r>
              <w:t>效益指标</w:t>
            </w:r>
          </w:p>
        </w:tc>
        <w:tc>
          <w:tcPr>
            <w:tcW w:w="1276" w:type="dxa"/>
            <w:vAlign w:val="center"/>
          </w:tcPr>
          <w:p w14:paraId="771BF67F">
            <w:pPr>
              <w:pStyle w:val="13"/>
            </w:pPr>
            <w:r>
              <w:t>社会效益指标</w:t>
            </w:r>
          </w:p>
        </w:tc>
        <w:tc>
          <w:tcPr>
            <w:tcW w:w="1332" w:type="dxa"/>
            <w:vAlign w:val="center"/>
          </w:tcPr>
          <w:p w14:paraId="6A7DCC61">
            <w:pPr>
              <w:pStyle w:val="13"/>
            </w:pPr>
            <w:r>
              <w:t>提升退役军人积极性，增强归属感、荣誉感</w:t>
            </w:r>
          </w:p>
        </w:tc>
        <w:tc>
          <w:tcPr>
            <w:tcW w:w="3430" w:type="dxa"/>
            <w:vAlign w:val="center"/>
          </w:tcPr>
          <w:p w14:paraId="7EBFEAED">
            <w:pPr>
              <w:pStyle w:val="13"/>
            </w:pPr>
            <w:r>
              <w:t>反映退役军人服务保障工作是否有效增强退役军人的归属感和荣誉感</w:t>
            </w:r>
          </w:p>
        </w:tc>
        <w:tc>
          <w:tcPr>
            <w:tcW w:w="2551" w:type="dxa"/>
            <w:vAlign w:val="center"/>
          </w:tcPr>
          <w:p w14:paraId="57B43374">
            <w:pPr>
              <w:pStyle w:val="13"/>
            </w:pPr>
            <w:r>
              <w:t>有效提升</w:t>
            </w:r>
          </w:p>
        </w:tc>
      </w:tr>
      <w:tr w14:paraId="0EA2A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B3E048D">
            <w:pPr>
              <w:pStyle w:val="15"/>
            </w:pPr>
            <w:r>
              <w:t>满意度指标</w:t>
            </w:r>
          </w:p>
        </w:tc>
        <w:tc>
          <w:tcPr>
            <w:tcW w:w="1276" w:type="dxa"/>
            <w:vAlign w:val="center"/>
          </w:tcPr>
          <w:p w14:paraId="5BF4C28C">
            <w:pPr>
              <w:pStyle w:val="13"/>
            </w:pPr>
            <w:r>
              <w:t>服务对象满意度指标</w:t>
            </w:r>
          </w:p>
        </w:tc>
        <w:tc>
          <w:tcPr>
            <w:tcW w:w="1332" w:type="dxa"/>
            <w:vAlign w:val="center"/>
          </w:tcPr>
          <w:p w14:paraId="0E1C34D5">
            <w:pPr>
              <w:pStyle w:val="13"/>
            </w:pPr>
            <w:r>
              <w:t>退役军人满意度</w:t>
            </w:r>
          </w:p>
        </w:tc>
        <w:tc>
          <w:tcPr>
            <w:tcW w:w="3430" w:type="dxa"/>
            <w:vAlign w:val="center"/>
          </w:tcPr>
          <w:p w14:paraId="1A5AF203">
            <w:pPr>
              <w:pStyle w:val="13"/>
            </w:pPr>
            <w:r>
              <w:t>反映退役军人对街道退役军人服务工作的满意度评价</w:t>
            </w:r>
          </w:p>
        </w:tc>
        <w:tc>
          <w:tcPr>
            <w:tcW w:w="2551" w:type="dxa"/>
            <w:vAlign w:val="center"/>
          </w:tcPr>
          <w:p w14:paraId="34D1F7CA">
            <w:pPr>
              <w:pStyle w:val="13"/>
            </w:pPr>
            <w:r>
              <w:t>≥90%</w:t>
            </w:r>
          </w:p>
        </w:tc>
      </w:tr>
    </w:tbl>
    <w:p w14:paraId="7E9D322B">
      <w:pPr>
        <w:sectPr>
          <w:pgSz w:w="11900" w:h="16840"/>
          <w:pgMar w:top="1984" w:right="1304" w:bottom="1134" w:left="1304" w:header="720" w:footer="720" w:gutter="0"/>
          <w:cols w:space="720" w:num="1"/>
        </w:sectPr>
      </w:pPr>
    </w:p>
    <w:p w14:paraId="37889978">
      <w:pPr>
        <w:spacing w:before="0" w:after="0" w:line="240" w:lineRule="auto"/>
        <w:ind w:firstLine="0"/>
        <w:jc w:val="center"/>
        <w:outlineLvl w:val="9"/>
      </w:pPr>
      <w:r>
        <w:rPr>
          <w:rFonts w:ascii="方正仿宋_GBK" w:hAnsi="方正仿宋_GBK" w:eastAsia="方正仿宋_GBK" w:cs="方正仿宋_GBK"/>
          <w:sz w:val="28"/>
        </w:rPr>
        <w:t xml:space="preserve"> </w:t>
      </w:r>
    </w:p>
    <w:p w14:paraId="228B481C">
      <w:pPr>
        <w:spacing w:before="0" w:after="0"/>
        <w:ind w:firstLine="560"/>
        <w:jc w:val="left"/>
        <w:outlineLvl w:val="3"/>
      </w:pPr>
      <w:bookmarkStart w:id="44" w:name="_Toc_4_4_0000000045"/>
      <w:r>
        <w:rPr>
          <w:rFonts w:ascii="方正仿宋_GBK" w:hAnsi="方正仿宋_GBK" w:eastAsia="方正仿宋_GBK" w:cs="方正仿宋_GBK"/>
          <w:sz w:val="28"/>
        </w:rPr>
        <w:t>42.2026年武装部工作经费绩效目标表</w:t>
      </w:r>
      <w:bookmarkEnd w:id="4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62D34D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975EA05">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3544E3A6">
            <w:pPr>
              <w:pStyle w:val="11"/>
            </w:pPr>
            <w:r>
              <w:t>单位：元</w:t>
            </w:r>
          </w:p>
        </w:tc>
      </w:tr>
      <w:tr w14:paraId="4E3C54B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D080CD">
            <w:pPr>
              <w:pStyle w:val="14"/>
            </w:pPr>
            <w:r>
              <w:t>项目名称</w:t>
            </w:r>
          </w:p>
        </w:tc>
        <w:tc>
          <w:tcPr>
            <w:tcW w:w="8589" w:type="dxa"/>
            <w:gridSpan w:val="6"/>
            <w:vAlign w:val="center"/>
          </w:tcPr>
          <w:p w14:paraId="20E61882">
            <w:pPr>
              <w:pStyle w:val="13"/>
            </w:pPr>
            <w:r>
              <w:t>2026年武装部工作经费</w:t>
            </w:r>
          </w:p>
        </w:tc>
      </w:tr>
      <w:tr w14:paraId="1BC5E35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1B8EA98">
            <w:pPr>
              <w:pStyle w:val="14"/>
            </w:pPr>
            <w:r>
              <w:t>预算规模及资金用途</w:t>
            </w:r>
          </w:p>
        </w:tc>
        <w:tc>
          <w:tcPr>
            <w:tcW w:w="1276" w:type="dxa"/>
            <w:vAlign w:val="center"/>
          </w:tcPr>
          <w:p w14:paraId="2875875C">
            <w:pPr>
              <w:pStyle w:val="14"/>
            </w:pPr>
            <w:r>
              <w:t>预算数</w:t>
            </w:r>
          </w:p>
        </w:tc>
        <w:tc>
          <w:tcPr>
            <w:tcW w:w="1332" w:type="dxa"/>
            <w:vAlign w:val="center"/>
          </w:tcPr>
          <w:p w14:paraId="3DCFABF1">
            <w:pPr>
              <w:pStyle w:val="13"/>
            </w:pPr>
            <w:r>
              <w:t>100000.00</w:t>
            </w:r>
          </w:p>
        </w:tc>
        <w:tc>
          <w:tcPr>
            <w:tcW w:w="1587" w:type="dxa"/>
            <w:vAlign w:val="center"/>
          </w:tcPr>
          <w:p w14:paraId="3F4E0882">
            <w:pPr>
              <w:pStyle w:val="14"/>
            </w:pPr>
            <w:r>
              <w:t>其中：财政    资金</w:t>
            </w:r>
          </w:p>
        </w:tc>
        <w:tc>
          <w:tcPr>
            <w:tcW w:w="1843" w:type="dxa"/>
            <w:vAlign w:val="center"/>
          </w:tcPr>
          <w:p w14:paraId="14254A2C">
            <w:pPr>
              <w:pStyle w:val="13"/>
            </w:pPr>
            <w:r>
              <w:t>100000.00</w:t>
            </w:r>
          </w:p>
        </w:tc>
        <w:tc>
          <w:tcPr>
            <w:tcW w:w="1276" w:type="dxa"/>
            <w:vAlign w:val="center"/>
          </w:tcPr>
          <w:p w14:paraId="27D17A97">
            <w:pPr>
              <w:pStyle w:val="14"/>
            </w:pPr>
            <w:r>
              <w:t>其他资金</w:t>
            </w:r>
          </w:p>
        </w:tc>
        <w:tc>
          <w:tcPr>
            <w:tcW w:w="1276" w:type="dxa"/>
            <w:vAlign w:val="center"/>
          </w:tcPr>
          <w:p w14:paraId="2B0B26B4">
            <w:pPr>
              <w:pStyle w:val="13"/>
            </w:pPr>
            <w:r>
              <w:t xml:space="preserve"> </w:t>
            </w:r>
          </w:p>
        </w:tc>
      </w:tr>
      <w:tr w14:paraId="23AF42C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F1DEE13"/>
        </w:tc>
        <w:tc>
          <w:tcPr>
            <w:tcW w:w="8589" w:type="dxa"/>
            <w:gridSpan w:val="6"/>
            <w:vAlign w:val="center"/>
          </w:tcPr>
          <w:p w14:paraId="74C6B6DB">
            <w:pPr>
              <w:pStyle w:val="13"/>
            </w:pPr>
            <w:r>
              <w:t>完善“三室一库”建设及武装部战略物资补充，专武干部及民兵服装配备，国防教育及征兵工作活动宣传，民兵训练、兵役登记及征兵等各项工作经费</w:t>
            </w:r>
          </w:p>
        </w:tc>
      </w:tr>
      <w:tr w14:paraId="458538F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647E69E">
            <w:pPr>
              <w:pStyle w:val="14"/>
            </w:pPr>
            <w:r>
              <w:t>绩效目标</w:t>
            </w:r>
          </w:p>
        </w:tc>
        <w:tc>
          <w:tcPr>
            <w:tcW w:w="8589" w:type="dxa"/>
            <w:gridSpan w:val="6"/>
            <w:vAlign w:val="center"/>
          </w:tcPr>
          <w:p w14:paraId="66CF803B">
            <w:pPr>
              <w:pStyle w:val="13"/>
            </w:pPr>
            <w:r>
              <w:t>1.依据基层武装部正规化建设的工作要求，完善“三室一库”建设及武装部战略物资补充，提高武装部标准化建设和整体装备水平</w:t>
            </w:r>
            <w:r>
              <w:tab/>
            </w:r>
            <w:r>
              <w:tab/>
            </w:r>
            <w:r>
              <w:tab/>
            </w:r>
            <w:r>
              <w:tab/>
            </w:r>
            <w:r>
              <w:tab/>
            </w:r>
          </w:p>
          <w:p w14:paraId="60665DD1">
            <w:pPr>
              <w:pStyle w:val="13"/>
            </w:pPr>
            <w:r>
              <w:t>2.为专武干部、参训民兵购买服装及防护用品，规范专武干部及广大民兵着装，提升日常训练规范化水平和质量</w:t>
            </w:r>
            <w:r>
              <w:tab/>
            </w:r>
            <w:r>
              <w:tab/>
            </w:r>
            <w:r>
              <w:tab/>
            </w:r>
            <w:r>
              <w:tab/>
            </w:r>
            <w:r>
              <w:tab/>
            </w:r>
          </w:p>
          <w:p w14:paraId="793ED788">
            <w:pPr>
              <w:pStyle w:val="13"/>
            </w:pPr>
            <w:r>
              <w:t>3.开展国防教育、兵役登记及征兵等各项宣传活动，做好征兵、民兵训练及演练等工作各个环节保障工作，增强群众国防观念和爱国热情,激发适龄青年参军入伍热情</w:t>
            </w:r>
            <w:r>
              <w:tab/>
            </w:r>
            <w:r>
              <w:tab/>
            </w:r>
            <w:r>
              <w:tab/>
            </w:r>
            <w:r>
              <w:tab/>
            </w:r>
            <w:r>
              <w:tab/>
            </w:r>
          </w:p>
        </w:tc>
      </w:tr>
    </w:tbl>
    <w:p w14:paraId="5B3D870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1FB6B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3A66E18">
            <w:pPr>
              <w:pStyle w:val="14"/>
            </w:pPr>
            <w:r>
              <w:t>一级指标</w:t>
            </w:r>
          </w:p>
        </w:tc>
        <w:tc>
          <w:tcPr>
            <w:tcW w:w="1276" w:type="dxa"/>
            <w:vAlign w:val="center"/>
          </w:tcPr>
          <w:p w14:paraId="4D8CC0C1">
            <w:pPr>
              <w:pStyle w:val="14"/>
            </w:pPr>
            <w:r>
              <w:t>二级指标</w:t>
            </w:r>
          </w:p>
        </w:tc>
        <w:tc>
          <w:tcPr>
            <w:tcW w:w="1332" w:type="dxa"/>
            <w:vAlign w:val="center"/>
          </w:tcPr>
          <w:p w14:paraId="2AF62EDE">
            <w:pPr>
              <w:pStyle w:val="14"/>
            </w:pPr>
            <w:r>
              <w:t>三级指标</w:t>
            </w:r>
          </w:p>
        </w:tc>
        <w:tc>
          <w:tcPr>
            <w:tcW w:w="3430" w:type="dxa"/>
            <w:vAlign w:val="center"/>
          </w:tcPr>
          <w:p w14:paraId="14ABD953">
            <w:pPr>
              <w:pStyle w:val="14"/>
            </w:pPr>
            <w:r>
              <w:t>绩效指标描述</w:t>
            </w:r>
          </w:p>
        </w:tc>
        <w:tc>
          <w:tcPr>
            <w:tcW w:w="2551" w:type="dxa"/>
            <w:vAlign w:val="center"/>
          </w:tcPr>
          <w:p w14:paraId="69C93DE0">
            <w:pPr>
              <w:pStyle w:val="14"/>
            </w:pPr>
            <w:r>
              <w:t>指标值</w:t>
            </w:r>
          </w:p>
        </w:tc>
      </w:tr>
      <w:tr w14:paraId="52F50E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93DBC65">
            <w:pPr>
              <w:pStyle w:val="15"/>
            </w:pPr>
            <w:r>
              <w:t>产出指标</w:t>
            </w:r>
          </w:p>
        </w:tc>
        <w:tc>
          <w:tcPr>
            <w:tcW w:w="1276" w:type="dxa"/>
            <w:vAlign w:val="center"/>
          </w:tcPr>
          <w:p w14:paraId="28A5AEE5">
            <w:pPr>
              <w:pStyle w:val="13"/>
            </w:pPr>
            <w:r>
              <w:t>数量指标</w:t>
            </w:r>
          </w:p>
        </w:tc>
        <w:tc>
          <w:tcPr>
            <w:tcW w:w="1332" w:type="dxa"/>
            <w:vAlign w:val="center"/>
          </w:tcPr>
          <w:p w14:paraId="089DF9C0">
            <w:pPr>
              <w:pStyle w:val="13"/>
            </w:pPr>
            <w:r>
              <w:t>国防教育、兵役登记及征兵工作宣传活动场次</w:t>
            </w:r>
          </w:p>
        </w:tc>
        <w:tc>
          <w:tcPr>
            <w:tcW w:w="3430" w:type="dxa"/>
            <w:vAlign w:val="center"/>
          </w:tcPr>
          <w:p w14:paraId="4A45275B">
            <w:pPr>
              <w:pStyle w:val="13"/>
            </w:pPr>
            <w:r>
              <w:t>开展国防教育、兵役登记及征兵工作宣传活动场次</w:t>
            </w:r>
          </w:p>
        </w:tc>
        <w:tc>
          <w:tcPr>
            <w:tcW w:w="2551" w:type="dxa"/>
            <w:vAlign w:val="center"/>
          </w:tcPr>
          <w:p w14:paraId="4ABF7B27">
            <w:pPr>
              <w:pStyle w:val="13"/>
            </w:pPr>
            <w:r>
              <w:t>≥2场次</w:t>
            </w:r>
          </w:p>
        </w:tc>
      </w:tr>
      <w:tr w14:paraId="195EAA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E6A756"/>
        </w:tc>
        <w:tc>
          <w:tcPr>
            <w:tcW w:w="1276" w:type="dxa"/>
            <w:vAlign w:val="center"/>
          </w:tcPr>
          <w:p w14:paraId="327BA457">
            <w:pPr>
              <w:pStyle w:val="13"/>
            </w:pPr>
            <w:r>
              <w:t>数量指标</w:t>
            </w:r>
          </w:p>
        </w:tc>
        <w:tc>
          <w:tcPr>
            <w:tcW w:w="1332" w:type="dxa"/>
            <w:vAlign w:val="center"/>
          </w:tcPr>
          <w:p w14:paraId="370B927F">
            <w:pPr>
              <w:pStyle w:val="13"/>
            </w:pPr>
            <w:r>
              <w:t>征兵、民兵训练演练等保障次数</w:t>
            </w:r>
          </w:p>
        </w:tc>
        <w:tc>
          <w:tcPr>
            <w:tcW w:w="3430" w:type="dxa"/>
            <w:vAlign w:val="center"/>
          </w:tcPr>
          <w:p w14:paraId="021D18CC">
            <w:pPr>
              <w:pStyle w:val="13"/>
            </w:pPr>
            <w:r>
              <w:t>租赁车辆</w:t>
            </w:r>
          </w:p>
        </w:tc>
        <w:tc>
          <w:tcPr>
            <w:tcW w:w="2551" w:type="dxa"/>
            <w:vAlign w:val="center"/>
          </w:tcPr>
          <w:p w14:paraId="625F12BB">
            <w:pPr>
              <w:pStyle w:val="13"/>
            </w:pPr>
            <w:r>
              <w:t>≥2次</w:t>
            </w:r>
          </w:p>
        </w:tc>
      </w:tr>
      <w:tr w14:paraId="1D29A9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0B01113"/>
        </w:tc>
        <w:tc>
          <w:tcPr>
            <w:tcW w:w="1276" w:type="dxa"/>
            <w:vAlign w:val="center"/>
          </w:tcPr>
          <w:p w14:paraId="102B5ECE">
            <w:pPr>
              <w:pStyle w:val="13"/>
            </w:pPr>
            <w:r>
              <w:t>数量指标</w:t>
            </w:r>
          </w:p>
        </w:tc>
        <w:tc>
          <w:tcPr>
            <w:tcW w:w="1332" w:type="dxa"/>
            <w:vAlign w:val="center"/>
          </w:tcPr>
          <w:p w14:paraId="1F3A5825">
            <w:pPr>
              <w:pStyle w:val="13"/>
            </w:pPr>
            <w:r>
              <w:t>武装部战略物资补充数量</w:t>
            </w:r>
          </w:p>
        </w:tc>
        <w:tc>
          <w:tcPr>
            <w:tcW w:w="3430" w:type="dxa"/>
            <w:vAlign w:val="center"/>
          </w:tcPr>
          <w:p w14:paraId="1E866F5C">
            <w:pPr>
              <w:pStyle w:val="13"/>
            </w:pPr>
            <w:r>
              <w:t>防汛、应急等战略物资补充数量</w:t>
            </w:r>
          </w:p>
        </w:tc>
        <w:tc>
          <w:tcPr>
            <w:tcW w:w="2551" w:type="dxa"/>
            <w:vAlign w:val="center"/>
          </w:tcPr>
          <w:p w14:paraId="2F00A9A5">
            <w:pPr>
              <w:pStyle w:val="13"/>
            </w:pPr>
            <w:r>
              <w:t>≥10个</w:t>
            </w:r>
          </w:p>
        </w:tc>
      </w:tr>
      <w:tr w14:paraId="5C18D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791691"/>
        </w:tc>
        <w:tc>
          <w:tcPr>
            <w:tcW w:w="1276" w:type="dxa"/>
            <w:vAlign w:val="center"/>
          </w:tcPr>
          <w:p w14:paraId="2E35A02C">
            <w:pPr>
              <w:pStyle w:val="13"/>
            </w:pPr>
            <w:r>
              <w:t>质量指标</w:t>
            </w:r>
          </w:p>
        </w:tc>
        <w:tc>
          <w:tcPr>
            <w:tcW w:w="1332" w:type="dxa"/>
            <w:vAlign w:val="center"/>
          </w:tcPr>
          <w:p w14:paraId="4BBCF726">
            <w:pPr>
              <w:pStyle w:val="13"/>
            </w:pPr>
            <w:r>
              <w:t>“三室一库”建设项目及战略物资储备验收合格率</w:t>
            </w:r>
          </w:p>
        </w:tc>
        <w:tc>
          <w:tcPr>
            <w:tcW w:w="3430" w:type="dxa"/>
            <w:vAlign w:val="center"/>
          </w:tcPr>
          <w:p w14:paraId="3385AAE4">
            <w:pPr>
              <w:pStyle w:val="13"/>
            </w:pPr>
            <w:r>
              <w:t>验收合格</w:t>
            </w:r>
          </w:p>
        </w:tc>
        <w:tc>
          <w:tcPr>
            <w:tcW w:w="2551" w:type="dxa"/>
            <w:vAlign w:val="center"/>
          </w:tcPr>
          <w:p w14:paraId="1E4FCB41">
            <w:pPr>
              <w:pStyle w:val="13"/>
            </w:pPr>
            <w:r>
              <w:t>＝100%</w:t>
            </w:r>
          </w:p>
        </w:tc>
      </w:tr>
      <w:tr w14:paraId="15EE43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CBD6E0"/>
        </w:tc>
        <w:tc>
          <w:tcPr>
            <w:tcW w:w="1276" w:type="dxa"/>
            <w:vAlign w:val="center"/>
          </w:tcPr>
          <w:p w14:paraId="5DB45360">
            <w:pPr>
              <w:pStyle w:val="13"/>
            </w:pPr>
            <w:r>
              <w:t>时效指标</w:t>
            </w:r>
          </w:p>
        </w:tc>
        <w:tc>
          <w:tcPr>
            <w:tcW w:w="1332" w:type="dxa"/>
            <w:vAlign w:val="center"/>
          </w:tcPr>
          <w:p w14:paraId="612DCE66">
            <w:pPr>
              <w:pStyle w:val="13"/>
            </w:pPr>
            <w:r>
              <w:t>战略物资补充时间</w:t>
            </w:r>
          </w:p>
        </w:tc>
        <w:tc>
          <w:tcPr>
            <w:tcW w:w="3430" w:type="dxa"/>
            <w:vAlign w:val="center"/>
          </w:tcPr>
          <w:p w14:paraId="65DBCACD">
            <w:pPr>
              <w:pStyle w:val="13"/>
            </w:pPr>
            <w:r>
              <w:t>补充完成时限</w:t>
            </w:r>
          </w:p>
        </w:tc>
        <w:tc>
          <w:tcPr>
            <w:tcW w:w="2551" w:type="dxa"/>
            <w:vAlign w:val="center"/>
          </w:tcPr>
          <w:p w14:paraId="5D66BCB9">
            <w:pPr>
              <w:pStyle w:val="13"/>
            </w:pPr>
            <w:r>
              <w:t>2026年12月31日前</w:t>
            </w:r>
          </w:p>
        </w:tc>
      </w:tr>
      <w:tr w14:paraId="3BCD73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E00853"/>
        </w:tc>
        <w:tc>
          <w:tcPr>
            <w:tcW w:w="1276" w:type="dxa"/>
            <w:vAlign w:val="center"/>
          </w:tcPr>
          <w:p w14:paraId="3D395F81">
            <w:pPr>
              <w:pStyle w:val="13"/>
            </w:pPr>
            <w:r>
              <w:t>成本指标</w:t>
            </w:r>
          </w:p>
        </w:tc>
        <w:tc>
          <w:tcPr>
            <w:tcW w:w="1332" w:type="dxa"/>
            <w:vAlign w:val="center"/>
          </w:tcPr>
          <w:p w14:paraId="3FFF479F">
            <w:pPr>
              <w:pStyle w:val="13"/>
            </w:pPr>
            <w:r>
              <w:t>战略物资采购费用及“三室一库”设施设备补充</w:t>
            </w:r>
          </w:p>
        </w:tc>
        <w:tc>
          <w:tcPr>
            <w:tcW w:w="3430" w:type="dxa"/>
            <w:vAlign w:val="center"/>
          </w:tcPr>
          <w:p w14:paraId="06226755">
            <w:pPr>
              <w:pStyle w:val="13"/>
            </w:pPr>
            <w:r>
              <w:t>应急物资、救援抢险物资、防控维稳物资、消防物资采购及“三室一库”提升改造及设施设备单价</w:t>
            </w:r>
          </w:p>
        </w:tc>
        <w:tc>
          <w:tcPr>
            <w:tcW w:w="2551" w:type="dxa"/>
            <w:vAlign w:val="center"/>
          </w:tcPr>
          <w:p w14:paraId="2B968A0A">
            <w:pPr>
              <w:pStyle w:val="13"/>
            </w:pPr>
            <w:r>
              <w:t>≤40000元</w:t>
            </w:r>
          </w:p>
        </w:tc>
      </w:tr>
      <w:tr w14:paraId="31555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39C157"/>
        </w:tc>
        <w:tc>
          <w:tcPr>
            <w:tcW w:w="1276" w:type="dxa"/>
            <w:vAlign w:val="center"/>
          </w:tcPr>
          <w:p w14:paraId="112FD832">
            <w:pPr>
              <w:pStyle w:val="13"/>
            </w:pPr>
            <w:r>
              <w:t>成本指标</w:t>
            </w:r>
          </w:p>
        </w:tc>
        <w:tc>
          <w:tcPr>
            <w:tcW w:w="1332" w:type="dxa"/>
            <w:vAlign w:val="center"/>
          </w:tcPr>
          <w:p w14:paraId="54A8DBD9">
            <w:pPr>
              <w:pStyle w:val="13"/>
            </w:pPr>
            <w:r>
              <w:t>专武干部及参训民兵服装及防护用品购买</w:t>
            </w:r>
          </w:p>
        </w:tc>
        <w:tc>
          <w:tcPr>
            <w:tcW w:w="3430" w:type="dxa"/>
            <w:vAlign w:val="center"/>
          </w:tcPr>
          <w:p w14:paraId="4C2797E2">
            <w:pPr>
              <w:pStyle w:val="13"/>
            </w:pPr>
            <w:r>
              <w:t>专武干部、参训民兵服装、防护物资单价</w:t>
            </w:r>
          </w:p>
        </w:tc>
        <w:tc>
          <w:tcPr>
            <w:tcW w:w="2551" w:type="dxa"/>
            <w:vAlign w:val="center"/>
          </w:tcPr>
          <w:p w14:paraId="7C9FA18B">
            <w:pPr>
              <w:pStyle w:val="13"/>
            </w:pPr>
            <w:r>
              <w:t>≤10000元</w:t>
            </w:r>
          </w:p>
        </w:tc>
      </w:tr>
      <w:tr w14:paraId="1EB15F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A8EC8F"/>
        </w:tc>
        <w:tc>
          <w:tcPr>
            <w:tcW w:w="1276" w:type="dxa"/>
            <w:vAlign w:val="center"/>
          </w:tcPr>
          <w:p w14:paraId="599DCE84">
            <w:pPr>
              <w:pStyle w:val="13"/>
            </w:pPr>
            <w:r>
              <w:t>成本指标</w:t>
            </w:r>
          </w:p>
        </w:tc>
        <w:tc>
          <w:tcPr>
            <w:tcW w:w="1332" w:type="dxa"/>
            <w:vAlign w:val="center"/>
          </w:tcPr>
          <w:p w14:paraId="5FBC9E25">
            <w:pPr>
              <w:pStyle w:val="13"/>
            </w:pPr>
            <w:r>
              <w:t>开展国防教育、兵役登记及征兵等各项宣传活动</w:t>
            </w:r>
          </w:p>
        </w:tc>
        <w:tc>
          <w:tcPr>
            <w:tcW w:w="3430" w:type="dxa"/>
            <w:vAlign w:val="center"/>
          </w:tcPr>
          <w:p w14:paraId="55EE9BC8">
            <w:pPr>
              <w:pStyle w:val="13"/>
            </w:pPr>
            <w:r>
              <w:t>各类宣传活动定制条幅、现场布置、活动用品等单场次费用</w:t>
            </w:r>
          </w:p>
        </w:tc>
        <w:tc>
          <w:tcPr>
            <w:tcW w:w="2551" w:type="dxa"/>
            <w:vAlign w:val="center"/>
          </w:tcPr>
          <w:p w14:paraId="6CA13AEA">
            <w:pPr>
              <w:pStyle w:val="13"/>
            </w:pPr>
            <w:r>
              <w:t>≤10000元</w:t>
            </w:r>
          </w:p>
        </w:tc>
      </w:tr>
      <w:tr w14:paraId="613E3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2BDDEA1"/>
        </w:tc>
        <w:tc>
          <w:tcPr>
            <w:tcW w:w="1276" w:type="dxa"/>
            <w:vAlign w:val="center"/>
          </w:tcPr>
          <w:p w14:paraId="24DA1A7F">
            <w:pPr>
              <w:pStyle w:val="13"/>
            </w:pPr>
            <w:r>
              <w:t>成本指标</w:t>
            </w:r>
          </w:p>
        </w:tc>
        <w:tc>
          <w:tcPr>
            <w:tcW w:w="1332" w:type="dxa"/>
            <w:vAlign w:val="center"/>
          </w:tcPr>
          <w:p w14:paraId="2F88A6AD">
            <w:pPr>
              <w:pStyle w:val="13"/>
            </w:pPr>
            <w:r>
              <w:t>征兵、民兵训练演练等工作各个环节保障费用</w:t>
            </w:r>
          </w:p>
        </w:tc>
        <w:tc>
          <w:tcPr>
            <w:tcW w:w="3430" w:type="dxa"/>
            <w:vAlign w:val="center"/>
          </w:tcPr>
          <w:p w14:paraId="6009727C">
            <w:pPr>
              <w:pStyle w:val="13"/>
            </w:pPr>
            <w:r>
              <w:t>租赁车辆、购买训练保障物资单次费用</w:t>
            </w:r>
          </w:p>
        </w:tc>
        <w:tc>
          <w:tcPr>
            <w:tcW w:w="2551" w:type="dxa"/>
            <w:vAlign w:val="center"/>
          </w:tcPr>
          <w:p w14:paraId="77C6CA7A">
            <w:pPr>
              <w:pStyle w:val="13"/>
            </w:pPr>
            <w:r>
              <w:t>≤40000元</w:t>
            </w:r>
          </w:p>
        </w:tc>
      </w:tr>
      <w:tr w14:paraId="5D48FE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5BC8BB">
            <w:pPr>
              <w:pStyle w:val="15"/>
            </w:pPr>
            <w:r>
              <w:t>效益指标</w:t>
            </w:r>
          </w:p>
        </w:tc>
        <w:tc>
          <w:tcPr>
            <w:tcW w:w="1276" w:type="dxa"/>
            <w:vAlign w:val="center"/>
          </w:tcPr>
          <w:p w14:paraId="1423773A">
            <w:pPr>
              <w:pStyle w:val="13"/>
            </w:pPr>
            <w:r>
              <w:t>社会效益指标</w:t>
            </w:r>
          </w:p>
        </w:tc>
        <w:tc>
          <w:tcPr>
            <w:tcW w:w="1332" w:type="dxa"/>
            <w:vAlign w:val="center"/>
          </w:tcPr>
          <w:p w14:paraId="6850DFC5">
            <w:pPr>
              <w:pStyle w:val="13"/>
            </w:pPr>
            <w:r>
              <w:t>提高武装工作质量与效率</w:t>
            </w:r>
          </w:p>
        </w:tc>
        <w:tc>
          <w:tcPr>
            <w:tcW w:w="3430" w:type="dxa"/>
            <w:vAlign w:val="center"/>
          </w:tcPr>
          <w:p w14:paraId="2800EF7F">
            <w:pPr>
              <w:pStyle w:val="13"/>
            </w:pPr>
            <w:r>
              <w:t>提高武装工作质量与效率</w:t>
            </w:r>
          </w:p>
        </w:tc>
        <w:tc>
          <w:tcPr>
            <w:tcW w:w="2551" w:type="dxa"/>
            <w:vAlign w:val="center"/>
          </w:tcPr>
          <w:p w14:paraId="53FDE2BE">
            <w:pPr>
              <w:pStyle w:val="13"/>
            </w:pPr>
            <w:r>
              <w:t>有效提高</w:t>
            </w:r>
          </w:p>
        </w:tc>
      </w:tr>
      <w:tr w14:paraId="2DA46A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C03F89">
            <w:pPr>
              <w:pStyle w:val="15"/>
            </w:pPr>
            <w:r>
              <w:t>效益指标</w:t>
            </w:r>
          </w:p>
        </w:tc>
        <w:tc>
          <w:tcPr>
            <w:tcW w:w="1276" w:type="dxa"/>
            <w:vAlign w:val="center"/>
          </w:tcPr>
          <w:p w14:paraId="1141BA6E">
            <w:pPr>
              <w:pStyle w:val="13"/>
            </w:pPr>
            <w:r>
              <w:t>社会效益指标</w:t>
            </w:r>
          </w:p>
        </w:tc>
        <w:tc>
          <w:tcPr>
            <w:tcW w:w="1332" w:type="dxa"/>
            <w:vAlign w:val="center"/>
          </w:tcPr>
          <w:p w14:paraId="16AEEEC2">
            <w:pPr>
              <w:pStyle w:val="13"/>
            </w:pPr>
            <w:r>
              <w:t>增强群众国防观念和爱国热情,激发适龄青年参军入伍热情</w:t>
            </w:r>
          </w:p>
        </w:tc>
        <w:tc>
          <w:tcPr>
            <w:tcW w:w="3430" w:type="dxa"/>
            <w:vAlign w:val="center"/>
          </w:tcPr>
          <w:p w14:paraId="47BB72AF">
            <w:pPr>
              <w:pStyle w:val="13"/>
            </w:pPr>
            <w:r>
              <w:t>增强群众国防观念和爱国热情,激发适龄青年参军入伍热情</w:t>
            </w:r>
          </w:p>
        </w:tc>
        <w:tc>
          <w:tcPr>
            <w:tcW w:w="2551" w:type="dxa"/>
            <w:vAlign w:val="center"/>
          </w:tcPr>
          <w:p w14:paraId="68A91339">
            <w:pPr>
              <w:pStyle w:val="13"/>
            </w:pPr>
            <w:r>
              <w:t>有效增强</w:t>
            </w:r>
          </w:p>
        </w:tc>
      </w:tr>
      <w:tr w14:paraId="45FC1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E2C0D8">
            <w:pPr>
              <w:pStyle w:val="15"/>
            </w:pPr>
            <w:r>
              <w:t>满意度指标</w:t>
            </w:r>
          </w:p>
        </w:tc>
        <w:tc>
          <w:tcPr>
            <w:tcW w:w="1276" w:type="dxa"/>
            <w:vAlign w:val="center"/>
          </w:tcPr>
          <w:p w14:paraId="1783EEC7">
            <w:pPr>
              <w:pStyle w:val="13"/>
            </w:pPr>
            <w:r>
              <w:t>服务对象满意度指标</w:t>
            </w:r>
          </w:p>
        </w:tc>
        <w:tc>
          <w:tcPr>
            <w:tcW w:w="1332" w:type="dxa"/>
            <w:vAlign w:val="center"/>
          </w:tcPr>
          <w:p w14:paraId="118E60F9">
            <w:pPr>
              <w:pStyle w:val="13"/>
            </w:pPr>
            <w:r>
              <w:t>民兵满意度</w:t>
            </w:r>
          </w:p>
        </w:tc>
        <w:tc>
          <w:tcPr>
            <w:tcW w:w="3430" w:type="dxa"/>
            <w:vAlign w:val="center"/>
          </w:tcPr>
          <w:p w14:paraId="643B5D8D">
            <w:pPr>
              <w:pStyle w:val="13"/>
            </w:pPr>
            <w:r>
              <w:t>民兵满意度</w:t>
            </w:r>
          </w:p>
        </w:tc>
        <w:tc>
          <w:tcPr>
            <w:tcW w:w="2551" w:type="dxa"/>
            <w:vAlign w:val="center"/>
          </w:tcPr>
          <w:p w14:paraId="32CF2479">
            <w:pPr>
              <w:pStyle w:val="13"/>
            </w:pPr>
            <w:r>
              <w:t>≥90%</w:t>
            </w:r>
          </w:p>
        </w:tc>
      </w:tr>
    </w:tbl>
    <w:p w14:paraId="3C26D71F">
      <w:pPr>
        <w:sectPr>
          <w:pgSz w:w="11900" w:h="16840"/>
          <w:pgMar w:top="1984" w:right="1304" w:bottom="1134" w:left="1304" w:header="720" w:footer="720" w:gutter="0"/>
          <w:cols w:space="720" w:num="1"/>
        </w:sectPr>
      </w:pPr>
    </w:p>
    <w:p w14:paraId="5EFBE44B">
      <w:pPr>
        <w:spacing w:before="0" w:after="0" w:line="240" w:lineRule="auto"/>
        <w:ind w:firstLine="0"/>
        <w:jc w:val="center"/>
        <w:outlineLvl w:val="9"/>
      </w:pPr>
      <w:r>
        <w:rPr>
          <w:rFonts w:ascii="方正仿宋_GBK" w:hAnsi="方正仿宋_GBK" w:eastAsia="方正仿宋_GBK" w:cs="方正仿宋_GBK"/>
          <w:sz w:val="28"/>
        </w:rPr>
        <w:t xml:space="preserve"> </w:t>
      </w:r>
    </w:p>
    <w:p w14:paraId="4888A3B3">
      <w:pPr>
        <w:spacing w:before="0" w:after="0"/>
        <w:ind w:firstLine="560"/>
        <w:jc w:val="left"/>
        <w:outlineLvl w:val="3"/>
      </w:pPr>
      <w:bookmarkStart w:id="45" w:name="_Toc_4_4_0000000046"/>
      <w:r>
        <w:rPr>
          <w:rFonts w:ascii="方正仿宋_GBK" w:hAnsi="方正仿宋_GBK" w:eastAsia="方正仿宋_GBK" w:cs="方正仿宋_GBK"/>
          <w:sz w:val="28"/>
        </w:rPr>
        <w:t>43.2026年选调生到村任职工作补助区配套资金绩效目标表</w:t>
      </w:r>
      <w:bookmarkEnd w:id="4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069ECB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041CD91">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29FE5C9">
            <w:pPr>
              <w:pStyle w:val="11"/>
            </w:pPr>
            <w:r>
              <w:t>单位：元</w:t>
            </w:r>
          </w:p>
        </w:tc>
      </w:tr>
      <w:tr w14:paraId="64193B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2E9F22">
            <w:pPr>
              <w:pStyle w:val="14"/>
            </w:pPr>
            <w:r>
              <w:t>项目名称</w:t>
            </w:r>
          </w:p>
        </w:tc>
        <w:tc>
          <w:tcPr>
            <w:tcW w:w="8589" w:type="dxa"/>
            <w:gridSpan w:val="6"/>
            <w:vAlign w:val="center"/>
          </w:tcPr>
          <w:p w14:paraId="6AF11168">
            <w:pPr>
              <w:pStyle w:val="13"/>
            </w:pPr>
            <w:r>
              <w:t>2026年选调生到村任职工作补助区配套资金</w:t>
            </w:r>
          </w:p>
        </w:tc>
      </w:tr>
      <w:tr w14:paraId="76A4A2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42ABF0F">
            <w:pPr>
              <w:pStyle w:val="14"/>
            </w:pPr>
            <w:r>
              <w:t>预算规模及资金用途</w:t>
            </w:r>
          </w:p>
        </w:tc>
        <w:tc>
          <w:tcPr>
            <w:tcW w:w="1276" w:type="dxa"/>
            <w:vAlign w:val="center"/>
          </w:tcPr>
          <w:p w14:paraId="0F0DE185">
            <w:pPr>
              <w:pStyle w:val="14"/>
            </w:pPr>
            <w:r>
              <w:t>预算数</w:t>
            </w:r>
          </w:p>
        </w:tc>
        <w:tc>
          <w:tcPr>
            <w:tcW w:w="1332" w:type="dxa"/>
            <w:vAlign w:val="center"/>
          </w:tcPr>
          <w:p w14:paraId="0CA924E2">
            <w:pPr>
              <w:pStyle w:val="13"/>
            </w:pPr>
            <w:r>
              <w:t>7020.00</w:t>
            </w:r>
          </w:p>
        </w:tc>
        <w:tc>
          <w:tcPr>
            <w:tcW w:w="1587" w:type="dxa"/>
            <w:vAlign w:val="center"/>
          </w:tcPr>
          <w:p w14:paraId="7130A1F1">
            <w:pPr>
              <w:pStyle w:val="14"/>
            </w:pPr>
            <w:r>
              <w:t>其中：财政    资金</w:t>
            </w:r>
          </w:p>
        </w:tc>
        <w:tc>
          <w:tcPr>
            <w:tcW w:w="1843" w:type="dxa"/>
            <w:vAlign w:val="center"/>
          </w:tcPr>
          <w:p w14:paraId="36AB3DFF">
            <w:pPr>
              <w:pStyle w:val="13"/>
            </w:pPr>
            <w:r>
              <w:t>7020.00</w:t>
            </w:r>
          </w:p>
        </w:tc>
        <w:tc>
          <w:tcPr>
            <w:tcW w:w="1276" w:type="dxa"/>
            <w:vAlign w:val="center"/>
          </w:tcPr>
          <w:p w14:paraId="7D7719CB">
            <w:pPr>
              <w:pStyle w:val="14"/>
            </w:pPr>
            <w:r>
              <w:t>其他资金</w:t>
            </w:r>
          </w:p>
        </w:tc>
        <w:tc>
          <w:tcPr>
            <w:tcW w:w="1276" w:type="dxa"/>
            <w:vAlign w:val="center"/>
          </w:tcPr>
          <w:p w14:paraId="39A1D988">
            <w:pPr>
              <w:pStyle w:val="13"/>
            </w:pPr>
            <w:r>
              <w:t xml:space="preserve"> </w:t>
            </w:r>
          </w:p>
        </w:tc>
      </w:tr>
      <w:tr w14:paraId="143D5FF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5F18516"/>
        </w:tc>
        <w:tc>
          <w:tcPr>
            <w:tcW w:w="8589" w:type="dxa"/>
            <w:gridSpan w:val="6"/>
            <w:vAlign w:val="center"/>
          </w:tcPr>
          <w:p w14:paraId="2296A2F7">
            <w:pPr>
              <w:pStyle w:val="13"/>
            </w:pPr>
            <w:r>
              <w:t>下拨选调生到村任职补助资金</w:t>
            </w:r>
          </w:p>
        </w:tc>
      </w:tr>
      <w:tr w14:paraId="74DF8DE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2FCE230">
            <w:pPr>
              <w:pStyle w:val="14"/>
            </w:pPr>
            <w:r>
              <w:t>绩效目标</w:t>
            </w:r>
          </w:p>
        </w:tc>
        <w:tc>
          <w:tcPr>
            <w:tcW w:w="8589" w:type="dxa"/>
            <w:gridSpan w:val="6"/>
            <w:vAlign w:val="center"/>
          </w:tcPr>
          <w:p w14:paraId="65AABBFC">
            <w:pPr>
              <w:pStyle w:val="13"/>
            </w:pPr>
            <w:r>
              <w:t>1.通过发放选调生到村任职工作专项补助资金，保障选调生的生活水平，提高其干事积极性</w:t>
            </w:r>
          </w:p>
        </w:tc>
      </w:tr>
    </w:tbl>
    <w:p w14:paraId="505959F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4A5ED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DAF26E8">
            <w:pPr>
              <w:pStyle w:val="14"/>
            </w:pPr>
            <w:r>
              <w:t>一级指标</w:t>
            </w:r>
          </w:p>
        </w:tc>
        <w:tc>
          <w:tcPr>
            <w:tcW w:w="1276" w:type="dxa"/>
            <w:vAlign w:val="center"/>
          </w:tcPr>
          <w:p w14:paraId="6CDAA095">
            <w:pPr>
              <w:pStyle w:val="14"/>
            </w:pPr>
            <w:r>
              <w:t>二级指标</w:t>
            </w:r>
          </w:p>
        </w:tc>
        <w:tc>
          <w:tcPr>
            <w:tcW w:w="1332" w:type="dxa"/>
            <w:vAlign w:val="center"/>
          </w:tcPr>
          <w:p w14:paraId="0BD14B3B">
            <w:pPr>
              <w:pStyle w:val="14"/>
            </w:pPr>
            <w:r>
              <w:t>三级指标</w:t>
            </w:r>
          </w:p>
        </w:tc>
        <w:tc>
          <w:tcPr>
            <w:tcW w:w="3430" w:type="dxa"/>
            <w:vAlign w:val="center"/>
          </w:tcPr>
          <w:p w14:paraId="6F898F27">
            <w:pPr>
              <w:pStyle w:val="14"/>
            </w:pPr>
            <w:r>
              <w:t>绩效指标描述</w:t>
            </w:r>
          </w:p>
        </w:tc>
        <w:tc>
          <w:tcPr>
            <w:tcW w:w="2551" w:type="dxa"/>
            <w:vAlign w:val="center"/>
          </w:tcPr>
          <w:p w14:paraId="002E2AE4">
            <w:pPr>
              <w:pStyle w:val="14"/>
            </w:pPr>
            <w:r>
              <w:t>指标值</w:t>
            </w:r>
          </w:p>
        </w:tc>
      </w:tr>
      <w:tr w14:paraId="25D5D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5EC981B">
            <w:pPr>
              <w:pStyle w:val="15"/>
            </w:pPr>
            <w:r>
              <w:t>产出指标</w:t>
            </w:r>
          </w:p>
        </w:tc>
        <w:tc>
          <w:tcPr>
            <w:tcW w:w="1276" w:type="dxa"/>
            <w:vAlign w:val="center"/>
          </w:tcPr>
          <w:p w14:paraId="346C0488">
            <w:pPr>
              <w:pStyle w:val="13"/>
            </w:pPr>
            <w:r>
              <w:t>数量指标</w:t>
            </w:r>
          </w:p>
        </w:tc>
        <w:tc>
          <w:tcPr>
            <w:tcW w:w="1332" w:type="dxa"/>
            <w:vAlign w:val="center"/>
          </w:tcPr>
          <w:p w14:paraId="25D8CA76">
            <w:pPr>
              <w:pStyle w:val="13"/>
            </w:pPr>
            <w:r>
              <w:t>补助发放人数</w:t>
            </w:r>
          </w:p>
        </w:tc>
        <w:tc>
          <w:tcPr>
            <w:tcW w:w="3430" w:type="dxa"/>
            <w:vAlign w:val="center"/>
          </w:tcPr>
          <w:p w14:paraId="532B9E9F">
            <w:pPr>
              <w:pStyle w:val="13"/>
            </w:pPr>
            <w:r>
              <w:t>补助发放人数</w:t>
            </w:r>
          </w:p>
        </w:tc>
        <w:tc>
          <w:tcPr>
            <w:tcW w:w="2551" w:type="dxa"/>
            <w:vAlign w:val="center"/>
          </w:tcPr>
          <w:p w14:paraId="68420481">
            <w:pPr>
              <w:pStyle w:val="13"/>
            </w:pPr>
            <w:r>
              <w:t>1人</w:t>
            </w:r>
          </w:p>
        </w:tc>
      </w:tr>
      <w:tr w14:paraId="48B0B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C3B262"/>
        </w:tc>
        <w:tc>
          <w:tcPr>
            <w:tcW w:w="1276" w:type="dxa"/>
            <w:vAlign w:val="center"/>
          </w:tcPr>
          <w:p w14:paraId="4B822B11">
            <w:pPr>
              <w:pStyle w:val="13"/>
            </w:pPr>
            <w:r>
              <w:t>质量指标</w:t>
            </w:r>
          </w:p>
        </w:tc>
        <w:tc>
          <w:tcPr>
            <w:tcW w:w="1332" w:type="dxa"/>
            <w:vAlign w:val="center"/>
          </w:tcPr>
          <w:p w14:paraId="2FB5CCB4">
            <w:pPr>
              <w:pStyle w:val="13"/>
            </w:pPr>
            <w:r>
              <w:t>补助发放准确率</w:t>
            </w:r>
          </w:p>
        </w:tc>
        <w:tc>
          <w:tcPr>
            <w:tcW w:w="3430" w:type="dxa"/>
            <w:vAlign w:val="center"/>
          </w:tcPr>
          <w:p w14:paraId="3A93DE08">
            <w:pPr>
              <w:pStyle w:val="13"/>
            </w:pPr>
            <w:r>
              <w:t>补助发放准确率</w:t>
            </w:r>
          </w:p>
        </w:tc>
        <w:tc>
          <w:tcPr>
            <w:tcW w:w="2551" w:type="dxa"/>
            <w:vAlign w:val="center"/>
          </w:tcPr>
          <w:p w14:paraId="65784EA8">
            <w:pPr>
              <w:pStyle w:val="13"/>
            </w:pPr>
            <w:r>
              <w:t>100%</w:t>
            </w:r>
          </w:p>
        </w:tc>
      </w:tr>
      <w:tr w14:paraId="3752D0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EAF6A3"/>
        </w:tc>
        <w:tc>
          <w:tcPr>
            <w:tcW w:w="1276" w:type="dxa"/>
            <w:vAlign w:val="center"/>
          </w:tcPr>
          <w:p w14:paraId="64382215">
            <w:pPr>
              <w:pStyle w:val="13"/>
            </w:pPr>
            <w:r>
              <w:t>时效指标</w:t>
            </w:r>
          </w:p>
        </w:tc>
        <w:tc>
          <w:tcPr>
            <w:tcW w:w="1332" w:type="dxa"/>
            <w:vAlign w:val="center"/>
          </w:tcPr>
          <w:p w14:paraId="0B743CF9">
            <w:pPr>
              <w:pStyle w:val="13"/>
            </w:pPr>
            <w:r>
              <w:t>补助发放完成时间</w:t>
            </w:r>
          </w:p>
        </w:tc>
        <w:tc>
          <w:tcPr>
            <w:tcW w:w="3430" w:type="dxa"/>
            <w:vAlign w:val="center"/>
          </w:tcPr>
          <w:p w14:paraId="018AB0C0">
            <w:pPr>
              <w:pStyle w:val="13"/>
            </w:pPr>
            <w:r>
              <w:t>补助发放完成时间</w:t>
            </w:r>
          </w:p>
        </w:tc>
        <w:tc>
          <w:tcPr>
            <w:tcW w:w="2551" w:type="dxa"/>
            <w:vAlign w:val="center"/>
          </w:tcPr>
          <w:p w14:paraId="58137DB9">
            <w:pPr>
              <w:pStyle w:val="13"/>
            </w:pPr>
            <w:r>
              <w:t>2026年12月31日前</w:t>
            </w:r>
          </w:p>
        </w:tc>
      </w:tr>
      <w:tr w14:paraId="08D118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BC0BDE"/>
        </w:tc>
        <w:tc>
          <w:tcPr>
            <w:tcW w:w="1276" w:type="dxa"/>
            <w:vAlign w:val="center"/>
          </w:tcPr>
          <w:p w14:paraId="0C8E8AC4">
            <w:pPr>
              <w:pStyle w:val="13"/>
            </w:pPr>
            <w:r>
              <w:t>成本指标</w:t>
            </w:r>
          </w:p>
        </w:tc>
        <w:tc>
          <w:tcPr>
            <w:tcW w:w="1332" w:type="dxa"/>
            <w:vAlign w:val="center"/>
          </w:tcPr>
          <w:p w14:paraId="6B8BB959">
            <w:pPr>
              <w:pStyle w:val="13"/>
            </w:pPr>
            <w:r>
              <w:t>选调生到村任职补助资金</w:t>
            </w:r>
          </w:p>
        </w:tc>
        <w:tc>
          <w:tcPr>
            <w:tcW w:w="3430" w:type="dxa"/>
            <w:vAlign w:val="center"/>
          </w:tcPr>
          <w:p w14:paraId="75501003">
            <w:pPr>
              <w:pStyle w:val="13"/>
            </w:pPr>
            <w:r>
              <w:t>选调生到村任职补助资金</w:t>
            </w:r>
          </w:p>
        </w:tc>
        <w:tc>
          <w:tcPr>
            <w:tcW w:w="2551" w:type="dxa"/>
            <w:vAlign w:val="center"/>
          </w:tcPr>
          <w:p w14:paraId="3B45BA31">
            <w:pPr>
              <w:pStyle w:val="13"/>
            </w:pPr>
            <w:r>
              <w:t>≤7020元/人</w:t>
            </w:r>
          </w:p>
        </w:tc>
      </w:tr>
      <w:tr w14:paraId="40F0F2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1643A1">
            <w:pPr>
              <w:pStyle w:val="15"/>
            </w:pPr>
            <w:r>
              <w:t>效益指标</w:t>
            </w:r>
          </w:p>
        </w:tc>
        <w:tc>
          <w:tcPr>
            <w:tcW w:w="1276" w:type="dxa"/>
            <w:vAlign w:val="center"/>
          </w:tcPr>
          <w:p w14:paraId="3507C906">
            <w:pPr>
              <w:pStyle w:val="13"/>
            </w:pPr>
            <w:r>
              <w:t>社会效益指标</w:t>
            </w:r>
          </w:p>
        </w:tc>
        <w:tc>
          <w:tcPr>
            <w:tcW w:w="1332" w:type="dxa"/>
            <w:vAlign w:val="center"/>
          </w:tcPr>
          <w:p w14:paraId="48F9D97F">
            <w:pPr>
              <w:pStyle w:val="13"/>
            </w:pPr>
            <w:r>
              <w:t>保障选调生生活水平</w:t>
            </w:r>
          </w:p>
        </w:tc>
        <w:tc>
          <w:tcPr>
            <w:tcW w:w="3430" w:type="dxa"/>
            <w:vAlign w:val="center"/>
          </w:tcPr>
          <w:p w14:paraId="5802F6D5">
            <w:pPr>
              <w:pStyle w:val="13"/>
            </w:pPr>
            <w:r>
              <w:t>保障选调生生活水平</w:t>
            </w:r>
          </w:p>
        </w:tc>
        <w:tc>
          <w:tcPr>
            <w:tcW w:w="2551" w:type="dxa"/>
            <w:vAlign w:val="center"/>
          </w:tcPr>
          <w:p w14:paraId="7E6BAACB">
            <w:pPr>
              <w:pStyle w:val="13"/>
            </w:pPr>
            <w:r>
              <w:t>有效保障</w:t>
            </w:r>
          </w:p>
        </w:tc>
      </w:tr>
      <w:tr w14:paraId="098391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DCDEF0C">
            <w:pPr>
              <w:pStyle w:val="15"/>
            </w:pPr>
            <w:r>
              <w:t>满意度指标</w:t>
            </w:r>
          </w:p>
        </w:tc>
        <w:tc>
          <w:tcPr>
            <w:tcW w:w="1276" w:type="dxa"/>
            <w:vAlign w:val="center"/>
          </w:tcPr>
          <w:p w14:paraId="38C49923">
            <w:pPr>
              <w:pStyle w:val="13"/>
            </w:pPr>
            <w:r>
              <w:t>服务对象满意度指标</w:t>
            </w:r>
          </w:p>
        </w:tc>
        <w:tc>
          <w:tcPr>
            <w:tcW w:w="1332" w:type="dxa"/>
            <w:vAlign w:val="center"/>
          </w:tcPr>
          <w:p w14:paraId="0127D365">
            <w:pPr>
              <w:pStyle w:val="13"/>
            </w:pPr>
            <w:r>
              <w:t>选调生满意度</w:t>
            </w:r>
          </w:p>
        </w:tc>
        <w:tc>
          <w:tcPr>
            <w:tcW w:w="3430" w:type="dxa"/>
            <w:vAlign w:val="center"/>
          </w:tcPr>
          <w:p w14:paraId="6D1B9CCC">
            <w:pPr>
              <w:pStyle w:val="13"/>
            </w:pPr>
            <w:r>
              <w:t>选调生满意度</w:t>
            </w:r>
          </w:p>
        </w:tc>
        <w:tc>
          <w:tcPr>
            <w:tcW w:w="2551" w:type="dxa"/>
            <w:vAlign w:val="center"/>
          </w:tcPr>
          <w:p w14:paraId="08D6F189">
            <w:pPr>
              <w:pStyle w:val="13"/>
            </w:pPr>
            <w:r>
              <w:t>≥90%</w:t>
            </w:r>
          </w:p>
        </w:tc>
      </w:tr>
    </w:tbl>
    <w:p w14:paraId="48A945C4">
      <w:pPr>
        <w:sectPr>
          <w:pgSz w:w="11900" w:h="16840"/>
          <w:pgMar w:top="1984" w:right="1304" w:bottom="1134" w:left="1304" w:header="720" w:footer="720" w:gutter="0"/>
          <w:cols w:space="720" w:num="1"/>
        </w:sectPr>
      </w:pPr>
    </w:p>
    <w:p w14:paraId="2D377F5E">
      <w:pPr>
        <w:spacing w:before="0" w:after="0" w:line="240" w:lineRule="auto"/>
        <w:ind w:firstLine="0"/>
        <w:jc w:val="center"/>
        <w:outlineLvl w:val="9"/>
      </w:pPr>
      <w:r>
        <w:rPr>
          <w:rFonts w:ascii="方正仿宋_GBK" w:hAnsi="方正仿宋_GBK" w:eastAsia="方正仿宋_GBK" w:cs="方正仿宋_GBK"/>
          <w:sz w:val="28"/>
        </w:rPr>
        <w:t xml:space="preserve"> </w:t>
      </w:r>
    </w:p>
    <w:p w14:paraId="1D96902B">
      <w:pPr>
        <w:spacing w:before="0" w:after="0"/>
        <w:ind w:firstLine="560"/>
        <w:jc w:val="left"/>
        <w:outlineLvl w:val="3"/>
      </w:pPr>
      <w:bookmarkStart w:id="46" w:name="_Toc_4_4_0000000047"/>
      <w:r>
        <w:rPr>
          <w:rFonts w:ascii="方正仿宋_GBK" w:hAnsi="方正仿宋_GBK" w:eastAsia="方正仿宋_GBK" w:cs="方正仿宋_GBK"/>
          <w:sz w:val="28"/>
        </w:rPr>
        <w:t>44.2026年一般债券付息支出（预算）绩效目标表</w:t>
      </w:r>
      <w:bookmarkEnd w:id="4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1738D6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AC22C4E">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AA8450E">
            <w:pPr>
              <w:pStyle w:val="11"/>
            </w:pPr>
            <w:r>
              <w:t>单位：元</w:t>
            </w:r>
          </w:p>
        </w:tc>
      </w:tr>
      <w:tr w14:paraId="7C4A8EA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422538">
            <w:pPr>
              <w:pStyle w:val="14"/>
            </w:pPr>
            <w:r>
              <w:t>项目名称</w:t>
            </w:r>
          </w:p>
        </w:tc>
        <w:tc>
          <w:tcPr>
            <w:tcW w:w="8589" w:type="dxa"/>
            <w:gridSpan w:val="6"/>
            <w:vAlign w:val="center"/>
          </w:tcPr>
          <w:p w14:paraId="526F6183">
            <w:pPr>
              <w:pStyle w:val="13"/>
            </w:pPr>
            <w:r>
              <w:t>2026年一般债券付息支出（预算）</w:t>
            </w:r>
          </w:p>
        </w:tc>
      </w:tr>
      <w:tr w14:paraId="520707E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9EEE558">
            <w:pPr>
              <w:pStyle w:val="14"/>
            </w:pPr>
            <w:r>
              <w:t>预算规模及资金用途</w:t>
            </w:r>
          </w:p>
        </w:tc>
        <w:tc>
          <w:tcPr>
            <w:tcW w:w="1276" w:type="dxa"/>
            <w:vAlign w:val="center"/>
          </w:tcPr>
          <w:p w14:paraId="21A53EAE">
            <w:pPr>
              <w:pStyle w:val="14"/>
            </w:pPr>
            <w:r>
              <w:t>预算数</w:t>
            </w:r>
          </w:p>
        </w:tc>
        <w:tc>
          <w:tcPr>
            <w:tcW w:w="1332" w:type="dxa"/>
            <w:vAlign w:val="center"/>
          </w:tcPr>
          <w:p w14:paraId="4D7FCF1C">
            <w:pPr>
              <w:pStyle w:val="13"/>
            </w:pPr>
            <w:r>
              <w:t>353600.00</w:t>
            </w:r>
          </w:p>
        </w:tc>
        <w:tc>
          <w:tcPr>
            <w:tcW w:w="1587" w:type="dxa"/>
            <w:vAlign w:val="center"/>
          </w:tcPr>
          <w:p w14:paraId="2EC57F73">
            <w:pPr>
              <w:pStyle w:val="14"/>
            </w:pPr>
            <w:r>
              <w:t>其中：财政    资金</w:t>
            </w:r>
          </w:p>
        </w:tc>
        <w:tc>
          <w:tcPr>
            <w:tcW w:w="1843" w:type="dxa"/>
            <w:vAlign w:val="center"/>
          </w:tcPr>
          <w:p w14:paraId="1FCE34A3">
            <w:pPr>
              <w:pStyle w:val="13"/>
            </w:pPr>
            <w:r>
              <w:t>353600.00</w:t>
            </w:r>
          </w:p>
        </w:tc>
        <w:tc>
          <w:tcPr>
            <w:tcW w:w="1276" w:type="dxa"/>
            <w:vAlign w:val="center"/>
          </w:tcPr>
          <w:p w14:paraId="39B5C0CD">
            <w:pPr>
              <w:pStyle w:val="14"/>
            </w:pPr>
            <w:r>
              <w:t>其他资金</w:t>
            </w:r>
          </w:p>
        </w:tc>
        <w:tc>
          <w:tcPr>
            <w:tcW w:w="1276" w:type="dxa"/>
            <w:vAlign w:val="center"/>
          </w:tcPr>
          <w:p w14:paraId="76B1130A">
            <w:pPr>
              <w:pStyle w:val="13"/>
            </w:pPr>
            <w:r>
              <w:t xml:space="preserve"> </w:t>
            </w:r>
          </w:p>
        </w:tc>
      </w:tr>
      <w:tr w14:paraId="2C3FE66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CE08F0A"/>
        </w:tc>
        <w:tc>
          <w:tcPr>
            <w:tcW w:w="8589" w:type="dxa"/>
            <w:gridSpan w:val="6"/>
            <w:vAlign w:val="center"/>
          </w:tcPr>
          <w:p w14:paraId="0AC02C11">
            <w:pPr>
              <w:pStyle w:val="13"/>
            </w:pPr>
            <w:r>
              <w:t>通过支付项目应付利息，有效化解债务纠纷，维护政府公信力。</w:t>
            </w:r>
          </w:p>
        </w:tc>
      </w:tr>
      <w:tr w14:paraId="019BACF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6E2CA4">
            <w:pPr>
              <w:pStyle w:val="14"/>
            </w:pPr>
            <w:r>
              <w:t>绩效目标</w:t>
            </w:r>
          </w:p>
        </w:tc>
        <w:tc>
          <w:tcPr>
            <w:tcW w:w="8589" w:type="dxa"/>
            <w:gridSpan w:val="6"/>
            <w:vAlign w:val="center"/>
          </w:tcPr>
          <w:p w14:paraId="41799D5A">
            <w:pPr>
              <w:pStyle w:val="13"/>
            </w:pPr>
            <w:r>
              <w:t>1.通过支付项目应付利息，有效化解债务纠纷，维护政府公信力。</w:t>
            </w:r>
          </w:p>
        </w:tc>
      </w:tr>
    </w:tbl>
    <w:p w14:paraId="621C18B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B0F81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11EF821">
            <w:pPr>
              <w:pStyle w:val="14"/>
            </w:pPr>
            <w:r>
              <w:t>一级指标</w:t>
            </w:r>
          </w:p>
        </w:tc>
        <w:tc>
          <w:tcPr>
            <w:tcW w:w="1276" w:type="dxa"/>
            <w:vAlign w:val="center"/>
          </w:tcPr>
          <w:p w14:paraId="0C44A8DC">
            <w:pPr>
              <w:pStyle w:val="14"/>
            </w:pPr>
            <w:r>
              <w:t>二级指标</w:t>
            </w:r>
          </w:p>
        </w:tc>
        <w:tc>
          <w:tcPr>
            <w:tcW w:w="1332" w:type="dxa"/>
            <w:vAlign w:val="center"/>
          </w:tcPr>
          <w:p w14:paraId="41368E6D">
            <w:pPr>
              <w:pStyle w:val="14"/>
            </w:pPr>
            <w:r>
              <w:t>三级指标</w:t>
            </w:r>
          </w:p>
        </w:tc>
        <w:tc>
          <w:tcPr>
            <w:tcW w:w="3430" w:type="dxa"/>
            <w:vAlign w:val="center"/>
          </w:tcPr>
          <w:p w14:paraId="211575FF">
            <w:pPr>
              <w:pStyle w:val="14"/>
            </w:pPr>
            <w:r>
              <w:t>绩效指标描述</w:t>
            </w:r>
          </w:p>
        </w:tc>
        <w:tc>
          <w:tcPr>
            <w:tcW w:w="2551" w:type="dxa"/>
            <w:vAlign w:val="center"/>
          </w:tcPr>
          <w:p w14:paraId="61A42D2F">
            <w:pPr>
              <w:pStyle w:val="14"/>
            </w:pPr>
            <w:r>
              <w:t>指标值</w:t>
            </w:r>
          </w:p>
        </w:tc>
      </w:tr>
      <w:tr w14:paraId="7C5D5E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AF1C27C">
            <w:pPr>
              <w:pStyle w:val="15"/>
            </w:pPr>
            <w:r>
              <w:t>产出指标</w:t>
            </w:r>
          </w:p>
        </w:tc>
        <w:tc>
          <w:tcPr>
            <w:tcW w:w="1276" w:type="dxa"/>
            <w:vAlign w:val="center"/>
          </w:tcPr>
          <w:p w14:paraId="0A92B6F4">
            <w:pPr>
              <w:pStyle w:val="13"/>
            </w:pPr>
            <w:r>
              <w:t>数量指标</w:t>
            </w:r>
          </w:p>
        </w:tc>
        <w:tc>
          <w:tcPr>
            <w:tcW w:w="1332" w:type="dxa"/>
            <w:vAlign w:val="center"/>
          </w:tcPr>
          <w:p w14:paraId="47F49D9D">
            <w:pPr>
              <w:pStyle w:val="13"/>
            </w:pPr>
            <w:r>
              <w:t>应付利息项目数量</w:t>
            </w:r>
          </w:p>
        </w:tc>
        <w:tc>
          <w:tcPr>
            <w:tcW w:w="3430" w:type="dxa"/>
            <w:vAlign w:val="center"/>
          </w:tcPr>
          <w:p w14:paraId="0477D82C">
            <w:pPr>
              <w:pStyle w:val="13"/>
            </w:pPr>
            <w:r>
              <w:t>应付利息项目数量</w:t>
            </w:r>
          </w:p>
        </w:tc>
        <w:tc>
          <w:tcPr>
            <w:tcW w:w="2551" w:type="dxa"/>
            <w:vAlign w:val="center"/>
          </w:tcPr>
          <w:p w14:paraId="7B6656D2">
            <w:pPr>
              <w:pStyle w:val="13"/>
            </w:pPr>
            <w:r>
              <w:t>≥1个</w:t>
            </w:r>
          </w:p>
        </w:tc>
      </w:tr>
      <w:tr w14:paraId="439F02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8CDAA8"/>
        </w:tc>
        <w:tc>
          <w:tcPr>
            <w:tcW w:w="1276" w:type="dxa"/>
            <w:vAlign w:val="center"/>
          </w:tcPr>
          <w:p w14:paraId="4D630504">
            <w:pPr>
              <w:pStyle w:val="13"/>
            </w:pPr>
            <w:r>
              <w:t>质量指标</w:t>
            </w:r>
          </w:p>
        </w:tc>
        <w:tc>
          <w:tcPr>
            <w:tcW w:w="1332" w:type="dxa"/>
            <w:vAlign w:val="center"/>
          </w:tcPr>
          <w:p w14:paraId="023879ED">
            <w:pPr>
              <w:pStyle w:val="13"/>
            </w:pPr>
            <w:r>
              <w:t>资金支付合规率</w:t>
            </w:r>
          </w:p>
        </w:tc>
        <w:tc>
          <w:tcPr>
            <w:tcW w:w="3430" w:type="dxa"/>
            <w:vAlign w:val="center"/>
          </w:tcPr>
          <w:p w14:paraId="5B50CC11">
            <w:pPr>
              <w:pStyle w:val="13"/>
            </w:pPr>
            <w:r>
              <w:t>资金支付审批手续完整情况</w:t>
            </w:r>
          </w:p>
        </w:tc>
        <w:tc>
          <w:tcPr>
            <w:tcW w:w="2551" w:type="dxa"/>
            <w:vAlign w:val="center"/>
          </w:tcPr>
          <w:p w14:paraId="045522B1">
            <w:pPr>
              <w:pStyle w:val="13"/>
            </w:pPr>
            <w:r>
              <w:t>≥95%</w:t>
            </w:r>
          </w:p>
        </w:tc>
      </w:tr>
      <w:tr w14:paraId="3AF532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F2F0393"/>
        </w:tc>
        <w:tc>
          <w:tcPr>
            <w:tcW w:w="1276" w:type="dxa"/>
            <w:vAlign w:val="center"/>
          </w:tcPr>
          <w:p w14:paraId="55A8A760">
            <w:pPr>
              <w:pStyle w:val="13"/>
            </w:pPr>
            <w:r>
              <w:t>时效指标</w:t>
            </w:r>
          </w:p>
        </w:tc>
        <w:tc>
          <w:tcPr>
            <w:tcW w:w="1332" w:type="dxa"/>
            <w:vAlign w:val="center"/>
          </w:tcPr>
          <w:p w14:paraId="0BFA05BD">
            <w:pPr>
              <w:pStyle w:val="13"/>
            </w:pPr>
            <w:r>
              <w:t>偿还债务完成时间</w:t>
            </w:r>
          </w:p>
        </w:tc>
        <w:tc>
          <w:tcPr>
            <w:tcW w:w="3430" w:type="dxa"/>
            <w:vAlign w:val="center"/>
          </w:tcPr>
          <w:p w14:paraId="715956FA">
            <w:pPr>
              <w:pStyle w:val="13"/>
            </w:pPr>
            <w:r>
              <w:t>偿还债务完成时间</w:t>
            </w:r>
          </w:p>
        </w:tc>
        <w:tc>
          <w:tcPr>
            <w:tcW w:w="2551" w:type="dxa"/>
            <w:vAlign w:val="center"/>
          </w:tcPr>
          <w:p w14:paraId="1CC394BE">
            <w:pPr>
              <w:pStyle w:val="13"/>
            </w:pPr>
            <w:r>
              <w:t>2026年12月31日前</w:t>
            </w:r>
          </w:p>
        </w:tc>
      </w:tr>
      <w:tr w14:paraId="127D68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368267"/>
        </w:tc>
        <w:tc>
          <w:tcPr>
            <w:tcW w:w="1276" w:type="dxa"/>
            <w:vAlign w:val="center"/>
          </w:tcPr>
          <w:p w14:paraId="042AD1E5">
            <w:pPr>
              <w:pStyle w:val="13"/>
            </w:pPr>
            <w:r>
              <w:t>成本指标</w:t>
            </w:r>
          </w:p>
        </w:tc>
        <w:tc>
          <w:tcPr>
            <w:tcW w:w="1332" w:type="dxa"/>
            <w:vAlign w:val="center"/>
          </w:tcPr>
          <w:p w14:paraId="78F552B3">
            <w:pPr>
              <w:pStyle w:val="13"/>
            </w:pPr>
            <w:r>
              <w:t>还款利息金额</w:t>
            </w:r>
          </w:p>
        </w:tc>
        <w:tc>
          <w:tcPr>
            <w:tcW w:w="3430" w:type="dxa"/>
            <w:vAlign w:val="center"/>
          </w:tcPr>
          <w:p w14:paraId="531127AE">
            <w:pPr>
              <w:pStyle w:val="13"/>
            </w:pPr>
            <w:r>
              <w:t>还款利息金额</w:t>
            </w:r>
          </w:p>
        </w:tc>
        <w:tc>
          <w:tcPr>
            <w:tcW w:w="2551" w:type="dxa"/>
            <w:vAlign w:val="center"/>
          </w:tcPr>
          <w:p w14:paraId="7CB1A8B5">
            <w:pPr>
              <w:pStyle w:val="13"/>
            </w:pPr>
            <w:r>
              <w:t>≤353600元</w:t>
            </w:r>
          </w:p>
        </w:tc>
      </w:tr>
      <w:tr w14:paraId="3DA055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4498B8">
            <w:pPr>
              <w:pStyle w:val="15"/>
            </w:pPr>
            <w:r>
              <w:t>效益指标</w:t>
            </w:r>
          </w:p>
        </w:tc>
        <w:tc>
          <w:tcPr>
            <w:tcW w:w="1276" w:type="dxa"/>
            <w:vAlign w:val="center"/>
          </w:tcPr>
          <w:p w14:paraId="38B35AB3">
            <w:pPr>
              <w:pStyle w:val="13"/>
            </w:pPr>
            <w:r>
              <w:t>社会效益指标</w:t>
            </w:r>
          </w:p>
        </w:tc>
        <w:tc>
          <w:tcPr>
            <w:tcW w:w="1332" w:type="dxa"/>
            <w:vAlign w:val="center"/>
          </w:tcPr>
          <w:p w14:paraId="4B2392AE">
            <w:pPr>
              <w:pStyle w:val="13"/>
            </w:pPr>
            <w:r>
              <w:t>化解债务纠纷，维护政府公信力</w:t>
            </w:r>
          </w:p>
        </w:tc>
        <w:tc>
          <w:tcPr>
            <w:tcW w:w="3430" w:type="dxa"/>
            <w:vAlign w:val="center"/>
          </w:tcPr>
          <w:p w14:paraId="1C2C2155">
            <w:pPr>
              <w:pStyle w:val="13"/>
            </w:pPr>
            <w:r>
              <w:t>化解债务纠纷，维护政府公信力</w:t>
            </w:r>
          </w:p>
        </w:tc>
        <w:tc>
          <w:tcPr>
            <w:tcW w:w="2551" w:type="dxa"/>
            <w:vAlign w:val="center"/>
          </w:tcPr>
          <w:p w14:paraId="15626082">
            <w:pPr>
              <w:pStyle w:val="13"/>
            </w:pPr>
            <w:r>
              <w:t>有效化解债务纠纷，年度内不发生被起诉债务案件</w:t>
            </w:r>
          </w:p>
        </w:tc>
      </w:tr>
      <w:tr w14:paraId="1BFFFE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943EFD">
            <w:pPr>
              <w:pStyle w:val="15"/>
            </w:pPr>
            <w:r>
              <w:t>满意度指标</w:t>
            </w:r>
          </w:p>
        </w:tc>
        <w:tc>
          <w:tcPr>
            <w:tcW w:w="1276" w:type="dxa"/>
            <w:vAlign w:val="center"/>
          </w:tcPr>
          <w:p w14:paraId="198CE09B">
            <w:pPr>
              <w:pStyle w:val="13"/>
            </w:pPr>
            <w:r>
              <w:t>服务对象满意度指标</w:t>
            </w:r>
          </w:p>
        </w:tc>
        <w:tc>
          <w:tcPr>
            <w:tcW w:w="1332" w:type="dxa"/>
            <w:vAlign w:val="center"/>
          </w:tcPr>
          <w:p w14:paraId="03AFC87F">
            <w:pPr>
              <w:pStyle w:val="13"/>
            </w:pPr>
            <w:r>
              <w:t>债权人满意度</w:t>
            </w:r>
          </w:p>
        </w:tc>
        <w:tc>
          <w:tcPr>
            <w:tcW w:w="3430" w:type="dxa"/>
            <w:vAlign w:val="center"/>
          </w:tcPr>
          <w:p w14:paraId="24E351E2">
            <w:pPr>
              <w:pStyle w:val="13"/>
            </w:pPr>
            <w:r>
              <w:t>债权人满意度</w:t>
            </w:r>
          </w:p>
        </w:tc>
        <w:tc>
          <w:tcPr>
            <w:tcW w:w="2551" w:type="dxa"/>
            <w:vAlign w:val="center"/>
          </w:tcPr>
          <w:p w14:paraId="3DF3FB61">
            <w:pPr>
              <w:pStyle w:val="13"/>
            </w:pPr>
            <w:r>
              <w:t>≥95%</w:t>
            </w:r>
          </w:p>
        </w:tc>
      </w:tr>
    </w:tbl>
    <w:p w14:paraId="1005BEC2">
      <w:pPr>
        <w:sectPr>
          <w:pgSz w:w="11900" w:h="16840"/>
          <w:pgMar w:top="1984" w:right="1304" w:bottom="1134" w:left="1304" w:header="720" w:footer="720" w:gutter="0"/>
          <w:cols w:space="720" w:num="1"/>
        </w:sectPr>
      </w:pPr>
    </w:p>
    <w:p w14:paraId="207165A7">
      <w:pPr>
        <w:spacing w:before="0" w:after="0" w:line="240" w:lineRule="auto"/>
        <w:ind w:firstLine="0"/>
        <w:jc w:val="center"/>
        <w:outlineLvl w:val="9"/>
      </w:pPr>
      <w:r>
        <w:rPr>
          <w:rFonts w:ascii="方正仿宋_GBK" w:hAnsi="方正仿宋_GBK" w:eastAsia="方正仿宋_GBK" w:cs="方正仿宋_GBK"/>
          <w:sz w:val="28"/>
        </w:rPr>
        <w:t xml:space="preserve"> </w:t>
      </w:r>
    </w:p>
    <w:p w14:paraId="3084BE61">
      <w:pPr>
        <w:spacing w:before="0" w:after="0"/>
        <w:ind w:firstLine="560"/>
        <w:jc w:val="left"/>
        <w:outlineLvl w:val="3"/>
      </w:pPr>
      <w:bookmarkStart w:id="47" w:name="_Toc_4_4_0000000048"/>
      <w:r>
        <w:rPr>
          <w:rFonts w:ascii="方正仿宋_GBK" w:hAnsi="方正仿宋_GBK" w:eastAsia="方正仿宋_GBK" w:cs="方正仿宋_GBK"/>
          <w:sz w:val="28"/>
        </w:rPr>
        <w:t>45.2026年一般债券付息支出（综合室）绩效目标表</w:t>
      </w:r>
      <w:bookmarkEnd w:id="4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E0123C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F41AF20">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53660DA">
            <w:pPr>
              <w:pStyle w:val="11"/>
            </w:pPr>
            <w:r>
              <w:t>单位：元</w:t>
            </w:r>
          </w:p>
        </w:tc>
      </w:tr>
      <w:tr w14:paraId="5BAA6E0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19003B">
            <w:pPr>
              <w:pStyle w:val="14"/>
            </w:pPr>
            <w:r>
              <w:t>项目名称</w:t>
            </w:r>
          </w:p>
        </w:tc>
        <w:tc>
          <w:tcPr>
            <w:tcW w:w="8589" w:type="dxa"/>
            <w:gridSpan w:val="6"/>
            <w:vAlign w:val="center"/>
          </w:tcPr>
          <w:p w14:paraId="252F2795">
            <w:pPr>
              <w:pStyle w:val="13"/>
            </w:pPr>
            <w:r>
              <w:t>2026年一般债券付息支出（综合室）</w:t>
            </w:r>
          </w:p>
        </w:tc>
      </w:tr>
      <w:tr w14:paraId="757EA2C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06710D5">
            <w:pPr>
              <w:pStyle w:val="14"/>
            </w:pPr>
            <w:r>
              <w:t>预算规模及资金用途</w:t>
            </w:r>
          </w:p>
        </w:tc>
        <w:tc>
          <w:tcPr>
            <w:tcW w:w="1276" w:type="dxa"/>
            <w:vAlign w:val="center"/>
          </w:tcPr>
          <w:p w14:paraId="30151B2D">
            <w:pPr>
              <w:pStyle w:val="14"/>
            </w:pPr>
            <w:r>
              <w:t>预算数</w:t>
            </w:r>
          </w:p>
        </w:tc>
        <w:tc>
          <w:tcPr>
            <w:tcW w:w="1332" w:type="dxa"/>
            <w:vAlign w:val="center"/>
          </w:tcPr>
          <w:p w14:paraId="5FDCAC18">
            <w:pPr>
              <w:pStyle w:val="13"/>
            </w:pPr>
            <w:r>
              <w:t>77834596.00</w:t>
            </w:r>
          </w:p>
        </w:tc>
        <w:tc>
          <w:tcPr>
            <w:tcW w:w="1587" w:type="dxa"/>
            <w:vAlign w:val="center"/>
          </w:tcPr>
          <w:p w14:paraId="5E49A677">
            <w:pPr>
              <w:pStyle w:val="14"/>
            </w:pPr>
            <w:r>
              <w:t>其中：财政    资金</w:t>
            </w:r>
          </w:p>
        </w:tc>
        <w:tc>
          <w:tcPr>
            <w:tcW w:w="1843" w:type="dxa"/>
            <w:vAlign w:val="center"/>
          </w:tcPr>
          <w:p w14:paraId="137735B7">
            <w:pPr>
              <w:pStyle w:val="13"/>
            </w:pPr>
            <w:r>
              <w:t>77834596.00</w:t>
            </w:r>
          </w:p>
        </w:tc>
        <w:tc>
          <w:tcPr>
            <w:tcW w:w="1276" w:type="dxa"/>
            <w:vAlign w:val="center"/>
          </w:tcPr>
          <w:p w14:paraId="3E8261BE">
            <w:pPr>
              <w:pStyle w:val="14"/>
            </w:pPr>
            <w:r>
              <w:t>其他资金</w:t>
            </w:r>
          </w:p>
        </w:tc>
        <w:tc>
          <w:tcPr>
            <w:tcW w:w="1276" w:type="dxa"/>
            <w:vAlign w:val="center"/>
          </w:tcPr>
          <w:p w14:paraId="60FFB3AE">
            <w:pPr>
              <w:pStyle w:val="13"/>
            </w:pPr>
            <w:r>
              <w:t xml:space="preserve"> </w:t>
            </w:r>
          </w:p>
        </w:tc>
      </w:tr>
      <w:tr w14:paraId="59FD8CB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FC31D95"/>
        </w:tc>
        <w:tc>
          <w:tcPr>
            <w:tcW w:w="8589" w:type="dxa"/>
            <w:gridSpan w:val="6"/>
            <w:vAlign w:val="center"/>
          </w:tcPr>
          <w:p w14:paraId="678A9ACE">
            <w:pPr>
              <w:pStyle w:val="13"/>
            </w:pPr>
            <w:r>
              <w:t>通过支付项目应付利息，有效化解债务纠纷，维护政府公信力。</w:t>
            </w:r>
          </w:p>
        </w:tc>
      </w:tr>
      <w:tr w14:paraId="5B208F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69D592">
            <w:pPr>
              <w:pStyle w:val="14"/>
            </w:pPr>
            <w:r>
              <w:t>绩效目标</w:t>
            </w:r>
          </w:p>
        </w:tc>
        <w:tc>
          <w:tcPr>
            <w:tcW w:w="8589" w:type="dxa"/>
            <w:gridSpan w:val="6"/>
            <w:vAlign w:val="center"/>
          </w:tcPr>
          <w:p w14:paraId="4E9C3BCF">
            <w:pPr>
              <w:pStyle w:val="13"/>
            </w:pPr>
            <w:r>
              <w:t>1.通过支付项目应付利息，有效化解债务纠纷，维护政府公信力。</w:t>
            </w:r>
          </w:p>
        </w:tc>
      </w:tr>
    </w:tbl>
    <w:p w14:paraId="2C28C81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D6A7A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1EEE0B2">
            <w:pPr>
              <w:pStyle w:val="14"/>
            </w:pPr>
            <w:r>
              <w:t>一级指标</w:t>
            </w:r>
          </w:p>
        </w:tc>
        <w:tc>
          <w:tcPr>
            <w:tcW w:w="1276" w:type="dxa"/>
            <w:vAlign w:val="center"/>
          </w:tcPr>
          <w:p w14:paraId="4A414BCF">
            <w:pPr>
              <w:pStyle w:val="14"/>
            </w:pPr>
            <w:r>
              <w:t>二级指标</w:t>
            </w:r>
          </w:p>
        </w:tc>
        <w:tc>
          <w:tcPr>
            <w:tcW w:w="1332" w:type="dxa"/>
            <w:vAlign w:val="center"/>
          </w:tcPr>
          <w:p w14:paraId="3C1B1889">
            <w:pPr>
              <w:pStyle w:val="14"/>
            </w:pPr>
            <w:r>
              <w:t>三级指标</w:t>
            </w:r>
          </w:p>
        </w:tc>
        <w:tc>
          <w:tcPr>
            <w:tcW w:w="3430" w:type="dxa"/>
            <w:vAlign w:val="center"/>
          </w:tcPr>
          <w:p w14:paraId="2C4D654A">
            <w:pPr>
              <w:pStyle w:val="14"/>
            </w:pPr>
            <w:r>
              <w:t>绩效指标描述</w:t>
            </w:r>
          </w:p>
        </w:tc>
        <w:tc>
          <w:tcPr>
            <w:tcW w:w="2551" w:type="dxa"/>
            <w:vAlign w:val="center"/>
          </w:tcPr>
          <w:p w14:paraId="63379EDA">
            <w:pPr>
              <w:pStyle w:val="14"/>
            </w:pPr>
            <w:r>
              <w:t>指标值</w:t>
            </w:r>
          </w:p>
        </w:tc>
      </w:tr>
      <w:tr w14:paraId="7BCE67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4314516">
            <w:pPr>
              <w:pStyle w:val="15"/>
            </w:pPr>
            <w:r>
              <w:t>产出指标</w:t>
            </w:r>
          </w:p>
        </w:tc>
        <w:tc>
          <w:tcPr>
            <w:tcW w:w="1276" w:type="dxa"/>
            <w:vAlign w:val="center"/>
          </w:tcPr>
          <w:p w14:paraId="34602A31">
            <w:pPr>
              <w:pStyle w:val="13"/>
            </w:pPr>
            <w:r>
              <w:t>数量指标</w:t>
            </w:r>
          </w:p>
        </w:tc>
        <w:tc>
          <w:tcPr>
            <w:tcW w:w="1332" w:type="dxa"/>
            <w:vAlign w:val="center"/>
          </w:tcPr>
          <w:p w14:paraId="1CA6E067">
            <w:pPr>
              <w:pStyle w:val="13"/>
            </w:pPr>
            <w:r>
              <w:t>应付利息项目数量</w:t>
            </w:r>
          </w:p>
        </w:tc>
        <w:tc>
          <w:tcPr>
            <w:tcW w:w="3430" w:type="dxa"/>
            <w:vAlign w:val="center"/>
          </w:tcPr>
          <w:p w14:paraId="63BF1F53">
            <w:pPr>
              <w:pStyle w:val="13"/>
            </w:pPr>
            <w:r>
              <w:t>应付利息项目数量</w:t>
            </w:r>
          </w:p>
        </w:tc>
        <w:tc>
          <w:tcPr>
            <w:tcW w:w="2551" w:type="dxa"/>
            <w:vAlign w:val="center"/>
          </w:tcPr>
          <w:p w14:paraId="1345ECF0">
            <w:pPr>
              <w:pStyle w:val="13"/>
            </w:pPr>
            <w:r>
              <w:t>≥1个</w:t>
            </w:r>
          </w:p>
        </w:tc>
      </w:tr>
      <w:tr w14:paraId="21D54F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F44EFF1"/>
        </w:tc>
        <w:tc>
          <w:tcPr>
            <w:tcW w:w="1276" w:type="dxa"/>
            <w:vAlign w:val="center"/>
          </w:tcPr>
          <w:p w14:paraId="64B4077B">
            <w:pPr>
              <w:pStyle w:val="13"/>
            </w:pPr>
            <w:r>
              <w:t>质量指标</w:t>
            </w:r>
          </w:p>
        </w:tc>
        <w:tc>
          <w:tcPr>
            <w:tcW w:w="1332" w:type="dxa"/>
            <w:vAlign w:val="center"/>
          </w:tcPr>
          <w:p w14:paraId="665F5F59">
            <w:pPr>
              <w:pStyle w:val="13"/>
            </w:pPr>
            <w:r>
              <w:t>资金支付合规率</w:t>
            </w:r>
          </w:p>
        </w:tc>
        <w:tc>
          <w:tcPr>
            <w:tcW w:w="3430" w:type="dxa"/>
            <w:vAlign w:val="center"/>
          </w:tcPr>
          <w:p w14:paraId="782D7768">
            <w:pPr>
              <w:pStyle w:val="13"/>
            </w:pPr>
            <w:r>
              <w:t>资金支付审批手续完整情况</w:t>
            </w:r>
          </w:p>
        </w:tc>
        <w:tc>
          <w:tcPr>
            <w:tcW w:w="2551" w:type="dxa"/>
            <w:vAlign w:val="center"/>
          </w:tcPr>
          <w:p w14:paraId="0AB213BB">
            <w:pPr>
              <w:pStyle w:val="13"/>
            </w:pPr>
            <w:r>
              <w:t>≥95%</w:t>
            </w:r>
          </w:p>
        </w:tc>
      </w:tr>
      <w:tr w14:paraId="2FCA86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8D8EEF"/>
        </w:tc>
        <w:tc>
          <w:tcPr>
            <w:tcW w:w="1276" w:type="dxa"/>
            <w:vAlign w:val="center"/>
          </w:tcPr>
          <w:p w14:paraId="47DA6630">
            <w:pPr>
              <w:pStyle w:val="13"/>
            </w:pPr>
            <w:r>
              <w:t>时效指标</w:t>
            </w:r>
          </w:p>
        </w:tc>
        <w:tc>
          <w:tcPr>
            <w:tcW w:w="1332" w:type="dxa"/>
            <w:vAlign w:val="center"/>
          </w:tcPr>
          <w:p w14:paraId="7B80F9AA">
            <w:pPr>
              <w:pStyle w:val="13"/>
            </w:pPr>
            <w:r>
              <w:t>偿还债务完成时间</w:t>
            </w:r>
          </w:p>
        </w:tc>
        <w:tc>
          <w:tcPr>
            <w:tcW w:w="3430" w:type="dxa"/>
            <w:vAlign w:val="center"/>
          </w:tcPr>
          <w:p w14:paraId="4003153E">
            <w:pPr>
              <w:pStyle w:val="13"/>
            </w:pPr>
            <w:r>
              <w:t>偿还债务完成时间</w:t>
            </w:r>
          </w:p>
        </w:tc>
        <w:tc>
          <w:tcPr>
            <w:tcW w:w="2551" w:type="dxa"/>
            <w:vAlign w:val="center"/>
          </w:tcPr>
          <w:p w14:paraId="405BBCAF">
            <w:pPr>
              <w:pStyle w:val="13"/>
            </w:pPr>
            <w:r>
              <w:t>2026年12月31日前</w:t>
            </w:r>
          </w:p>
        </w:tc>
      </w:tr>
      <w:tr w14:paraId="7EAF74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96C852"/>
        </w:tc>
        <w:tc>
          <w:tcPr>
            <w:tcW w:w="1276" w:type="dxa"/>
            <w:vAlign w:val="center"/>
          </w:tcPr>
          <w:p w14:paraId="46A5D665">
            <w:pPr>
              <w:pStyle w:val="13"/>
            </w:pPr>
            <w:r>
              <w:t>成本指标</w:t>
            </w:r>
          </w:p>
        </w:tc>
        <w:tc>
          <w:tcPr>
            <w:tcW w:w="1332" w:type="dxa"/>
            <w:vAlign w:val="center"/>
          </w:tcPr>
          <w:p w14:paraId="676EA13C">
            <w:pPr>
              <w:pStyle w:val="13"/>
            </w:pPr>
            <w:r>
              <w:t>还款利息金额</w:t>
            </w:r>
          </w:p>
        </w:tc>
        <w:tc>
          <w:tcPr>
            <w:tcW w:w="3430" w:type="dxa"/>
            <w:vAlign w:val="center"/>
          </w:tcPr>
          <w:p w14:paraId="4C4D1982">
            <w:pPr>
              <w:pStyle w:val="13"/>
            </w:pPr>
            <w:r>
              <w:t>还款利息金额</w:t>
            </w:r>
          </w:p>
        </w:tc>
        <w:tc>
          <w:tcPr>
            <w:tcW w:w="2551" w:type="dxa"/>
            <w:vAlign w:val="center"/>
          </w:tcPr>
          <w:p w14:paraId="002C81A0">
            <w:pPr>
              <w:pStyle w:val="13"/>
            </w:pPr>
            <w:r>
              <w:t>≤77834596元</w:t>
            </w:r>
          </w:p>
        </w:tc>
      </w:tr>
      <w:tr w14:paraId="4A86E1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34AC11">
            <w:pPr>
              <w:pStyle w:val="15"/>
            </w:pPr>
            <w:r>
              <w:t>效益指标</w:t>
            </w:r>
          </w:p>
        </w:tc>
        <w:tc>
          <w:tcPr>
            <w:tcW w:w="1276" w:type="dxa"/>
            <w:vAlign w:val="center"/>
          </w:tcPr>
          <w:p w14:paraId="1EC278AE">
            <w:pPr>
              <w:pStyle w:val="13"/>
            </w:pPr>
            <w:r>
              <w:t>社会效益指标</w:t>
            </w:r>
          </w:p>
        </w:tc>
        <w:tc>
          <w:tcPr>
            <w:tcW w:w="1332" w:type="dxa"/>
            <w:vAlign w:val="center"/>
          </w:tcPr>
          <w:p w14:paraId="45684F85">
            <w:pPr>
              <w:pStyle w:val="13"/>
            </w:pPr>
            <w:r>
              <w:t>化解债务纠纷，维护政府公信力</w:t>
            </w:r>
          </w:p>
        </w:tc>
        <w:tc>
          <w:tcPr>
            <w:tcW w:w="3430" w:type="dxa"/>
            <w:vAlign w:val="center"/>
          </w:tcPr>
          <w:p w14:paraId="368AAED0">
            <w:pPr>
              <w:pStyle w:val="13"/>
            </w:pPr>
            <w:r>
              <w:t>化解债务纠纷，维护政府公信力</w:t>
            </w:r>
          </w:p>
        </w:tc>
        <w:tc>
          <w:tcPr>
            <w:tcW w:w="2551" w:type="dxa"/>
            <w:vAlign w:val="center"/>
          </w:tcPr>
          <w:p w14:paraId="4EAD19C7">
            <w:pPr>
              <w:pStyle w:val="13"/>
            </w:pPr>
            <w:r>
              <w:t>有效化解债务纠纷，年度内不发生被起诉债务案件</w:t>
            </w:r>
          </w:p>
        </w:tc>
      </w:tr>
      <w:tr w14:paraId="4A6726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AF00F2">
            <w:pPr>
              <w:pStyle w:val="15"/>
            </w:pPr>
            <w:r>
              <w:t>满意度指标</w:t>
            </w:r>
          </w:p>
        </w:tc>
        <w:tc>
          <w:tcPr>
            <w:tcW w:w="1276" w:type="dxa"/>
            <w:vAlign w:val="center"/>
          </w:tcPr>
          <w:p w14:paraId="3BEAB67B">
            <w:pPr>
              <w:pStyle w:val="13"/>
            </w:pPr>
            <w:r>
              <w:t>服务对象满意度指标</w:t>
            </w:r>
          </w:p>
        </w:tc>
        <w:tc>
          <w:tcPr>
            <w:tcW w:w="1332" w:type="dxa"/>
            <w:vAlign w:val="center"/>
          </w:tcPr>
          <w:p w14:paraId="545EC01F">
            <w:pPr>
              <w:pStyle w:val="13"/>
            </w:pPr>
            <w:r>
              <w:t>债权人满意度</w:t>
            </w:r>
          </w:p>
        </w:tc>
        <w:tc>
          <w:tcPr>
            <w:tcW w:w="3430" w:type="dxa"/>
            <w:vAlign w:val="center"/>
          </w:tcPr>
          <w:p w14:paraId="2DDA8F60">
            <w:pPr>
              <w:pStyle w:val="13"/>
            </w:pPr>
            <w:r>
              <w:t>债权人的满意程度</w:t>
            </w:r>
          </w:p>
        </w:tc>
        <w:tc>
          <w:tcPr>
            <w:tcW w:w="2551" w:type="dxa"/>
            <w:vAlign w:val="center"/>
          </w:tcPr>
          <w:p w14:paraId="51C5762A">
            <w:pPr>
              <w:pStyle w:val="13"/>
            </w:pPr>
            <w:r>
              <w:t>≥95%</w:t>
            </w:r>
          </w:p>
        </w:tc>
      </w:tr>
    </w:tbl>
    <w:p w14:paraId="624FC2F4">
      <w:pPr>
        <w:sectPr>
          <w:pgSz w:w="11900" w:h="16840"/>
          <w:pgMar w:top="1984" w:right="1304" w:bottom="1134" w:left="1304" w:header="720" w:footer="720" w:gutter="0"/>
          <w:cols w:space="720" w:num="1"/>
        </w:sectPr>
      </w:pPr>
    </w:p>
    <w:p w14:paraId="72C80ACB">
      <w:pPr>
        <w:spacing w:before="0" w:after="0" w:line="240" w:lineRule="auto"/>
        <w:ind w:firstLine="0"/>
        <w:jc w:val="center"/>
        <w:outlineLvl w:val="9"/>
      </w:pPr>
      <w:r>
        <w:rPr>
          <w:rFonts w:ascii="方正仿宋_GBK" w:hAnsi="方正仿宋_GBK" w:eastAsia="方正仿宋_GBK" w:cs="方正仿宋_GBK"/>
          <w:sz w:val="28"/>
        </w:rPr>
        <w:t xml:space="preserve"> </w:t>
      </w:r>
    </w:p>
    <w:p w14:paraId="3923BD39">
      <w:pPr>
        <w:spacing w:before="0" w:after="0"/>
        <w:ind w:firstLine="560"/>
        <w:jc w:val="left"/>
        <w:outlineLvl w:val="3"/>
      </w:pPr>
      <w:bookmarkStart w:id="48" w:name="_Toc_4_4_0000000049"/>
      <w:r>
        <w:rPr>
          <w:rFonts w:ascii="方正仿宋_GBK" w:hAnsi="方正仿宋_GBK" w:eastAsia="方正仿宋_GBK" w:cs="方正仿宋_GBK"/>
          <w:sz w:val="28"/>
        </w:rPr>
        <w:t>46.2026年支持“乡村振兴战略”项目绩效目标表</w:t>
      </w:r>
      <w:bookmarkEnd w:id="4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99E34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85137A3">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30969953">
            <w:pPr>
              <w:pStyle w:val="11"/>
            </w:pPr>
            <w:r>
              <w:t>单位：元</w:t>
            </w:r>
          </w:p>
        </w:tc>
      </w:tr>
      <w:tr w14:paraId="1C6D3D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4417BD">
            <w:pPr>
              <w:pStyle w:val="14"/>
            </w:pPr>
            <w:r>
              <w:t>项目名称</w:t>
            </w:r>
          </w:p>
        </w:tc>
        <w:tc>
          <w:tcPr>
            <w:tcW w:w="8589" w:type="dxa"/>
            <w:gridSpan w:val="6"/>
            <w:vAlign w:val="center"/>
          </w:tcPr>
          <w:p w14:paraId="0AE4CBC4">
            <w:pPr>
              <w:pStyle w:val="13"/>
            </w:pPr>
            <w:r>
              <w:t>2026年支持“乡村振兴战略”项目</w:t>
            </w:r>
          </w:p>
        </w:tc>
      </w:tr>
      <w:tr w14:paraId="6167171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15DD721">
            <w:pPr>
              <w:pStyle w:val="14"/>
            </w:pPr>
            <w:r>
              <w:t>预算规模及资金用途</w:t>
            </w:r>
          </w:p>
        </w:tc>
        <w:tc>
          <w:tcPr>
            <w:tcW w:w="1276" w:type="dxa"/>
            <w:vAlign w:val="center"/>
          </w:tcPr>
          <w:p w14:paraId="7B1A8B85">
            <w:pPr>
              <w:pStyle w:val="14"/>
            </w:pPr>
            <w:r>
              <w:t>预算数</w:t>
            </w:r>
          </w:p>
        </w:tc>
        <w:tc>
          <w:tcPr>
            <w:tcW w:w="1332" w:type="dxa"/>
            <w:vAlign w:val="center"/>
          </w:tcPr>
          <w:p w14:paraId="34A1B31C">
            <w:pPr>
              <w:pStyle w:val="13"/>
            </w:pPr>
            <w:r>
              <w:t>3500000.00</w:t>
            </w:r>
          </w:p>
        </w:tc>
        <w:tc>
          <w:tcPr>
            <w:tcW w:w="1587" w:type="dxa"/>
            <w:vAlign w:val="center"/>
          </w:tcPr>
          <w:p w14:paraId="10BAAF21">
            <w:pPr>
              <w:pStyle w:val="14"/>
            </w:pPr>
            <w:r>
              <w:t>其中：财政    资金</w:t>
            </w:r>
          </w:p>
        </w:tc>
        <w:tc>
          <w:tcPr>
            <w:tcW w:w="1843" w:type="dxa"/>
            <w:vAlign w:val="center"/>
          </w:tcPr>
          <w:p w14:paraId="1C997302">
            <w:pPr>
              <w:pStyle w:val="13"/>
            </w:pPr>
            <w:r>
              <w:t>3500000.00</w:t>
            </w:r>
          </w:p>
        </w:tc>
        <w:tc>
          <w:tcPr>
            <w:tcW w:w="1276" w:type="dxa"/>
            <w:vAlign w:val="center"/>
          </w:tcPr>
          <w:p w14:paraId="1B6247F9">
            <w:pPr>
              <w:pStyle w:val="14"/>
            </w:pPr>
            <w:r>
              <w:t>其他资金</w:t>
            </w:r>
          </w:p>
        </w:tc>
        <w:tc>
          <w:tcPr>
            <w:tcW w:w="1276" w:type="dxa"/>
            <w:vAlign w:val="center"/>
          </w:tcPr>
          <w:p w14:paraId="57189DB8">
            <w:pPr>
              <w:pStyle w:val="13"/>
            </w:pPr>
            <w:r>
              <w:t xml:space="preserve"> </w:t>
            </w:r>
          </w:p>
        </w:tc>
      </w:tr>
      <w:tr w14:paraId="2FA4391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D60EF30"/>
        </w:tc>
        <w:tc>
          <w:tcPr>
            <w:tcW w:w="8589" w:type="dxa"/>
            <w:gridSpan w:val="6"/>
            <w:vAlign w:val="center"/>
          </w:tcPr>
          <w:p w14:paraId="689C1888">
            <w:pPr>
              <w:pStyle w:val="13"/>
            </w:pPr>
            <w:r>
              <w:t>根据新区财政局《关于开展2021年财政支持乡村振兴战略实绩考核工作》的要求，切实保障“三农”的资金投入，支持乡村振兴战略。</w:t>
            </w:r>
          </w:p>
        </w:tc>
      </w:tr>
      <w:tr w14:paraId="3434253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D3051C1">
            <w:pPr>
              <w:pStyle w:val="14"/>
            </w:pPr>
            <w:r>
              <w:t>绩效目标</w:t>
            </w:r>
          </w:p>
        </w:tc>
        <w:tc>
          <w:tcPr>
            <w:tcW w:w="8589" w:type="dxa"/>
            <w:gridSpan w:val="6"/>
            <w:vAlign w:val="center"/>
          </w:tcPr>
          <w:p w14:paraId="6CE06DE6">
            <w:pPr>
              <w:pStyle w:val="13"/>
            </w:pPr>
            <w:r>
              <w:t>1.根据新区财政局《关于开展2021年财政支持乡村振兴战略实绩考核工作》的要求，切实保障“三农”的资金投入，支持乡村振兴战略。</w:t>
            </w:r>
          </w:p>
        </w:tc>
      </w:tr>
    </w:tbl>
    <w:p w14:paraId="6F9568B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D8DD3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08D51B5">
            <w:pPr>
              <w:pStyle w:val="14"/>
            </w:pPr>
            <w:r>
              <w:t>一级指标</w:t>
            </w:r>
          </w:p>
        </w:tc>
        <w:tc>
          <w:tcPr>
            <w:tcW w:w="1276" w:type="dxa"/>
            <w:vAlign w:val="center"/>
          </w:tcPr>
          <w:p w14:paraId="6270D54E">
            <w:pPr>
              <w:pStyle w:val="14"/>
            </w:pPr>
            <w:r>
              <w:t>二级指标</w:t>
            </w:r>
          </w:p>
        </w:tc>
        <w:tc>
          <w:tcPr>
            <w:tcW w:w="1332" w:type="dxa"/>
            <w:vAlign w:val="center"/>
          </w:tcPr>
          <w:p w14:paraId="64F8AC40">
            <w:pPr>
              <w:pStyle w:val="14"/>
            </w:pPr>
            <w:r>
              <w:t>三级指标</w:t>
            </w:r>
          </w:p>
        </w:tc>
        <w:tc>
          <w:tcPr>
            <w:tcW w:w="3430" w:type="dxa"/>
            <w:vAlign w:val="center"/>
          </w:tcPr>
          <w:p w14:paraId="72E6E72A">
            <w:pPr>
              <w:pStyle w:val="14"/>
            </w:pPr>
            <w:r>
              <w:t>绩效指标描述</w:t>
            </w:r>
          </w:p>
        </w:tc>
        <w:tc>
          <w:tcPr>
            <w:tcW w:w="2551" w:type="dxa"/>
            <w:vAlign w:val="center"/>
          </w:tcPr>
          <w:p w14:paraId="7E655808">
            <w:pPr>
              <w:pStyle w:val="14"/>
            </w:pPr>
            <w:r>
              <w:t>指标值</w:t>
            </w:r>
          </w:p>
        </w:tc>
      </w:tr>
      <w:tr w14:paraId="446404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FBC5ECA">
            <w:pPr>
              <w:pStyle w:val="15"/>
            </w:pPr>
            <w:r>
              <w:t>产出指标</w:t>
            </w:r>
          </w:p>
        </w:tc>
        <w:tc>
          <w:tcPr>
            <w:tcW w:w="1276" w:type="dxa"/>
            <w:vAlign w:val="center"/>
          </w:tcPr>
          <w:p w14:paraId="78303BEB">
            <w:pPr>
              <w:pStyle w:val="13"/>
            </w:pPr>
            <w:r>
              <w:t>数量指标</w:t>
            </w:r>
          </w:p>
        </w:tc>
        <w:tc>
          <w:tcPr>
            <w:tcW w:w="1332" w:type="dxa"/>
            <w:vAlign w:val="center"/>
          </w:tcPr>
          <w:p w14:paraId="245225C4">
            <w:pPr>
              <w:pStyle w:val="13"/>
            </w:pPr>
            <w:r>
              <w:t>资金投入事项数量</w:t>
            </w:r>
          </w:p>
        </w:tc>
        <w:tc>
          <w:tcPr>
            <w:tcW w:w="3430" w:type="dxa"/>
            <w:vAlign w:val="center"/>
          </w:tcPr>
          <w:p w14:paraId="5EF4C723">
            <w:pPr>
              <w:pStyle w:val="13"/>
            </w:pPr>
            <w:r>
              <w:t>资金投入事项数量</w:t>
            </w:r>
          </w:p>
        </w:tc>
        <w:tc>
          <w:tcPr>
            <w:tcW w:w="2551" w:type="dxa"/>
            <w:vAlign w:val="center"/>
          </w:tcPr>
          <w:p w14:paraId="35E51B79">
            <w:pPr>
              <w:pStyle w:val="13"/>
            </w:pPr>
            <w:r>
              <w:t>≥3个</w:t>
            </w:r>
          </w:p>
        </w:tc>
      </w:tr>
      <w:tr w14:paraId="3E2BBD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3768A9"/>
        </w:tc>
        <w:tc>
          <w:tcPr>
            <w:tcW w:w="1276" w:type="dxa"/>
            <w:vAlign w:val="center"/>
          </w:tcPr>
          <w:p w14:paraId="5A48CEDA">
            <w:pPr>
              <w:pStyle w:val="13"/>
            </w:pPr>
            <w:r>
              <w:t>质量指标</w:t>
            </w:r>
          </w:p>
        </w:tc>
        <w:tc>
          <w:tcPr>
            <w:tcW w:w="1332" w:type="dxa"/>
            <w:vAlign w:val="center"/>
          </w:tcPr>
          <w:p w14:paraId="2B7B226E">
            <w:pPr>
              <w:pStyle w:val="13"/>
            </w:pPr>
            <w:r>
              <w:t>环境设施优化率</w:t>
            </w:r>
          </w:p>
        </w:tc>
        <w:tc>
          <w:tcPr>
            <w:tcW w:w="3430" w:type="dxa"/>
            <w:vAlign w:val="center"/>
          </w:tcPr>
          <w:p w14:paraId="08C26B81">
            <w:pPr>
              <w:pStyle w:val="13"/>
            </w:pPr>
            <w:r>
              <w:t>环境设施优化率</w:t>
            </w:r>
          </w:p>
        </w:tc>
        <w:tc>
          <w:tcPr>
            <w:tcW w:w="2551" w:type="dxa"/>
            <w:vAlign w:val="center"/>
          </w:tcPr>
          <w:p w14:paraId="17C98FB7">
            <w:pPr>
              <w:pStyle w:val="13"/>
            </w:pPr>
            <w:r>
              <w:t>≥95%</w:t>
            </w:r>
          </w:p>
        </w:tc>
      </w:tr>
      <w:tr w14:paraId="2AD4D7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B4CDD3"/>
        </w:tc>
        <w:tc>
          <w:tcPr>
            <w:tcW w:w="1276" w:type="dxa"/>
            <w:vAlign w:val="center"/>
          </w:tcPr>
          <w:p w14:paraId="47C9AB02">
            <w:pPr>
              <w:pStyle w:val="13"/>
            </w:pPr>
            <w:r>
              <w:t>时效指标</w:t>
            </w:r>
          </w:p>
        </w:tc>
        <w:tc>
          <w:tcPr>
            <w:tcW w:w="1332" w:type="dxa"/>
            <w:vAlign w:val="center"/>
          </w:tcPr>
          <w:p w14:paraId="50FA862B">
            <w:pPr>
              <w:pStyle w:val="13"/>
            </w:pPr>
            <w:r>
              <w:t>资金投入时间</w:t>
            </w:r>
          </w:p>
        </w:tc>
        <w:tc>
          <w:tcPr>
            <w:tcW w:w="3430" w:type="dxa"/>
            <w:vAlign w:val="center"/>
          </w:tcPr>
          <w:p w14:paraId="024B4AF5">
            <w:pPr>
              <w:pStyle w:val="13"/>
            </w:pPr>
            <w:r>
              <w:t>资金投入时间</w:t>
            </w:r>
          </w:p>
        </w:tc>
        <w:tc>
          <w:tcPr>
            <w:tcW w:w="2551" w:type="dxa"/>
            <w:vAlign w:val="center"/>
          </w:tcPr>
          <w:p w14:paraId="1B0F8E2E">
            <w:pPr>
              <w:pStyle w:val="13"/>
            </w:pPr>
            <w:r>
              <w:t>2026年12月31日前</w:t>
            </w:r>
          </w:p>
        </w:tc>
      </w:tr>
      <w:tr w14:paraId="4B374D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DFF75E"/>
        </w:tc>
        <w:tc>
          <w:tcPr>
            <w:tcW w:w="1276" w:type="dxa"/>
            <w:vAlign w:val="center"/>
          </w:tcPr>
          <w:p w14:paraId="2CC5EDAD">
            <w:pPr>
              <w:pStyle w:val="13"/>
            </w:pPr>
            <w:r>
              <w:t>成本指标</w:t>
            </w:r>
          </w:p>
        </w:tc>
        <w:tc>
          <w:tcPr>
            <w:tcW w:w="1332" w:type="dxa"/>
            <w:vAlign w:val="center"/>
          </w:tcPr>
          <w:p w14:paraId="5CD69E64">
            <w:pPr>
              <w:pStyle w:val="13"/>
            </w:pPr>
            <w:r>
              <w:t>单个事项成本</w:t>
            </w:r>
          </w:p>
        </w:tc>
        <w:tc>
          <w:tcPr>
            <w:tcW w:w="3430" w:type="dxa"/>
            <w:vAlign w:val="center"/>
          </w:tcPr>
          <w:p w14:paraId="37C73886">
            <w:pPr>
              <w:pStyle w:val="13"/>
            </w:pPr>
            <w:r>
              <w:t>单个事项成本</w:t>
            </w:r>
          </w:p>
        </w:tc>
        <w:tc>
          <w:tcPr>
            <w:tcW w:w="2551" w:type="dxa"/>
            <w:vAlign w:val="center"/>
          </w:tcPr>
          <w:p w14:paraId="19985F96">
            <w:pPr>
              <w:pStyle w:val="13"/>
            </w:pPr>
            <w:r>
              <w:t>≤100万元/个</w:t>
            </w:r>
          </w:p>
        </w:tc>
      </w:tr>
      <w:tr w14:paraId="7F3D2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FDD5B4">
            <w:pPr>
              <w:pStyle w:val="15"/>
            </w:pPr>
            <w:r>
              <w:t>效益指标</w:t>
            </w:r>
          </w:p>
        </w:tc>
        <w:tc>
          <w:tcPr>
            <w:tcW w:w="1276" w:type="dxa"/>
            <w:vAlign w:val="center"/>
          </w:tcPr>
          <w:p w14:paraId="338C29DA">
            <w:pPr>
              <w:pStyle w:val="13"/>
            </w:pPr>
            <w:r>
              <w:t>社会效益指标</w:t>
            </w:r>
          </w:p>
        </w:tc>
        <w:tc>
          <w:tcPr>
            <w:tcW w:w="1332" w:type="dxa"/>
            <w:vAlign w:val="center"/>
          </w:tcPr>
          <w:p w14:paraId="737FEA83">
            <w:pPr>
              <w:pStyle w:val="13"/>
            </w:pPr>
            <w:r>
              <w:t>优化乡村环境设施</w:t>
            </w:r>
          </w:p>
        </w:tc>
        <w:tc>
          <w:tcPr>
            <w:tcW w:w="3430" w:type="dxa"/>
            <w:vAlign w:val="center"/>
          </w:tcPr>
          <w:p w14:paraId="28727BCA">
            <w:pPr>
              <w:pStyle w:val="13"/>
            </w:pPr>
            <w:r>
              <w:t>优化乡村环境设施</w:t>
            </w:r>
          </w:p>
        </w:tc>
        <w:tc>
          <w:tcPr>
            <w:tcW w:w="2551" w:type="dxa"/>
            <w:vAlign w:val="center"/>
          </w:tcPr>
          <w:p w14:paraId="0B64993A">
            <w:pPr>
              <w:pStyle w:val="13"/>
            </w:pPr>
            <w:r>
              <w:t>有效提高</w:t>
            </w:r>
          </w:p>
        </w:tc>
      </w:tr>
      <w:tr w14:paraId="3A8AB9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652445">
            <w:pPr>
              <w:pStyle w:val="15"/>
            </w:pPr>
            <w:r>
              <w:t>满意度指标</w:t>
            </w:r>
          </w:p>
        </w:tc>
        <w:tc>
          <w:tcPr>
            <w:tcW w:w="1276" w:type="dxa"/>
            <w:vAlign w:val="center"/>
          </w:tcPr>
          <w:p w14:paraId="77336FB7">
            <w:pPr>
              <w:pStyle w:val="13"/>
            </w:pPr>
            <w:r>
              <w:t>服务对象满意度指标</w:t>
            </w:r>
          </w:p>
        </w:tc>
        <w:tc>
          <w:tcPr>
            <w:tcW w:w="1332" w:type="dxa"/>
            <w:vAlign w:val="center"/>
          </w:tcPr>
          <w:p w14:paraId="5DF24586">
            <w:pPr>
              <w:pStyle w:val="13"/>
            </w:pPr>
            <w:r>
              <w:t>公众满意度</w:t>
            </w:r>
          </w:p>
        </w:tc>
        <w:tc>
          <w:tcPr>
            <w:tcW w:w="3430" w:type="dxa"/>
            <w:vAlign w:val="center"/>
          </w:tcPr>
          <w:p w14:paraId="0419FCCA">
            <w:pPr>
              <w:pStyle w:val="13"/>
            </w:pPr>
            <w:r>
              <w:t>公众满意度</w:t>
            </w:r>
          </w:p>
        </w:tc>
        <w:tc>
          <w:tcPr>
            <w:tcW w:w="2551" w:type="dxa"/>
            <w:vAlign w:val="center"/>
          </w:tcPr>
          <w:p w14:paraId="73EF059F">
            <w:pPr>
              <w:pStyle w:val="13"/>
            </w:pPr>
            <w:r>
              <w:t>≥90%</w:t>
            </w:r>
          </w:p>
        </w:tc>
      </w:tr>
    </w:tbl>
    <w:p w14:paraId="4257FEFD">
      <w:pPr>
        <w:sectPr>
          <w:pgSz w:w="11900" w:h="16840"/>
          <w:pgMar w:top="1984" w:right="1304" w:bottom="1134" w:left="1304" w:header="720" w:footer="720" w:gutter="0"/>
          <w:cols w:space="720" w:num="1"/>
        </w:sectPr>
      </w:pPr>
    </w:p>
    <w:p w14:paraId="0199A89D">
      <w:pPr>
        <w:spacing w:before="0" w:after="0" w:line="240" w:lineRule="auto"/>
        <w:ind w:firstLine="0"/>
        <w:jc w:val="center"/>
        <w:outlineLvl w:val="9"/>
      </w:pPr>
      <w:r>
        <w:rPr>
          <w:rFonts w:ascii="方正仿宋_GBK" w:hAnsi="方正仿宋_GBK" w:eastAsia="方正仿宋_GBK" w:cs="方正仿宋_GBK"/>
          <w:sz w:val="28"/>
        </w:rPr>
        <w:t xml:space="preserve"> </w:t>
      </w:r>
    </w:p>
    <w:p w14:paraId="626FD37B">
      <w:pPr>
        <w:spacing w:before="0" w:after="0"/>
        <w:ind w:firstLine="560"/>
        <w:jc w:val="left"/>
        <w:outlineLvl w:val="3"/>
      </w:pPr>
      <w:bookmarkStart w:id="49" w:name="_Toc_4_4_0000000050"/>
      <w:r>
        <w:rPr>
          <w:rFonts w:ascii="方正仿宋_GBK" w:hAnsi="方正仿宋_GBK" w:eastAsia="方正仿宋_GBK" w:cs="方正仿宋_GBK"/>
          <w:sz w:val="28"/>
        </w:rPr>
        <w:t>47.2026年治理土地领域违法用地问题项目绩效目标表</w:t>
      </w:r>
      <w:bookmarkEnd w:id="4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C5D53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8A54ADC">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6C7B6B3">
            <w:pPr>
              <w:pStyle w:val="11"/>
            </w:pPr>
            <w:r>
              <w:t>单位：元</w:t>
            </w:r>
          </w:p>
        </w:tc>
      </w:tr>
      <w:tr w14:paraId="7C1D7C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E2E1E22">
            <w:pPr>
              <w:pStyle w:val="14"/>
            </w:pPr>
            <w:r>
              <w:t>项目名称</w:t>
            </w:r>
          </w:p>
        </w:tc>
        <w:tc>
          <w:tcPr>
            <w:tcW w:w="8589" w:type="dxa"/>
            <w:gridSpan w:val="6"/>
            <w:vAlign w:val="center"/>
          </w:tcPr>
          <w:p w14:paraId="2ADC9823">
            <w:pPr>
              <w:pStyle w:val="13"/>
            </w:pPr>
            <w:r>
              <w:t>2026年治理土地领域违法用地问题项目</w:t>
            </w:r>
          </w:p>
        </w:tc>
      </w:tr>
      <w:tr w14:paraId="070E933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A441BCB">
            <w:pPr>
              <w:pStyle w:val="14"/>
            </w:pPr>
            <w:r>
              <w:t>预算规模及资金用途</w:t>
            </w:r>
          </w:p>
        </w:tc>
        <w:tc>
          <w:tcPr>
            <w:tcW w:w="1276" w:type="dxa"/>
            <w:vAlign w:val="center"/>
          </w:tcPr>
          <w:p w14:paraId="58ABBDAF">
            <w:pPr>
              <w:pStyle w:val="14"/>
            </w:pPr>
            <w:r>
              <w:t>预算数</w:t>
            </w:r>
          </w:p>
        </w:tc>
        <w:tc>
          <w:tcPr>
            <w:tcW w:w="1332" w:type="dxa"/>
            <w:vAlign w:val="center"/>
          </w:tcPr>
          <w:p w14:paraId="397A64D2">
            <w:pPr>
              <w:pStyle w:val="13"/>
            </w:pPr>
            <w:r>
              <w:t>120000.00</w:t>
            </w:r>
          </w:p>
        </w:tc>
        <w:tc>
          <w:tcPr>
            <w:tcW w:w="1587" w:type="dxa"/>
            <w:vAlign w:val="center"/>
          </w:tcPr>
          <w:p w14:paraId="4BB2706B">
            <w:pPr>
              <w:pStyle w:val="14"/>
            </w:pPr>
            <w:r>
              <w:t>其中：财政    资金</w:t>
            </w:r>
          </w:p>
        </w:tc>
        <w:tc>
          <w:tcPr>
            <w:tcW w:w="1843" w:type="dxa"/>
            <w:vAlign w:val="center"/>
          </w:tcPr>
          <w:p w14:paraId="4A0CA5DC">
            <w:pPr>
              <w:pStyle w:val="13"/>
            </w:pPr>
            <w:r>
              <w:t>120000.00</w:t>
            </w:r>
          </w:p>
        </w:tc>
        <w:tc>
          <w:tcPr>
            <w:tcW w:w="1276" w:type="dxa"/>
            <w:vAlign w:val="center"/>
          </w:tcPr>
          <w:p w14:paraId="093E1405">
            <w:pPr>
              <w:pStyle w:val="14"/>
            </w:pPr>
            <w:r>
              <w:t>其他资金</w:t>
            </w:r>
          </w:p>
        </w:tc>
        <w:tc>
          <w:tcPr>
            <w:tcW w:w="1276" w:type="dxa"/>
            <w:vAlign w:val="center"/>
          </w:tcPr>
          <w:p w14:paraId="0CCA6D72">
            <w:pPr>
              <w:pStyle w:val="13"/>
            </w:pPr>
            <w:r>
              <w:t xml:space="preserve"> </w:t>
            </w:r>
          </w:p>
        </w:tc>
      </w:tr>
      <w:tr w14:paraId="4C31B19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F3B74A5"/>
        </w:tc>
        <w:tc>
          <w:tcPr>
            <w:tcW w:w="8589" w:type="dxa"/>
            <w:gridSpan w:val="6"/>
            <w:vAlign w:val="center"/>
          </w:tcPr>
          <w:p w14:paraId="01DC2CF2">
            <w:pPr>
              <w:pStyle w:val="13"/>
            </w:pPr>
            <w:r>
              <w:t>通过对土地领域问题清查整治等工作中存在的涉嫌违法用地问题进行治理，达到完成上级部门下达的任务目标。</w:t>
            </w:r>
            <w:r>
              <w:tab/>
            </w:r>
          </w:p>
        </w:tc>
      </w:tr>
      <w:tr w14:paraId="2F00ED4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0E7F8F">
            <w:pPr>
              <w:pStyle w:val="14"/>
            </w:pPr>
            <w:r>
              <w:t>绩效目标</w:t>
            </w:r>
          </w:p>
        </w:tc>
        <w:tc>
          <w:tcPr>
            <w:tcW w:w="8589" w:type="dxa"/>
            <w:gridSpan w:val="6"/>
            <w:vAlign w:val="center"/>
          </w:tcPr>
          <w:p w14:paraId="6020AAD1">
            <w:pPr>
              <w:pStyle w:val="13"/>
            </w:pPr>
            <w:r>
              <w:t>1.通过对土地领域问题清查整治等工作中存在的涉嫌违法用地问题进行治理，达到完成上级部门下达的任务目标。</w:t>
            </w:r>
            <w:r>
              <w:tab/>
            </w:r>
            <w:r>
              <w:tab/>
            </w:r>
            <w:r>
              <w:tab/>
            </w:r>
            <w:r>
              <w:tab/>
            </w:r>
            <w:r>
              <w:tab/>
            </w:r>
          </w:p>
        </w:tc>
      </w:tr>
    </w:tbl>
    <w:p w14:paraId="7A8980F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5C506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6AFE924">
            <w:pPr>
              <w:pStyle w:val="14"/>
            </w:pPr>
            <w:r>
              <w:t>一级指标</w:t>
            </w:r>
          </w:p>
        </w:tc>
        <w:tc>
          <w:tcPr>
            <w:tcW w:w="1276" w:type="dxa"/>
            <w:vAlign w:val="center"/>
          </w:tcPr>
          <w:p w14:paraId="1311BF4D">
            <w:pPr>
              <w:pStyle w:val="14"/>
            </w:pPr>
            <w:r>
              <w:t>二级指标</w:t>
            </w:r>
          </w:p>
        </w:tc>
        <w:tc>
          <w:tcPr>
            <w:tcW w:w="1332" w:type="dxa"/>
            <w:vAlign w:val="center"/>
          </w:tcPr>
          <w:p w14:paraId="52206D02">
            <w:pPr>
              <w:pStyle w:val="14"/>
            </w:pPr>
            <w:r>
              <w:t>三级指标</w:t>
            </w:r>
          </w:p>
        </w:tc>
        <w:tc>
          <w:tcPr>
            <w:tcW w:w="3430" w:type="dxa"/>
            <w:vAlign w:val="center"/>
          </w:tcPr>
          <w:p w14:paraId="7D90B35D">
            <w:pPr>
              <w:pStyle w:val="14"/>
            </w:pPr>
            <w:r>
              <w:t>绩效指标描述</w:t>
            </w:r>
          </w:p>
        </w:tc>
        <w:tc>
          <w:tcPr>
            <w:tcW w:w="2551" w:type="dxa"/>
            <w:vAlign w:val="center"/>
          </w:tcPr>
          <w:p w14:paraId="047A4781">
            <w:pPr>
              <w:pStyle w:val="14"/>
            </w:pPr>
            <w:r>
              <w:t>指标值</w:t>
            </w:r>
          </w:p>
        </w:tc>
      </w:tr>
      <w:tr w14:paraId="7646BF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C94B340">
            <w:pPr>
              <w:pStyle w:val="15"/>
            </w:pPr>
            <w:r>
              <w:t>产出指标</w:t>
            </w:r>
          </w:p>
        </w:tc>
        <w:tc>
          <w:tcPr>
            <w:tcW w:w="1276" w:type="dxa"/>
            <w:vAlign w:val="center"/>
          </w:tcPr>
          <w:p w14:paraId="4C9AB0D4">
            <w:pPr>
              <w:pStyle w:val="13"/>
            </w:pPr>
            <w:r>
              <w:t>数量指标</w:t>
            </w:r>
          </w:p>
        </w:tc>
        <w:tc>
          <w:tcPr>
            <w:tcW w:w="1332" w:type="dxa"/>
            <w:vAlign w:val="center"/>
          </w:tcPr>
          <w:p w14:paraId="2D5E51D3">
            <w:pPr>
              <w:pStyle w:val="13"/>
            </w:pPr>
            <w:r>
              <w:t>拆违数量</w:t>
            </w:r>
          </w:p>
        </w:tc>
        <w:tc>
          <w:tcPr>
            <w:tcW w:w="3430" w:type="dxa"/>
            <w:vAlign w:val="center"/>
          </w:tcPr>
          <w:p w14:paraId="4231DB19">
            <w:pPr>
              <w:pStyle w:val="13"/>
            </w:pPr>
            <w:r>
              <w:t>反映违法用地项目拆除数量</w:t>
            </w:r>
          </w:p>
        </w:tc>
        <w:tc>
          <w:tcPr>
            <w:tcW w:w="2551" w:type="dxa"/>
            <w:vAlign w:val="center"/>
          </w:tcPr>
          <w:p w14:paraId="783DDA51">
            <w:pPr>
              <w:pStyle w:val="13"/>
            </w:pPr>
            <w:r>
              <w:t>≥1项</w:t>
            </w:r>
          </w:p>
        </w:tc>
      </w:tr>
      <w:tr w14:paraId="53913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B2FF91"/>
        </w:tc>
        <w:tc>
          <w:tcPr>
            <w:tcW w:w="1276" w:type="dxa"/>
            <w:vAlign w:val="center"/>
          </w:tcPr>
          <w:p w14:paraId="12A7266F">
            <w:pPr>
              <w:pStyle w:val="13"/>
            </w:pPr>
            <w:r>
              <w:t>质量指标</w:t>
            </w:r>
          </w:p>
        </w:tc>
        <w:tc>
          <w:tcPr>
            <w:tcW w:w="1332" w:type="dxa"/>
            <w:vAlign w:val="center"/>
          </w:tcPr>
          <w:p w14:paraId="2526BC3F">
            <w:pPr>
              <w:pStyle w:val="13"/>
            </w:pPr>
            <w:r>
              <w:t>违法问题整改率</w:t>
            </w:r>
          </w:p>
        </w:tc>
        <w:tc>
          <w:tcPr>
            <w:tcW w:w="3430" w:type="dxa"/>
            <w:vAlign w:val="center"/>
          </w:tcPr>
          <w:p w14:paraId="1C18EBC8">
            <w:pPr>
              <w:pStyle w:val="13"/>
            </w:pPr>
            <w:r>
              <w:t>反映违法用地项目整改是否完成</w:t>
            </w:r>
          </w:p>
        </w:tc>
        <w:tc>
          <w:tcPr>
            <w:tcW w:w="2551" w:type="dxa"/>
            <w:vAlign w:val="center"/>
          </w:tcPr>
          <w:p w14:paraId="32AEAFA3">
            <w:pPr>
              <w:pStyle w:val="13"/>
            </w:pPr>
            <w:r>
              <w:t>＝100%</w:t>
            </w:r>
          </w:p>
        </w:tc>
      </w:tr>
      <w:tr w14:paraId="15DC52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470C93"/>
        </w:tc>
        <w:tc>
          <w:tcPr>
            <w:tcW w:w="1276" w:type="dxa"/>
            <w:vAlign w:val="center"/>
          </w:tcPr>
          <w:p w14:paraId="63FAA3D0">
            <w:pPr>
              <w:pStyle w:val="13"/>
            </w:pPr>
            <w:r>
              <w:t>时效指标</w:t>
            </w:r>
          </w:p>
        </w:tc>
        <w:tc>
          <w:tcPr>
            <w:tcW w:w="1332" w:type="dxa"/>
            <w:vAlign w:val="center"/>
          </w:tcPr>
          <w:p w14:paraId="5BFA3692">
            <w:pPr>
              <w:pStyle w:val="13"/>
            </w:pPr>
            <w:r>
              <w:t>整治违法用地工作完成时间</w:t>
            </w:r>
          </w:p>
        </w:tc>
        <w:tc>
          <w:tcPr>
            <w:tcW w:w="3430" w:type="dxa"/>
            <w:vAlign w:val="center"/>
          </w:tcPr>
          <w:p w14:paraId="456CBC2D">
            <w:pPr>
              <w:pStyle w:val="13"/>
            </w:pPr>
            <w:r>
              <w:t>反映违法用地项目能否按时完成</w:t>
            </w:r>
          </w:p>
        </w:tc>
        <w:tc>
          <w:tcPr>
            <w:tcW w:w="2551" w:type="dxa"/>
            <w:vAlign w:val="center"/>
          </w:tcPr>
          <w:p w14:paraId="613E14F0">
            <w:pPr>
              <w:pStyle w:val="13"/>
            </w:pPr>
            <w:r>
              <w:t>2026年12月31日前</w:t>
            </w:r>
          </w:p>
        </w:tc>
      </w:tr>
      <w:tr w14:paraId="5F3A8D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ECCEBD"/>
        </w:tc>
        <w:tc>
          <w:tcPr>
            <w:tcW w:w="1276" w:type="dxa"/>
            <w:vAlign w:val="center"/>
          </w:tcPr>
          <w:p w14:paraId="3C1C0AC1">
            <w:pPr>
              <w:pStyle w:val="13"/>
            </w:pPr>
            <w:r>
              <w:t>成本指标</w:t>
            </w:r>
          </w:p>
        </w:tc>
        <w:tc>
          <w:tcPr>
            <w:tcW w:w="1332" w:type="dxa"/>
            <w:vAlign w:val="center"/>
          </w:tcPr>
          <w:p w14:paraId="694E08AA">
            <w:pPr>
              <w:pStyle w:val="13"/>
            </w:pPr>
            <w:r>
              <w:t>拆除清理费用</w:t>
            </w:r>
          </w:p>
        </w:tc>
        <w:tc>
          <w:tcPr>
            <w:tcW w:w="3430" w:type="dxa"/>
            <w:vAlign w:val="center"/>
          </w:tcPr>
          <w:p w14:paraId="7DC9009E">
            <w:pPr>
              <w:pStyle w:val="13"/>
            </w:pPr>
            <w:r>
              <w:t>反映违法用地治理拆除清理为费用</w:t>
            </w:r>
          </w:p>
        </w:tc>
        <w:tc>
          <w:tcPr>
            <w:tcW w:w="2551" w:type="dxa"/>
            <w:vAlign w:val="center"/>
          </w:tcPr>
          <w:p w14:paraId="037C8671">
            <w:pPr>
              <w:pStyle w:val="13"/>
            </w:pPr>
            <w:r>
              <w:t>≤12万元</w:t>
            </w:r>
          </w:p>
        </w:tc>
      </w:tr>
      <w:tr w14:paraId="366322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A852E5">
            <w:pPr>
              <w:pStyle w:val="15"/>
            </w:pPr>
            <w:r>
              <w:t>效益指标</w:t>
            </w:r>
          </w:p>
        </w:tc>
        <w:tc>
          <w:tcPr>
            <w:tcW w:w="1276" w:type="dxa"/>
            <w:vAlign w:val="center"/>
          </w:tcPr>
          <w:p w14:paraId="7DDCBB4B">
            <w:pPr>
              <w:pStyle w:val="13"/>
            </w:pPr>
            <w:r>
              <w:t>社会效益指标</w:t>
            </w:r>
          </w:p>
        </w:tc>
        <w:tc>
          <w:tcPr>
            <w:tcW w:w="1332" w:type="dxa"/>
            <w:vAlign w:val="center"/>
          </w:tcPr>
          <w:p w14:paraId="018D93FF">
            <w:pPr>
              <w:pStyle w:val="13"/>
            </w:pPr>
            <w:r>
              <w:t>改善土地领域问题，提升市容市貌</w:t>
            </w:r>
          </w:p>
        </w:tc>
        <w:tc>
          <w:tcPr>
            <w:tcW w:w="3430" w:type="dxa"/>
            <w:vAlign w:val="center"/>
          </w:tcPr>
          <w:p w14:paraId="604B1D9B">
            <w:pPr>
              <w:pStyle w:val="13"/>
            </w:pPr>
            <w:r>
              <w:t>反映街道办事处土地领域问题治理成效</w:t>
            </w:r>
          </w:p>
        </w:tc>
        <w:tc>
          <w:tcPr>
            <w:tcW w:w="2551" w:type="dxa"/>
            <w:vAlign w:val="center"/>
          </w:tcPr>
          <w:p w14:paraId="376C5600">
            <w:pPr>
              <w:pStyle w:val="13"/>
            </w:pPr>
            <w:r>
              <w:t>有效改善</w:t>
            </w:r>
          </w:p>
        </w:tc>
      </w:tr>
      <w:tr w14:paraId="00C6C0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DF6EB5">
            <w:pPr>
              <w:pStyle w:val="15"/>
            </w:pPr>
            <w:r>
              <w:t>满意度指标</w:t>
            </w:r>
          </w:p>
        </w:tc>
        <w:tc>
          <w:tcPr>
            <w:tcW w:w="1276" w:type="dxa"/>
            <w:vAlign w:val="center"/>
          </w:tcPr>
          <w:p w14:paraId="34AEB467">
            <w:pPr>
              <w:pStyle w:val="13"/>
            </w:pPr>
            <w:r>
              <w:t>服务对象满意度指标</w:t>
            </w:r>
          </w:p>
        </w:tc>
        <w:tc>
          <w:tcPr>
            <w:tcW w:w="1332" w:type="dxa"/>
            <w:vAlign w:val="center"/>
          </w:tcPr>
          <w:p w14:paraId="4C2BDA2C">
            <w:pPr>
              <w:pStyle w:val="13"/>
            </w:pPr>
            <w:r>
              <w:t>被拆除对象满意度</w:t>
            </w:r>
          </w:p>
        </w:tc>
        <w:tc>
          <w:tcPr>
            <w:tcW w:w="3430" w:type="dxa"/>
            <w:vAlign w:val="center"/>
          </w:tcPr>
          <w:p w14:paraId="251A4B98">
            <w:pPr>
              <w:pStyle w:val="13"/>
            </w:pPr>
            <w:r>
              <w:t>反应被拆除对象对违法用地拆除清理工作满意度</w:t>
            </w:r>
          </w:p>
        </w:tc>
        <w:tc>
          <w:tcPr>
            <w:tcW w:w="2551" w:type="dxa"/>
            <w:vAlign w:val="center"/>
          </w:tcPr>
          <w:p w14:paraId="1C339515">
            <w:pPr>
              <w:pStyle w:val="13"/>
            </w:pPr>
            <w:r>
              <w:t>≥80%</w:t>
            </w:r>
          </w:p>
        </w:tc>
      </w:tr>
    </w:tbl>
    <w:p w14:paraId="087C9672">
      <w:pPr>
        <w:sectPr>
          <w:pgSz w:w="11900" w:h="16840"/>
          <w:pgMar w:top="1984" w:right="1304" w:bottom="1134" w:left="1304" w:header="720" w:footer="720" w:gutter="0"/>
          <w:cols w:space="720" w:num="1"/>
        </w:sectPr>
      </w:pPr>
    </w:p>
    <w:p w14:paraId="13E9B872">
      <w:pPr>
        <w:spacing w:before="0" w:after="0" w:line="240" w:lineRule="auto"/>
        <w:ind w:firstLine="0"/>
        <w:jc w:val="center"/>
        <w:outlineLvl w:val="9"/>
      </w:pPr>
      <w:r>
        <w:rPr>
          <w:rFonts w:ascii="方正仿宋_GBK" w:hAnsi="方正仿宋_GBK" w:eastAsia="方正仿宋_GBK" w:cs="方正仿宋_GBK"/>
          <w:sz w:val="28"/>
        </w:rPr>
        <w:t xml:space="preserve"> </w:t>
      </w:r>
    </w:p>
    <w:p w14:paraId="701F64B9">
      <w:pPr>
        <w:spacing w:before="0" w:after="0"/>
        <w:ind w:firstLine="560"/>
        <w:jc w:val="left"/>
        <w:outlineLvl w:val="3"/>
      </w:pPr>
      <w:bookmarkStart w:id="50" w:name="_Toc_4_4_0000000052"/>
      <w:r>
        <w:rPr>
          <w:rFonts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8</w:t>
      </w:r>
      <w:r>
        <w:rPr>
          <w:rFonts w:ascii="方正仿宋_GBK" w:hAnsi="方正仿宋_GBK" w:eastAsia="方正仿宋_GBK" w:cs="方正仿宋_GBK"/>
          <w:sz w:val="28"/>
        </w:rPr>
        <w:t>.胡家园街-天津市财政局关于提前下达2025年中央支持地方公共文化服务体系建设补助资金预算的通知（津财教指【2024】125号）绩效目标表</w:t>
      </w:r>
      <w:bookmarkEnd w:id="5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D451BF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5F6C69F">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4937927A">
            <w:pPr>
              <w:pStyle w:val="11"/>
            </w:pPr>
            <w:r>
              <w:t>单位：元</w:t>
            </w:r>
          </w:p>
        </w:tc>
      </w:tr>
      <w:tr w14:paraId="0DD5C0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B083D1">
            <w:pPr>
              <w:pStyle w:val="14"/>
            </w:pPr>
            <w:r>
              <w:t>项目名称</w:t>
            </w:r>
          </w:p>
        </w:tc>
        <w:tc>
          <w:tcPr>
            <w:tcW w:w="8589" w:type="dxa"/>
            <w:gridSpan w:val="6"/>
            <w:vAlign w:val="center"/>
          </w:tcPr>
          <w:p w14:paraId="61D3D8B1">
            <w:pPr>
              <w:pStyle w:val="13"/>
            </w:pPr>
            <w:r>
              <w:t>胡家园街-天津市财政局关于提前下达2025年中央支持地方公共文化服务体系建设补助资金预算的通知（津财教指【2024】125号）</w:t>
            </w:r>
          </w:p>
        </w:tc>
      </w:tr>
      <w:tr w14:paraId="36B9C4E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F324349">
            <w:pPr>
              <w:pStyle w:val="14"/>
            </w:pPr>
            <w:r>
              <w:t>预算规模及资金用途</w:t>
            </w:r>
          </w:p>
        </w:tc>
        <w:tc>
          <w:tcPr>
            <w:tcW w:w="1276" w:type="dxa"/>
            <w:vAlign w:val="center"/>
          </w:tcPr>
          <w:p w14:paraId="107C2819">
            <w:pPr>
              <w:pStyle w:val="14"/>
            </w:pPr>
            <w:r>
              <w:t>预算数</w:t>
            </w:r>
          </w:p>
        </w:tc>
        <w:tc>
          <w:tcPr>
            <w:tcW w:w="1332" w:type="dxa"/>
            <w:vAlign w:val="center"/>
          </w:tcPr>
          <w:p w14:paraId="7CFC188A">
            <w:pPr>
              <w:pStyle w:val="13"/>
            </w:pPr>
            <w:r>
              <w:t>47160.00</w:t>
            </w:r>
          </w:p>
        </w:tc>
        <w:tc>
          <w:tcPr>
            <w:tcW w:w="1587" w:type="dxa"/>
            <w:vAlign w:val="center"/>
          </w:tcPr>
          <w:p w14:paraId="5D929B1F">
            <w:pPr>
              <w:pStyle w:val="14"/>
            </w:pPr>
            <w:r>
              <w:t>其中：财政    资金</w:t>
            </w:r>
          </w:p>
        </w:tc>
        <w:tc>
          <w:tcPr>
            <w:tcW w:w="1843" w:type="dxa"/>
            <w:vAlign w:val="center"/>
          </w:tcPr>
          <w:p w14:paraId="2DC84547">
            <w:pPr>
              <w:pStyle w:val="13"/>
            </w:pPr>
            <w:r>
              <w:t>47160.00</w:t>
            </w:r>
          </w:p>
        </w:tc>
        <w:tc>
          <w:tcPr>
            <w:tcW w:w="1276" w:type="dxa"/>
            <w:vAlign w:val="center"/>
          </w:tcPr>
          <w:p w14:paraId="1B3BAA28">
            <w:pPr>
              <w:pStyle w:val="14"/>
            </w:pPr>
            <w:r>
              <w:t>其他资金</w:t>
            </w:r>
          </w:p>
        </w:tc>
        <w:tc>
          <w:tcPr>
            <w:tcW w:w="1276" w:type="dxa"/>
            <w:vAlign w:val="center"/>
          </w:tcPr>
          <w:p w14:paraId="6AB2DF90">
            <w:pPr>
              <w:pStyle w:val="13"/>
            </w:pPr>
            <w:r>
              <w:t xml:space="preserve"> </w:t>
            </w:r>
          </w:p>
        </w:tc>
      </w:tr>
      <w:tr w14:paraId="17E242D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3E010C2"/>
        </w:tc>
        <w:tc>
          <w:tcPr>
            <w:tcW w:w="8589" w:type="dxa"/>
            <w:gridSpan w:val="6"/>
            <w:vAlign w:val="center"/>
          </w:tcPr>
          <w:p w14:paraId="27AE2453">
            <w:pPr>
              <w:pStyle w:val="13"/>
            </w:pPr>
            <w:r>
              <w:t>补助给各基层综合文化服务中心用于开展公共文化服务工作</w:t>
            </w:r>
          </w:p>
        </w:tc>
      </w:tr>
      <w:tr w14:paraId="0E1B96A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51544C8">
            <w:pPr>
              <w:pStyle w:val="14"/>
            </w:pPr>
            <w:r>
              <w:t>绩效目标</w:t>
            </w:r>
          </w:p>
        </w:tc>
        <w:tc>
          <w:tcPr>
            <w:tcW w:w="8589" w:type="dxa"/>
            <w:gridSpan w:val="6"/>
            <w:vAlign w:val="center"/>
          </w:tcPr>
          <w:p w14:paraId="7CC39E00">
            <w:pPr>
              <w:pStyle w:val="13"/>
            </w:pPr>
            <w:r>
              <w:t>1.引导和支持基本公共文化服务项目，改善基层公共文化设施条件，加强基层公共文化服务人才队伍建设等，支持加快构建现代公共文化服务体系，促进基本公共文化服务标准化、均等化，保障广大群众读书看报、进行文化鉴赏、开展文化活动等基本文化权益。本资金用于补助给各基层综合文化服务中心用于开展公共文化服务工作。</w:t>
            </w:r>
          </w:p>
        </w:tc>
      </w:tr>
    </w:tbl>
    <w:p w14:paraId="298F58A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6C885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B670800">
            <w:pPr>
              <w:pStyle w:val="14"/>
            </w:pPr>
            <w:r>
              <w:t>一级指标</w:t>
            </w:r>
          </w:p>
        </w:tc>
        <w:tc>
          <w:tcPr>
            <w:tcW w:w="1276" w:type="dxa"/>
            <w:vAlign w:val="center"/>
          </w:tcPr>
          <w:p w14:paraId="2DCCBB59">
            <w:pPr>
              <w:pStyle w:val="14"/>
            </w:pPr>
            <w:r>
              <w:t>二级指标</w:t>
            </w:r>
          </w:p>
        </w:tc>
        <w:tc>
          <w:tcPr>
            <w:tcW w:w="1332" w:type="dxa"/>
            <w:vAlign w:val="center"/>
          </w:tcPr>
          <w:p w14:paraId="5F244716">
            <w:pPr>
              <w:pStyle w:val="14"/>
            </w:pPr>
            <w:r>
              <w:t>三级指标</w:t>
            </w:r>
          </w:p>
        </w:tc>
        <w:tc>
          <w:tcPr>
            <w:tcW w:w="3430" w:type="dxa"/>
            <w:vAlign w:val="center"/>
          </w:tcPr>
          <w:p w14:paraId="533F5EA4">
            <w:pPr>
              <w:pStyle w:val="14"/>
            </w:pPr>
            <w:r>
              <w:t>绩效指标描述</w:t>
            </w:r>
          </w:p>
        </w:tc>
        <w:tc>
          <w:tcPr>
            <w:tcW w:w="2551" w:type="dxa"/>
            <w:vAlign w:val="center"/>
          </w:tcPr>
          <w:p w14:paraId="3A500068">
            <w:pPr>
              <w:pStyle w:val="14"/>
            </w:pPr>
            <w:r>
              <w:t>指标值</w:t>
            </w:r>
          </w:p>
        </w:tc>
      </w:tr>
      <w:tr w14:paraId="04262D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58BCA1A">
            <w:pPr>
              <w:pStyle w:val="15"/>
            </w:pPr>
            <w:r>
              <w:t>产出指标</w:t>
            </w:r>
          </w:p>
        </w:tc>
        <w:tc>
          <w:tcPr>
            <w:tcW w:w="1276" w:type="dxa"/>
            <w:vAlign w:val="center"/>
          </w:tcPr>
          <w:p w14:paraId="56DB73BB">
            <w:pPr>
              <w:pStyle w:val="13"/>
            </w:pPr>
            <w:r>
              <w:t>数量指标</w:t>
            </w:r>
          </w:p>
        </w:tc>
        <w:tc>
          <w:tcPr>
            <w:tcW w:w="1332" w:type="dxa"/>
            <w:vAlign w:val="center"/>
          </w:tcPr>
          <w:p w14:paraId="5F2C0259">
            <w:pPr>
              <w:pStyle w:val="13"/>
            </w:pPr>
            <w:r>
              <w:t>补贴街镇个数</w:t>
            </w:r>
          </w:p>
        </w:tc>
        <w:tc>
          <w:tcPr>
            <w:tcW w:w="3430" w:type="dxa"/>
            <w:vAlign w:val="center"/>
          </w:tcPr>
          <w:p w14:paraId="05E78766">
            <w:pPr>
              <w:pStyle w:val="13"/>
            </w:pPr>
            <w:r>
              <w:t>补贴街镇个数</w:t>
            </w:r>
          </w:p>
        </w:tc>
        <w:tc>
          <w:tcPr>
            <w:tcW w:w="2551" w:type="dxa"/>
            <w:vAlign w:val="center"/>
          </w:tcPr>
          <w:p w14:paraId="641B0DD7">
            <w:pPr>
              <w:pStyle w:val="13"/>
            </w:pPr>
            <w:r>
              <w:t>1个</w:t>
            </w:r>
          </w:p>
        </w:tc>
      </w:tr>
      <w:tr w14:paraId="460557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8D533C"/>
        </w:tc>
        <w:tc>
          <w:tcPr>
            <w:tcW w:w="1276" w:type="dxa"/>
            <w:vAlign w:val="center"/>
          </w:tcPr>
          <w:p w14:paraId="2332F8F1">
            <w:pPr>
              <w:pStyle w:val="13"/>
            </w:pPr>
            <w:r>
              <w:t>数量指标</w:t>
            </w:r>
          </w:p>
        </w:tc>
        <w:tc>
          <w:tcPr>
            <w:tcW w:w="1332" w:type="dxa"/>
            <w:vAlign w:val="center"/>
          </w:tcPr>
          <w:p w14:paraId="397F92C5">
            <w:pPr>
              <w:pStyle w:val="13"/>
            </w:pPr>
            <w:r>
              <w:t>补贴农村个数</w:t>
            </w:r>
          </w:p>
        </w:tc>
        <w:tc>
          <w:tcPr>
            <w:tcW w:w="3430" w:type="dxa"/>
            <w:vAlign w:val="center"/>
          </w:tcPr>
          <w:p w14:paraId="090B31E8">
            <w:pPr>
              <w:pStyle w:val="13"/>
            </w:pPr>
            <w:r>
              <w:t>补贴农村个数</w:t>
            </w:r>
          </w:p>
        </w:tc>
        <w:tc>
          <w:tcPr>
            <w:tcW w:w="2551" w:type="dxa"/>
            <w:vAlign w:val="center"/>
          </w:tcPr>
          <w:p w14:paraId="3FBD60DD">
            <w:pPr>
              <w:pStyle w:val="13"/>
            </w:pPr>
            <w:r>
              <w:t>≥5个</w:t>
            </w:r>
          </w:p>
        </w:tc>
      </w:tr>
      <w:tr w14:paraId="0F48F5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294142"/>
        </w:tc>
        <w:tc>
          <w:tcPr>
            <w:tcW w:w="1276" w:type="dxa"/>
            <w:vAlign w:val="center"/>
          </w:tcPr>
          <w:p w14:paraId="31B2EB46">
            <w:pPr>
              <w:pStyle w:val="13"/>
            </w:pPr>
            <w:r>
              <w:t>数量指标</w:t>
            </w:r>
          </w:p>
        </w:tc>
        <w:tc>
          <w:tcPr>
            <w:tcW w:w="1332" w:type="dxa"/>
            <w:vAlign w:val="center"/>
          </w:tcPr>
          <w:p w14:paraId="2FBD9B99">
            <w:pPr>
              <w:pStyle w:val="13"/>
            </w:pPr>
            <w:r>
              <w:t>补贴社区个数</w:t>
            </w:r>
          </w:p>
        </w:tc>
        <w:tc>
          <w:tcPr>
            <w:tcW w:w="3430" w:type="dxa"/>
            <w:vAlign w:val="center"/>
          </w:tcPr>
          <w:p w14:paraId="097B3A8B">
            <w:pPr>
              <w:pStyle w:val="13"/>
            </w:pPr>
            <w:r>
              <w:t>补贴社区个数</w:t>
            </w:r>
          </w:p>
        </w:tc>
        <w:tc>
          <w:tcPr>
            <w:tcW w:w="2551" w:type="dxa"/>
            <w:vAlign w:val="center"/>
          </w:tcPr>
          <w:p w14:paraId="22D17D10">
            <w:pPr>
              <w:pStyle w:val="13"/>
            </w:pPr>
            <w:r>
              <w:t>≥16个</w:t>
            </w:r>
          </w:p>
        </w:tc>
      </w:tr>
      <w:tr w14:paraId="435FFE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4DE5C0C"/>
        </w:tc>
        <w:tc>
          <w:tcPr>
            <w:tcW w:w="1276" w:type="dxa"/>
            <w:vAlign w:val="center"/>
          </w:tcPr>
          <w:p w14:paraId="6769B10A">
            <w:pPr>
              <w:pStyle w:val="13"/>
            </w:pPr>
            <w:r>
              <w:t>数量指标</w:t>
            </w:r>
          </w:p>
        </w:tc>
        <w:tc>
          <w:tcPr>
            <w:tcW w:w="1332" w:type="dxa"/>
            <w:vAlign w:val="center"/>
          </w:tcPr>
          <w:p w14:paraId="018D5D28">
            <w:pPr>
              <w:pStyle w:val="13"/>
            </w:pPr>
            <w:r>
              <w:t>每街镇每年活动</w:t>
            </w:r>
          </w:p>
        </w:tc>
        <w:tc>
          <w:tcPr>
            <w:tcW w:w="3430" w:type="dxa"/>
            <w:vAlign w:val="center"/>
          </w:tcPr>
          <w:p w14:paraId="42C62BA8">
            <w:pPr>
              <w:pStyle w:val="13"/>
            </w:pPr>
            <w:r>
              <w:t>每街镇每年活动</w:t>
            </w:r>
          </w:p>
        </w:tc>
        <w:tc>
          <w:tcPr>
            <w:tcW w:w="2551" w:type="dxa"/>
            <w:vAlign w:val="center"/>
          </w:tcPr>
          <w:p w14:paraId="0A874D83">
            <w:pPr>
              <w:pStyle w:val="13"/>
            </w:pPr>
            <w:r>
              <w:t>≥52场</w:t>
            </w:r>
          </w:p>
        </w:tc>
      </w:tr>
      <w:tr w14:paraId="6AE66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0159913"/>
        </w:tc>
        <w:tc>
          <w:tcPr>
            <w:tcW w:w="1276" w:type="dxa"/>
            <w:vAlign w:val="center"/>
          </w:tcPr>
          <w:p w14:paraId="4EB3B3A5">
            <w:pPr>
              <w:pStyle w:val="13"/>
            </w:pPr>
            <w:r>
              <w:t>数量指标</w:t>
            </w:r>
          </w:p>
        </w:tc>
        <w:tc>
          <w:tcPr>
            <w:tcW w:w="1332" w:type="dxa"/>
            <w:vAlign w:val="center"/>
          </w:tcPr>
          <w:p w14:paraId="53315D5C">
            <w:pPr>
              <w:pStyle w:val="13"/>
            </w:pPr>
            <w:r>
              <w:t>每村居每年活动</w:t>
            </w:r>
          </w:p>
        </w:tc>
        <w:tc>
          <w:tcPr>
            <w:tcW w:w="3430" w:type="dxa"/>
            <w:vAlign w:val="center"/>
          </w:tcPr>
          <w:p w14:paraId="23FD5416">
            <w:pPr>
              <w:pStyle w:val="13"/>
            </w:pPr>
            <w:r>
              <w:t>每村居每年活动</w:t>
            </w:r>
          </w:p>
        </w:tc>
        <w:tc>
          <w:tcPr>
            <w:tcW w:w="2551" w:type="dxa"/>
            <w:vAlign w:val="center"/>
          </w:tcPr>
          <w:p w14:paraId="44EFD70B">
            <w:pPr>
              <w:pStyle w:val="13"/>
            </w:pPr>
            <w:r>
              <w:t>≥12场</w:t>
            </w:r>
          </w:p>
        </w:tc>
      </w:tr>
      <w:tr w14:paraId="12123A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28022B"/>
        </w:tc>
        <w:tc>
          <w:tcPr>
            <w:tcW w:w="1276" w:type="dxa"/>
            <w:vAlign w:val="center"/>
          </w:tcPr>
          <w:p w14:paraId="7AC0FF19">
            <w:pPr>
              <w:pStyle w:val="13"/>
            </w:pPr>
            <w:r>
              <w:t>质量指标</w:t>
            </w:r>
          </w:p>
        </w:tc>
        <w:tc>
          <w:tcPr>
            <w:tcW w:w="1332" w:type="dxa"/>
            <w:vAlign w:val="center"/>
          </w:tcPr>
          <w:p w14:paraId="38266A46">
            <w:pPr>
              <w:pStyle w:val="13"/>
            </w:pPr>
            <w:r>
              <w:t>补贴覆盖率</w:t>
            </w:r>
          </w:p>
        </w:tc>
        <w:tc>
          <w:tcPr>
            <w:tcW w:w="3430" w:type="dxa"/>
            <w:vAlign w:val="center"/>
          </w:tcPr>
          <w:p w14:paraId="776FFB87">
            <w:pPr>
              <w:pStyle w:val="13"/>
            </w:pPr>
            <w:r>
              <w:t>补贴覆盖率</w:t>
            </w:r>
          </w:p>
        </w:tc>
        <w:tc>
          <w:tcPr>
            <w:tcW w:w="2551" w:type="dxa"/>
            <w:vAlign w:val="center"/>
          </w:tcPr>
          <w:p w14:paraId="742132DC">
            <w:pPr>
              <w:pStyle w:val="13"/>
            </w:pPr>
            <w:r>
              <w:t>100%</w:t>
            </w:r>
          </w:p>
        </w:tc>
      </w:tr>
      <w:tr w14:paraId="0D0810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C333F0"/>
        </w:tc>
        <w:tc>
          <w:tcPr>
            <w:tcW w:w="1276" w:type="dxa"/>
            <w:vAlign w:val="center"/>
          </w:tcPr>
          <w:p w14:paraId="14067219">
            <w:pPr>
              <w:pStyle w:val="13"/>
            </w:pPr>
            <w:r>
              <w:t>时效指标</w:t>
            </w:r>
          </w:p>
        </w:tc>
        <w:tc>
          <w:tcPr>
            <w:tcW w:w="1332" w:type="dxa"/>
            <w:vAlign w:val="center"/>
          </w:tcPr>
          <w:p w14:paraId="19A1E19B">
            <w:pPr>
              <w:pStyle w:val="13"/>
            </w:pPr>
            <w:r>
              <w:t>补贴发放完成时间</w:t>
            </w:r>
          </w:p>
        </w:tc>
        <w:tc>
          <w:tcPr>
            <w:tcW w:w="3430" w:type="dxa"/>
            <w:vAlign w:val="center"/>
          </w:tcPr>
          <w:p w14:paraId="18197B8B">
            <w:pPr>
              <w:pStyle w:val="13"/>
            </w:pPr>
            <w:r>
              <w:t>补贴发放完成时间</w:t>
            </w:r>
          </w:p>
        </w:tc>
        <w:tc>
          <w:tcPr>
            <w:tcW w:w="2551" w:type="dxa"/>
            <w:vAlign w:val="center"/>
          </w:tcPr>
          <w:p w14:paraId="4F2ED478">
            <w:pPr>
              <w:pStyle w:val="13"/>
            </w:pPr>
            <w:r>
              <w:t>2026年12月底前完成</w:t>
            </w:r>
          </w:p>
        </w:tc>
      </w:tr>
      <w:tr w14:paraId="460A3F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A941F3"/>
        </w:tc>
        <w:tc>
          <w:tcPr>
            <w:tcW w:w="1276" w:type="dxa"/>
            <w:vAlign w:val="center"/>
          </w:tcPr>
          <w:p w14:paraId="61779A2A">
            <w:pPr>
              <w:pStyle w:val="13"/>
            </w:pPr>
            <w:r>
              <w:t>成本指标</w:t>
            </w:r>
          </w:p>
        </w:tc>
        <w:tc>
          <w:tcPr>
            <w:tcW w:w="1332" w:type="dxa"/>
            <w:vAlign w:val="center"/>
          </w:tcPr>
          <w:p w14:paraId="227A66F1">
            <w:pPr>
              <w:pStyle w:val="13"/>
            </w:pPr>
            <w:r>
              <w:t>街镇补贴标准（按照每街镇补贴6万*20%*90%）</w:t>
            </w:r>
          </w:p>
        </w:tc>
        <w:tc>
          <w:tcPr>
            <w:tcW w:w="3430" w:type="dxa"/>
            <w:vAlign w:val="center"/>
          </w:tcPr>
          <w:p w14:paraId="11714A08">
            <w:pPr>
              <w:pStyle w:val="13"/>
            </w:pPr>
            <w:r>
              <w:t>街镇补贴标准（按照每街镇补贴6万*20%*90%）</w:t>
            </w:r>
          </w:p>
        </w:tc>
        <w:tc>
          <w:tcPr>
            <w:tcW w:w="2551" w:type="dxa"/>
            <w:vAlign w:val="center"/>
          </w:tcPr>
          <w:p w14:paraId="50EDC09F">
            <w:pPr>
              <w:pStyle w:val="13"/>
            </w:pPr>
            <w:r>
              <w:t>10800元</w:t>
            </w:r>
          </w:p>
        </w:tc>
      </w:tr>
      <w:tr w14:paraId="577B18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34677C"/>
        </w:tc>
        <w:tc>
          <w:tcPr>
            <w:tcW w:w="1276" w:type="dxa"/>
            <w:vAlign w:val="center"/>
          </w:tcPr>
          <w:p w14:paraId="4AB5F09D">
            <w:pPr>
              <w:pStyle w:val="13"/>
            </w:pPr>
            <w:r>
              <w:t>成本指标</w:t>
            </w:r>
          </w:p>
        </w:tc>
        <w:tc>
          <w:tcPr>
            <w:tcW w:w="1332" w:type="dxa"/>
            <w:vAlign w:val="center"/>
          </w:tcPr>
          <w:p w14:paraId="16D960A9">
            <w:pPr>
              <w:pStyle w:val="13"/>
            </w:pPr>
            <w:r>
              <w:t>村补贴标准（按照每个村补贴1.16万*20%*90%）</w:t>
            </w:r>
          </w:p>
        </w:tc>
        <w:tc>
          <w:tcPr>
            <w:tcW w:w="3430" w:type="dxa"/>
            <w:vAlign w:val="center"/>
          </w:tcPr>
          <w:p w14:paraId="3ACE0A62">
            <w:pPr>
              <w:pStyle w:val="13"/>
            </w:pPr>
            <w:r>
              <w:t>村补贴标准（按照每个村补贴1.16万*20%*90%）</w:t>
            </w:r>
          </w:p>
        </w:tc>
        <w:tc>
          <w:tcPr>
            <w:tcW w:w="2551" w:type="dxa"/>
            <w:vAlign w:val="center"/>
          </w:tcPr>
          <w:p w14:paraId="52B66247">
            <w:pPr>
              <w:pStyle w:val="13"/>
            </w:pPr>
            <w:r>
              <w:t>2088元</w:t>
            </w:r>
          </w:p>
        </w:tc>
      </w:tr>
      <w:tr w14:paraId="0A9129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1B3612F"/>
        </w:tc>
        <w:tc>
          <w:tcPr>
            <w:tcW w:w="1276" w:type="dxa"/>
            <w:vAlign w:val="center"/>
          </w:tcPr>
          <w:p w14:paraId="21F07DDD">
            <w:pPr>
              <w:pStyle w:val="13"/>
            </w:pPr>
            <w:r>
              <w:t>成本指标</w:t>
            </w:r>
          </w:p>
        </w:tc>
        <w:tc>
          <w:tcPr>
            <w:tcW w:w="1332" w:type="dxa"/>
            <w:vAlign w:val="center"/>
          </w:tcPr>
          <w:p w14:paraId="3288E59D">
            <w:pPr>
              <w:pStyle w:val="13"/>
            </w:pPr>
            <w:r>
              <w:t>居补贴标准（按照每个村补贴0.9万*20%*90%）</w:t>
            </w:r>
          </w:p>
          <w:p w14:paraId="7AEEA957">
            <w:pPr>
              <w:pStyle w:val="13"/>
            </w:pPr>
          </w:p>
        </w:tc>
        <w:tc>
          <w:tcPr>
            <w:tcW w:w="3430" w:type="dxa"/>
            <w:vAlign w:val="center"/>
          </w:tcPr>
          <w:p w14:paraId="0E52C5D1">
            <w:pPr>
              <w:pStyle w:val="13"/>
            </w:pPr>
            <w:r>
              <w:t>居补贴标准（按照每个村补贴0.9万*20%*90%）</w:t>
            </w:r>
          </w:p>
          <w:p w14:paraId="1C7AFED7">
            <w:pPr>
              <w:pStyle w:val="13"/>
            </w:pPr>
          </w:p>
        </w:tc>
        <w:tc>
          <w:tcPr>
            <w:tcW w:w="2551" w:type="dxa"/>
            <w:vAlign w:val="center"/>
          </w:tcPr>
          <w:p w14:paraId="2689CEC5">
            <w:pPr>
              <w:pStyle w:val="13"/>
            </w:pPr>
            <w:r>
              <w:t>1620元</w:t>
            </w:r>
          </w:p>
        </w:tc>
      </w:tr>
      <w:tr w14:paraId="7DF55C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D5DE16F">
            <w:pPr>
              <w:pStyle w:val="15"/>
            </w:pPr>
            <w:r>
              <w:t>效益指标</w:t>
            </w:r>
          </w:p>
        </w:tc>
        <w:tc>
          <w:tcPr>
            <w:tcW w:w="1276" w:type="dxa"/>
            <w:vAlign w:val="center"/>
          </w:tcPr>
          <w:p w14:paraId="3A54978B">
            <w:pPr>
              <w:pStyle w:val="13"/>
            </w:pPr>
            <w:r>
              <w:t>社会效益指标</w:t>
            </w:r>
          </w:p>
        </w:tc>
        <w:tc>
          <w:tcPr>
            <w:tcW w:w="1332" w:type="dxa"/>
            <w:vAlign w:val="center"/>
          </w:tcPr>
          <w:p w14:paraId="34965CF7">
            <w:pPr>
              <w:pStyle w:val="13"/>
            </w:pPr>
            <w:r>
              <w:t>提升百姓文化幸福感、幸福感</w:t>
            </w:r>
          </w:p>
        </w:tc>
        <w:tc>
          <w:tcPr>
            <w:tcW w:w="3430" w:type="dxa"/>
            <w:vAlign w:val="center"/>
          </w:tcPr>
          <w:p w14:paraId="3890CC34">
            <w:pPr>
              <w:pStyle w:val="13"/>
            </w:pPr>
            <w:r>
              <w:t>提升百姓文化幸福感、幸福感</w:t>
            </w:r>
          </w:p>
        </w:tc>
        <w:tc>
          <w:tcPr>
            <w:tcW w:w="2551" w:type="dxa"/>
            <w:vAlign w:val="center"/>
          </w:tcPr>
          <w:p w14:paraId="1F85DC73">
            <w:pPr>
              <w:pStyle w:val="13"/>
            </w:pPr>
            <w:r>
              <w:t>逐年提升</w:t>
            </w:r>
          </w:p>
        </w:tc>
      </w:tr>
      <w:tr w14:paraId="079DEE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965712">
            <w:pPr>
              <w:pStyle w:val="15"/>
            </w:pPr>
            <w:r>
              <w:t>效益指标</w:t>
            </w:r>
          </w:p>
        </w:tc>
        <w:tc>
          <w:tcPr>
            <w:tcW w:w="1276" w:type="dxa"/>
            <w:vAlign w:val="center"/>
          </w:tcPr>
          <w:p w14:paraId="2BDEAC98">
            <w:pPr>
              <w:pStyle w:val="13"/>
            </w:pPr>
            <w:r>
              <w:t>社会效益指标</w:t>
            </w:r>
          </w:p>
        </w:tc>
        <w:tc>
          <w:tcPr>
            <w:tcW w:w="1332" w:type="dxa"/>
            <w:vAlign w:val="center"/>
          </w:tcPr>
          <w:p w14:paraId="0BD4778C">
            <w:pPr>
              <w:pStyle w:val="13"/>
            </w:pPr>
            <w:r>
              <w:t>提升基本公共文化服务水平</w:t>
            </w:r>
          </w:p>
        </w:tc>
        <w:tc>
          <w:tcPr>
            <w:tcW w:w="3430" w:type="dxa"/>
            <w:vAlign w:val="center"/>
          </w:tcPr>
          <w:p w14:paraId="3A9D9DDA">
            <w:pPr>
              <w:pStyle w:val="13"/>
            </w:pPr>
            <w:r>
              <w:t>提升基本公共文化服务水平</w:t>
            </w:r>
          </w:p>
        </w:tc>
        <w:tc>
          <w:tcPr>
            <w:tcW w:w="2551" w:type="dxa"/>
            <w:vAlign w:val="center"/>
          </w:tcPr>
          <w:p w14:paraId="0A0B8FE6">
            <w:pPr>
              <w:pStyle w:val="13"/>
            </w:pPr>
            <w:r>
              <w:t>稳步提升</w:t>
            </w:r>
          </w:p>
        </w:tc>
      </w:tr>
      <w:tr w14:paraId="3E01F6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BDA3A91">
            <w:pPr>
              <w:pStyle w:val="15"/>
            </w:pPr>
            <w:r>
              <w:t>满意度指标</w:t>
            </w:r>
          </w:p>
        </w:tc>
        <w:tc>
          <w:tcPr>
            <w:tcW w:w="1276" w:type="dxa"/>
            <w:vAlign w:val="center"/>
          </w:tcPr>
          <w:p w14:paraId="707CDAE2">
            <w:pPr>
              <w:pStyle w:val="13"/>
            </w:pPr>
            <w:r>
              <w:t>服务对象满意度指标</w:t>
            </w:r>
          </w:p>
        </w:tc>
        <w:tc>
          <w:tcPr>
            <w:tcW w:w="1332" w:type="dxa"/>
            <w:vAlign w:val="center"/>
          </w:tcPr>
          <w:p w14:paraId="511C0BEA">
            <w:pPr>
              <w:pStyle w:val="13"/>
            </w:pPr>
            <w:r>
              <w:t>补贴对象满意度</w:t>
            </w:r>
          </w:p>
        </w:tc>
        <w:tc>
          <w:tcPr>
            <w:tcW w:w="3430" w:type="dxa"/>
            <w:vAlign w:val="center"/>
          </w:tcPr>
          <w:p w14:paraId="79BDC509">
            <w:pPr>
              <w:pStyle w:val="13"/>
            </w:pPr>
            <w:r>
              <w:t>补贴对象满意度</w:t>
            </w:r>
          </w:p>
        </w:tc>
        <w:tc>
          <w:tcPr>
            <w:tcW w:w="2551" w:type="dxa"/>
            <w:vAlign w:val="center"/>
          </w:tcPr>
          <w:p w14:paraId="272A22E0">
            <w:pPr>
              <w:pStyle w:val="13"/>
            </w:pPr>
            <w:r>
              <w:t>≥90%</w:t>
            </w:r>
          </w:p>
        </w:tc>
      </w:tr>
    </w:tbl>
    <w:p w14:paraId="3273D803">
      <w:pPr>
        <w:sectPr>
          <w:pgSz w:w="11900" w:h="16840"/>
          <w:pgMar w:top="1984" w:right="1304" w:bottom="1134" w:left="1304" w:header="720" w:footer="720" w:gutter="0"/>
          <w:cols w:space="720" w:num="1"/>
        </w:sectPr>
      </w:pPr>
    </w:p>
    <w:p w14:paraId="09ED7EB4">
      <w:pPr>
        <w:spacing w:before="0" w:after="0" w:line="240" w:lineRule="auto"/>
        <w:ind w:firstLine="0"/>
        <w:jc w:val="center"/>
        <w:outlineLvl w:val="9"/>
      </w:pPr>
      <w:r>
        <w:rPr>
          <w:rFonts w:ascii="方正仿宋_GBK" w:hAnsi="方正仿宋_GBK" w:eastAsia="方正仿宋_GBK" w:cs="方正仿宋_GBK"/>
          <w:sz w:val="28"/>
        </w:rPr>
        <w:t xml:space="preserve"> </w:t>
      </w:r>
    </w:p>
    <w:p w14:paraId="4DC155DF">
      <w:pPr>
        <w:spacing w:before="0" w:after="0"/>
        <w:ind w:firstLine="560"/>
        <w:jc w:val="left"/>
        <w:outlineLvl w:val="3"/>
      </w:pPr>
      <w:bookmarkStart w:id="51" w:name="_Toc_4_4_0000000053"/>
      <w:r>
        <w:rPr>
          <w:rFonts w:hint="eastAsia" w:ascii="方正仿宋_GBK" w:hAnsi="方正仿宋_GBK" w:eastAsia="方正仿宋_GBK" w:cs="方正仿宋_GBK"/>
          <w:sz w:val="28"/>
          <w:lang w:val="en-US" w:eastAsia="zh-CN"/>
        </w:rPr>
        <w:t>49</w:t>
      </w:r>
      <w:r>
        <w:rPr>
          <w:rFonts w:ascii="方正仿宋_GBK" w:hAnsi="方正仿宋_GBK" w:eastAsia="方正仿宋_GBK" w:cs="方正仿宋_GBK"/>
          <w:sz w:val="28"/>
        </w:rPr>
        <w:t>.胡家园街-天津市财政局关于下达2025年基层公共文化服务体系建设市级补助资金预算的通知（津财教指[2025]20号）绩效目标表</w:t>
      </w:r>
      <w:bookmarkEnd w:id="5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ED91CC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3482463">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42A1E55">
            <w:pPr>
              <w:pStyle w:val="11"/>
            </w:pPr>
            <w:r>
              <w:t>单位：元</w:t>
            </w:r>
          </w:p>
        </w:tc>
      </w:tr>
      <w:tr w14:paraId="38CA73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9F8EED">
            <w:pPr>
              <w:pStyle w:val="14"/>
            </w:pPr>
            <w:r>
              <w:t>项目名称</w:t>
            </w:r>
          </w:p>
        </w:tc>
        <w:tc>
          <w:tcPr>
            <w:tcW w:w="8589" w:type="dxa"/>
            <w:gridSpan w:val="6"/>
            <w:vAlign w:val="center"/>
          </w:tcPr>
          <w:p w14:paraId="6AEA00D3">
            <w:pPr>
              <w:pStyle w:val="13"/>
            </w:pPr>
            <w:r>
              <w:t>胡家园街-天津市财政局关于下达2025年基层公共文化服务体系建设市级补助资金预算的通知（津财教指[2025]20号）</w:t>
            </w:r>
          </w:p>
        </w:tc>
      </w:tr>
      <w:tr w14:paraId="0450EE6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934A1DC">
            <w:pPr>
              <w:pStyle w:val="14"/>
            </w:pPr>
            <w:r>
              <w:t>预算规模及资金用途</w:t>
            </w:r>
          </w:p>
        </w:tc>
        <w:tc>
          <w:tcPr>
            <w:tcW w:w="1276" w:type="dxa"/>
            <w:vAlign w:val="center"/>
          </w:tcPr>
          <w:p w14:paraId="538CF72F">
            <w:pPr>
              <w:pStyle w:val="14"/>
            </w:pPr>
            <w:r>
              <w:t>预算数</w:t>
            </w:r>
          </w:p>
        </w:tc>
        <w:tc>
          <w:tcPr>
            <w:tcW w:w="1332" w:type="dxa"/>
            <w:vAlign w:val="center"/>
          </w:tcPr>
          <w:p w14:paraId="29D313AC">
            <w:pPr>
              <w:pStyle w:val="13"/>
            </w:pPr>
            <w:r>
              <w:t>5147.67</w:t>
            </w:r>
          </w:p>
        </w:tc>
        <w:tc>
          <w:tcPr>
            <w:tcW w:w="1587" w:type="dxa"/>
            <w:vAlign w:val="center"/>
          </w:tcPr>
          <w:p w14:paraId="2256EADD">
            <w:pPr>
              <w:pStyle w:val="14"/>
            </w:pPr>
            <w:r>
              <w:t>其中：财政    资金</w:t>
            </w:r>
          </w:p>
        </w:tc>
        <w:tc>
          <w:tcPr>
            <w:tcW w:w="1843" w:type="dxa"/>
            <w:vAlign w:val="center"/>
          </w:tcPr>
          <w:p w14:paraId="02798425">
            <w:pPr>
              <w:pStyle w:val="13"/>
            </w:pPr>
            <w:r>
              <w:t>5147.67</w:t>
            </w:r>
          </w:p>
        </w:tc>
        <w:tc>
          <w:tcPr>
            <w:tcW w:w="1276" w:type="dxa"/>
            <w:vAlign w:val="center"/>
          </w:tcPr>
          <w:p w14:paraId="36D9C339">
            <w:pPr>
              <w:pStyle w:val="14"/>
            </w:pPr>
            <w:r>
              <w:t>其他资金</w:t>
            </w:r>
          </w:p>
        </w:tc>
        <w:tc>
          <w:tcPr>
            <w:tcW w:w="1276" w:type="dxa"/>
            <w:vAlign w:val="center"/>
          </w:tcPr>
          <w:p w14:paraId="5AE27CD0">
            <w:pPr>
              <w:pStyle w:val="13"/>
            </w:pPr>
            <w:r>
              <w:t xml:space="preserve"> </w:t>
            </w:r>
          </w:p>
        </w:tc>
      </w:tr>
      <w:tr w14:paraId="336A00D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50F1163"/>
        </w:tc>
        <w:tc>
          <w:tcPr>
            <w:tcW w:w="8589" w:type="dxa"/>
            <w:gridSpan w:val="6"/>
            <w:vAlign w:val="center"/>
          </w:tcPr>
          <w:p w14:paraId="2FCEE99D">
            <w:pPr>
              <w:pStyle w:val="13"/>
            </w:pPr>
            <w:r>
              <w:t>改善基层公共文化设施条件</w:t>
            </w:r>
          </w:p>
        </w:tc>
      </w:tr>
      <w:tr w14:paraId="65145A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BDD3F7">
            <w:pPr>
              <w:pStyle w:val="14"/>
            </w:pPr>
            <w:r>
              <w:t>绩效目标</w:t>
            </w:r>
          </w:p>
        </w:tc>
        <w:tc>
          <w:tcPr>
            <w:tcW w:w="8589" w:type="dxa"/>
            <w:gridSpan w:val="6"/>
            <w:vAlign w:val="center"/>
          </w:tcPr>
          <w:p w14:paraId="4E73692D">
            <w:pPr>
              <w:pStyle w:val="13"/>
            </w:pPr>
            <w:r>
              <w:t>1.通过引导和支持基本公共文化服务项目，改善基层公共文化设施条件，加强基层公共文化服务人才队伍建设，支持加快构建现代公共文化服务体系，促进基本公共文化服务标准化、均等化，保障广大群众读书看报、进行文化鉴赏、开展文化活动等基本文化权益，提升基层公共文化服务水平。</w:t>
            </w:r>
          </w:p>
        </w:tc>
      </w:tr>
    </w:tbl>
    <w:p w14:paraId="19F4977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7D94A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FBEBBDB">
            <w:pPr>
              <w:pStyle w:val="14"/>
            </w:pPr>
            <w:r>
              <w:t>一级指标</w:t>
            </w:r>
          </w:p>
        </w:tc>
        <w:tc>
          <w:tcPr>
            <w:tcW w:w="1276" w:type="dxa"/>
            <w:vAlign w:val="center"/>
          </w:tcPr>
          <w:p w14:paraId="053A213E">
            <w:pPr>
              <w:pStyle w:val="14"/>
            </w:pPr>
            <w:r>
              <w:t>二级指标</w:t>
            </w:r>
          </w:p>
        </w:tc>
        <w:tc>
          <w:tcPr>
            <w:tcW w:w="1332" w:type="dxa"/>
            <w:vAlign w:val="center"/>
          </w:tcPr>
          <w:p w14:paraId="7A4FF0BE">
            <w:pPr>
              <w:pStyle w:val="14"/>
            </w:pPr>
            <w:r>
              <w:t>三级指标</w:t>
            </w:r>
          </w:p>
        </w:tc>
        <w:tc>
          <w:tcPr>
            <w:tcW w:w="3430" w:type="dxa"/>
            <w:vAlign w:val="center"/>
          </w:tcPr>
          <w:p w14:paraId="36FB4FB0">
            <w:pPr>
              <w:pStyle w:val="14"/>
            </w:pPr>
            <w:r>
              <w:t>绩效指标描述</w:t>
            </w:r>
          </w:p>
        </w:tc>
        <w:tc>
          <w:tcPr>
            <w:tcW w:w="2551" w:type="dxa"/>
            <w:vAlign w:val="center"/>
          </w:tcPr>
          <w:p w14:paraId="32A5CBBA">
            <w:pPr>
              <w:pStyle w:val="14"/>
            </w:pPr>
            <w:r>
              <w:t>指标值</w:t>
            </w:r>
          </w:p>
        </w:tc>
      </w:tr>
      <w:tr w14:paraId="7CFCF1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536DB4E">
            <w:pPr>
              <w:pStyle w:val="15"/>
            </w:pPr>
            <w:r>
              <w:t>产出指标</w:t>
            </w:r>
          </w:p>
        </w:tc>
        <w:tc>
          <w:tcPr>
            <w:tcW w:w="1276" w:type="dxa"/>
            <w:vAlign w:val="center"/>
          </w:tcPr>
          <w:p w14:paraId="1B7A5DDC">
            <w:pPr>
              <w:pStyle w:val="13"/>
            </w:pPr>
            <w:r>
              <w:t>数量指标</w:t>
            </w:r>
          </w:p>
        </w:tc>
        <w:tc>
          <w:tcPr>
            <w:tcW w:w="1332" w:type="dxa"/>
            <w:vAlign w:val="center"/>
          </w:tcPr>
          <w:p w14:paraId="6FB80A03">
            <w:pPr>
              <w:pStyle w:val="13"/>
            </w:pPr>
            <w:r>
              <w:t>补贴街镇个数</w:t>
            </w:r>
          </w:p>
        </w:tc>
        <w:tc>
          <w:tcPr>
            <w:tcW w:w="3430" w:type="dxa"/>
            <w:vAlign w:val="center"/>
          </w:tcPr>
          <w:p w14:paraId="0FC00451">
            <w:pPr>
              <w:pStyle w:val="13"/>
            </w:pPr>
            <w:r>
              <w:t>补贴街镇个数</w:t>
            </w:r>
          </w:p>
        </w:tc>
        <w:tc>
          <w:tcPr>
            <w:tcW w:w="2551" w:type="dxa"/>
            <w:vAlign w:val="center"/>
          </w:tcPr>
          <w:p w14:paraId="77F57D29">
            <w:pPr>
              <w:pStyle w:val="13"/>
            </w:pPr>
            <w:r>
              <w:t>1个</w:t>
            </w:r>
          </w:p>
        </w:tc>
      </w:tr>
      <w:tr w14:paraId="79CCC9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CACB468"/>
        </w:tc>
        <w:tc>
          <w:tcPr>
            <w:tcW w:w="1276" w:type="dxa"/>
            <w:vAlign w:val="center"/>
          </w:tcPr>
          <w:p w14:paraId="68DC1FAF">
            <w:pPr>
              <w:pStyle w:val="13"/>
            </w:pPr>
            <w:r>
              <w:t>数量指标</w:t>
            </w:r>
          </w:p>
        </w:tc>
        <w:tc>
          <w:tcPr>
            <w:tcW w:w="1332" w:type="dxa"/>
            <w:vAlign w:val="center"/>
          </w:tcPr>
          <w:p w14:paraId="643D4B64">
            <w:pPr>
              <w:pStyle w:val="13"/>
            </w:pPr>
            <w:r>
              <w:t>补贴农村个数</w:t>
            </w:r>
          </w:p>
        </w:tc>
        <w:tc>
          <w:tcPr>
            <w:tcW w:w="3430" w:type="dxa"/>
            <w:vAlign w:val="center"/>
          </w:tcPr>
          <w:p w14:paraId="3C5D974F">
            <w:pPr>
              <w:pStyle w:val="13"/>
            </w:pPr>
            <w:r>
              <w:t>补贴农村个数</w:t>
            </w:r>
          </w:p>
        </w:tc>
        <w:tc>
          <w:tcPr>
            <w:tcW w:w="2551" w:type="dxa"/>
            <w:vAlign w:val="center"/>
          </w:tcPr>
          <w:p w14:paraId="46DBC893">
            <w:pPr>
              <w:pStyle w:val="13"/>
            </w:pPr>
            <w:r>
              <w:t>≥5个</w:t>
            </w:r>
          </w:p>
        </w:tc>
      </w:tr>
      <w:tr w14:paraId="1AD36A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CF9AD9F"/>
        </w:tc>
        <w:tc>
          <w:tcPr>
            <w:tcW w:w="1276" w:type="dxa"/>
            <w:vAlign w:val="center"/>
          </w:tcPr>
          <w:p w14:paraId="1469D9A8">
            <w:pPr>
              <w:pStyle w:val="13"/>
            </w:pPr>
            <w:r>
              <w:t>数量指标</w:t>
            </w:r>
          </w:p>
        </w:tc>
        <w:tc>
          <w:tcPr>
            <w:tcW w:w="1332" w:type="dxa"/>
            <w:vAlign w:val="center"/>
          </w:tcPr>
          <w:p w14:paraId="1AA08ADA">
            <w:pPr>
              <w:pStyle w:val="13"/>
            </w:pPr>
            <w:r>
              <w:t>补贴社区个数</w:t>
            </w:r>
          </w:p>
        </w:tc>
        <w:tc>
          <w:tcPr>
            <w:tcW w:w="3430" w:type="dxa"/>
            <w:vAlign w:val="center"/>
          </w:tcPr>
          <w:p w14:paraId="62BDF36B">
            <w:pPr>
              <w:pStyle w:val="13"/>
            </w:pPr>
            <w:r>
              <w:t>补贴社区个数</w:t>
            </w:r>
          </w:p>
        </w:tc>
        <w:tc>
          <w:tcPr>
            <w:tcW w:w="2551" w:type="dxa"/>
            <w:vAlign w:val="center"/>
          </w:tcPr>
          <w:p w14:paraId="7DA7EE4A">
            <w:pPr>
              <w:pStyle w:val="13"/>
            </w:pPr>
            <w:r>
              <w:t>≥16个</w:t>
            </w:r>
          </w:p>
        </w:tc>
      </w:tr>
      <w:tr w14:paraId="49525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D1DB23"/>
        </w:tc>
        <w:tc>
          <w:tcPr>
            <w:tcW w:w="1276" w:type="dxa"/>
            <w:vAlign w:val="center"/>
          </w:tcPr>
          <w:p w14:paraId="333CFA26">
            <w:pPr>
              <w:pStyle w:val="13"/>
            </w:pPr>
            <w:r>
              <w:t>数量指标</w:t>
            </w:r>
          </w:p>
        </w:tc>
        <w:tc>
          <w:tcPr>
            <w:tcW w:w="1332" w:type="dxa"/>
            <w:vAlign w:val="center"/>
          </w:tcPr>
          <w:p w14:paraId="1EB9067E">
            <w:pPr>
              <w:pStyle w:val="13"/>
            </w:pPr>
            <w:r>
              <w:t>街镇每年举办活动数量</w:t>
            </w:r>
          </w:p>
        </w:tc>
        <w:tc>
          <w:tcPr>
            <w:tcW w:w="3430" w:type="dxa"/>
            <w:vAlign w:val="center"/>
          </w:tcPr>
          <w:p w14:paraId="128A9520">
            <w:pPr>
              <w:pStyle w:val="13"/>
            </w:pPr>
            <w:r>
              <w:t>街镇每年举办活动数量</w:t>
            </w:r>
          </w:p>
        </w:tc>
        <w:tc>
          <w:tcPr>
            <w:tcW w:w="2551" w:type="dxa"/>
            <w:vAlign w:val="center"/>
          </w:tcPr>
          <w:p w14:paraId="2F7CF509">
            <w:pPr>
              <w:pStyle w:val="13"/>
            </w:pPr>
            <w:r>
              <w:t>≥52场</w:t>
            </w:r>
          </w:p>
        </w:tc>
      </w:tr>
      <w:tr w14:paraId="4BD2F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EF394D0"/>
        </w:tc>
        <w:tc>
          <w:tcPr>
            <w:tcW w:w="1276" w:type="dxa"/>
            <w:vAlign w:val="center"/>
          </w:tcPr>
          <w:p w14:paraId="527DE936">
            <w:pPr>
              <w:pStyle w:val="13"/>
            </w:pPr>
            <w:r>
              <w:t>数量指标</w:t>
            </w:r>
          </w:p>
        </w:tc>
        <w:tc>
          <w:tcPr>
            <w:tcW w:w="1332" w:type="dxa"/>
            <w:vAlign w:val="center"/>
          </w:tcPr>
          <w:p w14:paraId="5D3CD0B8">
            <w:pPr>
              <w:pStyle w:val="13"/>
            </w:pPr>
            <w:r>
              <w:t>每村居每年举办活动数量</w:t>
            </w:r>
          </w:p>
        </w:tc>
        <w:tc>
          <w:tcPr>
            <w:tcW w:w="3430" w:type="dxa"/>
            <w:vAlign w:val="center"/>
          </w:tcPr>
          <w:p w14:paraId="7D115E73">
            <w:pPr>
              <w:pStyle w:val="13"/>
            </w:pPr>
            <w:r>
              <w:t>每村居每年举办活动数量</w:t>
            </w:r>
          </w:p>
        </w:tc>
        <w:tc>
          <w:tcPr>
            <w:tcW w:w="2551" w:type="dxa"/>
            <w:vAlign w:val="center"/>
          </w:tcPr>
          <w:p w14:paraId="46CC2285">
            <w:pPr>
              <w:pStyle w:val="13"/>
            </w:pPr>
            <w:r>
              <w:t>≥12场</w:t>
            </w:r>
          </w:p>
        </w:tc>
      </w:tr>
      <w:tr w14:paraId="71FEEC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392704"/>
        </w:tc>
        <w:tc>
          <w:tcPr>
            <w:tcW w:w="1276" w:type="dxa"/>
            <w:vAlign w:val="center"/>
          </w:tcPr>
          <w:p w14:paraId="40CE8513">
            <w:pPr>
              <w:pStyle w:val="13"/>
            </w:pPr>
            <w:r>
              <w:t>质量指标</w:t>
            </w:r>
          </w:p>
        </w:tc>
        <w:tc>
          <w:tcPr>
            <w:tcW w:w="1332" w:type="dxa"/>
            <w:vAlign w:val="center"/>
          </w:tcPr>
          <w:p w14:paraId="4D87EAC2">
            <w:pPr>
              <w:pStyle w:val="13"/>
            </w:pPr>
            <w:r>
              <w:t>补助资金使用合规率</w:t>
            </w:r>
          </w:p>
        </w:tc>
        <w:tc>
          <w:tcPr>
            <w:tcW w:w="3430" w:type="dxa"/>
            <w:vAlign w:val="center"/>
          </w:tcPr>
          <w:p w14:paraId="58FB6868">
            <w:pPr>
              <w:pStyle w:val="13"/>
            </w:pPr>
            <w:r>
              <w:t>补助资金使用合规率</w:t>
            </w:r>
          </w:p>
        </w:tc>
        <w:tc>
          <w:tcPr>
            <w:tcW w:w="2551" w:type="dxa"/>
            <w:vAlign w:val="center"/>
          </w:tcPr>
          <w:p w14:paraId="4708829B">
            <w:pPr>
              <w:pStyle w:val="13"/>
            </w:pPr>
            <w:r>
              <w:t>100%</w:t>
            </w:r>
          </w:p>
        </w:tc>
      </w:tr>
      <w:tr w14:paraId="04C7D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335190"/>
        </w:tc>
        <w:tc>
          <w:tcPr>
            <w:tcW w:w="1276" w:type="dxa"/>
            <w:vAlign w:val="center"/>
          </w:tcPr>
          <w:p w14:paraId="06AB63CC">
            <w:pPr>
              <w:pStyle w:val="13"/>
            </w:pPr>
            <w:r>
              <w:t>时效指标</w:t>
            </w:r>
          </w:p>
        </w:tc>
        <w:tc>
          <w:tcPr>
            <w:tcW w:w="1332" w:type="dxa"/>
            <w:vAlign w:val="center"/>
          </w:tcPr>
          <w:p w14:paraId="19E68FC6">
            <w:pPr>
              <w:pStyle w:val="13"/>
            </w:pPr>
            <w:r>
              <w:t>补贴使用完成时间</w:t>
            </w:r>
          </w:p>
        </w:tc>
        <w:tc>
          <w:tcPr>
            <w:tcW w:w="3430" w:type="dxa"/>
            <w:vAlign w:val="center"/>
          </w:tcPr>
          <w:p w14:paraId="446D36F1">
            <w:pPr>
              <w:pStyle w:val="13"/>
            </w:pPr>
            <w:r>
              <w:t>补贴使用完成时间</w:t>
            </w:r>
          </w:p>
        </w:tc>
        <w:tc>
          <w:tcPr>
            <w:tcW w:w="2551" w:type="dxa"/>
            <w:vAlign w:val="center"/>
          </w:tcPr>
          <w:p w14:paraId="072C20D8">
            <w:pPr>
              <w:pStyle w:val="13"/>
            </w:pPr>
            <w:r>
              <w:t>2026年12月底前</w:t>
            </w:r>
          </w:p>
        </w:tc>
      </w:tr>
      <w:tr w14:paraId="0224F9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BAD6AC"/>
        </w:tc>
        <w:tc>
          <w:tcPr>
            <w:tcW w:w="1276" w:type="dxa"/>
            <w:vAlign w:val="center"/>
          </w:tcPr>
          <w:p w14:paraId="3F0141B4">
            <w:pPr>
              <w:pStyle w:val="13"/>
            </w:pPr>
            <w:r>
              <w:t>成本指标</w:t>
            </w:r>
          </w:p>
        </w:tc>
        <w:tc>
          <w:tcPr>
            <w:tcW w:w="1332" w:type="dxa"/>
            <w:vAlign w:val="center"/>
          </w:tcPr>
          <w:p w14:paraId="74943DB2">
            <w:pPr>
              <w:pStyle w:val="13"/>
            </w:pPr>
            <w:r>
              <w:t>补贴总额</w:t>
            </w:r>
          </w:p>
        </w:tc>
        <w:tc>
          <w:tcPr>
            <w:tcW w:w="3430" w:type="dxa"/>
            <w:vAlign w:val="center"/>
          </w:tcPr>
          <w:p w14:paraId="488B7663">
            <w:pPr>
              <w:pStyle w:val="13"/>
            </w:pPr>
            <w:r>
              <w:t>补贴总额</w:t>
            </w:r>
          </w:p>
        </w:tc>
        <w:tc>
          <w:tcPr>
            <w:tcW w:w="2551" w:type="dxa"/>
            <w:vAlign w:val="center"/>
          </w:tcPr>
          <w:p w14:paraId="78BBFF77">
            <w:pPr>
              <w:pStyle w:val="13"/>
            </w:pPr>
            <w:r>
              <w:t>5147.67元</w:t>
            </w:r>
          </w:p>
        </w:tc>
      </w:tr>
      <w:tr w14:paraId="639AB0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A4EFCF">
            <w:pPr>
              <w:pStyle w:val="15"/>
            </w:pPr>
            <w:r>
              <w:t>效益指标</w:t>
            </w:r>
          </w:p>
        </w:tc>
        <w:tc>
          <w:tcPr>
            <w:tcW w:w="1276" w:type="dxa"/>
            <w:vAlign w:val="center"/>
          </w:tcPr>
          <w:p w14:paraId="2AD4E4DA">
            <w:pPr>
              <w:pStyle w:val="13"/>
            </w:pPr>
            <w:r>
              <w:t>社会效益指标</w:t>
            </w:r>
          </w:p>
        </w:tc>
        <w:tc>
          <w:tcPr>
            <w:tcW w:w="1332" w:type="dxa"/>
            <w:vAlign w:val="center"/>
          </w:tcPr>
          <w:p w14:paraId="72B03061">
            <w:pPr>
              <w:pStyle w:val="13"/>
            </w:pPr>
            <w:r>
              <w:t>提升基层公共文化服务水平</w:t>
            </w:r>
          </w:p>
        </w:tc>
        <w:tc>
          <w:tcPr>
            <w:tcW w:w="3430" w:type="dxa"/>
            <w:vAlign w:val="center"/>
          </w:tcPr>
          <w:p w14:paraId="7EBF7AD2">
            <w:pPr>
              <w:pStyle w:val="13"/>
            </w:pPr>
            <w:r>
              <w:t>提升基层公共文化服务水平</w:t>
            </w:r>
          </w:p>
        </w:tc>
        <w:tc>
          <w:tcPr>
            <w:tcW w:w="2551" w:type="dxa"/>
            <w:vAlign w:val="center"/>
          </w:tcPr>
          <w:p w14:paraId="23A36F7E">
            <w:pPr>
              <w:pStyle w:val="13"/>
            </w:pPr>
            <w:r>
              <w:t>有效提升</w:t>
            </w:r>
          </w:p>
        </w:tc>
      </w:tr>
      <w:tr w14:paraId="22F8DC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1361FE">
            <w:pPr>
              <w:pStyle w:val="15"/>
            </w:pPr>
            <w:r>
              <w:t>满意度指标</w:t>
            </w:r>
          </w:p>
        </w:tc>
        <w:tc>
          <w:tcPr>
            <w:tcW w:w="1276" w:type="dxa"/>
            <w:vAlign w:val="center"/>
          </w:tcPr>
          <w:p w14:paraId="793D466E">
            <w:pPr>
              <w:pStyle w:val="13"/>
            </w:pPr>
            <w:r>
              <w:t>服务对象满意度指标</w:t>
            </w:r>
          </w:p>
        </w:tc>
        <w:tc>
          <w:tcPr>
            <w:tcW w:w="1332" w:type="dxa"/>
            <w:vAlign w:val="center"/>
          </w:tcPr>
          <w:p w14:paraId="3A33F311">
            <w:pPr>
              <w:pStyle w:val="13"/>
            </w:pPr>
            <w:r>
              <w:t>群众满意度</w:t>
            </w:r>
          </w:p>
        </w:tc>
        <w:tc>
          <w:tcPr>
            <w:tcW w:w="3430" w:type="dxa"/>
            <w:vAlign w:val="center"/>
          </w:tcPr>
          <w:p w14:paraId="2C1ABEF5">
            <w:pPr>
              <w:pStyle w:val="13"/>
            </w:pPr>
            <w:r>
              <w:t>群众满意度</w:t>
            </w:r>
          </w:p>
        </w:tc>
        <w:tc>
          <w:tcPr>
            <w:tcW w:w="2551" w:type="dxa"/>
            <w:vAlign w:val="center"/>
          </w:tcPr>
          <w:p w14:paraId="27EF8DAF">
            <w:pPr>
              <w:pStyle w:val="13"/>
            </w:pPr>
            <w:r>
              <w:t>≥90%</w:t>
            </w:r>
          </w:p>
        </w:tc>
      </w:tr>
    </w:tbl>
    <w:p w14:paraId="29F6A256">
      <w:pPr>
        <w:sectPr>
          <w:pgSz w:w="11900" w:h="16840"/>
          <w:pgMar w:top="1984" w:right="1304" w:bottom="1134" w:left="1304" w:header="720" w:footer="720" w:gutter="0"/>
          <w:cols w:space="720" w:num="1"/>
        </w:sectPr>
      </w:pPr>
    </w:p>
    <w:p w14:paraId="24188EDE">
      <w:pPr>
        <w:spacing w:before="0" w:after="0" w:line="240" w:lineRule="auto"/>
        <w:ind w:firstLine="0"/>
        <w:jc w:val="center"/>
        <w:outlineLvl w:val="9"/>
      </w:pPr>
      <w:r>
        <w:rPr>
          <w:rFonts w:ascii="方正仿宋_GBK" w:hAnsi="方正仿宋_GBK" w:eastAsia="方正仿宋_GBK" w:cs="方正仿宋_GBK"/>
          <w:sz w:val="28"/>
        </w:rPr>
        <w:t xml:space="preserve"> </w:t>
      </w:r>
    </w:p>
    <w:p w14:paraId="4B9F696C">
      <w:pPr>
        <w:spacing w:before="0" w:after="0"/>
        <w:ind w:firstLine="560"/>
        <w:jc w:val="left"/>
        <w:outlineLvl w:val="3"/>
      </w:pPr>
      <w:bookmarkStart w:id="52" w:name="_Toc_4_4_0000000054"/>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0</w:t>
      </w:r>
      <w:r>
        <w:rPr>
          <w:rFonts w:ascii="方正仿宋_GBK" w:hAnsi="方正仿宋_GBK" w:eastAsia="方正仿宋_GBK" w:cs="方正仿宋_GBK"/>
          <w:sz w:val="28"/>
        </w:rPr>
        <w:t>.胡家园街-天津市财政局关于下达2025年中央支持地方公共文化服务体系建设补助资金预算的通知（津财教指[2025]21号）绩效目标表</w:t>
      </w:r>
      <w:bookmarkEnd w:id="5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942A27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C0EEFC7">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2176CCC">
            <w:pPr>
              <w:pStyle w:val="11"/>
            </w:pPr>
            <w:r>
              <w:t>单位：元</w:t>
            </w:r>
          </w:p>
        </w:tc>
      </w:tr>
      <w:tr w14:paraId="33419F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3EA356">
            <w:pPr>
              <w:pStyle w:val="14"/>
            </w:pPr>
            <w:r>
              <w:t>项目名称</w:t>
            </w:r>
          </w:p>
        </w:tc>
        <w:tc>
          <w:tcPr>
            <w:tcW w:w="8589" w:type="dxa"/>
            <w:gridSpan w:val="6"/>
            <w:vAlign w:val="center"/>
          </w:tcPr>
          <w:p w14:paraId="31CBCEA4">
            <w:pPr>
              <w:pStyle w:val="13"/>
            </w:pPr>
            <w:r>
              <w:t>胡家园街-天津市财政局关于下达2025年中央支持地方公共文化服务体系建设补助资金预算的通知（津财教指[2025]21号）</w:t>
            </w:r>
          </w:p>
        </w:tc>
      </w:tr>
      <w:tr w14:paraId="6EC6E9D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6E1F0E">
            <w:pPr>
              <w:pStyle w:val="14"/>
            </w:pPr>
            <w:r>
              <w:t>预算规模及资金用途</w:t>
            </w:r>
          </w:p>
        </w:tc>
        <w:tc>
          <w:tcPr>
            <w:tcW w:w="1276" w:type="dxa"/>
            <w:vAlign w:val="center"/>
          </w:tcPr>
          <w:p w14:paraId="02C9065D">
            <w:pPr>
              <w:pStyle w:val="14"/>
            </w:pPr>
            <w:r>
              <w:t>预算数</w:t>
            </w:r>
          </w:p>
        </w:tc>
        <w:tc>
          <w:tcPr>
            <w:tcW w:w="1332" w:type="dxa"/>
            <w:vAlign w:val="center"/>
          </w:tcPr>
          <w:p w14:paraId="1DC10BE4">
            <w:pPr>
              <w:pStyle w:val="13"/>
            </w:pPr>
            <w:r>
              <w:t>15000.00</w:t>
            </w:r>
          </w:p>
        </w:tc>
        <w:tc>
          <w:tcPr>
            <w:tcW w:w="1587" w:type="dxa"/>
            <w:vAlign w:val="center"/>
          </w:tcPr>
          <w:p w14:paraId="188FD02E">
            <w:pPr>
              <w:pStyle w:val="14"/>
            </w:pPr>
            <w:r>
              <w:t>其中：财政    资金</w:t>
            </w:r>
          </w:p>
        </w:tc>
        <w:tc>
          <w:tcPr>
            <w:tcW w:w="1843" w:type="dxa"/>
            <w:vAlign w:val="center"/>
          </w:tcPr>
          <w:p w14:paraId="4589A29E">
            <w:pPr>
              <w:pStyle w:val="13"/>
            </w:pPr>
            <w:r>
              <w:t>15000.00</w:t>
            </w:r>
          </w:p>
        </w:tc>
        <w:tc>
          <w:tcPr>
            <w:tcW w:w="1276" w:type="dxa"/>
            <w:vAlign w:val="center"/>
          </w:tcPr>
          <w:p w14:paraId="6377DA15">
            <w:pPr>
              <w:pStyle w:val="14"/>
            </w:pPr>
            <w:r>
              <w:t>其他资金</w:t>
            </w:r>
          </w:p>
        </w:tc>
        <w:tc>
          <w:tcPr>
            <w:tcW w:w="1276" w:type="dxa"/>
            <w:vAlign w:val="center"/>
          </w:tcPr>
          <w:p w14:paraId="21373A90">
            <w:pPr>
              <w:pStyle w:val="13"/>
            </w:pPr>
            <w:r>
              <w:t xml:space="preserve"> </w:t>
            </w:r>
          </w:p>
        </w:tc>
      </w:tr>
      <w:tr w14:paraId="2E85D3A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0F3DC1E"/>
        </w:tc>
        <w:tc>
          <w:tcPr>
            <w:tcW w:w="8589" w:type="dxa"/>
            <w:gridSpan w:val="6"/>
            <w:vAlign w:val="center"/>
          </w:tcPr>
          <w:p w14:paraId="09D2F039">
            <w:pPr>
              <w:pStyle w:val="13"/>
            </w:pPr>
            <w:r>
              <w:t>组织公益性群众文化活动、举办公益性讲座和展览宣传</w:t>
            </w:r>
          </w:p>
        </w:tc>
      </w:tr>
      <w:tr w14:paraId="3A9B80A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B45D97">
            <w:pPr>
              <w:pStyle w:val="14"/>
            </w:pPr>
            <w:r>
              <w:t>绩效目标</w:t>
            </w:r>
          </w:p>
        </w:tc>
        <w:tc>
          <w:tcPr>
            <w:tcW w:w="8589" w:type="dxa"/>
            <w:gridSpan w:val="6"/>
            <w:vAlign w:val="center"/>
          </w:tcPr>
          <w:p w14:paraId="534A138B">
            <w:pPr>
              <w:pStyle w:val="13"/>
            </w:pPr>
            <w:r>
              <w:t>1.通过组织公益性群众文化活动、举办公益性讲座和展览宣传等，保障各街镇文化站免费开放，提升基层公共文化服务水平。</w:t>
            </w:r>
          </w:p>
        </w:tc>
      </w:tr>
    </w:tbl>
    <w:p w14:paraId="3CB80C6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6C50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0AE44FA">
            <w:pPr>
              <w:pStyle w:val="14"/>
            </w:pPr>
            <w:r>
              <w:t>一级指标</w:t>
            </w:r>
          </w:p>
        </w:tc>
        <w:tc>
          <w:tcPr>
            <w:tcW w:w="1276" w:type="dxa"/>
            <w:vAlign w:val="center"/>
          </w:tcPr>
          <w:p w14:paraId="6BBC1325">
            <w:pPr>
              <w:pStyle w:val="14"/>
            </w:pPr>
            <w:r>
              <w:t>二级指标</w:t>
            </w:r>
          </w:p>
        </w:tc>
        <w:tc>
          <w:tcPr>
            <w:tcW w:w="1332" w:type="dxa"/>
            <w:vAlign w:val="center"/>
          </w:tcPr>
          <w:p w14:paraId="5F511EEF">
            <w:pPr>
              <w:pStyle w:val="14"/>
            </w:pPr>
            <w:r>
              <w:t>三级指标</w:t>
            </w:r>
          </w:p>
        </w:tc>
        <w:tc>
          <w:tcPr>
            <w:tcW w:w="3430" w:type="dxa"/>
            <w:vAlign w:val="center"/>
          </w:tcPr>
          <w:p w14:paraId="5A7B22D5">
            <w:pPr>
              <w:pStyle w:val="14"/>
            </w:pPr>
            <w:r>
              <w:t>绩效指标描述</w:t>
            </w:r>
          </w:p>
        </w:tc>
        <w:tc>
          <w:tcPr>
            <w:tcW w:w="2551" w:type="dxa"/>
            <w:vAlign w:val="center"/>
          </w:tcPr>
          <w:p w14:paraId="1485F339">
            <w:pPr>
              <w:pStyle w:val="14"/>
            </w:pPr>
            <w:r>
              <w:t>指标值</w:t>
            </w:r>
          </w:p>
        </w:tc>
      </w:tr>
      <w:tr w14:paraId="125D96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F107B76">
            <w:pPr>
              <w:pStyle w:val="15"/>
            </w:pPr>
            <w:r>
              <w:t>产出指标</w:t>
            </w:r>
          </w:p>
        </w:tc>
        <w:tc>
          <w:tcPr>
            <w:tcW w:w="1276" w:type="dxa"/>
            <w:vAlign w:val="center"/>
          </w:tcPr>
          <w:p w14:paraId="5043F6B9">
            <w:pPr>
              <w:pStyle w:val="13"/>
            </w:pPr>
            <w:r>
              <w:t>数量指标</w:t>
            </w:r>
          </w:p>
        </w:tc>
        <w:tc>
          <w:tcPr>
            <w:tcW w:w="1332" w:type="dxa"/>
            <w:vAlign w:val="center"/>
          </w:tcPr>
          <w:p w14:paraId="0454D348">
            <w:pPr>
              <w:pStyle w:val="13"/>
            </w:pPr>
            <w:r>
              <w:t>每年举办活动数量</w:t>
            </w:r>
          </w:p>
        </w:tc>
        <w:tc>
          <w:tcPr>
            <w:tcW w:w="3430" w:type="dxa"/>
            <w:vAlign w:val="center"/>
          </w:tcPr>
          <w:p w14:paraId="1EB5A321">
            <w:pPr>
              <w:pStyle w:val="13"/>
            </w:pPr>
            <w:r>
              <w:t>每年举办活动数量</w:t>
            </w:r>
          </w:p>
        </w:tc>
        <w:tc>
          <w:tcPr>
            <w:tcW w:w="2551" w:type="dxa"/>
            <w:vAlign w:val="center"/>
          </w:tcPr>
          <w:p w14:paraId="7CF9250A">
            <w:pPr>
              <w:pStyle w:val="13"/>
            </w:pPr>
            <w:r>
              <w:t>≥52场</w:t>
            </w:r>
          </w:p>
        </w:tc>
      </w:tr>
      <w:tr w14:paraId="1CD21D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19004B"/>
        </w:tc>
        <w:tc>
          <w:tcPr>
            <w:tcW w:w="1276" w:type="dxa"/>
            <w:vAlign w:val="center"/>
          </w:tcPr>
          <w:p w14:paraId="30CB7C78">
            <w:pPr>
              <w:pStyle w:val="13"/>
            </w:pPr>
            <w:r>
              <w:t>质量指标</w:t>
            </w:r>
          </w:p>
        </w:tc>
        <w:tc>
          <w:tcPr>
            <w:tcW w:w="1332" w:type="dxa"/>
            <w:vAlign w:val="center"/>
          </w:tcPr>
          <w:p w14:paraId="6BC0985F">
            <w:pPr>
              <w:pStyle w:val="13"/>
            </w:pPr>
            <w:r>
              <w:t>补助资金使用合规率</w:t>
            </w:r>
          </w:p>
        </w:tc>
        <w:tc>
          <w:tcPr>
            <w:tcW w:w="3430" w:type="dxa"/>
            <w:vAlign w:val="center"/>
          </w:tcPr>
          <w:p w14:paraId="726817DC">
            <w:pPr>
              <w:pStyle w:val="13"/>
            </w:pPr>
            <w:r>
              <w:t>补助资金使用合规率</w:t>
            </w:r>
          </w:p>
        </w:tc>
        <w:tc>
          <w:tcPr>
            <w:tcW w:w="2551" w:type="dxa"/>
            <w:vAlign w:val="center"/>
          </w:tcPr>
          <w:p w14:paraId="6CD1B1C9">
            <w:pPr>
              <w:pStyle w:val="13"/>
            </w:pPr>
            <w:r>
              <w:t>≥99%</w:t>
            </w:r>
          </w:p>
        </w:tc>
      </w:tr>
      <w:tr w14:paraId="4DA41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73DAE4"/>
        </w:tc>
        <w:tc>
          <w:tcPr>
            <w:tcW w:w="1276" w:type="dxa"/>
            <w:vAlign w:val="center"/>
          </w:tcPr>
          <w:p w14:paraId="4BBDB57F">
            <w:pPr>
              <w:pStyle w:val="13"/>
            </w:pPr>
            <w:r>
              <w:t>时效指标</w:t>
            </w:r>
          </w:p>
        </w:tc>
        <w:tc>
          <w:tcPr>
            <w:tcW w:w="1332" w:type="dxa"/>
            <w:vAlign w:val="center"/>
          </w:tcPr>
          <w:p w14:paraId="3DA7DDC9">
            <w:pPr>
              <w:pStyle w:val="13"/>
            </w:pPr>
            <w:r>
              <w:t>街镇文化站周开放时间</w:t>
            </w:r>
          </w:p>
        </w:tc>
        <w:tc>
          <w:tcPr>
            <w:tcW w:w="3430" w:type="dxa"/>
            <w:vAlign w:val="center"/>
          </w:tcPr>
          <w:p w14:paraId="2A3CF6E5">
            <w:pPr>
              <w:pStyle w:val="13"/>
            </w:pPr>
            <w:r>
              <w:t>街镇文化站周开放时间</w:t>
            </w:r>
          </w:p>
        </w:tc>
        <w:tc>
          <w:tcPr>
            <w:tcW w:w="2551" w:type="dxa"/>
            <w:vAlign w:val="center"/>
          </w:tcPr>
          <w:p w14:paraId="482DB5DB">
            <w:pPr>
              <w:pStyle w:val="13"/>
            </w:pPr>
            <w:r>
              <w:t>≥42小时</w:t>
            </w:r>
          </w:p>
        </w:tc>
      </w:tr>
      <w:tr w14:paraId="464002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177E47"/>
        </w:tc>
        <w:tc>
          <w:tcPr>
            <w:tcW w:w="1276" w:type="dxa"/>
            <w:vAlign w:val="center"/>
          </w:tcPr>
          <w:p w14:paraId="7F10E2F8">
            <w:pPr>
              <w:pStyle w:val="13"/>
            </w:pPr>
            <w:r>
              <w:t>成本指标</w:t>
            </w:r>
          </w:p>
        </w:tc>
        <w:tc>
          <w:tcPr>
            <w:tcW w:w="1332" w:type="dxa"/>
            <w:vAlign w:val="center"/>
          </w:tcPr>
          <w:p w14:paraId="6BC37B7E">
            <w:pPr>
              <w:pStyle w:val="13"/>
            </w:pPr>
            <w:r>
              <w:t>免费开放资金补贴标准</w:t>
            </w:r>
          </w:p>
        </w:tc>
        <w:tc>
          <w:tcPr>
            <w:tcW w:w="3430" w:type="dxa"/>
            <w:vAlign w:val="center"/>
          </w:tcPr>
          <w:p w14:paraId="21DE076C">
            <w:pPr>
              <w:pStyle w:val="13"/>
            </w:pPr>
            <w:r>
              <w:t>免费开放资金补贴标准</w:t>
            </w:r>
          </w:p>
        </w:tc>
        <w:tc>
          <w:tcPr>
            <w:tcW w:w="2551" w:type="dxa"/>
            <w:vAlign w:val="center"/>
          </w:tcPr>
          <w:p w14:paraId="3A540D6A">
            <w:pPr>
              <w:pStyle w:val="13"/>
            </w:pPr>
            <w:r>
              <w:t>15000元</w:t>
            </w:r>
          </w:p>
        </w:tc>
      </w:tr>
      <w:tr w14:paraId="4885DA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42A48A">
            <w:pPr>
              <w:pStyle w:val="15"/>
            </w:pPr>
            <w:r>
              <w:t>效益指标</w:t>
            </w:r>
          </w:p>
        </w:tc>
        <w:tc>
          <w:tcPr>
            <w:tcW w:w="1276" w:type="dxa"/>
            <w:vAlign w:val="center"/>
          </w:tcPr>
          <w:p w14:paraId="1F72B873">
            <w:pPr>
              <w:pStyle w:val="13"/>
            </w:pPr>
            <w:r>
              <w:t>社会效益指标</w:t>
            </w:r>
          </w:p>
        </w:tc>
        <w:tc>
          <w:tcPr>
            <w:tcW w:w="1332" w:type="dxa"/>
            <w:vAlign w:val="center"/>
          </w:tcPr>
          <w:p w14:paraId="1BFEC9E9">
            <w:pPr>
              <w:pStyle w:val="13"/>
            </w:pPr>
            <w:r>
              <w:t>提升基层公共文化服务水平</w:t>
            </w:r>
          </w:p>
        </w:tc>
        <w:tc>
          <w:tcPr>
            <w:tcW w:w="3430" w:type="dxa"/>
            <w:vAlign w:val="center"/>
          </w:tcPr>
          <w:p w14:paraId="7A5C132A">
            <w:pPr>
              <w:pStyle w:val="13"/>
            </w:pPr>
            <w:r>
              <w:t>提升基层公共文化服务水平</w:t>
            </w:r>
          </w:p>
        </w:tc>
        <w:tc>
          <w:tcPr>
            <w:tcW w:w="2551" w:type="dxa"/>
            <w:vAlign w:val="center"/>
          </w:tcPr>
          <w:p w14:paraId="18798254">
            <w:pPr>
              <w:pStyle w:val="13"/>
            </w:pPr>
            <w:r>
              <w:t>有效提升</w:t>
            </w:r>
          </w:p>
        </w:tc>
      </w:tr>
      <w:tr w14:paraId="2BB498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B92573">
            <w:pPr>
              <w:pStyle w:val="15"/>
            </w:pPr>
            <w:r>
              <w:t>满意度指标</w:t>
            </w:r>
          </w:p>
        </w:tc>
        <w:tc>
          <w:tcPr>
            <w:tcW w:w="1276" w:type="dxa"/>
            <w:vAlign w:val="center"/>
          </w:tcPr>
          <w:p w14:paraId="25799ABD">
            <w:pPr>
              <w:pStyle w:val="13"/>
            </w:pPr>
            <w:r>
              <w:t>服务对象满意度指标</w:t>
            </w:r>
          </w:p>
        </w:tc>
        <w:tc>
          <w:tcPr>
            <w:tcW w:w="1332" w:type="dxa"/>
            <w:vAlign w:val="center"/>
          </w:tcPr>
          <w:p w14:paraId="59ED734A">
            <w:pPr>
              <w:pStyle w:val="13"/>
            </w:pPr>
            <w:r>
              <w:t>群众满意度</w:t>
            </w:r>
          </w:p>
        </w:tc>
        <w:tc>
          <w:tcPr>
            <w:tcW w:w="3430" w:type="dxa"/>
            <w:vAlign w:val="center"/>
          </w:tcPr>
          <w:p w14:paraId="70F8A478">
            <w:pPr>
              <w:pStyle w:val="13"/>
            </w:pPr>
            <w:r>
              <w:t>群众满意度</w:t>
            </w:r>
          </w:p>
        </w:tc>
        <w:tc>
          <w:tcPr>
            <w:tcW w:w="2551" w:type="dxa"/>
            <w:vAlign w:val="center"/>
          </w:tcPr>
          <w:p w14:paraId="4D134B52">
            <w:pPr>
              <w:pStyle w:val="13"/>
            </w:pPr>
            <w:r>
              <w:t>≥90%</w:t>
            </w:r>
          </w:p>
        </w:tc>
      </w:tr>
    </w:tbl>
    <w:p w14:paraId="7D9E1432">
      <w:pPr>
        <w:sectPr>
          <w:pgSz w:w="11900" w:h="16840"/>
          <w:pgMar w:top="1984" w:right="1304" w:bottom="1134" w:left="1304" w:header="720" w:footer="720" w:gutter="0"/>
          <w:cols w:space="720" w:num="1"/>
        </w:sectPr>
      </w:pPr>
    </w:p>
    <w:p w14:paraId="52361FD5">
      <w:pPr>
        <w:spacing w:before="0" w:after="0" w:line="240" w:lineRule="auto"/>
        <w:ind w:firstLine="0"/>
        <w:jc w:val="center"/>
        <w:outlineLvl w:val="9"/>
      </w:pPr>
      <w:r>
        <w:rPr>
          <w:rFonts w:ascii="方正仿宋_GBK" w:hAnsi="方正仿宋_GBK" w:eastAsia="方正仿宋_GBK" w:cs="方正仿宋_GBK"/>
          <w:sz w:val="28"/>
        </w:rPr>
        <w:t xml:space="preserve"> </w:t>
      </w:r>
    </w:p>
    <w:p w14:paraId="19C8E6BB">
      <w:pPr>
        <w:spacing w:before="0" w:after="0"/>
        <w:ind w:firstLine="560"/>
        <w:jc w:val="left"/>
        <w:outlineLvl w:val="3"/>
      </w:pPr>
      <w:bookmarkStart w:id="53" w:name="_Toc_4_4_0000000055"/>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1</w:t>
      </w:r>
      <w:r>
        <w:rPr>
          <w:rFonts w:ascii="方正仿宋_GBK" w:hAnsi="方正仿宋_GBK" w:eastAsia="方正仿宋_GBK" w:cs="方正仿宋_GBK"/>
          <w:sz w:val="28"/>
        </w:rPr>
        <w:t>.胡家园街2025年残疾人专职委员管理经费（津财社指2025-1号）第二批绩效目标表</w:t>
      </w:r>
      <w:bookmarkEnd w:id="5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4BF73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77E0F57">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37C9939">
            <w:pPr>
              <w:pStyle w:val="11"/>
            </w:pPr>
            <w:r>
              <w:t>单位：元</w:t>
            </w:r>
          </w:p>
        </w:tc>
      </w:tr>
      <w:tr w14:paraId="5A94EC2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B40CD4">
            <w:pPr>
              <w:pStyle w:val="14"/>
            </w:pPr>
            <w:r>
              <w:t>项目名称</w:t>
            </w:r>
          </w:p>
        </w:tc>
        <w:tc>
          <w:tcPr>
            <w:tcW w:w="8589" w:type="dxa"/>
            <w:gridSpan w:val="6"/>
            <w:vAlign w:val="center"/>
          </w:tcPr>
          <w:p w14:paraId="7E519394">
            <w:pPr>
              <w:pStyle w:val="13"/>
            </w:pPr>
            <w:r>
              <w:t>胡家园街2025年残疾人专职委员管理经费（津财社指2025-1号）第二批</w:t>
            </w:r>
          </w:p>
        </w:tc>
      </w:tr>
      <w:tr w14:paraId="32B1935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44C2EC5">
            <w:pPr>
              <w:pStyle w:val="14"/>
            </w:pPr>
            <w:r>
              <w:t>预算规模及资金用途</w:t>
            </w:r>
          </w:p>
        </w:tc>
        <w:tc>
          <w:tcPr>
            <w:tcW w:w="1276" w:type="dxa"/>
            <w:vAlign w:val="center"/>
          </w:tcPr>
          <w:p w14:paraId="6CA4A748">
            <w:pPr>
              <w:pStyle w:val="14"/>
            </w:pPr>
            <w:r>
              <w:t>预算数</w:t>
            </w:r>
          </w:p>
        </w:tc>
        <w:tc>
          <w:tcPr>
            <w:tcW w:w="1332" w:type="dxa"/>
            <w:vAlign w:val="center"/>
          </w:tcPr>
          <w:p w14:paraId="7EC8F912">
            <w:pPr>
              <w:pStyle w:val="13"/>
            </w:pPr>
            <w:r>
              <w:t>219.80</w:t>
            </w:r>
          </w:p>
        </w:tc>
        <w:tc>
          <w:tcPr>
            <w:tcW w:w="1587" w:type="dxa"/>
            <w:vAlign w:val="center"/>
          </w:tcPr>
          <w:p w14:paraId="4F89788B">
            <w:pPr>
              <w:pStyle w:val="14"/>
            </w:pPr>
            <w:r>
              <w:t>其中：财政    资金</w:t>
            </w:r>
          </w:p>
        </w:tc>
        <w:tc>
          <w:tcPr>
            <w:tcW w:w="1843" w:type="dxa"/>
            <w:vAlign w:val="center"/>
          </w:tcPr>
          <w:p w14:paraId="685DE0FF">
            <w:pPr>
              <w:pStyle w:val="13"/>
            </w:pPr>
            <w:r>
              <w:t>219.80</w:t>
            </w:r>
          </w:p>
        </w:tc>
        <w:tc>
          <w:tcPr>
            <w:tcW w:w="1276" w:type="dxa"/>
            <w:vAlign w:val="center"/>
          </w:tcPr>
          <w:p w14:paraId="21D73D08">
            <w:pPr>
              <w:pStyle w:val="14"/>
            </w:pPr>
            <w:r>
              <w:t>其他资金</w:t>
            </w:r>
          </w:p>
        </w:tc>
        <w:tc>
          <w:tcPr>
            <w:tcW w:w="1276" w:type="dxa"/>
            <w:vAlign w:val="center"/>
          </w:tcPr>
          <w:p w14:paraId="1F0BC26B">
            <w:pPr>
              <w:pStyle w:val="13"/>
            </w:pPr>
            <w:r>
              <w:t xml:space="preserve"> </w:t>
            </w:r>
          </w:p>
        </w:tc>
      </w:tr>
      <w:tr w14:paraId="7D9FA78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300C2E3"/>
        </w:tc>
        <w:tc>
          <w:tcPr>
            <w:tcW w:w="8589" w:type="dxa"/>
            <w:gridSpan w:val="6"/>
            <w:vAlign w:val="center"/>
          </w:tcPr>
          <w:p w14:paraId="1F331986">
            <w:pPr>
              <w:pStyle w:val="13"/>
            </w:pPr>
            <w:r>
              <w:t>发放残疾人专职委员工作经费</w:t>
            </w:r>
          </w:p>
        </w:tc>
      </w:tr>
      <w:tr w14:paraId="420D77C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498A3D">
            <w:pPr>
              <w:pStyle w:val="14"/>
            </w:pPr>
            <w:r>
              <w:t>绩效目标</w:t>
            </w:r>
          </w:p>
        </w:tc>
        <w:tc>
          <w:tcPr>
            <w:tcW w:w="8589" w:type="dxa"/>
            <w:gridSpan w:val="6"/>
            <w:vAlign w:val="center"/>
          </w:tcPr>
          <w:p w14:paraId="3FC81B2F">
            <w:pPr>
              <w:pStyle w:val="13"/>
            </w:pPr>
            <w:r>
              <w:t>1.通过发放残疾人专职委员工作经费，保障残疾人工作者队伍稳定性</w:t>
            </w:r>
          </w:p>
        </w:tc>
      </w:tr>
    </w:tbl>
    <w:p w14:paraId="6E4E0F4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E4B9A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A14D9CC">
            <w:pPr>
              <w:pStyle w:val="14"/>
            </w:pPr>
            <w:r>
              <w:t>一级指标</w:t>
            </w:r>
          </w:p>
        </w:tc>
        <w:tc>
          <w:tcPr>
            <w:tcW w:w="1276" w:type="dxa"/>
            <w:vAlign w:val="center"/>
          </w:tcPr>
          <w:p w14:paraId="11DCCF40">
            <w:pPr>
              <w:pStyle w:val="14"/>
            </w:pPr>
            <w:r>
              <w:t>二级指标</w:t>
            </w:r>
          </w:p>
        </w:tc>
        <w:tc>
          <w:tcPr>
            <w:tcW w:w="1332" w:type="dxa"/>
            <w:vAlign w:val="center"/>
          </w:tcPr>
          <w:p w14:paraId="4D3A3BD8">
            <w:pPr>
              <w:pStyle w:val="14"/>
            </w:pPr>
            <w:r>
              <w:t>三级指标</w:t>
            </w:r>
          </w:p>
        </w:tc>
        <w:tc>
          <w:tcPr>
            <w:tcW w:w="3430" w:type="dxa"/>
            <w:vAlign w:val="center"/>
          </w:tcPr>
          <w:p w14:paraId="5929C4C0">
            <w:pPr>
              <w:pStyle w:val="14"/>
            </w:pPr>
            <w:r>
              <w:t>绩效指标描述</w:t>
            </w:r>
          </w:p>
        </w:tc>
        <w:tc>
          <w:tcPr>
            <w:tcW w:w="2551" w:type="dxa"/>
            <w:vAlign w:val="center"/>
          </w:tcPr>
          <w:p w14:paraId="7CF50DF3">
            <w:pPr>
              <w:pStyle w:val="14"/>
            </w:pPr>
            <w:r>
              <w:t>指标值</w:t>
            </w:r>
          </w:p>
        </w:tc>
      </w:tr>
      <w:tr w14:paraId="04FA20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3C24E2E">
            <w:pPr>
              <w:pStyle w:val="15"/>
            </w:pPr>
            <w:r>
              <w:t>产出指标</w:t>
            </w:r>
          </w:p>
        </w:tc>
        <w:tc>
          <w:tcPr>
            <w:tcW w:w="1276" w:type="dxa"/>
            <w:vAlign w:val="center"/>
          </w:tcPr>
          <w:p w14:paraId="273A305B">
            <w:pPr>
              <w:pStyle w:val="13"/>
            </w:pPr>
            <w:r>
              <w:t>数量指标</w:t>
            </w:r>
          </w:p>
        </w:tc>
        <w:tc>
          <w:tcPr>
            <w:tcW w:w="1332" w:type="dxa"/>
            <w:vAlign w:val="center"/>
          </w:tcPr>
          <w:p w14:paraId="1BCF5CD6">
            <w:pPr>
              <w:pStyle w:val="13"/>
            </w:pPr>
            <w:r>
              <w:t>补助人员数量</w:t>
            </w:r>
          </w:p>
        </w:tc>
        <w:tc>
          <w:tcPr>
            <w:tcW w:w="3430" w:type="dxa"/>
            <w:vAlign w:val="center"/>
          </w:tcPr>
          <w:p w14:paraId="75FE286B">
            <w:pPr>
              <w:pStyle w:val="13"/>
            </w:pPr>
            <w:r>
              <w:t>补助人员数量</w:t>
            </w:r>
          </w:p>
        </w:tc>
        <w:tc>
          <w:tcPr>
            <w:tcW w:w="2551" w:type="dxa"/>
            <w:vAlign w:val="center"/>
          </w:tcPr>
          <w:p w14:paraId="03CDAFB9">
            <w:pPr>
              <w:pStyle w:val="13"/>
            </w:pPr>
            <w:r>
              <w:t>7人</w:t>
            </w:r>
          </w:p>
        </w:tc>
      </w:tr>
      <w:tr w14:paraId="0B6746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F8283BC"/>
        </w:tc>
        <w:tc>
          <w:tcPr>
            <w:tcW w:w="1276" w:type="dxa"/>
            <w:vAlign w:val="center"/>
          </w:tcPr>
          <w:p w14:paraId="12312275">
            <w:pPr>
              <w:pStyle w:val="13"/>
            </w:pPr>
            <w:r>
              <w:t>质量指标</w:t>
            </w:r>
          </w:p>
        </w:tc>
        <w:tc>
          <w:tcPr>
            <w:tcW w:w="1332" w:type="dxa"/>
            <w:vAlign w:val="center"/>
          </w:tcPr>
          <w:p w14:paraId="31E538D2">
            <w:pPr>
              <w:pStyle w:val="13"/>
            </w:pPr>
            <w:r>
              <w:t>资金发放合规率</w:t>
            </w:r>
          </w:p>
        </w:tc>
        <w:tc>
          <w:tcPr>
            <w:tcW w:w="3430" w:type="dxa"/>
            <w:vAlign w:val="center"/>
          </w:tcPr>
          <w:p w14:paraId="1DE209CD">
            <w:pPr>
              <w:pStyle w:val="13"/>
            </w:pPr>
            <w:r>
              <w:t>资金发放合规率</w:t>
            </w:r>
          </w:p>
        </w:tc>
        <w:tc>
          <w:tcPr>
            <w:tcW w:w="2551" w:type="dxa"/>
            <w:vAlign w:val="center"/>
          </w:tcPr>
          <w:p w14:paraId="65109F9B">
            <w:pPr>
              <w:pStyle w:val="13"/>
            </w:pPr>
            <w:r>
              <w:t>100%</w:t>
            </w:r>
          </w:p>
        </w:tc>
      </w:tr>
      <w:tr w14:paraId="2E6BB8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66880F2"/>
        </w:tc>
        <w:tc>
          <w:tcPr>
            <w:tcW w:w="1276" w:type="dxa"/>
            <w:vAlign w:val="center"/>
          </w:tcPr>
          <w:p w14:paraId="6D0D4872">
            <w:pPr>
              <w:pStyle w:val="13"/>
            </w:pPr>
            <w:r>
              <w:t>时效指标</w:t>
            </w:r>
          </w:p>
        </w:tc>
        <w:tc>
          <w:tcPr>
            <w:tcW w:w="1332" w:type="dxa"/>
            <w:vAlign w:val="center"/>
          </w:tcPr>
          <w:p w14:paraId="693E1CB8">
            <w:pPr>
              <w:pStyle w:val="13"/>
            </w:pPr>
            <w:r>
              <w:t>资金发放时间</w:t>
            </w:r>
          </w:p>
        </w:tc>
        <w:tc>
          <w:tcPr>
            <w:tcW w:w="3430" w:type="dxa"/>
            <w:vAlign w:val="center"/>
          </w:tcPr>
          <w:p w14:paraId="75FF6939">
            <w:pPr>
              <w:pStyle w:val="13"/>
            </w:pPr>
            <w:r>
              <w:t>资金发放时间</w:t>
            </w:r>
          </w:p>
        </w:tc>
        <w:tc>
          <w:tcPr>
            <w:tcW w:w="2551" w:type="dxa"/>
            <w:vAlign w:val="center"/>
          </w:tcPr>
          <w:p w14:paraId="414C84AD">
            <w:pPr>
              <w:pStyle w:val="13"/>
            </w:pPr>
            <w:r>
              <w:t>2026年12月31日前完成</w:t>
            </w:r>
          </w:p>
        </w:tc>
      </w:tr>
      <w:tr w14:paraId="4F674C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EF1070"/>
        </w:tc>
        <w:tc>
          <w:tcPr>
            <w:tcW w:w="1276" w:type="dxa"/>
            <w:vAlign w:val="center"/>
          </w:tcPr>
          <w:p w14:paraId="731D80C1">
            <w:pPr>
              <w:pStyle w:val="13"/>
            </w:pPr>
            <w:r>
              <w:t>成本指标</w:t>
            </w:r>
          </w:p>
        </w:tc>
        <w:tc>
          <w:tcPr>
            <w:tcW w:w="1332" w:type="dxa"/>
            <w:vAlign w:val="center"/>
          </w:tcPr>
          <w:p w14:paraId="52534B06">
            <w:pPr>
              <w:pStyle w:val="13"/>
            </w:pPr>
            <w:r>
              <w:t>补助发放标准</w:t>
            </w:r>
          </w:p>
        </w:tc>
        <w:tc>
          <w:tcPr>
            <w:tcW w:w="3430" w:type="dxa"/>
            <w:vAlign w:val="center"/>
          </w:tcPr>
          <w:p w14:paraId="71DE459F">
            <w:pPr>
              <w:pStyle w:val="13"/>
            </w:pPr>
            <w:r>
              <w:t>补助发放标准</w:t>
            </w:r>
          </w:p>
        </w:tc>
        <w:tc>
          <w:tcPr>
            <w:tcW w:w="2551" w:type="dxa"/>
            <w:vAlign w:val="center"/>
          </w:tcPr>
          <w:p w14:paraId="246F0555">
            <w:pPr>
              <w:pStyle w:val="13"/>
            </w:pPr>
            <w:r>
              <w:t>31.4元</w:t>
            </w:r>
          </w:p>
        </w:tc>
      </w:tr>
      <w:tr w14:paraId="7CDFA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524F02B">
            <w:pPr>
              <w:pStyle w:val="15"/>
            </w:pPr>
            <w:r>
              <w:t>效益指标</w:t>
            </w:r>
          </w:p>
        </w:tc>
        <w:tc>
          <w:tcPr>
            <w:tcW w:w="1276" w:type="dxa"/>
            <w:vAlign w:val="center"/>
          </w:tcPr>
          <w:p w14:paraId="6A38B243">
            <w:pPr>
              <w:pStyle w:val="13"/>
            </w:pPr>
            <w:r>
              <w:t>社会效益指标</w:t>
            </w:r>
          </w:p>
        </w:tc>
        <w:tc>
          <w:tcPr>
            <w:tcW w:w="1332" w:type="dxa"/>
            <w:vAlign w:val="center"/>
          </w:tcPr>
          <w:p w14:paraId="406BB1B4">
            <w:pPr>
              <w:pStyle w:val="13"/>
            </w:pPr>
            <w:r>
              <w:t>保障残疾人工作者队伍稳定性</w:t>
            </w:r>
          </w:p>
        </w:tc>
        <w:tc>
          <w:tcPr>
            <w:tcW w:w="3430" w:type="dxa"/>
            <w:vAlign w:val="center"/>
          </w:tcPr>
          <w:p w14:paraId="7840E397">
            <w:pPr>
              <w:pStyle w:val="13"/>
            </w:pPr>
            <w:r>
              <w:t>保障残疾人工作者队伍稳定性</w:t>
            </w:r>
          </w:p>
        </w:tc>
        <w:tc>
          <w:tcPr>
            <w:tcW w:w="2551" w:type="dxa"/>
            <w:vAlign w:val="center"/>
          </w:tcPr>
          <w:p w14:paraId="2B16F559">
            <w:pPr>
              <w:pStyle w:val="13"/>
            </w:pPr>
            <w:r>
              <w:t>有效保障</w:t>
            </w:r>
          </w:p>
        </w:tc>
      </w:tr>
      <w:tr w14:paraId="5A2ACD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2FB7A18">
            <w:pPr>
              <w:pStyle w:val="15"/>
            </w:pPr>
            <w:r>
              <w:t>满意度指标</w:t>
            </w:r>
          </w:p>
        </w:tc>
        <w:tc>
          <w:tcPr>
            <w:tcW w:w="1276" w:type="dxa"/>
            <w:vAlign w:val="center"/>
          </w:tcPr>
          <w:p w14:paraId="64C0BC4C">
            <w:pPr>
              <w:pStyle w:val="13"/>
            </w:pPr>
            <w:r>
              <w:t>服务对象满意度指标</w:t>
            </w:r>
          </w:p>
        </w:tc>
        <w:tc>
          <w:tcPr>
            <w:tcW w:w="1332" w:type="dxa"/>
            <w:vAlign w:val="center"/>
          </w:tcPr>
          <w:p w14:paraId="5A80FA49">
            <w:pPr>
              <w:pStyle w:val="13"/>
            </w:pPr>
            <w:r>
              <w:t>专职委员满意度</w:t>
            </w:r>
          </w:p>
        </w:tc>
        <w:tc>
          <w:tcPr>
            <w:tcW w:w="3430" w:type="dxa"/>
            <w:vAlign w:val="center"/>
          </w:tcPr>
          <w:p w14:paraId="30CC8D2F">
            <w:pPr>
              <w:pStyle w:val="13"/>
            </w:pPr>
            <w:r>
              <w:t>专职委员满意度</w:t>
            </w:r>
          </w:p>
        </w:tc>
        <w:tc>
          <w:tcPr>
            <w:tcW w:w="2551" w:type="dxa"/>
            <w:vAlign w:val="center"/>
          </w:tcPr>
          <w:p w14:paraId="333258E7">
            <w:pPr>
              <w:pStyle w:val="13"/>
            </w:pPr>
            <w:r>
              <w:t>≥90%</w:t>
            </w:r>
          </w:p>
        </w:tc>
      </w:tr>
    </w:tbl>
    <w:p w14:paraId="143ACD69">
      <w:pPr>
        <w:sectPr>
          <w:pgSz w:w="11900" w:h="16840"/>
          <w:pgMar w:top="1984" w:right="1304" w:bottom="1134" w:left="1304" w:header="720" w:footer="720" w:gutter="0"/>
          <w:cols w:space="720" w:num="1"/>
        </w:sectPr>
      </w:pPr>
    </w:p>
    <w:p w14:paraId="1B921D45">
      <w:pPr>
        <w:spacing w:before="0" w:after="0" w:line="240" w:lineRule="auto"/>
        <w:ind w:firstLine="0"/>
        <w:jc w:val="center"/>
        <w:outlineLvl w:val="9"/>
      </w:pPr>
      <w:r>
        <w:rPr>
          <w:rFonts w:ascii="方正仿宋_GBK" w:hAnsi="方正仿宋_GBK" w:eastAsia="方正仿宋_GBK" w:cs="方正仿宋_GBK"/>
          <w:sz w:val="28"/>
        </w:rPr>
        <w:t xml:space="preserve"> </w:t>
      </w:r>
    </w:p>
    <w:p w14:paraId="0868DF93">
      <w:pPr>
        <w:spacing w:before="0" w:after="0"/>
        <w:ind w:firstLine="560"/>
        <w:jc w:val="left"/>
        <w:outlineLvl w:val="3"/>
      </w:pPr>
      <w:bookmarkStart w:id="54" w:name="_Toc_4_4_0000000056"/>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2</w:t>
      </w:r>
      <w:r>
        <w:rPr>
          <w:rFonts w:ascii="方正仿宋_GBK" w:hAnsi="方正仿宋_GBK" w:eastAsia="方正仿宋_GBK" w:cs="方正仿宋_GBK"/>
          <w:sz w:val="28"/>
        </w:rPr>
        <w:t>.胡家园街2025年残疾人专职委员管理经费（市级残保金）（第三批）津财社指【2025】1号绩效目标表</w:t>
      </w:r>
      <w:bookmarkEnd w:id="5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6E66C1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DD97657">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B1E9DB3">
            <w:pPr>
              <w:pStyle w:val="11"/>
            </w:pPr>
            <w:r>
              <w:t>单位：元</w:t>
            </w:r>
          </w:p>
        </w:tc>
      </w:tr>
      <w:tr w14:paraId="3EEC50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666F7F">
            <w:pPr>
              <w:pStyle w:val="14"/>
            </w:pPr>
            <w:r>
              <w:t>项目名称</w:t>
            </w:r>
          </w:p>
        </w:tc>
        <w:tc>
          <w:tcPr>
            <w:tcW w:w="8589" w:type="dxa"/>
            <w:gridSpan w:val="6"/>
            <w:vAlign w:val="center"/>
          </w:tcPr>
          <w:p w14:paraId="598DE1F8">
            <w:pPr>
              <w:pStyle w:val="13"/>
            </w:pPr>
            <w:r>
              <w:t>胡家园街2025年残疾人专职委员管理经费（市级残保金）（第三批）津财社指【2025】1号</w:t>
            </w:r>
          </w:p>
        </w:tc>
      </w:tr>
      <w:tr w14:paraId="42EB5DA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122C9C">
            <w:pPr>
              <w:pStyle w:val="14"/>
            </w:pPr>
            <w:r>
              <w:t>预算规模及资金用途</w:t>
            </w:r>
          </w:p>
        </w:tc>
        <w:tc>
          <w:tcPr>
            <w:tcW w:w="1276" w:type="dxa"/>
            <w:vAlign w:val="center"/>
          </w:tcPr>
          <w:p w14:paraId="55F8BDAB">
            <w:pPr>
              <w:pStyle w:val="14"/>
            </w:pPr>
            <w:r>
              <w:t>预算数</w:t>
            </w:r>
          </w:p>
        </w:tc>
        <w:tc>
          <w:tcPr>
            <w:tcW w:w="1332" w:type="dxa"/>
            <w:vAlign w:val="center"/>
          </w:tcPr>
          <w:p w14:paraId="56500CEE">
            <w:pPr>
              <w:pStyle w:val="13"/>
            </w:pPr>
            <w:r>
              <w:t>30000.00</w:t>
            </w:r>
          </w:p>
        </w:tc>
        <w:tc>
          <w:tcPr>
            <w:tcW w:w="1587" w:type="dxa"/>
            <w:vAlign w:val="center"/>
          </w:tcPr>
          <w:p w14:paraId="03C294B2">
            <w:pPr>
              <w:pStyle w:val="14"/>
            </w:pPr>
            <w:r>
              <w:t>其中：财政    资金</w:t>
            </w:r>
          </w:p>
        </w:tc>
        <w:tc>
          <w:tcPr>
            <w:tcW w:w="1843" w:type="dxa"/>
            <w:vAlign w:val="center"/>
          </w:tcPr>
          <w:p w14:paraId="1A9FBEAA">
            <w:pPr>
              <w:pStyle w:val="13"/>
            </w:pPr>
            <w:r>
              <w:t>30000.00</w:t>
            </w:r>
          </w:p>
        </w:tc>
        <w:tc>
          <w:tcPr>
            <w:tcW w:w="1276" w:type="dxa"/>
            <w:vAlign w:val="center"/>
          </w:tcPr>
          <w:p w14:paraId="6B088BE2">
            <w:pPr>
              <w:pStyle w:val="14"/>
            </w:pPr>
            <w:r>
              <w:t>其他资金</w:t>
            </w:r>
          </w:p>
        </w:tc>
        <w:tc>
          <w:tcPr>
            <w:tcW w:w="1276" w:type="dxa"/>
            <w:vAlign w:val="center"/>
          </w:tcPr>
          <w:p w14:paraId="2813B7CE">
            <w:pPr>
              <w:pStyle w:val="13"/>
            </w:pPr>
            <w:r>
              <w:t xml:space="preserve"> </w:t>
            </w:r>
          </w:p>
        </w:tc>
      </w:tr>
      <w:tr w14:paraId="059D93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FF39F16"/>
        </w:tc>
        <w:tc>
          <w:tcPr>
            <w:tcW w:w="8589" w:type="dxa"/>
            <w:gridSpan w:val="6"/>
            <w:vAlign w:val="center"/>
          </w:tcPr>
          <w:p w14:paraId="6E3BA0A0">
            <w:pPr>
              <w:pStyle w:val="13"/>
            </w:pPr>
            <w:r>
              <w:t>发放区残疾人专职委员工资总额和补贴、社会保险、公积金及其他待遇</w:t>
            </w:r>
          </w:p>
        </w:tc>
      </w:tr>
      <w:tr w14:paraId="6D9DFC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5AF082">
            <w:pPr>
              <w:pStyle w:val="14"/>
            </w:pPr>
            <w:r>
              <w:t>绩效目标</w:t>
            </w:r>
          </w:p>
        </w:tc>
        <w:tc>
          <w:tcPr>
            <w:tcW w:w="8589" w:type="dxa"/>
            <w:gridSpan w:val="6"/>
            <w:vAlign w:val="center"/>
          </w:tcPr>
          <w:p w14:paraId="03F98491">
            <w:pPr>
              <w:pStyle w:val="13"/>
            </w:pPr>
            <w:r>
              <w:t>1.按时、按规定发放区残疾人专职委员工资总额和补贴、社会保险、公积金及其他待遇，保证基层残疾人工作有序进行，保持残疾人工作者队伍稳定性。</w:t>
            </w:r>
          </w:p>
        </w:tc>
      </w:tr>
    </w:tbl>
    <w:p w14:paraId="10508B62">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16457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0BC1FC8">
            <w:pPr>
              <w:pStyle w:val="14"/>
            </w:pPr>
            <w:r>
              <w:t>一级指标</w:t>
            </w:r>
          </w:p>
        </w:tc>
        <w:tc>
          <w:tcPr>
            <w:tcW w:w="1276" w:type="dxa"/>
            <w:vAlign w:val="center"/>
          </w:tcPr>
          <w:p w14:paraId="00AAC2A7">
            <w:pPr>
              <w:pStyle w:val="14"/>
            </w:pPr>
            <w:r>
              <w:t>二级指标</w:t>
            </w:r>
          </w:p>
        </w:tc>
        <w:tc>
          <w:tcPr>
            <w:tcW w:w="1332" w:type="dxa"/>
            <w:vAlign w:val="center"/>
          </w:tcPr>
          <w:p w14:paraId="75EE4432">
            <w:pPr>
              <w:pStyle w:val="14"/>
            </w:pPr>
            <w:r>
              <w:t>三级指标</w:t>
            </w:r>
          </w:p>
        </w:tc>
        <w:tc>
          <w:tcPr>
            <w:tcW w:w="3430" w:type="dxa"/>
            <w:vAlign w:val="center"/>
          </w:tcPr>
          <w:p w14:paraId="0CCE2C06">
            <w:pPr>
              <w:pStyle w:val="14"/>
            </w:pPr>
            <w:r>
              <w:t>绩效指标描述</w:t>
            </w:r>
          </w:p>
        </w:tc>
        <w:tc>
          <w:tcPr>
            <w:tcW w:w="2551" w:type="dxa"/>
            <w:vAlign w:val="center"/>
          </w:tcPr>
          <w:p w14:paraId="188061B6">
            <w:pPr>
              <w:pStyle w:val="14"/>
            </w:pPr>
            <w:r>
              <w:t>指标值</w:t>
            </w:r>
          </w:p>
        </w:tc>
      </w:tr>
      <w:tr w14:paraId="1A0D5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19627B0">
            <w:pPr>
              <w:pStyle w:val="15"/>
            </w:pPr>
            <w:r>
              <w:t>产出指标</w:t>
            </w:r>
          </w:p>
        </w:tc>
        <w:tc>
          <w:tcPr>
            <w:tcW w:w="1276" w:type="dxa"/>
            <w:vAlign w:val="center"/>
          </w:tcPr>
          <w:p w14:paraId="0984FF1F">
            <w:pPr>
              <w:pStyle w:val="13"/>
            </w:pPr>
            <w:r>
              <w:t>数量指标</w:t>
            </w:r>
          </w:p>
        </w:tc>
        <w:tc>
          <w:tcPr>
            <w:tcW w:w="1332" w:type="dxa"/>
            <w:vAlign w:val="center"/>
          </w:tcPr>
          <w:p w14:paraId="3AAE3D5A">
            <w:pPr>
              <w:pStyle w:val="13"/>
            </w:pPr>
            <w:r>
              <w:t>补助人员数量</w:t>
            </w:r>
          </w:p>
        </w:tc>
        <w:tc>
          <w:tcPr>
            <w:tcW w:w="3430" w:type="dxa"/>
            <w:vAlign w:val="center"/>
          </w:tcPr>
          <w:p w14:paraId="3C0F6E82">
            <w:pPr>
              <w:pStyle w:val="13"/>
            </w:pPr>
            <w:r>
              <w:t>补助人员数量</w:t>
            </w:r>
          </w:p>
        </w:tc>
        <w:tc>
          <w:tcPr>
            <w:tcW w:w="2551" w:type="dxa"/>
            <w:vAlign w:val="center"/>
          </w:tcPr>
          <w:p w14:paraId="6196EC8B">
            <w:pPr>
              <w:pStyle w:val="13"/>
            </w:pPr>
            <w:r>
              <w:t>7人</w:t>
            </w:r>
          </w:p>
        </w:tc>
      </w:tr>
      <w:tr w14:paraId="22B1A7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52F073"/>
        </w:tc>
        <w:tc>
          <w:tcPr>
            <w:tcW w:w="1276" w:type="dxa"/>
            <w:vAlign w:val="center"/>
          </w:tcPr>
          <w:p w14:paraId="5D80E188">
            <w:pPr>
              <w:pStyle w:val="13"/>
            </w:pPr>
            <w:r>
              <w:t>质量指标</w:t>
            </w:r>
          </w:p>
        </w:tc>
        <w:tc>
          <w:tcPr>
            <w:tcW w:w="1332" w:type="dxa"/>
            <w:vAlign w:val="center"/>
          </w:tcPr>
          <w:p w14:paraId="3725B91E">
            <w:pPr>
              <w:pStyle w:val="13"/>
            </w:pPr>
            <w:r>
              <w:t>资金发放合规率</w:t>
            </w:r>
          </w:p>
        </w:tc>
        <w:tc>
          <w:tcPr>
            <w:tcW w:w="3430" w:type="dxa"/>
            <w:vAlign w:val="center"/>
          </w:tcPr>
          <w:p w14:paraId="3129B0ED">
            <w:pPr>
              <w:pStyle w:val="13"/>
            </w:pPr>
            <w:r>
              <w:t>资金发放合规率</w:t>
            </w:r>
          </w:p>
        </w:tc>
        <w:tc>
          <w:tcPr>
            <w:tcW w:w="2551" w:type="dxa"/>
            <w:vAlign w:val="center"/>
          </w:tcPr>
          <w:p w14:paraId="45CBEC06">
            <w:pPr>
              <w:pStyle w:val="13"/>
            </w:pPr>
            <w:r>
              <w:t>100%</w:t>
            </w:r>
          </w:p>
        </w:tc>
      </w:tr>
      <w:tr w14:paraId="40E0D0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1F9DA2"/>
        </w:tc>
        <w:tc>
          <w:tcPr>
            <w:tcW w:w="1276" w:type="dxa"/>
            <w:vAlign w:val="center"/>
          </w:tcPr>
          <w:p w14:paraId="11B5454D">
            <w:pPr>
              <w:pStyle w:val="13"/>
            </w:pPr>
            <w:r>
              <w:t>时效指标</w:t>
            </w:r>
          </w:p>
        </w:tc>
        <w:tc>
          <w:tcPr>
            <w:tcW w:w="1332" w:type="dxa"/>
            <w:vAlign w:val="center"/>
          </w:tcPr>
          <w:p w14:paraId="43D07C0B">
            <w:pPr>
              <w:pStyle w:val="13"/>
            </w:pPr>
            <w:r>
              <w:t>资金发放时间</w:t>
            </w:r>
          </w:p>
        </w:tc>
        <w:tc>
          <w:tcPr>
            <w:tcW w:w="3430" w:type="dxa"/>
            <w:vAlign w:val="center"/>
          </w:tcPr>
          <w:p w14:paraId="7ED2B166">
            <w:pPr>
              <w:pStyle w:val="13"/>
            </w:pPr>
            <w:r>
              <w:t>资金发放时间</w:t>
            </w:r>
          </w:p>
        </w:tc>
        <w:tc>
          <w:tcPr>
            <w:tcW w:w="2551" w:type="dxa"/>
            <w:vAlign w:val="center"/>
          </w:tcPr>
          <w:p w14:paraId="65791EBC">
            <w:pPr>
              <w:pStyle w:val="13"/>
            </w:pPr>
            <w:r>
              <w:t>2026年12月31日前完成</w:t>
            </w:r>
          </w:p>
        </w:tc>
      </w:tr>
      <w:tr w14:paraId="41D3C9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1122C88"/>
        </w:tc>
        <w:tc>
          <w:tcPr>
            <w:tcW w:w="1276" w:type="dxa"/>
            <w:vAlign w:val="center"/>
          </w:tcPr>
          <w:p w14:paraId="6E8153D5">
            <w:pPr>
              <w:pStyle w:val="13"/>
            </w:pPr>
            <w:r>
              <w:t>成本指标</w:t>
            </w:r>
          </w:p>
        </w:tc>
        <w:tc>
          <w:tcPr>
            <w:tcW w:w="1332" w:type="dxa"/>
            <w:vAlign w:val="center"/>
          </w:tcPr>
          <w:p w14:paraId="798E82C5">
            <w:pPr>
              <w:pStyle w:val="13"/>
            </w:pPr>
            <w:r>
              <w:t>补助发放标准</w:t>
            </w:r>
          </w:p>
        </w:tc>
        <w:tc>
          <w:tcPr>
            <w:tcW w:w="3430" w:type="dxa"/>
            <w:vAlign w:val="center"/>
          </w:tcPr>
          <w:p w14:paraId="29E5B2BB">
            <w:pPr>
              <w:pStyle w:val="13"/>
            </w:pPr>
            <w:r>
              <w:t>补助发放标准</w:t>
            </w:r>
          </w:p>
        </w:tc>
        <w:tc>
          <w:tcPr>
            <w:tcW w:w="2551" w:type="dxa"/>
            <w:vAlign w:val="center"/>
          </w:tcPr>
          <w:p w14:paraId="0F595EF2">
            <w:pPr>
              <w:pStyle w:val="13"/>
            </w:pPr>
            <w:r>
              <w:t>4285.71元</w:t>
            </w:r>
          </w:p>
        </w:tc>
      </w:tr>
      <w:tr w14:paraId="37CA5C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FC73787">
            <w:pPr>
              <w:pStyle w:val="15"/>
            </w:pPr>
            <w:r>
              <w:t>效益指标</w:t>
            </w:r>
          </w:p>
        </w:tc>
        <w:tc>
          <w:tcPr>
            <w:tcW w:w="1276" w:type="dxa"/>
            <w:vAlign w:val="center"/>
          </w:tcPr>
          <w:p w14:paraId="4FDB95AB">
            <w:pPr>
              <w:pStyle w:val="13"/>
            </w:pPr>
            <w:r>
              <w:t>社会效益指标</w:t>
            </w:r>
          </w:p>
        </w:tc>
        <w:tc>
          <w:tcPr>
            <w:tcW w:w="1332" w:type="dxa"/>
            <w:vAlign w:val="center"/>
          </w:tcPr>
          <w:p w14:paraId="2C02B009">
            <w:pPr>
              <w:pStyle w:val="13"/>
            </w:pPr>
            <w:r>
              <w:t>保障残疾人工作者队伍稳定性</w:t>
            </w:r>
          </w:p>
        </w:tc>
        <w:tc>
          <w:tcPr>
            <w:tcW w:w="3430" w:type="dxa"/>
            <w:vAlign w:val="center"/>
          </w:tcPr>
          <w:p w14:paraId="42D11F18">
            <w:pPr>
              <w:pStyle w:val="13"/>
            </w:pPr>
            <w:r>
              <w:t>保障残疾人工作者队伍稳定性</w:t>
            </w:r>
          </w:p>
        </w:tc>
        <w:tc>
          <w:tcPr>
            <w:tcW w:w="2551" w:type="dxa"/>
            <w:vAlign w:val="center"/>
          </w:tcPr>
          <w:p w14:paraId="5C499023">
            <w:pPr>
              <w:pStyle w:val="13"/>
            </w:pPr>
            <w:r>
              <w:t>有效保障</w:t>
            </w:r>
          </w:p>
        </w:tc>
      </w:tr>
      <w:tr w14:paraId="437862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BE8DF4">
            <w:pPr>
              <w:pStyle w:val="15"/>
            </w:pPr>
            <w:r>
              <w:t>满意度指标</w:t>
            </w:r>
          </w:p>
        </w:tc>
        <w:tc>
          <w:tcPr>
            <w:tcW w:w="1276" w:type="dxa"/>
            <w:vAlign w:val="center"/>
          </w:tcPr>
          <w:p w14:paraId="660F3187">
            <w:pPr>
              <w:pStyle w:val="13"/>
            </w:pPr>
            <w:r>
              <w:t>服务对象满意度指标</w:t>
            </w:r>
          </w:p>
        </w:tc>
        <w:tc>
          <w:tcPr>
            <w:tcW w:w="1332" w:type="dxa"/>
            <w:vAlign w:val="center"/>
          </w:tcPr>
          <w:p w14:paraId="18226F05">
            <w:pPr>
              <w:pStyle w:val="13"/>
            </w:pPr>
            <w:r>
              <w:t>专职委员满意度</w:t>
            </w:r>
          </w:p>
        </w:tc>
        <w:tc>
          <w:tcPr>
            <w:tcW w:w="3430" w:type="dxa"/>
            <w:vAlign w:val="center"/>
          </w:tcPr>
          <w:p w14:paraId="3F6D71F9">
            <w:pPr>
              <w:pStyle w:val="13"/>
            </w:pPr>
            <w:r>
              <w:t>专职委员满意度</w:t>
            </w:r>
          </w:p>
        </w:tc>
        <w:tc>
          <w:tcPr>
            <w:tcW w:w="2551" w:type="dxa"/>
            <w:vAlign w:val="center"/>
          </w:tcPr>
          <w:p w14:paraId="6EFA61D4">
            <w:pPr>
              <w:pStyle w:val="13"/>
            </w:pPr>
            <w:r>
              <w:t>≥90%</w:t>
            </w:r>
          </w:p>
        </w:tc>
      </w:tr>
    </w:tbl>
    <w:p w14:paraId="1C61AB04">
      <w:pPr>
        <w:sectPr>
          <w:pgSz w:w="11900" w:h="16840"/>
          <w:pgMar w:top="1984" w:right="1304" w:bottom="1134" w:left="1304" w:header="720" w:footer="720" w:gutter="0"/>
          <w:cols w:space="720" w:num="1"/>
        </w:sectPr>
      </w:pPr>
    </w:p>
    <w:p w14:paraId="516F146A">
      <w:pPr>
        <w:spacing w:before="0" w:after="0" w:line="240" w:lineRule="auto"/>
        <w:ind w:firstLine="0"/>
        <w:jc w:val="center"/>
        <w:outlineLvl w:val="9"/>
      </w:pPr>
      <w:r>
        <w:rPr>
          <w:rFonts w:ascii="方正仿宋_GBK" w:hAnsi="方正仿宋_GBK" w:eastAsia="方正仿宋_GBK" w:cs="方正仿宋_GBK"/>
          <w:sz w:val="28"/>
        </w:rPr>
        <w:t xml:space="preserve"> </w:t>
      </w:r>
    </w:p>
    <w:p w14:paraId="7BC71301">
      <w:pPr>
        <w:spacing w:before="0" w:after="0"/>
        <w:ind w:firstLine="560"/>
        <w:jc w:val="left"/>
        <w:outlineLvl w:val="3"/>
      </w:pPr>
      <w:bookmarkStart w:id="55" w:name="_Toc_4_4_0000000057"/>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3</w:t>
      </w:r>
      <w:r>
        <w:rPr>
          <w:rFonts w:ascii="方正仿宋_GBK" w:hAnsi="方正仿宋_GBK" w:eastAsia="方正仿宋_GBK" w:cs="方正仿宋_GBK"/>
          <w:sz w:val="28"/>
        </w:rPr>
        <w:t>.胡家园街2025年国有企业退休人员社会化资金（津财社指【2024】109号）绩效目标表</w:t>
      </w:r>
      <w:bookmarkEnd w:id="5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8A66B7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1E16F2F">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7A7B858">
            <w:pPr>
              <w:pStyle w:val="11"/>
            </w:pPr>
            <w:r>
              <w:t>单位：元</w:t>
            </w:r>
          </w:p>
        </w:tc>
      </w:tr>
      <w:tr w14:paraId="55C8EB0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DF169D">
            <w:pPr>
              <w:pStyle w:val="14"/>
            </w:pPr>
            <w:r>
              <w:t>项目名称</w:t>
            </w:r>
          </w:p>
        </w:tc>
        <w:tc>
          <w:tcPr>
            <w:tcW w:w="8589" w:type="dxa"/>
            <w:gridSpan w:val="6"/>
            <w:vAlign w:val="center"/>
          </w:tcPr>
          <w:p w14:paraId="013B656E">
            <w:pPr>
              <w:pStyle w:val="13"/>
            </w:pPr>
            <w:r>
              <w:t>胡家园街2025年国有企业退休人员社会化资金（津财社指【2024】109号）</w:t>
            </w:r>
          </w:p>
        </w:tc>
      </w:tr>
      <w:tr w14:paraId="37BFF66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D22D361">
            <w:pPr>
              <w:pStyle w:val="14"/>
            </w:pPr>
            <w:r>
              <w:t>预算规模及资金用途</w:t>
            </w:r>
          </w:p>
        </w:tc>
        <w:tc>
          <w:tcPr>
            <w:tcW w:w="1276" w:type="dxa"/>
            <w:vAlign w:val="center"/>
          </w:tcPr>
          <w:p w14:paraId="26710670">
            <w:pPr>
              <w:pStyle w:val="14"/>
            </w:pPr>
            <w:r>
              <w:t>预算数</w:t>
            </w:r>
          </w:p>
        </w:tc>
        <w:tc>
          <w:tcPr>
            <w:tcW w:w="1332" w:type="dxa"/>
            <w:vAlign w:val="center"/>
          </w:tcPr>
          <w:p w14:paraId="3B3288D4">
            <w:pPr>
              <w:pStyle w:val="13"/>
            </w:pPr>
            <w:r>
              <w:t>197515.50</w:t>
            </w:r>
          </w:p>
        </w:tc>
        <w:tc>
          <w:tcPr>
            <w:tcW w:w="1587" w:type="dxa"/>
            <w:vAlign w:val="center"/>
          </w:tcPr>
          <w:p w14:paraId="2A111A9B">
            <w:pPr>
              <w:pStyle w:val="14"/>
            </w:pPr>
            <w:r>
              <w:t>其中：财政    资金</w:t>
            </w:r>
          </w:p>
        </w:tc>
        <w:tc>
          <w:tcPr>
            <w:tcW w:w="1843" w:type="dxa"/>
            <w:vAlign w:val="center"/>
          </w:tcPr>
          <w:p w14:paraId="7D2B22BD">
            <w:pPr>
              <w:pStyle w:val="13"/>
            </w:pPr>
            <w:r>
              <w:t>197515.50</w:t>
            </w:r>
          </w:p>
        </w:tc>
        <w:tc>
          <w:tcPr>
            <w:tcW w:w="1276" w:type="dxa"/>
            <w:vAlign w:val="center"/>
          </w:tcPr>
          <w:p w14:paraId="6FD3DC71">
            <w:pPr>
              <w:pStyle w:val="14"/>
            </w:pPr>
            <w:r>
              <w:t>其他资金</w:t>
            </w:r>
          </w:p>
        </w:tc>
        <w:tc>
          <w:tcPr>
            <w:tcW w:w="1276" w:type="dxa"/>
            <w:vAlign w:val="center"/>
          </w:tcPr>
          <w:p w14:paraId="77C9CBBF">
            <w:pPr>
              <w:pStyle w:val="13"/>
            </w:pPr>
            <w:r>
              <w:t xml:space="preserve"> </w:t>
            </w:r>
          </w:p>
        </w:tc>
      </w:tr>
      <w:tr w14:paraId="1E3F3EC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5903844"/>
        </w:tc>
        <w:tc>
          <w:tcPr>
            <w:tcW w:w="8589" w:type="dxa"/>
            <w:gridSpan w:val="6"/>
            <w:vAlign w:val="center"/>
          </w:tcPr>
          <w:p w14:paraId="4940ABB5">
            <w:pPr>
              <w:pStyle w:val="13"/>
            </w:pPr>
            <w:r>
              <w:t>做好所承接各类国有企业退休人员实行社会化管理后的各项服务保障工作</w:t>
            </w:r>
          </w:p>
        </w:tc>
      </w:tr>
      <w:tr w14:paraId="7F448B2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680008">
            <w:pPr>
              <w:pStyle w:val="14"/>
            </w:pPr>
            <w:r>
              <w:t>绩效目标</w:t>
            </w:r>
          </w:p>
        </w:tc>
        <w:tc>
          <w:tcPr>
            <w:tcW w:w="8589" w:type="dxa"/>
            <w:gridSpan w:val="6"/>
            <w:vAlign w:val="center"/>
          </w:tcPr>
          <w:p w14:paraId="6979C77A">
            <w:pPr>
              <w:pStyle w:val="13"/>
            </w:pPr>
            <w:r>
              <w:t>1.进一步规范国有企业社会化管理，切实做好所承接各类国有企业退休人员实行社会化管理后的各项服务保障工作，确保各类国有企业退休人员共享滨海新区经济社会发展成果。</w:t>
            </w:r>
          </w:p>
        </w:tc>
      </w:tr>
    </w:tbl>
    <w:p w14:paraId="072B827F">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33A44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20699CD">
            <w:pPr>
              <w:pStyle w:val="14"/>
            </w:pPr>
            <w:r>
              <w:t>一级指标</w:t>
            </w:r>
          </w:p>
        </w:tc>
        <w:tc>
          <w:tcPr>
            <w:tcW w:w="1276" w:type="dxa"/>
            <w:vAlign w:val="center"/>
          </w:tcPr>
          <w:p w14:paraId="1A0FF889">
            <w:pPr>
              <w:pStyle w:val="14"/>
            </w:pPr>
            <w:r>
              <w:t>二级指标</w:t>
            </w:r>
          </w:p>
        </w:tc>
        <w:tc>
          <w:tcPr>
            <w:tcW w:w="1332" w:type="dxa"/>
            <w:vAlign w:val="center"/>
          </w:tcPr>
          <w:p w14:paraId="1AF46760">
            <w:pPr>
              <w:pStyle w:val="14"/>
            </w:pPr>
            <w:r>
              <w:t>三级指标</w:t>
            </w:r>
          </w:p>
        </w:tc>
        <w:tc>
          <w:tcPr>
            <w:tcW w:w="3430" w:type="dxa"/>
            <w:vAlign w:val="center"/>
          </w:tcPr>
          <w:p w14:paraId="5F29E4F6">
            <w:pPr>
              <w:pStyle w:val="14"/>
            </w:pPr>
            <w:r>
              <w:t>绩效指标描述</w:t>
            </w:r>
          </w:p>
        </w:tc>
        <w:tc>
          <w:tcPr>
            <w:tcW w:w="2551" w:type="dxa"/>
            <w:vAlign w:val="center"/>
          </w:tcPr>
          <w:p w14:paraId="4D428E03">
            <w:pPr>
              <w:pStyle w:val="14"/>
            </w:pPr>
            <w:r>
              <w:t>指标值</w:t>
            </w:r>
          </w:p>
        </w:tc>
      </w:tr>
      <w:tr w14:paraId="4C3AE9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6F376D7">
            <w:pPr>
              <w:pStyle w:val="15"/>
            </w:pPr>
            <w:r>
              <w:t>产出指标</w:t>
            </w:r>
          </w:p>
        </w:tc>
        <w:tc>
          <w:tcPr>
            <w:tcW w:w="1276" w:type="dxa"/>
            <w:vAlign w:val="center"/>
          </w:tcPr>
          <w:p w14:paraId="02F5E029">
            <w:pPr>
              <w:pStyle w:val="13"/>
            </w:pPr>
            <w:r>
              <w:t>数量指标</w:t>
            </w:r>
          </w:p>
        </w:tc>
        <w:tc>
          <w:tcPr>
            <w:tcW w:w="1332" w:type="dxa"/>
            <w:vAlign w:val="center"/>
          </w:tcPr>
          <w:p w14:paraId="79445CB3">
            <w:pPr>
              <w:pStyle w:val="13"/>
            </w:pPr>
            <w:r>
              <w:t>服务国企退休人员人数</w:t>
            </w:r>
            <w:r>
              <w:tab/>
            </w:r>
          </w:p>
          <w:p w14:paraId="16171E0C">
            <w:pPr>
              <w:pStyle w:val="13"/>
            </w:pPr>
          </w:p>
        </w:tc>
        <w:tc>
          <w:tcPr>
            <w:tcW w:w="3430" w:type="dxa"/>
            <w:vAlign w:val="center"/>
          </w:tcPr>
          <w:p w14:paraId="5E12E615">
            <w:pPr>
              <w:pStyle w:val="13"/>
            </w:pPr>
            <w:r>
              <w:t>服务国企退休人员人数</w:t>
            </w:r>
            <w:r>
              <w:tab/>
            </w:r>
          </w:p>
          <w:p w14:paraId="6992B0DF">
            <w:pPr>
              <w:pStyle w:val="13"/>
            </w:pPr>
          </w:p>
        </w:tc>
        <w:tc>
          <w:tcPr>
            <w:tcW w:w="2551" w:type="dxa"/>
            <w:vAlign w:val="center"/>
          </w:tcPr>
          <w:p w14:paraId="23BC29CB">
            <w:pPr>
              <w:pStyle w:val="13"/>
            </w:pPr>
            <w:r>
              <w:t>≥500人</w:t>
            </w:r>
          </w:p>
        </w:tc>
      </w:tr>
      <w:tr w14:paraId="335B6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76F940"/>
        </w:tc>
        <w:tc>
          <w:tcPr>
            <w:tcW w:w="1276" w:type="dxa"/>
            <w:vAlign w:val="center"/>
          </w:tcPr>
          <w:p w14:paraId="6A9A244B">
            <w:pPr>
              <w:pStyle w:val="13"/>
            </w:pPr>
            <w:r>
              <w:t>质量指标</w:t>
            </w:r>
          </w:p>
        </w:tc>
        <w:tc>
          <w:tcPr>
            <w:tcW w:w="1332" w:type="dxa"/>
            <w:vAlign w:val="center"/>
          </w:tcPr>
          <w:p w14:paraId="110988B4">
            <w:pPr>
              <w:pStyle w:val="13"/>
            </w:pPr>
            <w:r>
              <w:t>服务人群覆盖率</w:t>
            </w:r>
          </w:p>
        </w:tc>
        <w:tc>
          <w:tcPr>
            <w:tcW w:w="3430" w:type="dxa"/>
            <w:vAlign w:val="center"/>
          </w:tcPr>
          <w:p w14:paraId="1BE9D703">
            <w:pPr>
              <w:pStyle w:val="13"/>
            </w:pPr>
            <w:r>
              <w:t>服务人群覆盖率</w:t>
            </w:r>
          </w:p>
        </w:tc>
        <w:tc>
          <w:tcPr>
            <w:tcW w:w="2551" w:type="dxa"/>
            <w:vAlign w:val="center"/>
          </w:tcPr>
          <w:p w14:paraId="5C1F8359">
            <w:pPr>
              <w:pStyle w:val="13"/>
            </w:pPr>
            <w:r>
              <w:t>≥90%</w:t>
            </w:r>
          </w:p>
        </w:tc>
      </w:tr>
      <w:tr w14:paraId="284B2D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EE5996"/>
        </w:tc>
        <w:tc>
          <w:tcPr>
            <w:tcW w:w="1276" w:type="dxa"/>
            <w:vAlign w:val="center"/>
          </w:tcPr>
          <w:p w14:paraId="799944E8">
            <w:pPr>
              <w:pStyle w:val="13"/>
            </w:pPr>
            <w:r>
              <w:t>时效指标</w:t>
            </w:r>
          </w:p>
        </w:tc>
        <w:tc>
          <w:tcPr>
            <w:tcW w:w="1332" w:type="dxa"/>
            <w:vAlign w:val="center"/>
          </w:tcPr>
          <w:p w14:paraId="7BE4996E">
            <w:pPr>
              <w:pStyle w:val="13"/>
            </w:pPr>
            <w:r>
              <w:t>服务保障时间</w:t>
            </w:r>
          </w:p>
        </w:tc>
        <w:tc>
          <w:tcPr>
            <w:tcW w:w="3430" w:type="dxa"/>
            <w:vAlign w:val="center"/>
          </w:tcPr>
          <w:p w14:paraId="3964578D">
            <w:pPr>
              <w:pStyle w:val="13"/>
            </w:pPr>
            <w:r>
              <w:t>服务保障时间</w:t>
            </w:r>
          </w:p>
        </w:tc>
        <w:tc>
          <w:tcPr>
            <w:tcW w:w="2551" w:type="dxa"/>
            <w:vAlign w:val="center"/>
          </w:tcPr>
          <w:p w14:paraId="43F58D02">
            <w:pPr>
              <w:pStyle w:val="13"/>
            </w:pPr>
            <w:r>
              <w:t>2026年1月至12月</w:t>
            </w:r>
          </w:p>
        </w:tc>
      </w:tr>
      <w:tr w14:paraId="5544D8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E2AB086"/>
        </w:tc>
        <w:tc>
          <w:tcPr>
            <w:tcW w:w="1276" w:type="dxa"/>
            <w:vAlign w:val="center"/>
          </w:tcPr>
          <w:p w14:paraId="55392CA6">
            <w:pPr>
              <w:pStyle w:val="13"/>
            </w:pPr>
            <w:r>
              <w:t>成本指标</w:t>
            </w:r>
          </w:p>
        </w:tc>
        <w:tc>
          <w:tcPr>
            <w:tcW w:w="1332" w:type="dxa"/>
            <w:vAlign w:val="center"/>
          </w:tcPr>
          <w:p w14:paraId="637D1035">
            <w:pPr>
              <w:pStyle w:val="13"/>
            </w:pPr>
            <w:r>
              <w:t>国企退休人员社会化服务成本</w:t>
            </w:r>
          </w:p>
        </w:tc>
        <w:tc>
          <w:tcPr>
            <w:tcW w:w="3430" w:type="dxa"/>
            <w:vAlign w:val="center"/>
          </w:tcPr>
          <w:p w14:paraId="69328A3D">
            <w:pPr>
              <w:pStyle w:val="13"/>
            </w:pPr>
            <w:r>
              <w:t>国企退休人员社会化服务成本</w:t>
            </w:r>
          </w:p>
        </w:tc>
        <w:tc>
          <w:tcPr>
            <w:tcW w:w="2551" w:type="dxa"/>
            <w:vAlign w:val="center"/>
          </w:tcPr>
          <w:p w14:paraId="7A94B451">
            <w:pPr>
              <w:pStyle w:val="13"/>
            </w:pPr>
            <w:r>
              <w:t>≤395.03元/人</w:t>
            </w:r>
          </w:p>
        </w:tc>
      </w:tr>
      <w:tr w14:paraId="69A58D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24298F">
            <w:pPr>
              <w:pStyle w:val="15"/>
            </w:pPr>
            <w:r>
              <w:t>效益指标</w:t>
            </w:r>
          </w:p>
        </w:tc>
        <w:tc>
          <w:tcPr>
            <w:tcW w:w="1276" w:type="dxa"/>
            <w:vAlign w:val="center"/>
          </w:tcPr>
          <w:p w14:paraId="2E23539A">
            <w:pPr>
              <w:pStyle w:val="13"/>
            </w:pPr>
            <w:r>
              <w:t>社会效益指标</w:t>
            </w:r>
          </w:p>
        </w:tc>
        <w:tc>
          <w:tcPr>
            <w:tcW w:w="1332" w:type="dxa"/>
            <w:vAlign w:val="center"/>
          </w:tcPr>
          <w:p w14:paraId="1FC3C24E">
            <w:pPr>
              <w:pStyle w:val="13"/>
            </w:pPr>
            <w:r>
              <w:t>保障人民群众精神文化生活水平</w:t>
            </w:r>
          </w:p>
        </w:tc>
        <w:tc>
          <w:tcPr>
            <w:tcW w:w="3430" w:type="dxa"/>
            <w:vAlign w:val="center"/>
          </w:tcPr>
          <w:p w14:paraId="0EA1207A">
            <w:pPr>
              <w:pStyle w:val="13"/>
            </w:pPr>
            <w:r>
              <w:t>保障人民群众精神文化生活水平</w:t>
            </w:r>
          </w:p>
        </w:tc>
        <w:tc>
          <w:tcPr>
            <w:tcW w:w="2551" w:type="dxa"/>
            <w:vAlign w:val="center"/>
          </w:tcPr>
          <w:p w14:paraId="1A8AE7D5">
            <w:pPr>
              <w:pStyle w:val="13"/>
            </w:pPr>
            <w:r>
              <w:t>有效保障</w:t>
            </w:r>
          </w:p>
        </w:tc>
      </w:tr>
      <w:tr w14:paraId="43E7AB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3EC0D10">
            <w:pPr>
              <w:pStyle w:val="15"/>
            </w:pPr>
            <w:r>
              <w:t>满意度指标</w:t>
            </w:r>
          </w:p>
        </w:tc>
        <w:tc>
          <w:tcPr>
            <w:tcW w:w="1276" w:type="dxa"/>
            <w:vAlign w:val="center"/>
          </w:tcPr>
          <w:p w14:paraId="449A6027">
            <w:pPr>
              <w:pStyle w:val="13"/>
            </w:pPr>
            <w:r>
              <w:t>服务对象满意度指标</w:t>
            </w:r>
          </w:p>
        </w:tc>
        <w:tc>
          <w:tcPr>
            <w:tcW w:w="1332" w:type="dxa"/>
            <w:vAlign w:val="center"/>
          </w:tcPr>
          <w:p w14:paraId="69CEDDC5">
            <w:pPr>
              <w:pStyle w:val="13"/>
            </w:pPr>
            <w:r>
              <w:t>社会服务对象满意度</w:t>
            </w:r>
          </w:p>
        </w:tc>
        <w:tc>
          <w:tcPr>
            <w:tcW w:w="3430" w:type="dxa"/>
            <w:vAlign w:val="center"/>
          </w:tcPr>
          <w:p w14:paraId="16444AAA">
            <w:pPr>
              <w:pStyle w:val="13"/>
            </w:pPr>
            <w:r>
              <w:t>社会服务对象满意度</w:t>
            </w:r>
          </w:p>
        </w:tc>
        <w:tc>
          <w:tcPr>
            <w:tcW w:w="2551" w:type="dxa"/>
            <w:vAlign w:val="center"/>
          </w:tcPr>
          <w:p w14:paraId="2C3E9B45">
            <w:pPr>
              <w:pStyle w:val="13"/>
            </w:pPr>
            <w:r>
              <w:t>≥90%</w:t>
            </w:r>
          </w:p>
        </w:tc>
      </w:tr>
    </w:tbl>
    <w:p w14:paraId="6D54E6E0">
      <w:pPr>
        <w:sectPr>
          <w:pgSz w:w="11900" w:h="16840"/>
          <w:pgMar w:top="1984" w:right="1304" w:bottom="1134" w:left="1304" w:header="720" w:footer="720" w:gutter="0"/>
          <w:cols w:space="720" w:num="1"/>
        </w:sectPr>
      </w:pPr>
    </w:p>
    <w:p w14:paraId="3FE5D4EA">
      <w:pPr>
        <w:spacing w:before="0" w:after="0" w:line="240" w:lineRule="auto"/>
        <w:ind w:firstLine="0"/>
        <w:jc w:val="center"/>
        <w:outlineLvl w:val="9"/>
      </w:pPr>
      <w:r>
        <w:rPr>
          <w:rFonts w:ascii="方正仿宋_GBK" w:hAnsi="方正仿宋_GBK" w:eastAsia="方正仿宋_GBK" w:cs="方正仿宋_GBK"/>
          <w:sz w:val="28"/>
        </w:rPr>
        <w:t xml:space="preserve"> </w:t>
      </w:r>
    </w:p>
    <w:p w14:paraId="7F8DD165">
      <w:pPr>
        <w:spacing w:before="0" w:after="0"/>
        <w:ind w:firstLine="560"/>
        <w:jc w:val="left"/>
        <w:outlineLvl w:val="3"/>
      </w:pPr>
      <w:bookmarkStart w:id="56" w:name="_Toc_4_4_0000000058"/>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4</w:t>
      </w:r>
      <w:r>
        <w:rPr>
          <w:rFonts w:ascii="方正仿宋_GBK" w:hAnsi="方正仿宋_GBK" w:eastAsia="方正仿宋_GBK" w:cs="方正仿宋_GBK"/>
          <w:sz w:val="28"/>
        </w:rPr>
        <w:t>.胡家园街2026年居委会办公经费绩效目标表</w:t>
      </w:r>
      <w:bookmarkEnd w:id="5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6A69C8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A0A3C7F">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E27A1B4">
            <w:pPr>
              <w:pStyle w:val="11"/>
            </w:pPr>
            <w:r>
              <w:t>单位：元</w:t>
            </w:r>
          </w:p>
        </w:tc>
      </w:tr>
      <w:tr w14:paraId="0BE883D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4284FDC">
            <w:pPr>
              <w:pStyle w:val="14"/>
            </w:pPr>
            <w:r>
              <w:t>项目名称</w:t>
            </w:r>
          </w:p>
        </w:tc>
        <w:tc>
          <w:tcPr>
            <w:tcW w:w="8589" w:type="dxa"/>
            <w:gridSpan w:val="6"/>
            <w:vAlign w:val="center"/>
          </w:tcPr>
          <w:p w14:paraId="76187A98">
            <w:pPr>
              <w:pStyle w:val="13"/>
            </w:pPr>
            <w:r>
              <w:t>胡家园街2026年居委会办公经费</w:t>
            </w:r>
          </w:p>
        </w:tc>
      </w:tr>
      <w:tr w14:paraId="2839D5F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D094D52">
            <w:pPr>
              <w:pStyle w:val="14"/>
            </w:pPr>
            <w:r>
              <w:t>预算规模及资金用途</w:t>
            </w:r>
          </w:p>
        </w:tc>
        <w:tc>
          <w:tcPr>
            <w:tcW w:w="1276" w:type="dxa"/>
            <w:vAlign w:val="center"/>
          </w:tcPr>
          <w:p w14:paraId="4A88A88B">
            <w:pPr>
              <w:pStyle w:val="14"/>
            </w:pPr>
            <w:r>
              <w:t>预算数</w:t>
            </w:r>
          </w:p>
        </w:tc>
        <w:tc>
          <w:tcPr>
            <w:tcW w:w="1332" w:type="dxa"/>
            <w:vAlign w:val="center"/>
          </w:tcPr>
          <w:p w14:paraId="56BD51B7">
            <w:pPr>
              <w:pStyle w:val="13"/>
            </w:pPr>
            <w:r>
              <w:t>971616.20</w:t>
            </w:r>
          </w:p>
        </w:tc>
        <w:tc>
          <w:tcPr>
            <w:tcW w:w="1587" w:type="dxa"/>
            <w:vAlign w:val="center"/>
          </w:tcPr>
          <w:p w14:paraId="6C8E61AA">
            <w:pPr>
              <w:pStyle w:val="14"/>
            </w:pPr>
            <w:r>
              <w:t>其中：财政    资金</w:t>
            </w:r>
          </w:p>
        </w:tc>
        <w:tc>
          <w:tcPr>
            <w:tcW w:w="1843" w:type="dxa"/>
            <w:vAlign w:val="center"/>
          </w:tcPr>
          <w:p w14:paraId="6FD529FF">
            <w:pPr>
              <w:pStyle w:val="13"/>
            </w:pPr>
            <w:r>
              <w:t>971616.20</w:t>
            </w:r>
          </w:p>
        </w:tc>
        <w:tc>
          <w:tcPr>
            <w:tcW w:w="1276" w:type="dxa"/>
            <w:vAlign w:val="center"/>
          </w:tcPr>
          <w:p w14:paraId="22B480BC">
            <w:pPr>
              <w:pStyle w:val="14"/>
            </w:pPr>
            <w:r>
              <w:t>其他资金</w:t>
            </w:r>
          </w:p>
        </w:tc>
        <w:tc>
          <w:tcPr>
            <w:tcW w:w="1276" w:type="dxa"/>
            <w:vAlign w:val="center"/>
          </w:tcPr>
          <w:p w14:paraId="562CE132">
            <w:pPr>
              <w:pStyle w:val="13"/>
            </w:pPr>
            <w:r>
              <w:t xml:space="preserve"> </w:t>
            </w:r>
          </w:p>
        </w:tc>
      </w:tr>
      <w:tr w14:paraId="5BF029F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12DFEDA"/>
        </w:tc>
        <w:tc>
          <w:tcPr>
            <w:tcW w:w="8589" w:type="dxa"/>
            <w:gridSpan w:val="6"/>
            <w:vAlign w:val="center"/>
          </w:tcPr>
          <w:p w14:paraId="2C31CC3C">
            <w:pPr>
              <w:pStyle w:val="13"/>
            </w:pPr>
            <w:r>
              <w:t>发放城市社区居委会办公经费</w:t>
            </w:r>
          </w:p>
        </w:tc>
      </w:tr>
      <w:tr w14:paraId="36D76EE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19585A">
            <w:pPr>
              <w:pStyle w:val="14"/>
            </w:pPr>
            <w:r>
              <w:t>绩效目标</w:t>
            </w:r>
          </w:p>
        </w:tc>
        <w:tc>
          <w:tcPr>
            <w:tcW w:w="8589" w:type="dxa"/>
            <w:gridSpan w:val="6"/>
            <w:vAlign w:val="center"/>
          </w:tcPr>
          <w:p w14:paraId="72393CBE">
            <w:pPr>
              <w:pStyle w:val="13"/>
            </w:pPr>
            <w:r>
              <w:t>1.发放城市社区居委会办公经费，保障社区服务管理工作正常开展，更好的为社区居民服务。</w:t>
            </w:r>
          </w:p>
        </w:tc>
      </w:tr>
    </w:tbl>
    <w:p w14:paraId="2D0853E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66B7E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58FF028">
            <w:pPr>
              <w:pStyle w:val="14"/>
            </w:pPr>
            <w:r>
              <w:t>一级指标</w:t>
            </w:r>
          </w:p>
        </w:tc>
        <w:tc>
          <w:tcPr>
            <w:tcW w:w="1276" w:type="dxa"/>
            <w:vAlign w:val="center"/>
          </w:tcPr>
          <w:p w14:paraId="4A98D861">
            <w:pPr>
              <w:pStyle w:val="14"/>
            </w:pPr>
            <w:r>
              <w:t>二级指标</w:t>
            </w:r>
          </w:p>
        </w:tc>
        <w:tc>
          <w:tcPr>
            <w:tcW w:w="1332" w:type="dxa"/>
            <w:vAlign w:val="center"/>
          </w:tcPr>
          <w:p w14:paraId="3F88954E">
            <w:pPr>
              <w:pStyle w:val="14"/>
            </w:pPr>
            <w:r>
              <w:t>三级指标</w:t>
            </w:r>
          </w:p>
        </w:tc>
        <w:tc>
          <w:tcPr>
            <w:tcW w:w="3430" w:type="dxa"/>
            <w:vAlign w:val="center"/>
          </w:tcPr>
          <w:p w14:paraId="67F961B5">
            <w:pPr>
              <w:pStyle w:val="14"/>
            </w:pPr>
            <w:r>
              <w:t>绩效指标描述</w:t>
            </w:r>
          </w:p>
        </w:tc>
        <w:tc>
          <w:tcPr>
            <w:tcW w:w="2551" w:type="dxa"/>
            <w:vAlign w:val="center"/>
          </w:tcPr>
          <w:p w14:paraId="169AA0B1">
            <w:pPr>
              <w:pStyle w:val="14"/>
            </w:pPr>
            <w:r>
              <w:t>指标值</w:t>
            </w:r>
          </w:p>
        </w:tc>
      </w:tr>
      <w:tr w14:paraId="65330E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F34972E">
            <w:pPr>
              <w:pStyle w:val="15"/>
            </w:pPr>
            <w:r>
              <w:t>产出指标</w:t>
            </w:r>
          </w:p>
        </w:tc>
        <w:tc>
          <w:tcPr>
            <w:tcW w:w="1276" w:type="dxa"/>
            <w:vAlign w:val="center"/>
          </w:tcPr>
          <w:p w14:paraId="72DBE964">
            <w:pPr>
              <w:pStyle w:val="13"/>
            </w:pPr>
            <w:r>
              <w:t>数量指标</w:t>
            </w:r>
          </w:p>
        </w:tc>
        <w:tc>
          <w:tcPr>
            <w:tcW w:w="1332" w:type="dxa"/>
            <w:vAlign w:val="center"/>
          </w:tcPr>
          <w:p w14:paraId="7F58A806">
            <w:pPr>
              <w:pStyle w:val="13"/>
            </w:pPr>
            <w:r>
              <w:t>发放社区个数</w:t>
            </w:r>
          </w:p>
          <w:p w14:paraId="42A2A407">
            <w:pPr>
              <w:pStyle w:val="13"/>
            </w:pPr>
          </w:p>
        </w:tc>
        <w:tc>
          <w:tcPr>
            <w:tcW w:w="3430" w:type="dxa"/>
            <w:vAlign w:val="center"/>
          </w:tcPr>
          <w:p w14:paraId="2056ACE8">
            <w:pPr>
              <w:pStyle w:val="13"/>
            </w:pPr>
            <w:r>
              <w:t>发放社区个数</w:t>
            </w:r>
          </w:p>
        </w:tc>
        <w:tc>
          <w:tcPr>
            <w:tcW w:w="2551" w:type="dxa"/>
            <w:vAlign w:val="center"/>
          </w:tcPr>
          <w:p w14:paraId="7008F193">
            <w:pPr>
              <w:pStyle w:val="13"/>
            </w:pPr>
            <w:r>
              <w:t>＝20个</w:t>
            </w:r>
          </w:p>
        </w:tc>
      </w:tr>
      <w:tr w14:paraId="1D37D1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D5103E"/>
        </w:tc>
        <w:tc>
          <w:tcPr>
            <w:tcW w:w="1276" w:type="dxa"/>
            <w:vAlign w:val="center"/>
          </w:tcPr>
          <w:p w14:paraId="557D2284">
            <w:pPr>
              <w:pStyle w:val="13"/>
            </w:pPr>
            <w:r>
              <w:t>质量指标</w:t>
            </w:r>
          </w:p>
        </w:tc>
        <w:tc>
          <w:tcPr>
            <w:tcW w:w="1332" w:type="dxa"/>
            <w:vAlign w:val="center"/>
          </w:tcPr>
          <w:p w14:paraId="117A0D05">
            <w:pPr>
              <w:pStyle w:val="13"/>
            </w:pPr>
            <w:r>
              <w:t>补贴发放准确率</w:t>
            </w:r>
          </w:p>
        </w:tc>
        <w:tc>
          <w:tcPr>
            <w:tcW w:w="3430" w:type="dxa"/>
            <w:vAlign w:val="center"/>
          </w:tcPr>
          <w:p w14:paraId="4F5AFC18">
            <w:pPr>
              <w:pStyle w:val="13"/>
            </w:pPr>
            <w:r>
              <w:t>补贴发放准确率</w:t>
            </w:r>
          </w:p>
        </w:tc>
        <w:tc>
          <w:tcPr>
            <w:tcW w:w="2551" w:type="dxa"/>
            <w:vAlign w:val="center"/>
          </w:tcPr>
          <w:p w14:paraId="76CC51D9">
            <w:pPr>
              <w:pStyle w:val="13"/>
            </w:pPr>
            <w:r>
              <w:t>＝100%</w:t>
            </w:r>
          </w:p>
        </w:tc>
      </w:tr>
      <w:tr w14:paraId="09098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7BAA15"/>
        </w:tc>
        <w:tc>
          <w:tcPr>
            <w:tcW w:w="1276" w:type="dxa"/>
            <w:vAlign w:val="center"/>
          </w:tcPr>
          <w:p w14:paraId="24E3D9D5">
            <w:pPr>
              <w:pStyle w:val="13"/>
            </w:pPr>
            <w:r>
              <w:t>时效指标</w:t>
            </w:r>
          </w:p>
        </w:tc>
        <w:tc>
          <w:tcPr>
            <w:tcW w:w="1332" w:type="dxa"/>
            <w:vAlign w:val="center"/>
          </w:tcPr>
          <w:p w14:paraId="2627861F">
            <w:pPr>
              <w:pStyle w:val="13"/>
            </w:pPr>
            <w:r>
              <w:t>发放完成时间</w:t>
            </w:r>
          </w:p>
        </w:tc>
        <w:tc>
          <w:tcPr>
            <w:tcW w:w="3430" w:type="dxa"/>
            <w:vAlign w:val="center"/>
          </w:tcPr>
          <w:p w14:paraId="31D93F3A">
            <w:pPr>
              <w:pStyle w:val="13"/>
            </w:pPr>
            <w:r>
              <w:t>发放完成时间</w:t>
            </w:r>
          </w:p>
        </w:tc>
        <w:tc>
          <w:tcPr>
            <w:tcW w:w="2551" w:type="dxa"/>
            <w:vAlign w:val="center"/>
          </w:tcPr>
          <w:p w14:paraId="324B12ED">
            <w:pPr>
              <w:pStyle w:val="13"/>
            </w:pPr>
            <w:r>
              <w:t>2026年12月底前</w:t>
            </w:r>
          </w:p>
        </w:tc>
      </w:tr>
      <w:tr w14:paraId="6858B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F26466"/>
        </w:tc>
        <w:tc>
          <w:tcPr>
            <w:tcW w:w="1276" w:type="dxa"/>
            <w:vAlign w:val="center"/>
          </w:tcPr>
          <w:p w14:paraId="4365D49E">
            <w:pPr>
              <w:pStyle w:val="13"/>
            </w:pPr>
            <w:r>
              <w:t>成本指标</w:t>
            </w:r>
          </w:p>
        </w:tc>
        <w:tc>
          <w:tcPr>
            <w:tcW w:w="1332" w:type="dxa"/>
            <w:vAlign w:val="center"/>
          </w:tcPr>
          <w:p w14:paraId="7BC7001D">
            <w:pPr>
              <w:pStyle w:val="13"/>
            </w:pPr>
            <w:r>
              <w:t>社区补贴标准</w:t>
            </w:r>
          </w:p>
        </w:tc>
        <w:tc>
          <w:tcPr>
            <w:tcW w:w="3430" w:type="dxa"/>
            <w:vAlign w:val="center"/>
          </w:tcPr>
          <w:p w14:paraId="3561F30E">
            <w:pPr>
              <w:pStyle w:val="13"/>
            </w:pPr>
            <w:r>
              <w:t>社区补贴标准</w:t>
            </w:r>
          </w:p>
        </w:tc>
        <w:tc>
          <w:tcPr>
            <w:tcW w:w="2551" w:type="dxa"/>
            <w:vAlign w:val="center"/>
          </w:tcPr>
          <w:p w14:paraId="7BD69266">
            <w:pPr>
              <w:pStyle w:val="13"/>
            </w:pPr>
            <w:r>
              <w:t>≤4.86万元/个</w:t>
            </w:r>
          </w:p>
        </w:tc>
      </w:tr>
      <w:tr w14:paraId="35B807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BE7066">
            <w:pPr>
              <w:pStyle w:val="15"/>
            </w:pPr>
            <w:r>
              <w:t>效益指标</w:t>
            </w:r>
          </w:p>
        </w:tc>
        <w:tc>
          <w:tcPr>
            <w:tcW w:w="1276" w:type="dxa"/>
            <w:vAlign w:val="center"/>
          </w:tcPr>
          <w:p w14:paraId="57CAD426">
            <w:pPr>
              <w:pStyle w:val="13"/>
            </w:pPr>
            <w:r>
              <w:t>社会效益指标</w:t>
            </w:r>
          </w:p>
        </w:tc>
        <w:tc>
          <w:tcPr>
            <w:tcW w:w="1332" w:type="dxa"/>
            <w:vAlign w:val="center"/>
          </w:tcPr>
          <w:p w14:paraId="785E2BBD">
            <w:pPr>
              <w:pStyle w:val="13"/>
            </w:pPr>
            <w:r>
              <w:t>保障社区服务管理工作正常开展</w:t>
            </w:r>
          </w:p>
        </w:tc>
        <w:tc>
          <w:tcPr>
            <w:tcW w:w="3430" w:type="dxa"/>
            <w:vAlign w:val="center"/>
          </w:tcPr>
          <w:p w14:paraId="17F5B955">
            <w:pPr>
              <w:pStyle w:val="13"/>
            </w:pPr>
            <w:r>
              <w:t>保障社区服务管理工作正常开展</w:t>
            </w:r>
          </w:p>
        </w:tc>
        <w:tc>
          <w:tcPr>
            <w:tcW w:w="2551" w:type="dxa"/>
            <w:vAlign w:val="center"/>
          </w:tcPr>
          <w:p w14:paraId="5BC9743D">
            <w:pPr>
              <w:pStyle w:val="13"/>
            </w:pPr>
            <w:r>
              <w:t>有效保障</w:t>
            </w:r>
          </w:p>
        </w:tc>
      </w:tr>
      <w:tr w14:paraId="1B0159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33BD890">
            <w:pPr>
              <w:pStyle w:val="15"/>
            </w:pPr>
            <w:r>
              <w:t>满意度指标</w:t>
            </w:r>
          </w:p>
        </w:tc>
        <w:tc>
          <w:tcPr>
            <w:tcW w:w="1276" w:type="dxa"/>
            <w:vAlign w:val="center"/>
          </w:tcPr>
          <w:p w14:paraId="48486A58">
            <w:pPr>
              <w:pStyle w:val="13"/>
            </w:pPr>
            <w:r>
              <w:t>服务对象满意度指标</w:t>
            </w:r>
          </w:p>
        </w:tc>
        <w:tc>
          <w:tcPr>
            <w:tcW w:w="1332" w:type="dxa"/>
            <w:vAlign w:val="center"/>
          </w:tcPr>
          <w:p w14:paraId="7EC6396D">
            <w:pPr>
              <w:pStyle w:val="13"/>
            </w:pPr>
            <w:r>
              <w:t>社区居委会满意度</w:t>
            </w:r>
          </w:p>
        </w:tc>
        <w:tc>
          <w:tcPr>
            <w:tcW w:w="3430" w:type="dxa"/>
            <w:vAlign w:val="center"/>
          </w:tcPr>
          <w:p w14:paraId="5E9BF293">
            <w:pPr>
              <w:pStyle w:val="13"/>
            </w:pPr>
            <w:r>
              <w:t>社区居委会满意度</w:t>
            </w:r>
          </w:p>
        </w:tc>
        <w:tc>
          <w:tcPr>
            <w:tcW w:w="2551" w:type="dxa"/>
            <w:vAlign w:val="center"/>
          </w:tcPr>
          <w:p w14:paraId="5AB7E158">
            <w:pPr>
              <w:pStyle w:val="13"/>
            </w:pPr>
            <w:r>
              <w:t>≥90%</w:t>
            </w:r>
          </w:p>
        </w:tc>
      </w:tr>
    </w:tbl>
    <w:p w14:paraId="2CF12754">
      <w:pPr>
        <w:sectPr>
          <w:pgSz w:w="11900" w:h="16840"/>
          <w:pgMar w:top="1984" w:right="1304" w:bottom="1134" w:left="1304" w:header="720" w:footer="720" w:gutter="0"/>
          <w:cols w:space="720" w:num="1"/>
        </w:sectPr>
      </w:pPr>
    </w:p>
    <w:p w14:paraId="22C3E0B7">
      <w:pPr>
        <w:spacing w:before="0" w:after="0" w:line="240" w:lineRule="auto"/>
        <w:ind w:firstLine="0"/>
        <w:jc w:val="center"/>
        <w:outlineLvl w:val="9"/>
      </w:pPr>
      <w:r>
        <w:rPr>
          <w:rFonts w:ascii="方正仿宋_GBK" w:hAnsi="方正仿宋_GBK" w:eastAsia="方正仿宋_GBK" w:cs="方正仿宋_GBK"/>
          <w:sz w:val="28"/>
        </w:rPr>
        <w:t xml:space="preserve"> </w:t>
      </w:r>
    </w:p>
    <w:p w14:paraId="50E1E97C">
      <w:pPr>
        <w:spacing w:before="0" w:after="0"/>
        <w:ind w:firstLine="560"/>
        <w:jc w:val="left"/>
        <w:outlineLvl w:val="3"/>
      </w:pPr>
      <w:bookmarkStart w:id="57" w:name="_Toc_4_4_0000000059"/>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5</w:t>
      </w:r>
      <w:r>
        <w:rPr>
          <w:rFonts w:ascii="方正仿宋_GBK" w:hAnsi="方正仿宋_GBK" w:eastAsia="方正仿宋_GBK" w:cs="方正仿宋_GBK"/>
          <w:sz w:val="28"/>
        </w:rPr>
        <w:t>.胡家园街2026年社区服务群众专项经费绩效目标表</w:t>
      </w:r>
      <w:bookmarkEnd w:id="5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E57064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93DEC0D">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30383537">
            <w:pPr>
              <w:pStyle w:val="11"/>
            </w:pPr>
            <w:r>
              <w:t>单位：元</w:t>
            </w:r>
          </w:p>
        </w:tc>
      </w:tr>
      <w:tr w14:paraId="3E5ACDB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DFCE0F">
            <w:pPr>
              <w:pStyle w:val="14"/>
            </w:pPr>
            <w:r>
              <w:t>项目名称</w:t>
            </w:r>
          </w:p>
        </w:tc>
        <w:tc>
          <w:tcPr>
            <w:tcW w:w="8589" w:type="dxa"/>
            <w:gridSpan w:val="6"/>
            <w:vAlign w:val="center"/>
          </w:tcPr>
          <w:p w14:paraId="39213036">
            <w:pPr>
              <w:pStyle w:val="13"/>
            </w:pPr>
            <w:r>
              <w:t>胡家园街2026年社区服务群众专项经费</w:t>
            </w:r>
          </w:p>
        </w:tc>
      </w:tr>
      <w:tr w14:paraId="110248A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54B116">
            <w:pPr>
              <w:pStyle w:val="14"/>
            </w:pPr>
            <w:r>
              <w:t>预算规模及资金用途</w:t>
            </w:r>
          </w:p>
        </w:tc>
        <w:tc>
          <w:tcPr>
            <w:tcW w:w="1276" w:type="dxa"/>
            <w:vAlign w:val="center"/>
          </w:tcPr>
          <w:p w14:paraId="19A70ABA">
            <w:pPr>
              <w:pStyle w:val="14"/>
            </w:pPr>
            <w:r>
              <w:t>预算数</w:t>
            </w:r>
          </w:p>
        </w:tc>
        <w:tc>
          <w:tcPr>
            <w:tcW w:w="1332" w:type="dxa"/>
            <w:vAlign w:val="center"/>
          </w:tcPr>
          <w:p w14:paraId="30F404FA">
            <w:pPr>
              <w:pStyle w:val="13"/>
            </w:pPr>
            <w:r>
              <w:t>100000.00</w:t>
            </w:r>
          </w:p>
        </w:tc>
        <w:tc>
          <w:tcPr>
            <w:tcW w:w="1587" w:type="dxa"/>
            <w:vAlign w:val="center"/>
          </w:tcPr>
          <w:p w14:paraId="6D6403DF">
            <w:pPr>
              <w:pStyle w:val="14"/>
            </w:pPr>
            <w:r>
              <w:t>其中：财政    资金</w:t>
            </w:r>
          </w:p>
        </w:tc>
        <w:tc>
          <w:tcPr>
            <w:tcW w:w="1843" w:type="dxa"/>
            <w:vAlign w:val="center"/>
          </w:tcPr>
          <w:p w14:paraId="443A041C">
            <w:pPr>
              <w:pStyle w:val="13"/>
            </w:pPr>
            <w:r>
              <w:t>100000.00</w:t>
            </w:r>
          </w:p>
        </w:tc>
        <w:tc>
          <w:tcPr>
            <w:tcW w:w="1276" w:type="dxa"/>
            <w:vAlign w:val="center"/>
          </w:tcPr>
          <w:p w14:paraId="74105483">
            <w:pPr>
              <w:pStyle w:val="14"/>
            </w:pPr>
            <w:r>
              <w:t>其他资金</w:t>
            </w:r>
          </w:p>
        </w:tc>
        <w:tc>
          <w:tcPr>
            <w:tcW w:w="1276" w:type="dxa"/>
            <w:vAlign w:val="center"/>
          </w:tcPr>
          <w:p w14:paraId="796215F8">
            <w:pPr>
              <w:pStyle w:val="13"/>
            </w:pPr>
            <w:r>
              <w:t xml:space="preserve"> </w:t>
            </w:r>
          </w:p>
        </w:tc>
      </w:tr>
      <w:tr w14:paraId="07591EA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6780FCC"/>
        </w:tc>
        <w:tc>
          <w:tcPr>
            <w:tcW w:w="8589" w:type="dxa"/>
            <w:gridSpan w:val="6"/>
            <w:vAlign w:val="center"/>
          </w:tcPr>
          <w:p w14:paraId="796BE72F">
            <w:pPr>
              <w:pStyle w:val="13"/>
            </w:pPr>
            <w:r>
              <w:t>开展便民服务，为社区居民办好事、办实事</w:t>
            </w:r>
          </w:p>
        </w:tc>
      </w:tr>
      <w:tr w14:paraId="7D2E18B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E6533F0">
            <w:pPr>
              <w:pStyle w:val="14"/>
            </w:pPr>
            <w:r>
              <w:t>绩效目标</w:t>
            </w:r>
          </w:p>
        </w:tc>
        <w:tc>
          <w:tcPr>
            <w:tcW w:w="8589" w:type="dxa"/>
            <w:gridSpan w:val="6"/>
            <w:vAlign w:val="center"/>
          </w:tcPr>
          <w:p w14:paraId="2DEA03DD">
            <w:pPr>
              <w:pStyle w:val="13"/>
            </w:pPr>
            <w:r>
              <w:t>1.保障社区服务工作正常开展，为社区居民办好事、办实事</w:t>
            </w:r>
          </w:p>
        </w:tc>
      </w:tr>
    </w:tbl>
    <w:p w14:paraId="2FA89DFE">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90CFD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0D2FFFC">
            <w:pPr>
              <w:pStyle w:val="14"/>
            </w:pPr>
            <w:r>
              <w:t>一级指标</w:t>
            </w:r>
          </w:p>
        </w:tc>
        <w:tc>
          <w:tcPr>
            <w:tcW w:w="1276" w:type="dxa"/>
            <w:vAlign w:val="center"/>
          </w:tcPr>
          <w:p w14:paraId="17817A1C">
            <w:pPr>
              <w:pStyle w:val="14"/>
            </w:pPr>
            <w:r>
              <w:t>二级指标</w:t>
            </w:r>
          </w:p>
        </w:tc>
        <w:tc>
          <w:tcPr>
            <w:tcW w:w="1332" w:type="dxa"/>
            <w:vAlign w:val="center"/>
          </w:tcPr>
          <w:p w14:paraId="06781B78">
            <w:pPr>
              <w:pStyle w:val="14"/>
            </w:pPr>
            <w:r>
              <w:t>三级指标</w:t>
            </w:r>
          </w:p>
        </w:tc>
        <w:tc>
          <w:tcPr>
            <w:tcW w:w="3430" w:type="dxa"/>
            <w:vAlign w:val="center"/>
          </w:tcPr>
          <w:p w14:paraId="25100196">
            <w:pPr>
              <w:pStyle w:val="14"/>
            </w:pPr>
            <w:r>
              <w:t>绩效指标描述</w:t>
            </w:r>
          </w:p>
        </w:tc>
        <w:tc>
          <w:tcPr>
            <w:tcW w:w="2551" w:type="dxa"/>
            <w:vAlign w:val="center"/>
          </w:tcPr>
          <w:p w14:paraId="3D037B80">
            <w:pPr>
              <w:pStyle w:val="14"/>
            </w:pPr>
            <w:r>
              <w:t>指标值</w:t>
            </w:r>
          </w:p>
        </w:tc>
      </w:tr>
      <w:tr w14:paraId="57F82A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2D4AE85">
            <w:pPr>
              <w:pStyle w:val="15"/>
            </w:pPr>
            <w:r>
              <w:t>产出指标</w:t>
            </w:r>
          </w:p>
        </w:tc>
        <w:tc>
          <w:tcPr>
            <w:tcW w:w="1276" w:type="dxa"/>
            <w:vAlign w:val="center"/>
          </w:tcPr>
          <w:p w14:paraId="1FAD55E7">
            <w:pPr>
              <w:pStyle w:val="13"/>
            </w:pPr>
            <w:r>
              <w:t>数量指标</w:t>
            </w:r>
          </w:p>
        </w:tc>
        <w:tc>
          <w:tcPr>
            <w:tcW w:w="1332" w:type="dxa"/>
            <w:vAlign w:val="center"/>
          </w:tcPr>
          <w:p w14:paraId="438927A2">
            <w:pPr>
              <w:pStyle w:val="13"/>
            </w:pPr>
            <w:r>
              <w:t>发放社区个数</w:t>
            </w:r>
          </w:p>
        </w:tc>
        <w:tc>
          <w:tcPr>
            <w:tcW w:w="3430" w:type="dxa"/>
            <w:vAlign w:val="center"/>
          </w:tcPr>
          <w:p w14:paraId="7AE9A7F1">
            <w:pPr>
              <w:pStyle w:val="13"/>
            </w:pPr>
            <w:r>
              <w:t>发放社区个数</w:t>
            </w:r>
          </w:p>
        </w:tc>
        <w:tc>
          <w:tcPr>
            <w:tcW w:w="2551" w:type="dxa"/>
            <w:vAlign w:val="center"/>
          </w:tcPr>
          <w:p w14:paraId="190F0298">
            <w:pPr>
              <w:pStyle w:val="13"/>
            </w:pPr>
            <w:r>
              <w:t>＝20个</w:t>
            </w:r>
          </w:p>
        </w:tc>
      </w:tr>
      <w:tr w14:paraId="0CE9CC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AD38CE"/>
        </w:tc>
        <w:tc>
          <w:tcPr>
            <w:tcW w:w="1276" w:type="dxa"/>
            <w:vAlign w:val="center"/>
          </w:tcPr>
          <w:p w14:paraId="4EDB8773">
            <w:pPr>
              <w:pStyle w:val="13"/>
            </w:pPr>
            <w:r>
              <w:t>质量指标</w:t>
            </w:r>
          </w:p>
        </w:tc>
        <w:tc>
          <w:tcPr>
            <w:tcW w:w="1332" w:type="dxa"/>
            <w:vAlign w:val="center"/>
          </w:tcPr>
          <w:p w14:paraId="39F0E79E">
            <w:pPr>
              <w:pStyle w:val="13"/>
            </w:pPr>
            <w:r>
              <w:t>发放补贴覆盖率</w:t>
            </w:r>
          </w:p>
        </w:tc>
        <w:tc>
          <w:tcPr>
            <w:tcW w:w="3430" w:type="dxa"/>
            <w:vAlign w:val="center"/>
          </w:tcPr>
          <w:p w14:paraId="625D6F15">
            <w:pPr>
              <w:pStyle w:val="13"/>
            </w:pPr>
            <w:r>
              <w:t>发放补贴覆盖率</w:t>
            </w:r>
          </w:p>
        </w:tc>
        <w:tc>
          <w:tcPr>
            <w:tcW w:w="2551" w:type="dxa"/>
            <w:vAlign w:val="center"/>
          </w:tcPr>
          <w:p w14:paraId="5F7D8B4C">
            <w:pPr>
              <w:pStyle w:val="13"/>
            </w:pPr>
            <w:r>
              <w:t>＝100%</w:t>
            </w:r>
          </w:p>
        </w:tc>
      </w:tr>
      <w:tr w14:paraId="7C7E93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47022C"/>
        </w:tc>
        <w:tc>
          <w:tcPr>
            <w:tcW w:w="1276" w:type="dxa"/>
            <w:vAlign w:val="center"/>
          </w:tcPr>
          <w:p w14:paraId="74B4E65B">
            <w:pPr>
              <w:pStyle w:val="13"/>
            </w:pPr>
            <w:r>
              <w:t>时效指标</w:t>
            </w:r>
          </w:p>
        </w:tc>
        <w:tc>
          <w:tcPr>
            <w:tcW w:w="1332" w:type="dxa"/>
            <w:vAlign w:val="center"/>
          </w:tcPr>
          <w:p w14:paraId="1CC46464">
            <w:pPr>
              <w:pStyle w:val="13"/>
            </w:pPr>
            <w:r>
              <w:t>补贴发放完成时间</w:t>
            </w:r>
          </w:p>
        </w:tc>
        <w:tc>
          <w:tcPr>
            <w:tcW w:w="3430" w:type="dxa"/>
            <w:vAlign w:val="center"/>
          </w:tcPr>
          <w:p w14:paraId="414CE786">
            <w:pPr>
              <w:pStyle w:val="13"/>
            </w:pPr>
            <w:r>
              <w:t>补贴发放完成时间</w:t>
            </w:r>
          </w:p>
        </w:tc>
        <w:tc>
          <w:tcPr>
            <w:tcW w:w="2551" w:type="dxa"/>
            <w:vAlign w:val="center"/>
          </w:tcPr>
          <w:p w14:paraId="37D001BF">
            <w:pPr>
              <w:pStyle w:val="13"/>
            </w:pPr>
            <w:r>
              <w:t>2026.12.31前完成</w:t>
            </w:r>
          </w:p>
        </w:tc>
      </w:tr>
      <w:tr w14:paraId="1DCA6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A01264B"/>
        </w:tc>
        <w:tc>
          <w:tcPr>
            <w:tcW w:w="1276" w:type="dxa"/>
            <w:vAlign w:val="center"/>
          </w:tcPr>
          <w:p w14:paraId="17B1D565">
            <w:pPr>
              <w:pStyle w:val="13"/>
            </w:pPr>
            <w:r>
              <w:t>成本指标</w:t>
            </w:r>
          </w:p>
        </w:tc>
        <w:tc>
          <w:tcPr>
            <w:tcW w:w="1332" w:type="dxa"/>
            <w:vAlign w:val="center"/>
          </w:tcPr>
          <w:p w14:paraId="31EAEE99">
            <w:pPr>
              <w:pStyle w:val="13"/>
            </w:pPr>
            <w:r>
              <w:t>社区补贴标准</w:t>
            </w:r>
          </w:p>
        </w:tc>
        <w:tc>
          <w:tcPr>
            <w:tcW w:w="3430" w:type="dxa"/>
            <w:vAlign w:val="center"/>
          </w:tcPr>
          <w:p w14:paraId="7D62AB36">
            <w:pPr>
              <w:pStyle w:val="13"/>
            </w:pPr>
            <w:r>
              <w:t>社区补贴标准</w:t>
            </w:r>
          </w:p>
        </w:tc>
        <w:tc>
          <w:tcPr>
            <w:tcW w:w="2551" w:type="dxa"/>
            <w:vAlign w:val="center"/>
          </w:tcPr>
          <w:p w14:paraId="2A14B7B1">
            <w:pPr>
              <w:pStyle w:val="13"/>
            </w:pPr>
            <w:r>
              <w:t>＝0.5万元/个</w:t>
            </w:r>
          </w:p>
        </w:tc>
      </w:tr>
      <w:tr w14:paraId="45B1AB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7F6BBFC">
            <w:pPr>
              <w:pStyle w:val="15"/>
            </w:pPr>
            <w:r>
              <w:t>效益指标</w:t>
            </w:r>
          </w:p>
        </w:tc>
        <w:tc>
          <w:tcPr>
            <w:tcW w:w="1276" w:type="dxa"/>
            <w:vAlign w:val="center"/>
          </w:tcPr>
          <w:p w14:paraId="0CA86D1C">
            <w:pPr>
              <w:pStyle w:val="13"/>
            </w:pPr>
            <w:r>
              <w:t>社会效益指标</w:t>
            </w:r>
          </w:p>
        </w:tc>
        <w:tc>
          <w:tcPr>
            <w:tcW w:w="1332" w:type="dxa"/>
            <w:vAlign w:val="center"/>
          </w:tcPr>
          <w:p w14:paraId="3EAD9B99">
            <w:pPr>
              <w:pStyle w:val="13"/>
            </w:pPr>
            <w:r>
              <w:t>保障社区服务工作正常开展，为社区居民办好事、办实事</w:t>
            </w:r>
          </w:p>
        </w:tc>
        <w:tc>
          <w:tcPr>
            <w:tcW w:w="3430" w:type="dxa"/>
            <w:vAlign w:val="center"/>
          </w:tcPr>
          <w:p w14:paraId="2049C206">
            <w:pPr>
              <w:pStyle w:val="13"/>
            </w:pPr>
            <w:r>
              <w:t>保障社区服务工作正常开展，为社区居民办好事、办实事</w:t>
            </w:r>
          </w:p>
        </w:tc>
        <w:tc>
          <w:tcPr>
            <w:tcW w:w="2551" w:type="dxa"/>
            <w:vAlign w:val="center"/>
          </w:tcPr>
          <w:p w14:paraId="71D1293D">
            <w:pPr>
              <w:pStyle w:val="13"/>
            </w:pPr>
            <w:r>
              <w:t>有效保障</w:t>
            </w:r>
          </w:p>
        </w:tc>
      </w:tr>
      <w:tr w14:paraId="5F11C3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42E9688">
            <w:pPr>
              <w:pStyle w:val="15"/>
            </w:pPr>
            <w:r>
              <w:t>满意度指标</w:t>
            </w:r>
          </w:p>
        </w:tc>
        <w:tc>
          <w:tcPr>
            <w:tcW w:w="1276" w:type="dxa"/>
            <w:vAlign w:val="center"/>
          </w:tcPr>
          <w:p w14:paraId="597DC538">
            <w:pPr>
              <w:pStyle w:val="13"/>
            </w:pPr>
            <w:r>
              <w:t>服务对象满意度指标</w:t>
            </w:r>
          </w:p>
        </w:tc>
        <w:tc>
          <w:tcPr>
            <w:tcW w:w="1332" w:type="dxa"/>
            <w:vAlign w:val="center"/>
          </w:tcPr>
          <w:p w14:paraId="068BA3F7">
            <w:pPr>
              <w:pStyle w:val="13"/>
            </w:pPr>
            <w:r>
              <w:t>社区满意度</w:t>
            </w:r>
          </w:p>
        </w:tc>
        <w:tc>
          <w:tcPr>
            <w:tcW w:w="3430" w:type="dxa"/>
            <w:vAlign w:val="center"/>
          </w:tcPr>
          <w:p w14:paraId="2175413A">
            <w:pPr>
              <w:pStyle w:val="13"/>
            </w:pPr>
            <w:r>
              <w:t>社区满意度</w:t>
            </w:r>
          </w:p>
        </w:tc>
        <w:tc>
          <w:tcPr>
            <w:tcW w:w="2551" w:type="dxa"/>
            <w:vAlign w:val="center"/>
          </w:tcPr>
          <w:p w14:paraId="15CCECA4">
            <w:pPr>
              <w:pStyle w:val="13"/>
            </w:pPr>
            <w:r>
              <w:t>≥95%</w:t>
            </w:r>
          </w:p>
        </w:tc>
      </w:tr>
    </w:tbl>
    <w:p w14:paraId="1C913FAF">
      <w:pPr>
        <w:sectPr>
          <w:pgSz w:w="11900" w:h="16840"/>
          <w:pgMar w:top="1984" w:right="1304" w:bottom="1134" w:left="1304" w:header="720" w:footer="720" w:gutter="0"/>
          <w:cols w:space="720" w:num="1"/>
        </w:sectPr>
      </w:pPr>
    </w:p>
    <w:p w14:paraId="029D973E">
      <w:pPr>
        <w:spacing w:before="0" w:after="0" w:line="240" w:lineRule="auto"/>
        <w:ind w:firstLine="0"/>
        <w:jc w:val="center"/>
        <w:outlineLvl w:val="9"/>
      </w:pPr>
      <w:r>
        <w:rPr>
          <w:rFonts w:ascii="方正仿宋_GBK" w:hAnsi="方正仿宋_GBK" w:eastAsia="方正仿宋_GBK" w:cs="方正仿宋_GBK"/>
          <w:sz w:val="28"/>
        </w:rPr>
        <w:t xml:space="preserve"> </w:t>
      </w:r>
    </w:p>
    <w:p w14:paraId="64FC3542">
      <w:pPr>
        <w:spacing w:before="0" w:after="0"/>
        <w:ind w:firstLine="560"/>
        <w:jc w:val="left"/>
        <w:outlineLvl w:val="3"/>
      </w:pPr>
      <w:bookmarkStart w:id="58" w:name="_Toc_4_4_0000000060"/>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6</w:t>
      </w:r>
      <w:r>
        <w:rPr>
          <w:rFonts w:ascii="方正仿宋_GBK" w:hAnsi="方正仿宋_GBK" w:eastAsia="方正仿宋_GBK" w:cs="方正仿宋_GBK"/>
          <w:sz w:val="28"/>
        </w:rPr>
        <w:t>.胡家园街2026年文化站区级免费开放经费绩效目标表</w:t>
      </w:r>
      <w:bookmarkEnd w:id="5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9D098B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EF40FB6">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23CF6DC6">
            <w:pPr>
              <w:pStyle w:val="11"/>
            </w:pPr>
            <w:r>
              <w:t>单位：元</w:t>
            </w:r>
          </w:p>
        </w:tc>
      </w:tr>
      <w:tr w14:paraId="5606B16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D6AF96">
            <w:pPr>
              <w:pStyle w:val="14"/>
            </w:pPr>
            <w:r>
              <w:t>项目名称</w:t>
            </w:r>
          </w:p>
        </w:tc>
        <w:tc>
          <w:tcPr>
            <w:tcW w:w="8589" w:type="dxa"/>
            <w:gridSpan w:val="6"/>
            <w:vAlign w:val="center"/>
          </w:tcPr>
          <w:p w14:paraId="42E7E28F">
            <w:pPr>
              <w:pStyle w:val="13"/>
            </w:pPr>
            <w:r>
              <w:t>胡家园街2026年文化站区级免费开放经费</w:t>
            </w:r>
          </w:p>
        </w:tc>
      </w:tr>
      <w:tr w14:paraId="2AE9CC9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092C1FC">
            <w:pPr>
              <w:pStyle w:val="14"/>
            </w:pPr>
            <w:r>
              <w:t>预算规模及资金用途</w:t>
            </w:r>
          </w:p>
        </w:tc>
        <w:tc>
          <w:tcPr>
            <w:tcW w:w="1276" w:type="dxa"/>
            <w:vAlign w:val="center"/>
          </w:tcPr>
          <w:p w14:paraId="744163A8">
            <w:pPr>
              <w:pStyle w:val="14"/>
            </w:pPr>
            <w:r>
              <w:t>预算数</w:t>
            </w:r>
          </w:p>
        </w:tc>
        <w:tc>
          <w:tcPr>
            <w:tcW w:w="1332" w:type="dxa"/>
            <w:vAlign w:val="center"/>
          </w:tcPr>
          <w:p w14:paraId="19F6498A">
            <w:pPr>
              <w:pStyle w:val="13"/>
            </w:pPr>
            <w:r>
              <w:t>35000.00</w:t>
            </w:r>
          </w:p>
        </w:tc>
        <w:tc>
          <w:tcPr>
            <w:tcW w:w="1587" w:type="dxa"/>
            <w:vAlign w:val="center"/>
          </w:tcPr>
          <w:p w14:paraId="1FF1CDE1">
            <w:pPr>
              <w:pStyle w:val="14"/>
            </w:pPr>
            <w:r>
              <w:t>其中：财政    资金</w:t>
            </w:r>
          </w:p>
        </w:tc>
        <w:tc>
          <w:tcPr>
            <w:tcW w:w="1843" w:type="dxa"/>
            <w:vAlign w:val="center"/>
          </w:tcPr>
          <w:p w14:paraId="6C34FD49">
            <w:pPr>
              <w:pStyle w:val="13"/>
            </w:pPr>
            <w:r>
              <w:t>35000.00</w:t>
            </w:r>
          </w:p>
        </w:tc>
        <w:tc>
          <w:tcPr>
            <w:tcW w:w="1276" w:type="dxa"/>
            <w:vAlign w:val="center"/>
          </w:tcPr>
          <w:p w14:paraId="2C8E209F">
            <w:pPr>
              <w:pStyle w:val="14"/>
            </w:pPr>
            <w:r>
              <w:t>其他资金</w:t>
            </w:r>
          </w:p>
        </w:tc>
        <w:tc>
          <w:tcPr>
            <w:tcW w:w="1276" w:type="dxa"/>
            <w:vAlign w:val="center"/>
          </w:tcPr>
          <w:p w14:paraId="71AE3369">
            <w:pPr>
              <w:pStyle w:val="13"/>
            </w:pPr>
            <w:r>
              <w:t xml:space="preserve"> </w:t>
            </w:r>
          </w:p>
        </w:tc>
      </w:tr>
      <w:tr w14:paraId="13DA191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CB18064"/>
        </w:tc>
        <w:tc>
          <w:tcPr>
            <w:tcW w:w="8589" w:type="dxa"/>
            <w:gridSpan w:val="6"/>
            <w:vAlign w:val="center"/>
          </w:tcPr>
          <w:p w14:paraId="582776BF">
            <w:pPr>
              <w:pStyle w:val="13"/>
            </w:pPr>
            <w:r>
              <w:t>组织公益性群众文化活动、举办公益性讲座和展览宣传</w:t>
            </w:r>
          </w:p>
        </w:tc>
      </w:tr>
      <w:tr w14:paraId="3554220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80B9D7">
            <w:pPr>
              <w:pStyle w:val="14"/>
            </w:pPr>
            <w:r>
              <w:t>绩效目标</w:t>
            </w:r>
          </w:p>
        </w:tc>
        <w:tc>
          <w:tcPr>
            <w:tcW w:w="8589" w:type="dxa"/>
            <w:gridSpan w:val="6"/>
            <w:vAlign w:val="center"/>
          </w:tcPr>
          <w:p w14:paraId="22D76F5C">
            <w:pPr>
              <w:pStyle w:val="13"/>
            </w:pPr>
            <w:r>
              <w:t>1.保障各街镇文化站免费开放，用于各街镇组织公益性群众文化活动、举办公益性讲座和展览宣传，村、社区文化骨干辅导，业务活动用房小型修缮及零星业务设备，提升百姓文化幸福感、获得感</w:t>
            </w:r>
            <w:r>
              <w:tab/>
            </w:r>
            <w:r>
              <w:tab/>
            </w:r>
            <w:r>
              <w:tab/>
            </w:r>
            <w:r>
              <w:tab/>
            </w:r>
          </w:p>
          <w:p w14:paraId="1E053B39">
            <w:pPr>
              <w:pStyle w:val="13"/>
            </w:pPr>
          </w:p>
        </w:tc>
      </w:tr>
    </w:tbl>
    <w:p w14:paraId="57A2B05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15D6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CCB54CF">
            <w:pPr>
              <w:pStyle w:val="14"/>
            </w:pPr>
            <w:r>
              <w:t>一级指标</w:t>
            </w:r>
          </w:p>
        </w:tc>
        <w:tc>
          <w:tcPr>
            <w:tcW w:w="1276" w:type="dxa"/>
            <w:vAlign w:val="center"/>
          </w:tcPr>
          <w:p w14:paraId="2D7FA45A">
            <w:pPr>
              <w:pStyle w:val="14"/>
            </w:pPr>
            <w:r>
              <w:t>二级指标</w:t>
            </w:r>
          </w:p>
        </w:tc>
        <w:tc>
          <w:tcPr>
            <w:tcW w:w="1332" w:type="dxa"/>
            <w:vAlign w:val="center"/>
          </w:tcPr>
          <w:p w14:paraId="00F2C293">
            <w:pPr>
              <w:pStyle w:val="14"/>
            </w:pPr>
            <w:r>
              <w:t>三级指标</w:t>
            </w:r>
          </w:p>
        </w:tc>
        <w:tc>
          <w:tcPr>
            <w:tcW w:w="3430" w:type="dxa"/>
            <w:vAlign w:val="center"/>
          </w:tcPr>
          <w:p w14:paraId="268E8E2F">
            <w:pPr>
              <w:pStyle w:val="14"/>
            </w:pPr>
            <w:r>
              <w:t>绩效指标描述</w:t>
            </w:r>
          </w:p>
        </w:tc>
        <w:tc>
          <w:tcPr>
            <w:tcW w:w="2551" w:type="dxa"/>
            <w:vAlign w:val="center"/>
          </w:tcPr>
          <w:p w14:paraId="64730EAF">
            <w:pPr>
              <w:pStyle w:val="14"/>
            </w:pPr>
            <w:r>
              <w:t>指标值</w:t>
            </w:r>
          </w:p>
        </w:tc>
      </w:tr>
      <w:tr w14:paraId="7C10E6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701F895">
            <w:pPr>
              <w:pStyle w:val="15"/>
            </w:pPr>
            <w:r>
              <w:t>产出指标</w:t>
            </w:r>
          </w:p>
        </w:tc>
        <w:tc>
          <w:tcPr>
            <w:tcW w:w="1276" w:type="dxa"/>
            <w:vAlign w:val="center"/>
          </w:tcPr>
          <w:p w14:paraId="3BB65688">
            <w:pPr>
              <w:pStyle w:val="13"/>
            </w:pPr>
            <w:r>
              <w:t>数量指标</w:t>
            </w:r>
          </w:p>
        </w:tc>
        <w:tc>
          <w:tcPr>
            <w:tcW w:w="1332" w:type="dxa"/>
            <w:vAlign w:val="center"/>
          </w:tcPr>
          <w:p w14:paraId="3A2A5511">
            <w:pPr>
              <w:pStyle w:val="13"/>
            </w:pPr>
            <w:r>
              <w:t>每街镇每年举办活动数量</w:t>
            </w:r>
          </w:p>
        </w:tc>
        <w:tc>
          <w:tcPr>
            <w:tcW w:w="3430" w:type="dxa"/>
            <w:vAlign w:val="center"/>
          </w:tcPr>
          <w:p w14:paraId="57C6B350">
            <w:pPr>
              <w:pStyle w:val="13"/>
            </w:pPr>
            <w:r>
              <w:t>每街镇每年举办活动数量</w:t>
            </w:r>
          </w:p>
        </w:tc>
        <w:tc>
          <w:tcPr>
            <w:tcW w:w="2551" w:type="dxa"/>
            <w:vAlign w:val="center"/>
          </w:tcPr>
          <w:p w14:paraId="43F5E59E">
            <w:pPr>
              <w:pStyle w:val="13"/>
            </w:pPr>
            <w:r>
              <w:t>≥52场</w:t>
            </w:r>
          </w:p>
        </w:tc>
      </w:tr>
      <w:tr w14:paraId="355154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DC0AF2"/>
        </w:tc>
        <w:tc>
          <w:tcPr>
            <w:tcW w:w="1276" w:type="dxa"/>
            <w:vAlign w:val="center"/>
          </w:tcPr>
          <w:p w14:paraId="4A14664B">
            <w:pPr>
              <w:pStyle w:val="13"/>
            </w:pPr>
            <w:r>
              <w:t>质量指标</w:t>
            </w:r>
          </w:p>
        </w:tc>
        <w:tc>
          <w:tcPr>
            <w:tcW w:w="1332" w:type="dxa"/>
            <w:vAlign w:val="center"/>
          </w:tcPr>
          <w:p w14:paraId="58B0643F">
            <w:pPr>
              <w:pStyle w:val="13"/>
            </w:pPr>
            <w:r>
              <w:t>补助资金发放合规率</w:t>
            </w:r>
          </w:p>
        </w:tc>
        <w:tc>
          <w:tcPr>
            <w:tcW w:w="3430" w:type="dxa"/>
            <w:vAlign w:val="center"/>
          </w:tcPr>
          <w:p w14:paraId="6C864A49">
            <w:pPr>
              <w:pStyle w:val="13"/>
            </w:pPr>
            <w:r>
              <w:t>补助资金发放合规率</w:t>
            </w:r>
          </w:p>
        </w:tc>
        <w:tc>
          <w:tcPr>
            <w:tcW w:w="2551" w:type="dxa"/>
            <w:vAlign w:val="center"/>
          </w:tcPr>
          <w:p w14:paraId="22C5E0D8">
            <w:pPr>
              <w:pStyle w:val="13"/>
            </w:pPr>
            <w:r>
              <w:t>≥99%</w:t>
            </w:r>
          </w:p>
        </w:tc>
      </w:tr>
      <w:tr w14:paraId="1B6CA1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391CB87"/>
        </w:tc>
        <w:tc>
          <w:tcPr>
            <w:tcW w:w="1276" w:type="dxa"/>
            <w:vAlign w:val="center"/>
          </w:tcPr>
          <w:p w14:paraId="29F616AA">
            <w:pPr>
              <w:pStyle w:val="13"/>
            </w:pPr>
            <w:r>
              <w:t>时效指标</w:t>
            </w:r>
          </w:p>
        </w:tc>
        <w:tc>
          <w:tcPr>
            <w:tcW w:w="1332" w:type="dxa"/>
            <w:vAlign w:val="center"/>
          </w:tcPr>
          <w:p w14:paraId="44D6ED4F">
            <w:pPr>
              <w:pStyle w:val="13"/>
            </w:pPr>
            <w:r>
              <w:t>补贴发放完成时间</w:t>
            </w:r>
          </w:p>
        </w:tc>
        <w:tc>
          <w:tcPr>
            <w:tcW w:w="3430" w:type="dxa"/>
            <w:vAlign w:val="center"/>
          </w:tcPr>
          <w:p w14:paraId="05942957">
            <w:pPr>
              <w:pStyle w:val="13"/>
            </w:pPr>
            <w:r>
              <w:t>补贴发放完成时间</w:t>
            </w:r>
          </w:p>
        </w:tc>
        <w:tc>
          <w:tcPr>
            <w:tcW w:w="2551" w:type="dxa"/>
            <w:vAlign w:val="center"/>
          </w:tcPr>
          <w:p w14:paraId="55C0988D">
            <w:pPr>
              <w:pStyle w:val="13"/>
            </w:pPr>
            <w:r>
              <w:t>2026年12月底前完成</w:t>
            </w:r>
          </w:p>
        </w:tc>
      </w:tr>
      <w:tr w14:paraId="64D90C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DE1933"/>
        </w:tc>
        <w:tc>
          <w:tcPr>
            <w:tcW w:w="1276" w:type="dxa"/>
            <w:vAlign w:val="center"/>
          </w:tcPr>
          <w:p w14:paraId="588ACA4D">
            <w:pPr>
              <w:pStyle w:val="13"/>
            </w:pPr>
            <w:r>
              <w:t>时效指标</w:t>
            </w:r>
          </w:p>
        </w:tc>
        <w:tc>
          <w:tcPr>
            <w:tcW w:w="1332" w:type="dxa"/>
            <w:vAlign w:val="center"/>
          </w:tcPr>
          <w:p w14:paraId="7D38BC56">
            <w:pPr>
              <w:pStyle w:val="13"/>
            </w:pPr>
            <w:r>
              <w:t>街镇文化站周开放时间</w:t>
            </w:r>
          </w:p>
        </w:tc>
        <w:tc>
          <w:tcPr>
            <w:tcW w:w="3430" w:type="dxa"/>
            <w:vAlign w:val="center"/>
          </w:tcPr>
          <w:p w14:paraId="1717EA72">
            <w:pPr>
              <w:pStyle w:val="13"/>
            </w:pPr>
            <w:r>
              <w:t>街镇文化站周开放时间</w:t>
            </w:r>
          </w:p>
        </w:tc>
        <w:tc>
          <w:tcPr>
            <w:tcW w:w="2551" w:type="dxa"/>
            <w:vAlign w:val="center"/>
          </w:tcPr>
          <w:p w14:paraId="7D16AD4F">
            <w:pPr>
              <w:pStyle w:val="13"/>
            </w:pPr>
            <w:r>
              <w:t>≥42小时</w:t>
            </w:r>
          </w:p>
        </w:tc>
      </w:tr>
      <w:tr w14:paraId="36CBC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50A3B9D"/>
        </w:tc>
        <w:tc>
          <w:tcPr>
            <w:tcW w:w="1276" w:type="dxa"/>
            <w:vAlign w:val="center"/>
          </w:tcPr>
          <w:p w14:paraId="28D741EC">
            <w:pPr>
              <w:pStyle w:val="13"/>
            </w:pPr>
            <w:r>
              <w:t>成本指标</w:t>
            </w:r>
          </w:p>
        </w:tc>
        <w:tc>
          <w:tcPr>
            <w:tcW w:w="1332" w:type="dxa"/>
            <w:vAlign w:val="center"/>
          </w:tcPr>
          <w:p w14:paraId="14C1881E">
            <w:pPr>
              <w:pStyle w:val="13"/>
            </w:pPr>
            <w:r>
              <w:t>每个街镇补贴标准</w:t>
            </w:r>
          </w:p>
        </w:tc>
        <w:tc>
          <w:tcPr>
            <w:tcW w:w="3430" w:type="dxa"/>
            <w:vAlign w:val="center"/>
          </w:tcPr>
          <w:p w14:paraId="00537A50">
            <w:pPr>
              <w:pStyle w:val="13"/>
            </w:pPr>
            <w:r>
              <w:t>每个街镇补贴标准</w:t>
            </w:r>
          </w:p>
        </w:tc>
        <w:tc>
          <w:tcPr>
            <w:tcW w:w="2551" w:type="dxa"/>
            <w:vAlign w:val="center"/>
          </w:tcPr>
          <w:p w14:paraId="0B0E79E2">
            <w:pPr>
              <w:pStyle w:val="13"/>
            </w:pPr>
            <w:r>
              <w:t>3.5万元</w:t>
            </w:r>
          </w:p>
        </w:tc>
      </w:tr>
      <w:tr w14:paraId="40F08B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8207A47">
            <w:pPr>
              <w:pStyle w:val="15"/>
            </w:pPr>
            <w:r>
              <w:t>效益指标</w:t>
            </w:r>
          </w:p>
        </w:tc>
        <w:tc>
          <w:tcPr>
            <w:tcW w:w="1276" w:type="dxa"/>
            <w:vAlign w:val="center"/>
          </w:tcPr>
          <w:p w14:paraId="6BDBE3EA">
            <w:pPr>
              <w:pStyle w:val="13"/>
            </w:pPr>
            <w:r>
              <w:t>社会效益指标</w:t>
            </w:r>
          </w:p>
        </w:tc>
        <w:tc>
          <w:tcPr>
            <w:tcW w:w="1332" w:type="dxa"/>
            <w:vAlign w:val="center"/>
          </w:tcPr>
          <w:p w14:paraId="4CA7A42A">
            <w:pPr>
              <w:pStyle w:val="13"/>
            </w:pPr>
            <w:r>
              <w:t>提升百姓文化幸福感、幸福感</w:t>
            </w:r>
          </w:p>
        </w:tc>
        <w:tc>
          <w:tcPr>
            <w:tcW w:w="3430" w:type="dxa"/>
            <w:vAlign w:val="center"/>
          </w:tcPr>
          <w:p w14:paraId="0D39CB8C">
            <w:pPr>
              <w:pStyle w:val="13"/>
            </w:pPr>
            <w:r>
              <w:t>提升百姓文化幸福感、幸福感</w:t>
            </w:r>
          </w:p>
        </w:tc>
        <w:tc>
          <w:tcPr>
            <w:tcW w:w="2551" w:type="dxa"/>
            <w:vAlign w:val="center"/>
          </w:tcPr>
          <w:p w14:paraId="649687D5">
            <w:pPr>
              <w:pStyle w:val="13"/>
            </w:pPr>
            <w:r>
              <w:t>逐年提升</w:t>
            </w:r>
          </w:p>
        </w:tc>
      </w:tr>
      <w:tr w14:paraId="03B1F1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6E167A">
            <w:pPr>
              <w:pStyle w:val="15"/>
            </w:pPr>
            <w:r>
              <w:t>满意度指标</w:t>
            </w:r>
          </w:p>
        </w:tc>
        <w:tc>
          <w:tcPr>
            <w:tcW w:w="1276" w:type="dxa"/>
            <w:vAlign w:val="center"/>
          </w:tcPr>
          <w:p w14:paraId="6A483CA9">
            <w:pPr>
              <w:pStyle w:val="13"/>
            </w:pPr>
            <w:r>
              <w:t>服务对象满意度指标</w:t>
            </w:r>
          </w:p>
        </w:tc>
        <w:tc>
          <w:tcPr>
            <w:tcW w:w="1332" w:type="dxa"/>
            <w:vAlign w:val="center"/>
          </w:tcPr>
          <w:p w14:paraId="4C437991">
            <w:pPr>
              <w:pStyle w:val="13"/>
            </w:pPr>
            <w:r>
              <w:t>补贴对象满意度</w:t>
            </w:r>
          </w:p>
        </w:tc>
        <w:tc>
          <w:tcPr>
            <w:tcW w:w="3430" w:type="dxa"/>
            <w:vAlign w:val="center"/>
          </w:tcPr>
          <w:p w14:paraId="1B9CD77F">
            <w:pPr>
              <w:pStyle w:val="13"/>
            </w:pPr>
            <w:r>
              <w:t>补贴对象满意度</w:t>
            </w:r>
          </w:p>
        </w:tc>
        <w:tc>
          <w:tcPr>
            <w:tcW w:w="2551" w:type="dxa"/>
            <w:vAlign w:val="center"/>
          </w:tcPr>
          <w:p w14:paraId="4BE6439B">
            <w:pPr>
              <w:pStyle w:val="13"/>
            </w:pPr>
            <w:r>
              <w:t>≥90%</w:t>
            </w:r>
          </w:p>
        </w:tc>
      </w:tr>
    </w:tbl>
    <w:p w14:paraId="3653A673">
      <w:pPr>
        <w:sectPr>
          <w:pgSz w:w="11900" w:h="16840"/>
          <w:pgMar w:top="1984" w:right="1304" w:bottom="1134" w:left="1304" w:header="720" w:footer="720" w:gutter="0"/>
          <w:cols w:space="720" w:num="1"/>
        </w:sectPr>
      </w:pPr>
    </w:p>
    <w:p w14:paraId="79E971BF">
      <w:pPr>
        <w:spacing w:before="0" w:after="0" w:line="240" w:lineRule="auto"/>
        <w:ind w:firstLine="0"/>
        <w:jc w:val="center"/>
        <w:outlineLvl w:val="9"/>
      </w:pPr>
      <w:r>
        <w:rPr>
          <w:rFonts w:ascii="方正仿宋_GBK" w:hAnsi="方正仿宋_GBK" w:eastAsia="方正仿宋_GBK" w:cs="方正仿宋_GBK"/>
          <w:sz w:val="28"/>
        </w:rPr>
        <w:t xml:space="preserve"> </w:t>
      </w:r>
    </w:p>
    <w:p w14:paraId="16BB6D2C">
      <w:pPr>
        <w:spacing w:before="0" w:after="0"/>
        <w:ind w:firstLine="560"/>
        <w:jc w:val="left"/>
        <w:outlineLvl w:val="3"/>
      </w:pPr>
      <w:bookmarkStart w:id="59" w:name="_Toc_4_4_0000000061"/>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7</w:t>
      </w:r>
      <w:r>
        <w:rPr>
          <w:rFonts w:ascii="方正仿宋_GBK" w:hAnsi="方正仿宋_GBK" w:eastAsia="方正仿宋_GBK" w:cs="方正仿宋_GBK"/>
          <w:sz w:val="28"/>
        </w:rPr>
        <w:t>.胡家园街道区域内河道水系整体提升改造和村级供水管网改造保障工程（2022年第78期发行）绩效目标表</w:t>
      </w:r>
      <w:bookmarkEnd w:id="5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1CFDE7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E4EC73B">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7E276B23">
            <w:pPr>
              <w:pStyle w:val="11"/>
            </w:pPr>
            <w:r>
              <w:t>单位：元</w:t>
            </w:r>
          </w:p>
        </w:tc>
      </w:tr>
      <w:tr w14:paraId="449345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7D9B4A7">
            <w:pPr>
              <w:pStyle w:val="14"/>
            </w:pPr>
            <w:r>
              <w:t>项目名称</w:t>
            </w:r>
          </w:p>
        </w:tc>
        <w:tc>
          <w:tcPr>
            <w:tcW w:w="8589" w:type="dxa"/>
            <w:gridSpan w:val="6"/>
            <w:vAlign w:val="center"/>
          </w:tcPr>
          <w:p w14:paraId="568C090D">
            <w:pPr>
              <w:pStyle w:val="13"/>
            </w:pPr>
            <w:r>
              <w:t>胡家园街道区域内河道水系整体提升改造和村级供水管网改造保障工程（2022年第78期发行）</w:t>
            </w:r>
          </w:p>
        </w:tc>
      </w:tr>
      <w:tr w14:paraId="4F19A9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B00A555">
            <w:pPr>
              <w:pStyle w:val="14"/>
            </w:pPr>
            <w:r>
              <w:t>预算规模及资金用途</w:t>
            </w:r>
          </w:p>
        </w:tc>
        <w:tc>
          <w:tcPr>
            <w:tcW w:w="1276" w:type="dxa"/>
            <w:vAlign w:val="center"/>
          </w:tcPr>
          <w:p w14:paraId="5C40874F">
            <w:pPr>
              <w:pStyle w:val="14"/>
            </w:pPr>
            <w:r>
              <w:t>预算数</w:t>
            </w:r>
          </w:p>
        </w:tc>
        <w:tc>
          <w:tcPr>
            <w:tcW w:w="1332" w:type="dxa"/>
            <w:vAlign w:val="center"/>
          </w:tcPr>
          <w:p w14:paraId="1E7CC9CC">
            <w:pPr>
              <w:pStyle w:val="13"/>
            </w:pPr>
            <w:r>
              <w:t>1130381.02</w:t>
            </w:r>
          </w:p>
        </w:tc>
        <w:tc>
          <w:tcPr>
            <w:tcW w:w="1587" w:type="dxa"/>
            <w:vAlign w:val="center"/>
          </w:tcPr>
          <w:p w14:paraId="60455887">
            <w:pPr>
              <w:pStyle w:val="14"/>
            </w:pPr>
            <w:r>
              <w:t>其中：财政    资金</w:t>
            </w:r>
          </w:p>
        </w:tc>
        <w:tc>
          <w:tcPr>
            <w:tcW w:w="1843" w:type="dxa"/>
            <w:vAlign w:val="center"/>
          </w:tcPr>
          <w:p w14:paraId="4EA363CA">
            <w:pPr>
              <w:pStyle w:val="13"/>
            </w:pPr>
            <w:r>
              <w:t>1130381.02</w:t>
            </w:r>
          </w:p>
        </w:tc>
        <w:tc>
          <w:tcPr>
            <w:tcW w:w="1276" w:type="dxa"/>
            <w:vAlign w:val="center"/>
          </w:tcPr>
          <w:p w14:paraId="5E766D47">
            <w:pPr>
              <w:pStyle w:val="14"/>
            </w:pPr>
            <w:r>
              <w:t>其他资金</w:t>
            </w:r>
          </w:p>
        </w:tc>
        <w:tc>
          <w:tcPr>
            <w:tcW w:w="1276" w:type="dxa"/>
            <w:vAlign w:val="center"/>
          </w:tcPr>
          <w:p w14:paraId="501E7788">
            <w:pPr>
              <w:pStyle w:val="13"/>
            </w:pPr>
            <w:r>
              <w:t xml:space="preserve"> </w:t>
            </w:r>
          </w:p>
        </w:tc>
      </w:tr>
      <w:tr w14:paraId="6561993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494FD47"/>
        </w:tc>
        <w:tc>
          <w:tcPr>
            <w:tcW w:w="8589" w:type="dxa"/>
            <w:gridSpan w:val="6"/>
            <w:vAlign w:val="center"/>
          </w:tcPr>
          <w:p w14:paraId="4B699103">
            <w:pPr>
              <w:pStyle w:val="13"/>
            </w:pPr>
            <w:r>
              <w:t>通过胡家园街道区域内河道水系整体提升改造和村级供水管网改造保障工程的实施，提升辖区河道水环境，提高居民供水质量</w:t>
            </w:r>
          </w:p>
        </w:tc>
      </w:tr>
      <w:tr w14:paraId="298480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9C097B">
            <w:pPr>
              <w:pStyle w:val="14"/>
            </w:pPr>
            <w:r>
              <w:t>绩效目标</w:t>
            </w:r>
          </w:p>
        </w:tc>
        <w:tc>
          <w:tcPr>
            <w:tcW w:w="8589" w:type="dxa"/>
            <w:gridSpan w:val="6"/>
            <w:vAlign w:val="center"/>
          </w:tcPr>
          <w:p w14:paraId="3E4D1A9A">
            <w:pPr>
              <w:pStyle w:val="13"/>
            </w:pPr>
            <w:r>
              <w:t>1.通过胡家园街道区域内河道水系整体提升改造和村级供水管网改造保障工程的实施，提升辖区河道水环境，提高居民供水质量</w:t>
            </w:r>
          </w:p>
        </w:tc>
      </w:tr>
    </w:tbl>
    <w:p w14:paraId="7FAFCF9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2089B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32FCD1D">
            <w:pPr>
              <w:pStyle w:val="14"/>
            </w:pPr>
            <w:r>
              <w:t>一级指标</w:t>
            </w:r>
          </w:p>
        </w:tc>
        <w:tc>
          <w:tcPr>
            <w:tcW w:w="1276" w:type="dxa"/>
            <w:vAlign w:val="center"/>
          </w:tcPr>
          <w:p w14:paraId="7B271E5E">
            <w:pPr>
              <w:pStyle w:val="14"/>
            </w:pPr>
            <w:r>
              <w:t>二级指标</w:t>
            </w:r>
          </w:p>
        </w:tc>
        <w:tc>
          <w:tcPr>
            <w:tcW w:w="1332" w:type="dxa"/>
            <w:vAlign w:val="center"/>
          </w:tcPr>
          <w:p w14:paraId="5FE88476">
            <w:pPr>
              <w:pStyle w:val="14"/>
            </w:pPr>
            <w:r>
              <w:t>三级指标</w:t>
            </w:r>
          </w:p>
        </w:tc>
        <w:tc>
          <w:tcPr>
            <w:tcW w:w="3430" w:type="dxa"/>
            <w:vAlign w:val="center"/>
          </w:tcPr>
          <w:p w14:paraId="231A3C1F">
            <w:pPr>
              <w:pStyle w:val="14"/>
            </w:pPr>
            <w:r>
              <w:t>绩效指标描述</w:t>
            </w:r>
          </w:p>
        </w:tc>
        <w:tc>
          <w:tcPr>
            <w:tcW w:w="2551" w:type="dxa"/>
            <w:vAlign w:val="center"/>
          </w:tcPr>
          <w:p w14:paraId="5C0B9F86">
            <w:pPr>
              <w:pStyle w:val="14"/>
            </w:pPr>
            <w:r>
              <w:t>指标值</w:t>
            </w:r>
          </w:p>
        </w:tc>
      </w:tr>
      <w:tr w14:paraId="1418DD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D95C1CC">
            <w:pPr>
              <w:pStyle w:val="15"/>
            </w:pPr>
            <w:r>
              <w:t>产出指标</w:t>
            </w:r>
          </w:p>
        </w:tc>
        <w:tc>
          <w:tcPr>
            <w:tcW w:w="1276" w:type="dxa"/>
            <w:vAlign w:val="center"/>
          </w:tcPr>
          <w:p w14:paraId="12A77F83">
            <w:pPr>
              <w:pStyle w:val="13"/>
            </w:pPr>
            <w:r>
              <w:t>数量指标</w:t>
            </w:r>
          </w:p>
        </w:tc>
        <w:tc>
          <w:tcPr>
            <w:tcW w:w="1332" w:type="dxa"/>
            <w:vAlign w:val="center"/>
          </w:tcPr>
          <w:p w14:paraId="7213103E">
            <w:pPr>
              <w:pStyle w:val="13"/>
            </w:pPr>
            <w:r>
              <w:t>村级河道清淤</w:t>
            </w:r>
          </w:p>
        </w:tc>
        <w:tc>
          <w:tcPr>
            <w:tcW w:w="3430" w:type="dxa"/>
            <w:vAlign w:val="center"/>
          </w:tcPr>
          <w:p w14:paraId="3F8DC99F">
            <w:pPr>
              <w:pStyle w:val="13"/>
            </w:pPr>
            <w:r>
              <w:t>村级河道清淤</w:t>
            </w:r>
          </w:p>
        </w:tc>
        <w:tc>
          <w:tcPr>
            <w:tcW w:w="2551" w:type="dxa"/>
            <w:vAlign w:val="center"/>
          </w:tcPr>
          <w:p w14:paraId="5F91151D">
            <w:pPr>
              <w:pStyle w:val="13"/>
            </w:pPr>
            <w:r>
              <w:t>≥28km</w:t>
            </w:r>
          </w:p>
        </w:tc>
      </w:tr>
      <w:tr w14:paraId="45CE00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C9A05D"/>
        </w:tc>
        <w:tc>
          <w:tcPr>
            <w:tcW w:w="1276" w:type="dxa"/>
            <w:vAlign w:val="center"/>
          </w:tcPr>
          <w:p w14:paraId="273B57CC">
            <w:pPr>
              <w:pStyle w:val="13"/>
            </w:pPr>
            <w:r>
              <w:t>数量指标</w:t>
            </w:r>
          </w:p>
        </w:tc>
        <w:tc>
          <w:tcPr>
            <w:tcW w:w="1332" w:type="dxa"/>
            <w:vAlign w:val="center"/>
          </w:tcPr>
          <w:p w14:paraId="193A5FF1">
            <w:pPr>
              <w:pStyle w:val="13"/>
            </w:pPr>
            <w:r>
              <w:t>街级河道清淤</w:t>
            </w:r>
          </w:p>
        </w:tc>
        <w:tc>
          <w:tcPr>
            <w:tcW w:w="3430" w:type="dxa"/>
            <w:vAlign w:val="center"/>
          </w:tcPr>
          <w:p w14:paraId="2DEFE563">
            <w:pPr>
              <w:pStyle w:val="13"/>
            </w:pPr>
            <w:r>
              <w:t>街级河道清淤</w:t>
            </w:r>
          </w:p>
        </w:tc>
        <w:tc>
          <w:tcPr>
            <w:tcW w:w="2551" w:type="dxa"/>
            <w:vAlign w:val="center"/>
          </w:tcPr>
          <w:p w14:paraId="55316C15">
            <w:pPr>
              <w:pStyle w:val="13"/>
            </w:pPr>
            <w:r>
              <w:t>≥7km</w:t>
            </w:r>
          </w:p>
        </w:tc>
      </w:tr>
      <w:tr w14:paraId="49DA39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4B52C6"/>
        </w:tc>
        <w:tc>
          <w:tcPr>
            <w:tcW w:w="1276" w:type="dxa"/>
            <w:vAlign w:val="center"/>
          </w:tcPr>
          <w:p w14:paraId="65CE7FAB">
            <w:pPr>
              <w:pStyle w:val="13"/>
            </w:pPr>
            <w:r>
              <w:t>数量指标</w:t>
            </w:r>
          </w:p>
        </w:tc>
        <w:tc>
          <w:tcPr>
            <w:tcW w:w="1332" w:type="dxa"/>
            <w:vAlign w:val="center"/>
          </w:tcPr>
          <w:p w14:paraId="38CC87C5">
            <w:pPr>
              <w:pStyle w:val="13"/>
            </w:pPr>
            <w:r>
              <w:t>新建排水管道</w:t>
            </w:r>
          </w:p>
        </w:tc>
        <w:tc>
          <w:tcPr>
            <w:tcW w:w="3430" w:type="dxa"/>
            <w:vAlign w:val="center"/>
          </w:tcPr>
          <w:p w14:paraId="4DC3628C">
            <w:pPr>
              <w:pStyle w:val="13"/>
            </w:pPr>
            <w:r>
              <w:t>新建排水管道</w:t>
            </w:r>
          </w:p>
        </w:tc>
        <w:tc>
          <w:tcPr>
            <w:tcW w:w="2551" w:type="dxa"/>
            <w:vAlign w:val="center"/>
          </w:tcPr>
          <w:p w14:paraId="0E2A9DA1">
            <w:pPr>
              <w:pStyle w:val="13"/>
            </w:pPr>
            <w:r>
              <w:t>≥7200m</w:t>
            </w:r>
          </w:p>
        </w:tc>
      </w:tr>
      <w:tr w14:paraId="4E8893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3305D7"/>
        </w:tc>
        <w:tc>
          <w:tcPr>
            <w:tcW w:w="1276" w:type="dxa"/>
            <w:vAlign w:val="center"/>
          </w:tcPr>
          <w:p w14:paraId="6BBB1C57">
            <w:pPr>
              <w:pStyle w:val="13"/>
            </w:pPr>
            <w:r>
              <w:t>数量指标</w:t>
            </w:r>
          </w:p>
        </w:tc>
        <w:tc>
          <w:tcPr>
            <w:tcW w:w="1332" w:type="dxa"/>
            <w:vAlign w:val="center"/>
          </w:tcPr>
          <w:p w14:paraId="575F0FFC">
            <w:pPr>
              <w:pStyle w:val="13"/>
            </w:pPr>
            <w:r>
              <w:t>河道护坡治理</w:t>
            </w:r>
          </w:p>
        </w:tc>
        <w:tc>
          <w:tcPr>
            <w:tcW w:w="3430" w:type="dxa"/>
            <w:vAlign w:val="center"/>
          </w:tcPr>
          <w:p w14:paraId="7B5A7FE7">
            <w:pPr>
              <w:pStyle w:val="13"/>
            </w:pPr>
            <w:r>
              <w:t>河道护坡治理</w:t>
            </w:r>
          </w:p>
        </w:tc>
        <w:tc>
          <w:tcPr>
            <w:tcW w:w="2551" w:type="dxa"/>
            <w:vAlign w:val="center"/>
          </w:tcPr>
          <w:p w14:paraId="7B53CFA0">
            <w:pPr>
              <w:pStyle w:val="13"/>
            </w:pPr>
            <w:r>
              <w:t>≥3167m</w:t>
            </w:r>
          </w:p>
        </w:tc>
      </w:tr>
      <w:tr w14:paraId="7509B3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557852"/>
        </w:tc>
        <w:tc>
          <w:tcPr>
            <w:tcW w:w="1276" w:type="dxa"/>
            <w:vAlign w:val="center"/>
          </w:tcPr>
          <w:p w14:paraId="307A35CB">
            <w:pPr>
              <w:pStyle w:val="13"/>
            </w:pPr>
            <w:r>
              <w:t>数量指标</w:t>
            </w:r>
          </w:p>
        </w:tc>
        <w:tc>
          <w:tcPr>
            <w:tcW w:w="1332" w:type="dxa"/>
            <w:vAlign w:val="center"/>
          </w:tcPr>
          <w:p w14:paraId="2F5ABE36">
            <w:pPr>
              <w:pStyle w:val="13"/>
            </w:pPr>
            <w:r>
              <w:t>提升改造泵站</w:t>
            </w:r>
          </w:p>
        </w:tc>
        <w:tc>
          <w:tcPr>
            <w:tcW w:w="3430" w:type="dxa"/>
            <w:vAlign w:val="center"/>
          </w:tcPr>
          <w:p w14:paraId="459BC47F">
            <w:pPr>
              <w:pStyle w:val="13"/>
            </w:pPr>
            <w:r>
              <w:t>提升改造泵站</w:t>
            </w:r>
          </w:p>
        </w:tc>
        <w:tc>
          <w:tcPr>
            <w:tcW w:w="2551" w:type="dxa"/>
            <w:vAlign w:val="center"/>
          </w:tcPr>
          <w:p w14:paraId="1BB8F613">
            <w:pPr>
              <w:pStyle w:val="13"/>
            </w:pPr>
            <w:r>
              <w:t>≥2座</w:t>
            </w:r>
          </w:p>
        </w:tc>
      </w:tr>
      <w:tr w14:paraId="72EA7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512899"/>
        </w:tc>
        <w:tc>
          <w:tcPr>
            <w:tcW w:w="1276" w:type="dxa"/>
            <w:vAlign w:val="center"/>
          </w:tcPr>
          <w:p w14:paraId="0F4C8CB5">
            <w:pPr>
              <w:pStyle w:val="13"/>
            </w:pPr>
            <w:r>
              <w:t>数量指标</w:t>
            </w:r>
          </w:p>
        </w:tc>
        <w:tc>
          <w:tcPr>
            <w:tcW w:w="1332" w:type="dxa"/>
            <w:vAlign w:val="center"/>
          </w:tcPr>
          <w:p w14:paraId="359C5118">
            <w:pPr>
              <w:pStyle w:val="13"/>
            </w:pPr>
            <w:r>
              <w:t>提升改造水闸</w:t>
            </w:r>
          </w:p>
        </w:tc>
        <w:tc>
          <w:tcPr>
            <w:tcW w:w="3430" w:type="dxa"/>
            <w:vAlign w:val="center"/>
          </w:tcPr>
          <w:p w14:paraId="2D141F73">
            <w:pPr>
              <w:pStyle w:val="13"/>
            </w:pPr>
            <w:r>
              <w:t>提升改造水闸</w:t>
            </w:r>
          </w:p>
        </w:tc>
        <w:tc>
          <w:tcPr>
            <w:tcW w:w="2551" w:type="dxa"/>
            <w:vAlign w:val="center"/>
          </w:tcPr>
          <w:p w14:paraId="34993C03">
            <w:pPr>
              <w:pStyle w:val="13"/>
            </w:pPr>
            <w:r>
              <w:t>≥3处</w:t>
            </w:r>
          </w:p>
        </w:tc>
      </w:tr>
      <w:tr w14:paraId="3A60DF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547B11F"/>
        </w:tc>
        <w:tc>
          <w:tcPr>
            <w:tcW w:w="1276" w:type="dxa"/>
            <w:vAlign w:val="center"/>
          </w:tcPr>
          <w:p w14:paraId="46FF1BF4">
            <w:pPr>
              <w:pStyle w:val="13"/>
            </w:pPr>
            <w:r>
              <w:t>数量指标</w:t>
            </w:r>
          </w:p>
        </w:tc>
        <w:tc>
          <w:tcPr>
            <w:tcW w:w="1332" w:type="dxa"/>
            <w:vAlign w:val="center"/>
          </w:tcPr>
          <w:p w14:paraId="43EB4D05">
            <w:pPr>
              <w:pStyle w:val="13"/>
            </w:pPr>
            <w:r>
              <w:t>设置水质监测站</w:t>
            </w:r>
          </w:p>
        </w:tc>
        <w:tc>
          <w:tcPr>
            <w:tcW w:w="3430" w:type="dxa"/>
            <w:vAlign w:val="center"/>
          </w:tcPr>
          <w:p w14:paraId="06FDE096">
            <w:pPr>
              <w:pStyle w:val="13"/>
            </w:pPr>
            <w:r>
              <w:t>设置水质监测站</w:t>
            </w:r>
          </w:p>
        </w:tc>
        <w:tc>
          <w:tcPr>
            <w:tcW w:w="2551" w:type="dxa"/>
            <w:vAlign w:val="center"/>
          </w:tcPr>
          <w:p w14:paraId="1DAC8EDA">
            <w:pPr>
              <w:pStyle w:val="13"/>
            </w:pPr>
            <w:r>
              <w:t>≥3处</w:t>
            </w:r>
          </w:p>
        </w:tc>
      </w:tr>
      <w:tr w14:paraId="7E04D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6F44D4"/>
        </w:tc>
        <w:tc>
          <w:tcPr>
            <w:tcW w:w="1276" w:type="dxa"/>
            <w:vAlign w:val="center"/>
          </w:tcPr>
          <w:p w14:paraId="2230A59A">
            <w:pPr>
              <w:pStyle w:val="13"/>
            </w:pPr>
            <w:r>
              <w:t>质量指标</w:t>
            </w:r>
          </w:p>
        </w:tc>
        <w:tc>
          <w:tcPr>
            <w:tcW w:w="1332" w:type="dxa"/>
            <w:vAlign w:val="center"/>
          </w:tcPr>
          <w:p w14:paraId="3415B085">
            <w:pPr>
              <w:pStyle w:val="13"/>
            </w:pPr>
            <w:r>
              <w:t>设计功能实现率</w:t>
            </w:r>
          </w:p>
        </w:tc>
        <w:tc>
          <w:tcPr>
            <w:tcW w:w="3430" w:type="dxa"/>
            <w:vAlign w:val="center"/>
          </w:tcPr>
          <w:p w14:paraId="2CF6F9D5">
            <w:pPr>
              <w:pStyle w:val="13"/>
            </w:pPr>
            <w:r>
              <w:t>设计功能实现率</w:t>
            </w:r>
          </w:p>
        </w:tc>
        <w:tc>
          <w:tcPr>
            <w:tcW w:w="2551" w:type="dxa"/>
            <w:vAlign w:val="center"/>
          </w:tcPr>
          <w:p w14:paraId="36A7B43C">
            <w:pPr>
              <w:pStyle w:val="13"/>
            </w:pPr>
            <w:r>
              <w:t>≥95%</w:t>
            </w:r>
          </w:p>
        </w:tc>
      </w:tr>
      <w:tr w14:paraId="555AFE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B3A5018"/>
        </w:tc>
        <w:tc>
          <w:tcPr>
            <w:tcW w:w="1276" w:type="dxa"/>
            <w:vAlign w:val="center"/>
          </w:tcPr>
          <w:p w14:paraId="3F5CFB37">
            <w:pPr>
              <w:pStyle w:val="13"/>
            </w:pPr>
            <w:r>
              <w:t>质量指标</w:t>
            </w:r>
          </w:p>
        </w:tc>
        <w:tc>
          <w:tcPr>
            <w:tcW w:w="1332" w:type="dxa"/>
            <w:vAlign w:val="center"/>
          </w:tcPr>
          <w:p w14:paraId="6087FED2">
            <w:pPr>
              <w:pStyle w:val="13"/>
            </w:pPr>
            <w:r>
              <w:t>竣工验收合格率</w:t>
            </w:r>
          </w:p>
        </w:tc>
        <w:tc>
          <w:tcPr>
            <w:tcW w:w="3430" w:type="dxa"/>
            <w:vAlign w:val="center"/>
          </w:tcPr>
          <w:p w14:paraId="0FDF2357">
            <w:pPr>
              <w:pStyle w:val="13"/>
            </w:pPr>
            <w:r>
              <w:t>竣工验收合格率</w:t>
            </w:r>
          </w:p>
        </w:tc>
        <w:tc>
          <w:tcPr>
            <w:tcW w:w="2551" w:type="dxa"/>
            <w:vAlign w:val="center"/>
          </w:tcPr>
          <w:p w14:paraId="6993220E">
            <w:pPr>
              <w:pStyle w:val="13"/>
            </w:pPr>
            <w:r>
              <w:t>≥95%</w:t>
            </w:r>
          </w:p>
        </w:tc>
      </w:tr>
      <w:tr w14:paraId="797F2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E87BF2"/>
        </w:tc>
        <w:tc>
          <w:tcPr>
            <w:tcW w:w="1276" w:type="dxa"/>
            <w:vAlign w:val="center"/>
          </w:tcPr>
          <w:p w14:paraId="5596F2E2">
            <w:pPr>
              <w:pStyle w:val="13"/>
            </w:pPr>
            <w:r>
              <w:t>时效指标</w:t>
            </w:r>
          </w:p>
        </w:tc>
        <w:tc>
          <w:tcPr>
            <w:tcW w:w="1332" w:type="dxa"/>
            <w:vAlign w:val="center"/>
          </w:tcPr>
          <w:p w14:paraId="2F0291E9">
            <w:pPr>
              <w:pStyle w:val="13"/>
            </w:pPr>
            <w:r>
              <w:t>供水管网改造保障工程完成时间</w:t>
            </w:r>
          </w:p>
        </w:tc>
        <w:tc>
          <w:tcPr>
            <w:tcW w:w="3430" w:type="dxa"/>
            <w:vAlign w:val="center"/>
          </w:tcPr>
          <w:p w14:paraId="1C183DA1">
            <w:pPr>
              <w:pStyle w:val="13"/>
            </w:pPr>
            <w:r>
              <w:t>供水管网改造保障工程完成时间</w:t>
            </w:r>
          </w:p>
        </w:tc>
        <w:tc>
          <w:tcPr>
            <w:tcW w:w="2551" w:type="dxa"/>
            <w:vAlign w:val="center"/>
          </w:tcPr>
          <w:p w14:paraId="7A7A5844">
            <w:pPr>
              <w:pStyle w:val="13"/>
            </w:pPr>
            <w:r>
              <w:t>2025年12月31日前</w:t>
            </w:r>
          </w:p>
        </w:tc>
      </w:tr>
      <w:tr w14:paraId="226F2A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3809DF2"/>
        </w:tc>
        <w:tc>
          <w:tcPr>
            <w:tcW w:w="1276" w:type="dxa"/>
            <w:vAlign w:val="center"/>
          </w:tcPr>
          <w:p w14:paraId="3B3A2A4B">
            <w:pPr>
              <w:pStyle w:val="13"/>
            </w:pPr>
            <w:r>
              <w:t>成本指标</w:t>
            </w:r>
          </w:p>
        </w:tc>
        <w:tc>
          <w:tcPr>
            <w:tcW w:w="1332" w:type="dxa"/>
            <w:vAlign w:val="center"/>
          </w:tcPr>
          <w:p w14:paraId="53004B6A">
            <w:pPr>
              <w:pStyle w:val="13"/>
            </w:pPr>
            <w:r>
              <w:t>河道清淤及治理单位成本</w:t>
            </w:r>
          </w:p>
        </w:tc>
        <w:tc>
          <w:tcPr>
            <w:tcW w:w="3430" w:type="dxa"/>
            <w:vAlign w:val="center"/>
          </w:tcPr>
          <w:p w14:paraId="628C1ABE">
            <w:pPr>
              <w:pStyle w:val="13"/>
            </w:pPr>
            <w:r>
              <w:t>河道清淤及治理单位成本</w:t>
            </w:r>
          </w:p>
        </w:tc>
        <w:tc>
          <w:tcPr>
            <w:tcW w:w="2551" w:type="dxa"/>
            <w:vAlign w:val="center"/>
          </w:tcPr>
          <w:p w14:paraId="1B4DF778">
            <w:pPr>
              <w:pStyle w:val="13"/>
            </w:pPr>
            <w:r>
              <w:t>≤1130381.02元</w:t>
            </w:r>
          </w:p>
        </w:tc>
      </w:tr>
      <w:tr w14:paraId="7435E3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F43E9D4">
            <w:pPr>
              <w:pStyle w:val="15"/>
            </w:pPr>
            <w:r>
              <w:t>效益指标</w:t>
            </w:r>
          </w:p>
        </w:tc>
        <w:tc>
          <w:tcPr>
            <w:tcW w:w="1276" w:type="dxa"/>
            <w:vAlign w:val="center"/>
          </w:tcPr>
          <w:p w14:paraId="487A6C94">
            <w:pPr>
              <w:pStyle w:val="13"/>
            </w:pPr>
            <w:r>
              <w:t>社会效益指标</w:t>
            </w:r>
          </w:p>
        </w:tc>
        <w:tc>
          <w:tcPr>
            <w:tcW w:w="1332" w:type="dxa"/>
            <w:vAlign w:val="center"/>
          </w:tcPr>
          <w:p w14:paraId="281C67F1">
            <w:pPr>
              <w:pStyle w:val="13"/>
            </w:pPr>
            <w:r>
              <w:t>项目受益人数</w:t>
            </w:r>
          </w:p>
        </w:tc>
        <w:tc>
          <w:tcPr>
            <w:tcW w:w="3430" w:type="dxa"/>
            <w:vAlign w:val="center"/>
          </w:tcPr>
          <w:p w14:paraId="2C004C63">
            <w:pPr>
              <w:pStyle w:val="13"/>
            </w:pPr>
            <w:r>
              <w:t>项目受益人数</w:t>
            </w:r>
          </w:p>
        </w:tc>
        <w:tc>
          <w:tcPr>
            <w:tcW w:w="2551" w:type="dxa"/>
            <w:vAlign w:val="center"/>
          </w:tcPr>
          <w:p w14:paraId="261F0884">
            <w:pPr>
              <w:pStyle w:val="13"/>
            </w:pPr>
            <w:r>
              <w:t>≥1万人/次</w:t>
            </w:r>
          </w:p>
        </w:tc>
      </w:tr>
      <w:tr w14:paraId="4E022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40C2541">
            <w:pPr>
              <w:pStyle w:val="15"/>
            </w:pPr>
            <w:r>
              <w:t>效益指标</w:t>
            </w:r>
          </w:p>
        </w:tc>
        <w:tc>
          <w:tcPr>
            <w:tcW w:w="1276" w:type="dxa"/>
            <w:vAlign w:val="center"/>
          </w:tcPr>
          <w:p w14:paraId="645DCC02">
            <w:pPr>
              <w:pStyle w:val="13"/>
            </w:pPr>
            <w:r>
              <w:t>生态效益指标</w:t>
            </w:r>
          </w:p>
        </w:tc>
        <w:tc>
          <w:tcPr>
            <w:tcW w:w="1332" w:type="dxa"/>
            <w:vAlign w:val="center"/>
          </w:tcPr>
          <w:p w14:paraId="41E5A5C9">
            <w:pPr>
              <w:pStyle w:val="13"/>
            </w:pPr>
            <w:r>
              <w:t>环境改善率</w:t>
            </w:r>
          </w:p>
        </w:tc>
        <w:tc>
          <w:tcPr>
            <w:tcW w:w="3430" w:type="dxa"/>
            <w:vAlign w:val="center"/>
          </w:tcPr>
          <w:p w14:paraId="564B6D3D">
            <w:pPr>
              <w:pStyle w:val="13"/>
            </w:pPr>
            <w:r>
              <w:t>环境改善率</w:t>
            </w:r>
          </w:p>
        </w:tc>
        <w:tc>
          <w:tcPr>
            <w:tcW w:w="2551" w:type="dxa"/>
            <w:vAlign w:val="center"/>
          </w:tcPr>
          <w:p w14:paraId="0CFCD468">
            <w:pPr>
              <w:pStyle w:val="13"/>
            </w:pPr>
            <w:r>
              <w:t>≥90%</w:t>
            </w:r>
          </w:p>
        </w:tc>
      </w:tr>
      <w:tr w14:paraId="2403F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88F701F">
            <w:pPr>
              <w:pStyle w:val="15"/>
            </w:pPr>
            <w:r>
              <w:t>满意度指标</w:t>
            </w:r>
          </w:p>
        </w:tc>
        <w:tc>
          <w:tcPr>
            <w:tcW w:w="1276" w:type="dxa"/>
            <w:vAlign w:val="center"/>
          </w:tcPr>
          <w:p w14:paraId="554F8F4D">
            <w:pPr>
              <w:pStyle w:val="13"/>
            </w:pPr>
            <w:r>
              <w:t>服务对象满意度指标</w:t>
            </w:r>
          </w:p>
        </w:tc>
        <w:tc>
          <w:tcPr>
            <w:tcW w:w="1332" w:type="dxa"/>
            <w:vAlign w:val="center"/>
          </w:tcPr>
          <w:p w14:paraId="09FB1B52">
            <w:pPr>
              <w:pStyle w:val="13"/>
            </w:pPr>
            <w:r>
              <w:t>受益群体满意度</w:t>
            </w:r>
          </w:p>
        </w:tc>
        <w:tc>
          <w:tcPr>
            <w:tcW w:w="3430" w:type="dxa"/>
            <w:vAlign w:val="center"/>
          </w:tcPr>
          <w:p w14:paraId="033D3410">
            <w:pPr>
              <w:pStyle w:val="13"/>
            </w:pPr>
            <w:r>
              <w:t>受益群体满意度</w:t>
            </w:r>
          </w:p>
        </w:tc>
        <w:tc>
          <w:tcPr>
            <w:tcW w:w="2551" w:type="dxa"/>
            <w:vAlign w:val="center"/>
          </w:tcPr>
          <w:p w14:paraId="1C8024E4">
            <w:pPr>
              <w:pStyle w:val="13"/>
            </w:pPr>
            <w:r>
              <w:t>≥90%</w:t>
            </w:r>
          </w:p>
        </w:tc>
      </w:tr>
    </w:tbl>
    <w:p w14:paraId="0CBA046F">
      <w:pPr>
        <w:sectPr>
          <w:pgSz w:w="11900" w:h="16840"/>
          <w:pgMar w:top="1984" w:right="1304" w:bottom="1134" w:left="1304" w:header="720" w:footer="720" w:gutter="0"/>
          <w:cols w:space="720" w:num="1"/>
        </w:sectPr>
      </w:pPr>
    </w:p>
    <w:p w14:paraId="0806524E">
      <w:pPr>
        <w:spacing w:before="0" w:after="0" w:line="240" w:lineRule="auto"/>
        <w:ind w:firstLine="0"/>
        <w:jc w:val="center"/>
        <w:outlineLvl w:val="9"/>
      </w:pPr>
      <w:r>
        <w:rPr>
          <w:rFonts w:ascii="方正仿宋_GBK" w:hAnsi="方正仿宋_GBK" w:eastAsia="方正仿宋_GBK" w:cs="方正仿宋_GBK"/>
          <w:sz w:val="28"/>
        </w:rPr>
        <w:t xml:space="preserve"> </w:t>
      </w:r>
    </w:p>
    <w:p w14:paraId="6F3AA3B6">
      <w:pPr>
        <w:spacing w:before="0" w:after="0"/>
        <w:ind w:firstLine="560"/>
        <w:jc w:val="left"/>
        <w:outlineLvl w:val="3"/>
      </w:pPr>
      <w:bookmarkStart w:id="60" w:name="_Toc_4_4_0000000062"/>
      <w:r>
        <w:rPr>
          <w:rFonts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8</w:t>
      </w:r>
      <w:r>
        <w:rPr>
          <w:rFonts w:ascii="方正仿宋_GBK" w:hAnsi="方正仿宋_GBK" w:eastAsia="方正仿宋_GBK" w:cs="方正仿宋_GBK"/>
          <w:sz w:val="28"/>
        </w:rPr>
        <w:t>.胡家园街道区域内河道水系整体提升改造和村级供水管网改造保障工程（2024年第34期发行）绩效目标表</w:t>
      </w:r>
      <w:bookmarkEnd w:id="6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C62257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20485EB">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14AAC82C">
            <w:pPr>
              <w:pStyle w:val="11"/>
            </w:pPr>
            <w:r>
              <w:t>单位：元</w:t>
            </w:r>
          </w:p>
        </w:tc>
      </w:tr>
      <w:tr w14:paraId="5F56A7B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1983A1">
            <w:pPr>
              <w:pStyle w:val="14"/>
            </w:pPr>
            <w:r>
              <w:t>项目名称</w:t>
            </w:r>
          </w:p>
        </w:tc>
        <w:tc>
          <w:tcPr>
            <w:tcW w:w="8589" w:type="dxa"/>
            <w:gridSpan w:val="6"/>
            <w:vAlign w:val="center"/>
          </w:tcPr>
          <w:p w14:paraId="2A46BE7F">
            <w:pPr>
              <w:pStyle w:val="13"/>
            </w:pPr>
            <w:r>
              <w:t>胡家园街道区域内河道水系整体提升改造和村级供水管网改造保障工程（2024年第34期发行）</w:t>
            </w:r>
          </w:p>
        </w:tc>
      </w:tr>
      <w:tr w14:paraId="7F382B8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D2A03C9">
            <w:pPr>
              <w:pStyle w:val="14"/>
            </w:pPr>
            <w:r>
              <w:t>预算规模及资金用途</w:t>
            </w:r>
          </w:p>
        </w:tc>
        <w:tc>
          <w:tcPr>
            <w:tcW w:w="1276" w:type="dxa"/>
            <w:vAlign w:val="center"/>
          </w:tcPr>
          <w:p w14:paraId="7A400DBF">
            <w:pPr>
              <w:pStyle w:val="14"/>
            </w:pPr>
            <w:r>
              <w:t>预算数</w:t>
            </w:r>
          </w:p>
        </w:tc>
        <w:tc>
          <w:tcPr>
            <w:tcW w:w="1332" w:type="dxa"/>
            <w:vAlign w:val="center"/>
          </w:tcPr>
          <w:p w14:paraId="04248A1E">
            <w:pPr>
              <w:pStyle w:val="13"/>
            </w:pPr>
            <w:r>
              <w:t>14000000.00</w:t>
            </w:r>
          </w:p>
        </w:tc>
        <w:tc>
          <w:tcPr>
            <w:tcW w:w="1587" w:type="dxa"/>
            <w:vAlign w:val="center"/>
          </w:tcPr>
          <w:p w14:paraId="23F2EB62">
            <w:pPr>
              <w:pStyle w:val="14"/>
            </w:pPr>
            <w:r>
              <w:t>其中：财政    资金</w:t>
            </w:r>
          </w:p>
        </w:tc>
        <w:tc>
          <w:tcPr>
            <w:tcW w:w="1843" w:type="dxa"/>
            <w:vAlign w:val="center"/>
          </w:tcPr>
          <w:p w14:paraId="72B2B3FA">
            <w:pPr>
              <w:pStyle w:val="13"/>
            </w:pPr>
            <w:r>
              <w:t>14000000.00</w:t>
            </w:r>
          </w:p>
        </w:tc>
        <w:tc>
          <w:tcPr>
            <w:tcW w:w="1276" w:type="dxa"/>
            <w:vAlign w:val="center"/>
          </w:tcPr>
          <w:p w14:paraId="4C12028D">
            <w:pPr>
              <w:pStyle w:val="14"/>
            </w:pPr>
            <w:r>
              <w:t>其他资金</w:t>
            </w:r>
          </w:p>
        </w:tc>
        <w:tc>
          <w:tcPr>
            <w:tcW w:w="1276" w:type="dxa"/>
            <w:vAlign w:val="center"/>
          </w:tcPr>
          <w:p w14:paraId="494D798F">
            <w:pPr>
              <w:pStyle w:val="13"/>
            </w:pPr>
            <w:r>
              <w:t xml:space="preserve"> </w:t>
            </w:r>
          </w:p>
        </w:tc>
      </w:tr>
      <w:tr w14:paraId="1D2A37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3B23C63"/>
        </w:tc>
        <w:tc>
          <w:tcPr>
            <w:tcW w:w="8589" w:type="dxa"/>
            <w:gridSpan w:val="6"/>
            <w:vAlign w:val="center"/>
          </w:tcPr>
          <w:p w14:paraId="42AA5335">
            <w:pPr>
              <w:pStyle w:val="13"/>
            </w:pPr>
            <w:r>
              <w:t>通过胡家园街道区域内河道水系整体提升改造和村级供水管网改造保障工程的实施，提升辖区河道水环境，提高居民供水质量</w:t>
            </w:r>
          </w:p>
        </w:tc>
      </w:tr>
      <w:tr w14:paraId="13BA51F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36FFF2A">
            <w:pPr>
              <w:pStyle w:val="14"/>
            </w:pPr>
            <w:r>
              <w:t>绩效目标</w:t>
            </w:r>
          </w:p>
        </w:tc>
        <w:tc>
          <w:tcPr>
            <w:tcW w:w="8589" w:type="dxa"/>
            <w:gridSpan w:val="6"/>
            <w:vAlign w:val="center"/>
          </w:tcPr>
          <w:p w14:paraId="2D85B2CB">
            <w:pPr>
              <w:pStyle w:val="13"/>
            </w:pPr>
            <w:r>
              <w:t>1.通过胡家园街道区域内河道水系整体提升改造和村级供水管网改造保障工程的实施，提升辖区河道水环境，提高居民供水质量</w:t>
            </w:r>
          </w:p>
        </w:tc>
      </w:tr>
    </w:tbl>
    <w:p w14:paraId="2331F11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42E37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9CD21BE">
            <w:pPr>
              <w:pStyle w:val="14"/>
            </w:pPr>
            <w:r>
              <w:t>一级指标</w:t>
            </w:r>
          </w:p>
        </w:tc>
        <w:tc>
          <w:tcPr>
            <w:tcW w:w="1276" w:type="dxa"/>
            <w:vAlign w:val="center"/>
          </w:tcPr>
          <w:p w14:paraId="2FD67DB4">
            <w:pPr>
              <w:pStyle w:val="14"/>
            </w:pPr>
            <w:r>
              <w:t>二级指标</w:t>
            </w:r>
          </w:p>
        </w:tc>
        <w:tc>
          <w:tcPr>
            <w:tcW w:w="1332" w:type="dxa"/>
            <w:vAlign w:val="center"/>
          </w:tcPr>
          <w:p w14:paraId="6D5D3389">
            <w:pPr>
              <w:pStyle w:val="14"/>
            </w:pPr>
            <w:r>
              <w:t>三级指标</w:t>
            </w:r>
          </w:p>
        </w:tc>
        <w:tc>
          <w:tcPr>
            <w:tcW w:w="3430" w:type="dxa"/>
            <w:vAlign w:val="center"/>
          </w:tcPr>
          <w:p w14:paraId="17204C77">
            <w:pPr>
              <w:pStyle w:val="14"/>
            </w:pPr>
            <w:r>
              <w:t>绩效指标描述</w:t>
            </w:r>
          </w:p>
        </w:tc>
        <w:tc>
          <w:tcPr>
            <w:tcW w:w="2551" w:type="dxa"/>
            <w:vAlign w:val="center"/>
          </w:tcPr>
          <w:p w14:paraId="3950DA44">
            <w:pPr>
              <w:pStyle w:val="14"/>
            </w:pPr>
            <w:r>
              <w:t>指标值</w:t>
            </w:r>
          </w:p>
        </w:tc>
      </w:tr>
      <w:tr w14:paraId="46EC0C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E18033B">
            <w:pPr>
              <w:pStyle w:val="15"/>
            </w:pPr>
            <w:r>
              <w:t>产出指标</w:t>
            </w:r>
          </w:p>
        </w:tc>
        <w:tc>
          <w:tcPr>
            <w:tcW w:w="1276" w:type="dxa"/>
            <w:vAlign w:val="center"/>
          </w:tcPr>
          <w:p w14:paraId="0F249FDB">
            <w:pPr>
              <w:pStyle w:val="13"/>
            </w:pPr>
            <w:r>
              <w:t>数量指标</w:t>
            </w:r>
          </w:p>
        </w:tc>
        <w:tc>
          <w:tcPr>
            <w:tcW w:w="1332" w:type="dxa"/>
            <w:vAlign w:val="center"/>
          </w:tcPr>
          <w:p w14:paraId="23ED916F">
            <w:pPr>
              <w:pStyle w:val="13"/>
            </w:pPr>
            <w:r>
              <w:t>村级河道清淤</w:t>
            </w:r>
          </w:p>
        </w:tc>
        <w:tc>
          <w:tcPr>
            <w:tcW w:w="3430" w:type="dxa"/>
            <w:vAlign w:val="center"/>
          </w:tcPr>
          <w:p w14:paraId="70717F4C">
            <w:pPr>
              <w:pStyle w:val="13"/>
            </w:pPr>
            <w:r>
              <w:t>村级河道清淤</w:t>
            </w:r>
          </w:p>
        </w:tc>
        <w:tc>
          <w:tcPr>
            <w:tcW w:w="2551" w:type="dxa"/>
            <w:vAlign w:val="center"/>
          </w:tcPr>
          <w:p w14:paraId="24249732">
            <w:pPr>
              <w:pStyle w:val="13"/>
            </w:pPr>
            <w:r>
              <w:t>≥28km</w:t>
            </w:r>
          </w:p>
        </w:tc>
      </w:tr>
      <w:tr w14:paraId="6703F9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3502C6"/>
        </w:tc>
        <w:tc>
          <w:tcPr>
            <w:tcW w:w="1276" w:type="dxa"/>
            <w:vAlign w:val="center"/>
          </w:tcPr>
          <w:p w14:paraId="5505E3DD">
            <w:pPr>
              <w:pStyle w:val="13"/>
            </w:pPr>
            <w:r>
              <w:t>数量指标</w:t>
            </w:r>
          </w:p>
        </w:tc>
        <w:tc>
          <w:tcPr>
            <w:tcW w:w="1332" w:type="dxa"/>
            <w:vAlign w:val="center"/>
          </w:tcPr>
          <w:p w14:paraId="6697E6CA">
            <w:pPr>
              <w:pStyle w:val="13"/>
            </w:pPr>
            <w:r>
              <w:t>街级河道清淤</w:t>
            </w:r>
          </w:p>
        </w:tc>
        <w:tc>
          <w:tcPr>
            <w:tcW w:w="3430" w:type="dxa"/>
            <w:vAlign w:val="center"/>
          </w:tcPr>
          <w:p w14:paraId="09C008BE">
            <w:pPr>
              <w:pStyle w:val="13"/>
            </w:pPr>
            <w:r>
              <w:t>街级河道清淤</w:t>
            </w:r>
          </w:p>
        </w:tc>
        <w:tc>
          <w:tcPr>
            <w:tcW w:w="2551" w:type="dxa"/>
            <w:vAlign w:val="center"/>
          </w:tcPr>
          <w:p w14:paraId="0CC61ACF">
            <w:pPr>
              <w:pStyle w:val="13"/>
            </w:pPr>
            <w:r>
              <w:t>≥7km</w:t>
            </w:r>
          </w:p>
        </w:tc>
      </w:tr>
      <w:tr w14:paraId="6CB78B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0FEDB54"/>
        </w:tc>
        <w:tc>
          <w:tcPr>
            <w:tcW w:w="1276" w:type="dxa"/>
            <w:vAlign w:val="center"/>
          </w:tcPr>
          <w:p w14:paraId="13C990E8">
            <w:pPr>
              <w:pStyle w:val="13"/>
            </w:pPr>
            <w:r>
              <w:t>数量指标</w:t>
            </w:r>
          </w:p>
        </w:tc>
        <w:tc>
          <w:tcPr>
            <w:tcW w:w="1332" w:type="dxa"/>
            <w:vAlign w:val="center"/>
          </w:tcPr>
          <w:p w14:paraId="4E63E6C7">
            <w:pPr>
              <w:pStyle w:val="13"/>
            </w:pPr>
            <w:r>
              <w:t>新建排水管道</w:t>
            </w:r>
          </w:p>
        </w:tc>
        <w:tc>
          <w:tcPr>
            <w:tcW w:w="3430" w:type="dxa"/>
            <w:vAlign w:val="center"/>
          </w:tcPr>
          <w:p w14:paraId="2397B9BD">
            <w:pPr>
              <w:pStyle w:val="13"/>
            </w:pPr>
            <w:r>
              <w:t>新建排水管道</w:t>
            </w:r>
          </w:p>
        </w:tc>
        <w:tc>
          <w:tcPr>
            <w:tcW w:w="2551" w:type="dxa"/>
            <w:vAlign w:val="center"/>
          </w:tcPr>
          <w:p w14:paraId="7E065D6B">
            <w:pPr>
              <w:pStyle w:val="13"/>
            </w:pPr>
            <w:r>
              <w:t>≥7200m</w:t>
            </w:r>
          </w:p>
        </w:tc>
      </w:tr>
      <w:tr w14:paraId="037CA0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10DB23"/>
        </w:tc>
        <w:tc>
          <w:tcPr>
            <w:tcW w:w="1276" w:type="dxa"/>
            <w:vAlign w:val="center"/>
          </w:tcPr>
          <w:p w14:paraId="68B3A645">
            <w:pPr>
              <w:pStyle w:val="13"/>
            </w:pPr>
            <w:r>
              <w:t>数量指标</w:t>
            </w:r>
          </w:p>
        </w:tc>
        <w:tc>
          <w:tcPr>
            <w:tcW w:w="1332" w:type="dxa"/>
            <w:vAlign w:val="center"/>
          </w:tcPr>
          <w:p w14:paraId="2C8F3DBA">
            <w:pPr>
              <w:pStyle w:val="13"/>
            </w:pPr>
            <w:r>
              <w:t>河道护坡治理</w:t>
            </w:r>
          </w:p>
        </w:tc>
        <w:tc>
          <w:tcPr>
            <w:tcW w:w="3430" w:type="dxa"/>
            <w:vAlign w:val="center"/>
          </w:tcPr>
          <w:p w14:paraId="0FD8DDAE">
            <w:pPr>
              <w:pStyle w:val="13"/>
            </w:pPr>
            <w:r>
              <w:t>河道护坡治理</w:t>
            </w:r>
          </w:p>
        </w:tc>
        <w:tc>
          <w:tcPr>
            <w:tcW w:w="2551" w:type="dxa"/>
            <w:vAlign w:val="center"/>
          </w:tcPr>
          <w:p w14:paraId="28C92036">
            <w:pPr>
              <w:pStyle w:val="13"/>
            </w:pPr>
            <w:r>
              <w:t>≥3167m</w:t>
            </w:r>
          </w:p>
        </w:tc>
      </w:tr>
      <w:tr w14:paraId="662770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F02593"/>
        </w:tc>
        <w:tc>
          <w:tcPr>
            <w:tcW w:w="1276" w:type="dxa"/>
            <w:vAlign w:val="center"/>
          </w:tcPr>
          <w:p w14:paraId="2789C05C">
            <w:pPr>
              <w:pStyle w:val="13"/>
            </w:pPr>
            <w:r>
              <w:t>数量指标</w:t>
            </w:r>
          </w:p>
        </w:tc>
        <w:tc>
          <w:tcPr>
            <w:tcW w:w="1332" w:type="dxa"/>
            <w:vAlign w:val="center"/>
          </w:tcPr>
          <w:p w14:paraId="18C0625C">
            <w:pPr>
              <w:pStyle w:val="13"/>
            </w:pPr>
            <w:r>
              <w:t>提升改造泵站</w:t>
            </w:r>
          </w:p>
        </w:tc>
        <w:tc>
          <w:tcPr>
            <w:tcW w:w="3430" w:type="dxa"/>
            <w:vAlign w:val="center"/>
          </w:tcPr>
          <w:p w14:paraId="518E611B">
            <w:pPr>
              <w:pStyle w:val="13"/>
            </w:pPr>
            <w:r>
              <w:t>提升改造泵站</w:t>
            </w:r>
          </w:p>
        </w:tc>
        <w:tc>
          <w:tcPr>
            <w:tcW w:w="2551" w:type="dxa"/>
            <w:vAlign w:val="center"/>
          </w:tcPr>
          <w:p w14:paraId="2752D6B2">
            <w:pPr>
              <w:pStyle w:val="13"/>
            </w:pPr>
            <w:r>
              <w:t>≥2座</w:t>
            </w:r>
          </w:p>
        </w:tc>
      </w:tr>
      <w:tr w14:paraId="67741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00CC6B"/>
        </w:tc>
        <w:tc>
          <w:tcPr>
            <w:tcW w:w="1276" w:type="dxa"/>
            <w:vAlign w:val="center"/>
          </w:tcPr>
          <w:p w14:paraId="78E7D3AA">
            <w:pPr>
              <w:pStyle w:val="13"/>
            </w:pPr>
            <w:r>
              <w:t>数量指标</w:t>
            </w:r>
          </w:p>
        </w:tc>
        <w:tc>
          <w:tcPr>
            <w:tcW w:w="1332" w:type="dxa"/>
            <w:vAlign w:val="center"/>
          </w:tcPr>
          <w:p w14:paraId="7D367862">
            <w:pPr>
              <w:pStyle w:val="13"/>
            </w:pPr>
            <w:r>
              <w:t>提升改造水闸</w:t>
            </w:r>
          </w:p>
        </w:tc>
        <w:tc>
          <w:tcPr>
            <w:tcW w:w="3430" w:type="dxa"/>
            <w:vAlign w:val="center"/>
          </w:tcPr>
          <w:p w14:paraId="0683C1A8">
            <w:pPr>
              <w:pStyle w:val="13"/>
            </w:pPr>
            <w:r>
              <w:t>提升改造水闸</w:t>
            </w:r>
          </w:p>
        </w:tc>
        <w:tc>
          <w:tcPr>
            <w:tcW w:w="2551" w:type="dxa"/>
            <w:vAlign w:val="center"/>
          </w:tcPr>
          <w:p w14:paraId="1A83399D">
            <w:pPr>
              <w:pStyle w:val="13"/>
            </w:pPr>
            <w:r>
              <w:t>≥3处</w:t>
            </w:r>
          </w:p>
        </w:tc>
      </w:tr>
      <w:tr w14:paraId="686E7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1CC82B"/>
        </w:tc>
        <w:tc>
          <w:tcPr>
            <w:tcW w:w="1276" w:type="dxa"/>
            <w:vAlign w:val="center"/>
          </w:tcPr>
          <w:p w14:paraId="08E7C1FA">
            <w:pPr>
              <w:pStyle w:val="13"/>
            </w:pPr>
            <w:r>
              <w:t>数量指标</w:t>
            </w:r>
          </w:p>
        </w:tc>
        <w:tc>
          <w:tcPr>
            <w:tcW w:w="1332" w:type="dxa"/>
            <w:vAlign w:val="center"/>
          </w:tcPr>
          <w:p w14:paraId="2EF3718B">
            <w:pPr>
              <w:pStyle w:val="13"/>
            </w:pPr>
            <w:r>
              <w:t>设置水质监测站</w:t>
            </w:r>
          </w:p>
        </w:tc>
        <w:tc>
          <w:tcPr>
            <w:tcW w:w="3430" w:type="dxa"/>
            <w:vAlign w:val="center"/>
          </w:tcPr>
          <w:p w14:paraId="02DF1293">
            <w:pPr>
              <w:pStyle w:val="13"/>
            </w:pPr>
            <w:r>
              <w:t>设置水质监测站</w:t>
            </w:r>
          </w:p>
        </w:tc>
        <w:tc>
          <w:tcPr>
            <w:tcW w:w="2551" w:type="dxa"/>
            <w:vAlign w:val="center"/>
          </w:tcPr>
          <w:p w14:paraId="6CE8E358">
            <w:pPr>
              <w:pStyle w:val="13"/>
            </w:pPr>
            <w:r>
              <w:t>≥3处</w:t>
            </w:r>
          </w:p>
        </w:tc>
      </w:tr>
      <w:tr w14:paraId="1521F3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D8975B"/>
        </w:tc>
        <w:tc>
          <w:tcPr>
            <w:tcW w:w="1276" w:type="dxa"/>
            <w:vAlign w:val="center"/>
          </w:tcPr>
          <w:p w14:paraId="245A9C56">
            <w:pPr>
              <w:pStyle w:val="13"/>
            </w:pPr>
            <w:r>
              <w:t>质量指标</w:t>
            </w:r>
          </w:p>
        </w:tc>
        <w:tc>
          <w:tcPr>
            <w:tcW w:w="1332" w:type="dxa"/>
            <w:vAlign w:val="center"/>
          </w:tcPr>
          <w:p w14:paraId="5D7F15D5">
            <w:pPr>
              <w:pStyle w:val="13"/>
            </w:pPr>
            <w:r>
              <w:t>设计功能实现率</w:t>
            </w:r>
          </w:p>
        </w:tc>
        <w:tc>
          <w:tcPr>
            <w:tcW w:w="3430" w:type="dxa"/>
            <w:vAlign w:val="center"/>
          </w:tcPr>
          <w:p w14:paraId="6A4360B3">
            <w:pPr>
              <w:pStyle w:val="13"/>
            </w:pPr>
            <w:r>
              <w:t>设计功能实现率</w:t>
            </w:r>
          </w:p>
        </w:tc>
        <w:tc>
          <w:tcPr>
            <w:tcW w:w="2551" w:type="dxa"/>
            <w:vAlign w:val="center"/>
          </w:tcPr>
          <w:p w14:paraId="3D3D253B">
            <w:pPr>
              <w:pStyle w:val="13"/>
            </w:pPr>
            <w:r>
              <w:t>≥95%</w:t>
            </w:r>
          </w:p>
        </w:tc>
      </w:tr>
      <w:tr w14:paraId="5580D2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BAB817"/>
        </w:tc>
        <w:tc>
          <w:tcPr>
            <w:tcW w:w="1276" w:type="dxa"/>
            <w:vAlign w:val="center"/>
          </w:tcPr>
          <w:p w14:paraId="310B9FBC">
            <w:pPr>
              <w:pStyle w:val="13"/>
            </w:pPr>
            <w:r>
              <w:t>质量指标</w:t>
            </w:r>
          </w:p>
        </w:tc>
        <w:tc>
          <w:tcPr>
            <w:tcW w:w="1332" w:type="dxa"/>
            <w:vAlign w:val="center"/>
          </w:tcPr>
          <w:p w14:paraId="43C42218">
            <w:pPr>
              <w:pStyle w:val="13"/>
            </w:pPr>
            <w:r>
              <w:t>竣工验收合格率</w:t>
            </w:r>
          </w:p>
        </w:tc>
        <w:tc>
          <w:tcPr>
            <w:tcW w:w="3430" w:type="dxa"/>
            <w:vAlign w:val="center"/>
          </w:tcPr>
          <w:p w14:paraId="70324985">
            <w:pPr>
              <w:pStyle w:val="13"/>
            </w:pPr>
            <w:r>
              <w:t>竣工验收合格率</w:t>
            </w:r>
          </w:p>
        </w:tc>
        <w:tc>
          <w:tcPr>
            <w:tcW w:w="2551" w:type="dxa"/>
            <w:vAlign w:val="center"/>
          </w:tcPr>
          <w:p w14:paraId="18CD1630">
            <w:pPr>
              <w:pStyle w:val="13"/>
            </w:pPr>
            <w:r>
              <w:t>≥95%</w:t>
            </w:r>
          </w:p>
        </w:tc>
      </w:tr>
      <w:tr w14:paraId="47C76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169ED4"/>
        </w:tc>
        <w:tc>
          <w:tcPr>
            <w:tcW w:w="1276" w:type="dxa"/>
            <w:vAlign w:val="center"/>
          </w:tcPr>
          <w:p w14:paraId="6C792606">
            <w:pPr>
              <w:pStyle w:val="13"/>
            </w:pPr>
            <w:r>
              <w:t>时效指标</w:t>
            </w:r>
          </w:p>
        </w:tc>
        <w:tc>
          <w:tcPr>
            <w:tcW w:w="1332" w:type="dxa"/>
            <w:vAlign w:val="center"/>
          </w:tcPr>
          <w:p w14:paraId="02ABB799">
            <w:pPr>
              <w:pStyle w:val="13"/>
            </w:pPr>
            <w:r>
              <w:t>供水管网改造保障工程完成时间</w:t>
            </w:r>
          </w:p>
        </w:tc>
        <w:tc>
          <w:tcPr>
            <w:tcW w:w="3430" w:type="dxa"/>
            <w:vAlign w:val="center"/>
          </w:tcPr>
          <w:p w14:paraId="5EF6DDDE">
            <w:pPr>
              <w:pStyle w:val="13"/>
            </w:pPr>
            <w:r>
              <w:t>供水管网改造保障工程完成时间</w:t>
            </w:r>
          </w:p>
        </w:tc>
        <w:tc>
          <w:tcPr>
            <w:tcW w:w="2551" w:type="dxa"/>
            <w:vAlign w:val="center"/>
          </w:tcPr>
          <w:p w14:paraId="3776589C">
            <w:pPr>
              <w:pStyle w:val="13"/>
            </w:pPr>
            <w:r>
              <w:t>2026年12月31日前</w:t>
            </w:r>
          </w:p>
        </w:tc>
      </w:tr>
      <w:tr w14:paraId="5C35F3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2A736B4"/>
        </w:tc>
        <w:tc>
          <w:tcPr>
            <w:tcW w:w="1276" w:type="dxa"/>
            <w:vAlign w:val="center"/>
          </w:tcPr>
          <w:p w14:paraId="37540B6A">
            <w:pPr>
              <w:pStyle w:val="13"/>
            </w:pPr>
            <w:r>
              <w:t>时效指标</w:t>
            </w:r>
          </w:p>
        </w:tc>
        <w:tc>
          <w:tcPr>
            <w:tcW w:w="1332" w:type="dxa"/>
            <w:vAlign w:val="center"/>
          </w:tcPr>
          <w:p w14:paraId="51FD3FBC">
            <w:pPr>
              <w:pStyle w:val="13"/>
            </w:pPr>
            <w:r>
              <w:t>河道水系整体提升改造完成时间</w:t>
            </w:r>
          </w:p>
        </w:tc>
        <w:tc>
          <w:tcPr>
            <w:tcW w:w="3430" w:type="dxa"/>
            <w:vAlign w:val="center"/>
          </w:tcPr>
          <w:p w14:paraId="2DBCCD4C">
            <w:pPr>
              <w:pStyle w:val="13"/>
            </w:pPr>
            <w:r>
              <w:t>河道水系整体提升改造完成时间</w:t>
            </w:r>
          </w:p>
        </w:tc>
        <w:tc>
          <w:tcPr>
            <w:tcW w:w="2551" w:type="dxa"/>
            <w:vAlign w:val="center"/>
          </w:tcPr>
          <w:p w14:paraId="71A5D76A">
            <w:pPr>
              <w:pStyle w:val="13"/>
            </w:pPr>
            <w:r>
              <w:t>2026年12月31日前</w:t>
            </w:r>
          </w:p>
        </w:tc>
      </w:tr>
      <w:tr w14:paraId="3FD765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B50B0F"/>
        </w:tc>
        <w:tc>
          <w:tcPr>
            <w:tcW w:w="1276" w:type="dxa"/>
            <w:vAlign w:val="center"/>
          </w:tcPr>
          <w:p w14:paraId="30CD5F84">
            <w:pPr>
              <w:pStyle w:val="13"/>
            </w:pPr>
            <w:r>
              <w:t>成本指标</w:t>
            </w:r>
          </w:p>
        </w:tc>
        <w:tc>
          <w:tcPr>
            <w:tcW w:w="1332" w:type="dxa"/>
            <w:vAlign w:val="center"/>
          </w:tcPr>
          <w:p w14:paraId="29C50E80">
            <w:pPr>
              <w:pStyle w:val="13"/>
            </w:pPr>
            <w:r>
              <w:t>水系提升及供水管网改造保障工程成本</w:t>
            </w:r>
          </w:p>
        </w:tc>
        <w:tc>
          <w:tcPr>
            <w:tcW w:w="3430" w:type="dxa"/>
            <w:vAlign w:val="center"/>
          </w:tcPr>
          <w:p w14:paraId="7B04176A">
            <w:pPr>
              <w:pStyle w:val="13"/>
            </w:pPr>
            <w:r>
              <w:t>水系提升及供水管网改造保障工程成本</w:t>
            </w:r>
          </w:p>
        </w:tc>
        <w:tc>
          <w:tcPr>
            <w:tcW w:w="2551" w:type="dxa"/>
            <w:vAlign w:val="center"/>
          </w:tcPr>
          <w:p w14:paraId="08863610">
            <w:pPr>
              <w:pStyle w:val="13"/>
            </w:pPr>
            <w:r>
              <w:t>≤1400万元</w:t>
            </w:r>
          </w:p>
        </w:tc>
      </w:tr>
      <w:tr w14:paraId="56FAD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B8F80A">
            <w:pPr>
              <w:pStyle w:val="15"/>
            </w:pPr>
            <w:r>
              <w:t>效益指标</w:t>
            </w:r>
          </w:p>
        </w:tc>
        <w:tc>
          <w:tcPr>
            <w:tcW w:w="1276" w:type="dxa"/>
            <w:vAlign w:val="center"/>
          </w:tcPr>
          <w:p w14:paraId="41F787AE">
            <w:pPr>
              <w:pStyle w:val="13"/>
            </w:pPr>
            <w:r>
              <w:t>社会效益指标</w:t>
            </w:r>
          </w:p>
        </w:tc>
        <w:tc>
          <w:tcPr>
            <w:tcW w:w="1332" w:type="dxa"/>
            <w:vAlign w:val="center"/>
          </w:tcPr>
          <w:p w14:paraId="2BF5A856">
            <w:pPr>
              <w:pStyle w:val="13"/>
            </w:pPr>
            <w:r>
              <w:t>提升辖区河道水环境</w:t>
            </w:r>
          </w:p>
        </w:tc>
        <w:tc>
          <w:tcPr>
            <w:tcW w:w="3430" w:type="dxa"/>
            <w:vAlign w:val="center"/>
          </w:tcPr>
          <w:p w14:paraId="6855520C">
            <w:pPr>
              <w:pStyle w:val="13"/>
            </w:pPr>
            <w:r>
              <w:t>提升辖区河道水环境</w:t>
            </w:r>
          </w:p>
        </w:tc>
        <w:tc>
          <w:tcPr>
            <w:tcW w:w="2551" w:type="dxa"/>
            <w:vAlign w:val="center"/>
          </w:tcPr>
          <w:p w14:paraId="5E6E3DD4">
            <w:pPr>
              <w:pStyle w:val="13"/>
            </w:pPr>
            <w:r>
              <w:t>有效提升</w:t>
            </w:r>
          </w:p>
        </w:tc>
      </w:tr>
      <w:tr w14:paraId="334388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04B334">
            <w:pPr>
              <w:pStyle w:val="15"/>
            </w:pPr>
            <w:r>
              <w:t>满意度指标</w:t>
            </w:r>
          </w:p>
        </w:tc>
        <w:tc>
          <w:tcPr>
            <w:tcW w:w="1276" w:type="dxa"/>
            <w:vAlign w:val="center"/>
          </w:tcPr>
          <w:p w14:paraId="313DA9C8">
            <w:pPr>
              <w:pStyle w:val="13"/>
            </w:pPr>
            <w:r>
              <w:t>服务对象满意度指标</w:t>
            </w:r>
          </w:p>
        </w:tc>
        <w:tc>
          <w:tcPr>
            <w:tcW w:w="1332" w:type="dxa"/>
            <w:vAlign w:val="center"/>
          </w:tcPr>
          <w:p w14:paraId="7F184E84">
            <w:pPr>
              <w:pStyle w:val="13"/>
            </w:pPr>
            <w:r>
              <w:t>周边群众满意度</w:t>
            </w:r>
          </w:p>
        </w:tc>
        <w:tc>
          <w:tcPr>
            <w:tcW w:w="3430" w:type="dxa"/>
            <w:vAlign w:val="center"/>
          </w:tcPr>
          <w:p w14:paraId="446FCCCD">
            <w:pPr>
              <w:pStyle w:val="13"/>
            </w:pPr>
            <w:r>
              <w:t>周边群众满意度</w:t>
            </w:r>
          </w:p>
        </w:tc>
        <w:tc>
          <w:tcPr>
            <w:tcW w:w="2551" w:type="dxa"/>
            <w:vAlign w:val="center"/>
          </w:tcPr>
          <w:p w14:paraId="339F721A">
            <w:pPr>
              <w:pStyle w:val="13"/>
            </w:pPr>
            <w:r>
              <w:t>≥90%</w:t>
            </w:r>
          </w:p>
        </w:tc>
      </w:tr>
    </w:tbl>
    <w:p w14:paraId="4FE08B2B">
      <w:pPr>
        <w:sectPr>
          <w:pgSz w:w="11900" w:h="16840"/>
          <w:pgMar w:top="1984" w:right="1304" w:bottom="1134" w:left="1304" w:header="720" w:footer="720" w:gutter="0"/>
          <w:cols w:space="720" w:num="1"/>
        </w:sectPr>
      </w:pPr>
    </w:p>
    <w:p w14:paraId="3B0BE244">
      <w:pPr>
        <w:spacing w:before="0" w:after="0" w:line="240" w:lineRule="auto"/>
        <w:ind w:firstLine="0"/>
        <w:jc w:val="center"/>
        <w:outlineLvl w:val="9"/>
      </w:pPr>
      <w:r>
        <w:rPr>
          <w:rFonts w:ascii="方正仿宋_GBK" w:hAnsi="方正仿宋_GBK" w:eastAsia="方正仿宋_GBK" w:cs="方正仿宋_GBK"/>
          <w:sz w:val="28"/>
        </w:rPr>
        <w:t xml:space="preserve"> </w:t>
      </w:r>
    </w:p>
    <w:p w14:paraId="1BFCC645">
      <w:pPr>
        <w:spacing w:before="0" w:after="0"/>
        <w:ind w:firstLine="560"/>
        <w:jc w:val="left"/>
        <w:outlineLvl w:val="3"/>
      </w:pPr>
      <w:bookmarkStart w:id="61" w:name="_Toc_4_4_0000000063"/>
      <w:r>
        <w:rPr>
          <w:rFonts w:hint="eastAsia" w:ascii="方正仿宋_GBK" w:hAnsi="方正仿宋_GBK" w:eastAsia="方正仿宋_GBK" w:cs="方正仿宋_GBK"/>
          <w:sz w:val="28"/>
          <w:lang w:val="en-US" w:eastAsia="zh-CN"/>
        </w:rPr>
        <w:t>59</w:t>
      </w:r>
      <w:r>
        <w:rPr>
          <w:rFonts w:ascii="方正仿宋_GBK" w:hAnsi="方正仿宋_GBK" w:eastAsia="方正仿宋_GBK" w:cs="方正仿宋_GBK"/>
          <w:sz w:val="28"/>
        </w:rPr>
        <w:t>.天津市财政局关于提前下达2025年度选调生到村工作转移支付资金的通知（津财行政指【2024】94号）绩效目标表</w:t>
      </w:r>
      <w:bookmarkEnd w:id="6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44D62F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1081030">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532ED569">
            <w:pPr>
              <w:pStyle w:val="11"/>
            </w:pPr>
            <w:r>
              <w:t>单位：元</w:t>
            </w:r>
          </w:p>
        </w:tc>
      </w:tr>
      <w:tr w14:paraId="46CB90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18C8A6">
            <w:pPr>
              <w:pStyle w:val="14"/>
            </w:pPr>
            <w:r>
              <w:t>项目名称</w:t>
            </w:r>
          </w:p>
        </w:tc>
        <w:tc>
          <w:tcPr>
            <w:tcW w:w="8589" w:type="dxa"/>
            <w:gridSpan w:val="6"/>
            <w:vAlign w:val="center"/>
          </w:tcPr>
          <w:p w14:paraId="5D130A83">
            <w:pPr>
              <w:pStyle w:val="13"/>
            </w:pPr>
            <w:r>
              <w:t>天津市财政局关于提前下达2025年度选调生到村工作转移支付资金的通知（津财行政指【2024】94号）</w:t>
            </w:r>
          </w:p>
        </w:tc>
      </w:tr>
      <w:tr w14:paraId="43D83D9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5FDC5B6">
            <w:pPr>
              <w:pStyle w:val="14"/>
            </w:pPr>
            <w:r>
              <w:t>预算规模及资金用途</w:t>
            </w:r>
          </w:p>
        </w:tc>
        <w:tc>
          <w:tcPr>
            <w:tcW w:w="1276" w:type="dxa"/>
            <w:vAlign w:val="center"/>
          </w:tcPr>
          <w:p w14:paraId="66F399E6">
            <w:pPr>
              <w:pStyle w:val="14"/>
            </w:pPr>
            <w:r>
              <w:t>预算数</w:t>
            </w:r>
          </w:p>
        </w:tc>
        <w:tc>
          <w:tcPr>
            <w:tcW w:w="1332" w:type="dxa"/>
            <w:vAlign w:val="center"/>
          </w:tcPr>
          <w:p w14:paraId="150CF887">
            <w:pPr>
              <w:pStyle w:val="13"/>
            </w:pPr>
            <w:r>
              <w:t>20960.00</w:t>
            </w:r>
          </w:p>
        </w:tc>
        <w:tc>
          <w:tcPr>
            <w:tcW w:w="1587" w:type="dxa"/>
            <w:vAlign w:val="center"/>
          </w:tcPr>
          <w:p w14:paraId="694B3BE1">
            <w:pPr>
              <w:pStyle w:val="14"/>
            </w:pPr>
            <w:r>
              <w:t>其中：财政    资金</w:t>
            </w:r>
          </w:p>
        </w:tc>
        <w:tc>
          <w:tcPr>
            <w:tcW w:w="1843" w:type="dxa"/>
            <w:vAlign w:val="center"/>
          </w:tcPr>
          <w:p w14:paraId="406250E4">
            <w:pPr>
              <w:pStyle w:val="13"/>
            </w:pPr>
            <w:r>
              <w:t>20960.00</w:t>
            </w:r>
          </w:p>
        </w:tc>
        <w:tc>
          <w:tcPr>
            <w:tcW w:w="1276" w:type="dxa"/>
            <w:vAlign w:val="center"/>
          </w:tcPr>
          <w:p w14:paraId="58D9A27E">
            <w:pPr>
              <w:pStyle w:val="14"/>
            </w:pPr>
            <w:r>
              <w:t>其他资金</w:t>
            </w:r>
          </w:p>
        </w:tc>
        <w:tc>
          <w:tcPr>
            <w:tcW w:w="1276" w:type="dxa"/>
            <w:vAlign w:val="center"/>
          </w:tcPr>
          <w:p w14:paraId="370FD074">
            <w:pPr>
              <w:pStyle w:val="13"/>
            </w:pPr>
            <w:r>
              <w:t xml:space="preserve"> </w:t>
            </w:r>
          </w:p>
        </w:tc>
      </w:tr>
      <w:tr w14:paraId="0A0C584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F313667"/>
        </w:tc>
        <w:tc>
          <w:tcPr>
            <w:tcW w:w="8589" w:type="dxa"/>
            <w:gridSpan w:val="6"/>
            <w:vAlign w:val="center"/>
          </w:tcPr>
          <w:p w14:paraId="6239CDA6">
            <w:pPr>
              <w:pStyle w:val="13"/>
            </w:pPr>
            <w:r>
              <w:t>下拨选调生到村任职补助资金</w:t>
            </w:r>
          </w:p>
        </w:tc>
      </w:tr>
      <w:tr w14:paraId="0F42F00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508F0CE">
            <w:pPr>
              <w:pStyle w:val="14"/>
            </w:pPr>
            <w:r>
              <w:t>绩效目标</w:t>
            </w:r>
          </w:p>
        </w:tc>
        <w:tc>
          <w:tcPr>
            <w:tcW w:w="8589" w:type="dxa"/>
            <w:gridSpan w:val="6"/>
            <w:vAlign w:val="center"/>
          </w:tcPr>
          <w:p w14:paraId="3E88560F">
            <w:pPr>
              <w:pStyle w:val="13"/>
            </w:pPr>
            <w:r>
              <w:t>1.通过发放选调生到村任职工作专项补助资金，保障选调生的生活水平，提高其干事积极性</w:t>
            </w:r>
          </w:p>
        </w:tc>
      </w:tr>
    </w:tbl>
    <w:p w14:paraId="29F0C77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C863C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53AA6DB">
            <w:pPr>
              <w:pStyle w:val="14"/>
            </w:pPr>
            <w:r>
              <w:t>一级指标</w:t>
            </w:r>
          </w:p>
        </w:tc>
        <w:tc>
          <w:tcPr>
            <w:tcW w:w="1276" w:type="dxa"/>
            <w:vAlign w:val="center"/>
          </w:tcPr>
          <w:p w14:paraId="24BE8E8B">
            <w:pPr>
              <w:pStyle w:val="14"/>
            </w:pPr>
            <w:r>
              <w:t>二级指标</w:t>
            </w:r>
          </w:p>
        </w:tc>
        <w:tc>
          <w:tcPr>
            <w:tcW w:w="1332" w:type="dxa"/>
            <w:vAlign w:val="center"/>
          </w:tcPr>
          <w:p w14:paraId="5E6AD170">
            <w:pPr>
              <w:pStyle w:val="14"/>
            </w:pPr>
            <w:r>
              <w:t>三级指标</w:t>
            </w:r>
          </w:p>
        </w:tc>
        <w:tc>
          <w:tcPr>
            <w:tcW w:w="3430" w:type="dxa"/>
            <w:vAlign w:val="center"/>
          </w:tcPr>
          <w:p w14:paraId="1A7C4FFB">
            <w:pPr>
              <w:pStyle w:val="14"/>
            </w:pPr>
            <w:r>
              <w:t>绩效指标描述</w:t>
            </w:r>
          </w:p>
        </w:tc>
        <w:tc>
          <w:tcPr>
            <w:tcW w:w="2551" w:type="dxa"/>
            <w:vAlign w:val="center"/>
          </w:tcPr>
          <w:p w14:paraId="1EC6851E">
            <w:pPr>
              <w:pStyle w:val="14"/>
            </w:pPr>
            <w:r>
              <w:t>指标值</w:t>
            </w:r>
          </w:p>
        </w:tc>
      </w:tr>
      <w:tr w14:paraId="68F867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B331677">
            <w:pPr>
              <w:pStyle w:val="15"/>
            </w:pPr>
            <w:r>
              <w:t>产出指标</w:t>
            </w:r>
          </w:p>
        </w:tc>
        <w:tc>
          <w:tcPr>
            <w:tcW w:w="1276" w:type="dxa"/>
            <w:vAlign w:val="center"/>
          </w:tcPr>
          <w:p w14:paraId="6CF62230">
            <w:pPr>
              <w:pStyle w:val="13"/>
            </w:pPr>
            <w:r>
              <w:t>数量指标</w:t>
            </w:r>
          </w:p>
        </w:tc>
        <w:tc>
          <w:tcPr>
            <w:tcW w:w="1332" w:type="dxa"/>
            <w:vAlign w:val="center"/>
          </w:tcPr>
          <w:p w14:paraId="39443757">
            <w:pPr>
              <w:pStyle w:val="13"/>
            </w:pPr>
            <w:r>
              <w:t>补助发放人数</w:t>
            </w:r>
          </w:p>
        </w:tc>
        <w:tc>
          <w:tcPr>
            <w:tcW w:w="3430" w:type="dxa"/>
            <w:vAlign w:val="center"/>
          </w:tcPr>
          <w:p w14:paraId="0415D181">
            <w:pPr>
              <w:pStyle w:val="13"/>
            </w:pPr>
            <w:r>
              <w:t>补助发放人数</w:t>
            </w:r>
          </w:p>
        </w:tc>
        <w:tc>
          <w:tcPr>
            <w:tcW w:w="2551" w:type="dxa"/>
            <w:vAlign w:val="center"/>
          </w:tcPr>
          <w:p w14:paraId="6638DBB9">
            <w:pPr>
              <w:pStyle w:val="13"/>
            </w:pPr>
            <w:r>
              <w:t>1人</w:t>
            </w:r>
          </w:p>
        </w:tc>
      </w:tr>
      <w:tr w14:paraId="21C2A3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6704D0F"/>
        </w:tc>
        <w:tc>
          <w:tcPr>
            <w:tcW w:w="1276" w:type="dxa"/>
            <w:vAlign w:val="center"/>
          </w:tcPr>
          <w:p w14:paraId="39DEBA86">
            <w:pPr>
              <w:pStyle w:val="13"/>
            </w:pPr>
            <w:r>
              <w:t>质量指标</w:t>
            </w:r>
          </w:p>
        </w:tc>
        <w:tc>
          <w:tcPr>
            <w:tcW w:w="1332" w:type="dxa"/>
            <w:vAlign w:val="center"/>
          </w:tcPr>
          <w:p w14:paraId="035CE036">
            <w:pPr>
              <w:pStyle w:val="13"/>
            </w:pPr>
            <w:r>
              <w:t>补助发放合规率</w:t>
            </w:r>
          </w:p>
        </w:tc>
        <w:tc>
          <w:tcPr>
            <w:tcW w:w="3430" w:type="dxa"/>
            <w:vAlign w:val="center"/>
          </w:tcPr>
          <w:p w14:paraId="6932ACFD">
            <w:pPr>
              <w:pStyle w:val="13"/>
            </w:pPr>
            <w:r>
              <w:t>补助发放合规率</w:t>
            </w:r>
          </w:p>
        </w:tc>
        <w:tc>
          <w:tcPr>
            <w:tcW w:w="2551" w:type="dxa"/>
            <w:vAlign w:val="center"/>
          </w:tcPr>
          <w:p w14:paraId="5053FC4D">
            <w:pPr>
              <w:pStyle w:val="13"/>
            </w:pPr>
            <w:r>
              <w:t>100%</w:t>
            </w:r>
          </w:p>
        </w:tc>
      </w:tr>
      <w:tr w14:paraId="47681A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532C6F"/>
        </w:tc>
        <w:tc>
          <w:tcPr>
            <w:tcW w:w="1276" w:type="dxa"/>
            <w:vAlign w:val="center"/>
          </w:tcPr>
          <w:p w14:paraId="64146DD7">
            <w:pPr>
              <w:pStyle w:val="13"/>
            </w:pPr>
            <w:r>
              <w:t>时效指标</w:t>
            </w:r>
          </w:p>
        </w:tc>
        <w:tc>
          <w:tcPr>
            <w:tcW w:w="1332" w:type="dxa"/>
            <w:vAlign w:val="center"/>
          </w:tcPr>
          <w:p w14:paraId="5074C65B">
            <w:pPr>
              <w:pStyle w:val="13"/>
            </w:pPr>
            <w:r>
              <w:t>补助发放时间</w:t>
            </w:r>
          </w:p>
        </w:tc>
        <w:tc>
          <w:tcPr>
            <w:tcW w:w="3430" w:type="dxa"/>
            <w:vAlign w:val="center"/>
          </w:tcPr>
          <w:p w14:paraId="1964370F">
            <w:pPr>
              <w:pStyle w:val="13"/>
            </w:pPr>
            <w:r>
              <w:t>补助发放时间</w:t>
            </w:r>
          </w:p>
        </w:tc>
        <w:tc>
          <w:tcPr>
            <w:tcW w:w="2551" w:type="dxa"/>
            <w:vAlign w:val="center"/>
          </w:tcPr>
          <w:p w14:paraId="782FDC47">
            <w:pPr>
              <w:pStyle w:val="13"/>
            </w:pPr>
            <w:r>
              <w:t>2026年12月31日前完成</w:t>
            </w:r>
          </w:p>
        </w:tc>
      </w:tr>
      <w:tr w14:paraId="6F1979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F578A9"/>
        </w:tc>
        <w:tc>
          <w:tcPr>
            <w:tcW w:w="1276" w:type="dxa"/>
            <w:vAlign w:val="center"/>
          </w:tcPr>
          <w:p w14:paraId="733AC448">
            <w:pPr>
              <w:pStyle w:val="13"/>
            </w:pPr>
            <w:r>
              <w:t>成本指标</w:t>
            </w:r>
          </w:p>
        </w:tc>
        <w:tc>
          <w:tcPr>
            <w:tcW w:w="1332" w:type="dxa"/>
            <w:vAlign w:val="center"/>
          </w:tcPr>
          <w:p w14:paraId="34663476">
            <w:pPr>
              <w:pStyle w:val="13"/>
            </w:pPr>
            <w:r>
              <w:t>补助资金发放标准</w:t>
            </w:r>
          </w:p>
        </w:tc>
        <w:tc>
          <w:tcPr>
            <w:tcW w:w="3430" w:type="dxa"/>
            <w:vAlign w:val="center"/>
          </w:tcPr>
          <w:p w14:paraId="7008AA7A">
            <w:pPr>
              <w:pStyle w:val="13"/>
            </w:pPr>
            <w:r>
              <w:t>补助资金发放标准</w:t>
            </w:r>
          </w:p>
        </w:tc>
        <w:tc>
          <w:tcPr>
            <w:tcW w:w="2551" w:type="dxa"/>
            <w:vAlign w:val="center"/>
          </w:tcPr>
          <w:p w14:paraId="76CDD184">
            <w:pPr>
              <w:pStyle w:val="13"/>
            </w:pPr>
            <w:r>
              <w:t>2.09万元/人</w:t>
            </w:r>
          </w:p>
        </w:tc>
      </w:tr>
      <w:tr w14:paraId="48D60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C6F0BA">
            <w:pPr>
              <w:pStyle w:val="15"/>
            </w:pPr>
            <w:r>
              <w:t>效益指标</w:t>
            </w:r>
          </w:p>
        </w:tc>
        <w:tc>
          <w:tcPr>
            <w:tcW w:w="1276" w:type="dxa"/>
            <w:vAlign w:val="center"/>
          </w:tcPr>
          <w:p w14:paraId="6DFC7ECC">
            <w:pPr>
              <w:pStyle w:val="13"/>
            </w:pPr>
            <w:r>
              <w:t>社会效益指标</w:t>
            </w:r>
          </w:p>
        </w:tc>
        <w:tc>
          <w:tcPr>
            <w:tcW w:w="1332" w:type="dxa"/>
            <w:vAlign w:val="center"/>
          </w:tcPr>
          <w:p w14:paraId="600CF3E5">
            <w:pPr>
              <w:pStyle w:val="13"/>
            </w:pPr>
            <w:r>
              <w:t>保障选调生生活水平</w:t>
            </w:r>
          </w:p>
        </w:tc>
        <w:tc>
          <w:tcPr>
            <w:tcW w:w="3430" w:type="dxa"/>
            <w:vAlign w:val="center"/>
          </w:tcPr>
          <w:p w14:paraId="6A7E1E75">
            <w:pPr>
              <w:pStyle w:val="13"/>
            </w:pPr>
            <w:r>
              <w:t>保障选调生生活水平</w:t>
            </w:r>
          </w:p>
        </w:tc>
        <w:tc>
          <w:tcPr>
            <w:tcW w:w="2551" w:type="dxa"/>
            <w:vAlign w:val="center"/>
          </w:tcPr>
          <w:p w14:paraId="34D46D4E">
            <w:pPr>
              <w:pStyle w:val="13"/>
            </w:pPr>
            <w:r>
              <w:t>有效保障</w:t>
            </w:r>
          </w:p>
        </w:tc>
      </w:tr>
      <w:tr w14:paraId="63BD99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08D79FA">
            <w:pPr>
              <w:pStyle w:val="15"/>
            </w:pPr>
            <w:r>
              <w:t>满意度指标</w:t>
            </w:r>
          </w:p>
        </w:tc>
        <w:tc>
          <w:tcPr>
            <w:tcW w:w="1276" w:type="dxa"/>
            <w:vAlign w:val="center"/>
          </w:tcPr>
          <w:p w14:paraId="68D89310">
            <w:pPr>
              <w:pStyle w:val="13"/>
            </w:pPr>
            <w:r>
              <w:t>服务对象满意度指标</w:t>
            </w:r>
          </w:p>
        </w:tc>
        <w:tc>
          <w:tcPr>
            <w:tcW w:w="1332" w:type="dxa"/>
            <w:vAlign w:val="center"/>
          </w:tcPr>
          <w:p w14:paraId="1562EB64">
            <w:pPr>
              <w:pStyle w:val="13"/>
            </w:pPr>
            <w:r>
              <w:t>选调生满意度</w:t>
            </w:r>
          </w:p>
        </w:tc>
        <w:tc>
          <w:tcPr>
            <w:tcW w:w="3430" w:type="dxa"/>
            <w:vAlign w:val="center"/>
          </w:tcPr>
          <w:p w14:paraId="6B69FAF6">
            <w:pPr>
              <w:pStyle w:val="13"/>
            </w:pPr>
            <w:r>
              <w:t>选调生满意度</w:t>
            </w:r>
          </w:p>
        </w:tc>
        <w:tc>
          <w:tcPr>
            <w:tcW w:w="2551" w:type="dxa"/>
            <w:vAlign w:val="center"/>
          </w:tcPr>
          <w:p w14:paraId="5DEB5387">
            <w:pPr>
              <w:pStyle w:val="13"/>
            </w:pPr>
            <w:r>
              <w:t>≥90%</w:t>
            </w:r>
          </w:p>
        </w:tc>
      </w:tr>
    </w:tbl>
    <w:p w14:paraId="3000CA6F">
      <w:pPr>
        <w:sectPr>
          <w:pgSz w:w="11900" w:h="16840"/>
          <w:pgMar w:top="1984" w:right="1304" w:bottom="1134" w:left="1304" w:header="720" w:footer="720" w:gutter="0"/>
          <w:cols w:space="720" w:num="1"/>
        </w:sectPr>
      </w:pPr>
    </w:p>
    <w:p w14:paraId="6655A9DD">
      <w:pPr>
        <w:spacing w:before="0" w:after="0" w:line="240" w:lineRule="auto"/>
        <w:ind w:firstLine="0"/>
        <w:jc w:val="center"/>
        <w:outlineLvl w:val="9"/>
      </w:pPr>
      <w:r>
        <w:rPr>
          <w:rFonts w:ascii="方正仿宋_GBK" w:hAnsi="方正仿宋_GBK" w:eastAsia="方正仿宋_GBK" w:cs="方正仿宋_GBK"/>
          <w:sz w:val="28"/>
        </w:rPr>
        <w:t xml:space="preserve"> </w:t>
      </w:r>
    </w:p>
    <w:p w14:paraId="4192BDF1">
      <w:pPr>
        <w:spacing w:before="0" w:after="0"/>
        <w:ind w:firstLine="560"/>
        <w:jc w:val="left"/>
        <w:outlineLvl w:val="3"/>
      </w:pPr>
      <w:bookmarkStart w:id="62" w:name="_Toc_4_4_0000000064"/>
      <w:r>
        <w:rPr>
          <w:rFonts w:ascii="方正仿宋_GBK" w:hAnsi="方正仿宋_GBK" w:eastAsia="方正仿宋_GBK" w:cs="方正仿宋_GBK"/>
          <w:sz w:val="28"/>
        </w:rPr>
        <w:t>6</w:t>
      </w:r>
      <w:r>
        <w:rPr>
          <w:rFonts w:hint="eastAsia" w:ascii="方正仿宋_GBK" w:hAnsi="方正仿宋_GBK" w:eastAsia="方正仿宋_GBK" w:cs="方正仿宋_GBK"/>
          <w:sz w:val="28"/>
          <w:lang w:val="en-US" w:eastAsia="zh-CN"/>
        </w:rPr>
        <w:t>0</w:t>
      </w:r>
      <w:r>
        <w:rPr>
          <w:rFonts w:ascii="方正仿宋_GBK" w:hAnsi="方正仿宋_GBK" w:eastAsia="方正仿宋_GBK" w:cs="方正仿宋_GBK"/>
          <w:sz w:val="28"/>
        </w:rPr>
        <w:t>.新时代文明实践中心建设项目经费（津财教指【2025】21号）（津财教指【2024】125号）绩效目标表</w:t>
      </w:r>
      <w:bookmarkEnd w:id="6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C9282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B9DDFF1">
            <w:pPr>
              <w:pStyle w:val="12"/>
            </w:pPr>
            <w:r>
              <w:t>802101天津市滨海新区人民政府胡家园街道办事处</w:t>
            </w:r>
          </w:p>
        </w:tc>
        <w:tc>
          <w:tcPr>
            <w:tcW w:w="1276" w:type="dxa"/>
            <w:tcBorders>
              <w:top w:val="single" w:color="FFFFFF" w:sz="6" w:space="0"/>
              <w:left w:val="single" w:color="FFFFFF" w:sz="6" w:space="0"/>
              <w:right w:val="single" w:color="FFFFFF" w:sz="6" w:space="0"/>
            </w:tcBorders>
            <w:vAlign w:val="center"/>
          </w:tcPr>
          <w:p w14:paraId="6111E769">
            <w:pPr>
              <w:pStyle w:val="11"/>
            </w:pPr>
            <w:r>
              <w:t>单位：元</w:t>
            </w:r>
          </w:p>
        </w:tc>
      </w:tr>
      <w:tr w14:paraId="746EAF6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2E63B4">
            <w:pPr>
              <w:pStyle w:val="14"/>
            </w:pPr>
            <w:r>
              <w:t>项目名称</w:t>
            </w:r>
          </w:p>
        </w:tc>
        <w:tc>
          <w:tcPr>
            <w:tcW w:w="8589" w:type="dxa"/>
            <w:gridSpan w:val="6"/>
            <w:vAlign w:val="center"/>
          </w:tcPr>
          <w:p w14:paraId="18E12CE8">
            <w:pPr>
              <w:pStyle w:val="13"/>
            </w:pPr>
            <w:r>
              <w:t>新时代文明实践中心建设项目经费（津财教指【2025】21号）（津财教指【2024】125号）</w:t>
            </w:r>
          </w:p>
        </w:tc>
      </w:tr>
      <w:tr w14:paraId="38E6748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D88A393">
            <w:pPr>
              <w:pStyle w:val="14"/>
            </w:pPr>
            <w:r>
              <w:t>预算规模及资金用途</w:t>
            </w:r>
          </w:p>
        </w:tc>
        <w:tc>
          <w:tcPr>
            <w:tcW w:w="1276" w:type="dxa"/>
            <w:vAlign w:val="center"/>
          </w:tcPr>
          <w:p w14:paraId="385F5D20">
            <w:pPr>
              <w:pStyle w:val="14"/>
            </w:pPr>
            <w:r>
              <w:t>预算数</w:t>
            </w:r>
          </w:p>
        </w:tc>
        <w:tc>
          <w:tcPr>
            <w:tcW w:w="1332" w:type="dxa"/>
            <w:vAlign w:val="center"/>
          </w:tcPr>
          <w:p w14:paraId="2A625A20">
            <w:pPr>
              <w:pStyle w:val="13"/>
            </w:pPr>
            <w:r>
              <w:t>6000.00</w:t>
            </w:r>
          </w:p>
        </w:tc>
        <w:tc>
          <w:tcPr>
            <w:tcW w:w="1587" w:type="dxa"/>
            <w:vAlign w:val="center"/>
          </w:tcPr>
          <w:p w14:paraId="422F990D">
            <w:pPr>
              <w:pStyle w:val="14"/>
            </w:pPr>
            <w:r>
              <w:t>其中：财政    资金</w:t>
            </w:r>
          </w:p>
        </w:tc>
        <w:tc>
          <w:tcPr>
            <w:tcW w:w="1843" w:type="dxa"/>
            <w:vAlign w:val="center"/>
          </w:tcPr>
          <w:p w14:paraId="385A52B6">
            <w:pPr>
              <w:pStyle w:val="13"/>
            </w:pPr>
            <w:r>
              <w:t>6000.00</w:t>
            </w:r>
          </w:p>
        </w:tc>
        <w:tc>
          <w:tcPr>
            <w:tcW w:w="1276" w:type="dxa"/>
            <w:vAlign w:val="center"/>
          </w:tcPr>
          <w:p w14:paraId="5C85E8B0">
            <w:pPr>
              <w:pStyle w:val="14"/>
            </w:pPr>
            <w:r>
              <w:t>其他资金</w:t>
            </w:r>
          </w:p>
        </w:tc>
        <w:tc>
          <w:tcPr>
            <w:tcW w:w="1276" w:type="dxa"/>
            <w:vAlign w:val="center"/>
          </w:tcPr>
          <w:p w14:paraId="40F99EB2">
            <w:pPr>
              <w:pStyle w:val="13"/>
            </w:pPr>
            <w:r>
              <w:t xml:space="preserve"> </w:t>
            </w:r>
          </w:p>
        </w:tc>
      </w:tr>
      <w:tr w14:paraId="3051B32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2FE96AE"/>
        </w:tc>
        <w:tc>
          <w:tcPr>
            <w:tcW w:w="8589" w:type="dxa"/>
            <w:gridSpan w:val="6"/>
            <w:vAlign w:val="center"/>
          </w:tcPr>
          <w:p w14:paraId="4CA5F25D">
            <w:pPr>
              <w:pStyle w:val="13"/>
            </w:pPr>
            <w:r>
              <w:t>引导新时代文明实践所、站开展丰富多彩文明实践活动</w:t>
            </w:r>
          </w:p>
        </w:tc>
      </w:tr>
      <w:tr w14:paraId="7708AF4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4E1718">
            <w:pPr>
              <w:pStyle w:val="14"/>
            </w:pPr>
            <w:r>
              <w:t>绩效目标</w:t>
            </w:r>
          </w:p>
        </w:tc>
        <w:tc>
          <w:tcPr>
            <w:tcW w:w="8589" w:type="dxa"/>
            <w:gridSpan w:val="6"/>
            <w:vAlign w:val="center"/>
          </w:tcPr>
          <w:p w14:paraId="591769FD">
            <w:pPr>
              <w:pStyle w:val="13"/>
            </w:pPr>
            <w:r>
              <w:t>1.新时代文明实践所、站通过开展丰富多彩文明实践活动，保障培育优质服务项目。</w:t>
            </w:r>
          </w:p>
        </w:tc>
      </w:tr>
    </w:tbl>
    <w:p w14:paraId="23B40188">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08180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74FE47D">
            <w:pPr>
              <w:pStyle w:val="14"/>
            </w:pPr>
            <w:r>
              <w:t>一级指标</w:t>
            </w:r>
          </w:p>
        </w:tc>
        <w:tc>
          <w:tcPr>
            <w:tcW w:w="1276" w:type="dxa"/>
            <w:vAlign w:val="center"/>
          </w:tcPr>
          <w:p w14:paraId="38EB75C8">
            <w:pPr>
              <w:pStyle w:val="14"/>
            </w:pPr>
            <w:r>
              <w:t>二级指标</w:t>
            </w:r>
          </w:p>
        </w:tc>
        <w:tc>
          <w:tcPr>
            <w:tcW w:w="1332" w:type="dxa"/>
            <w:vAlign w:val="center"/>
          </w:tcPr>
          <w:p w14:paraId="64338765">
            <w:pPr>
              <w:pStyle w:val="14"/>
            </w:pPr>
            <w:r>
              <w:t>三级指标</w:t>
            </w:r>
          </w:p>
        </w:tc>
        <w:tc>
          <w:tcPr>
            <w:tcW w:w="3430" w:type="dxa"/>
            <w:vAlign w:val="center"/>
          </w:tcPr>
          <w:p w14:paraId="1FF62780">
            <w:pPr>
              <w:pStyle w:val="14"/>
            </w:pPr>
            <w:r>
              <w:t>绩效指标描述</w:t>
            </w:r>
          </w:p>
        </w:tc>
        <w:tc>
          <w:tcPr>
            <w:tcW w:w="2551" w:type="dxa"/>
            <w:vAlign w:val="center"/>
          </w:tcPr>
          <w:p w14:paraId="180FC513">
            <w:pPr>
              <w:pStyle w:val="14"/>
            </w:pPr>
            <w:r>
              <w:t>指标值</w:t>
            </w:r>
          </w:p>
        </w:tc>
      </w:tr>
      <w:tr w14:paraId="35F447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CC9AAFC">
            <w:pPr>
              <w:pStyle w:val="15"/>
            </w:pPr>
            <w:r>
              <w:t>产出指标</w:t>
            </w:r>
          </w:p>
        </w:tc>
        <w:tc>
          <w:tcPr>
            <w:tcW w:w="1276" w:type="dxa"/>
            <w:vAlign w:val="center"/>
          </w:tcPr>
          <w:p w14:paraId="70790FE4">
            <w:pPr>
              <w:pStyle w:val="13"/>
            </w:pPr>
            <w:r>
              <w:t>数量指标</w:t>
            </w:r>
          </w:p>
        </w:tc>
        <w:tc>
          <w:tcPr>
            <w:tcW w:w="1332" w:type="dxa"/>
            <w:vAlign w:val="center"/>
          </w:tcPr>
          <w:p w14:paraId="76F93F15">
            <w:pPr>
              <w:pStyle w:val="13"/>
            </w:pPr>
            <w:r>
              <w:t>新时代文明实践活动次数</w:t>
            </w:r>
          </w:p>
        </w:tc>
        <w:tc>
          <w:tcPr>
            <w:tcW w:w="3430" w:type="dxa"/>
            <w:vAlign w:val="center"/>
          </w:tcPr>
          <w:p w14:paraId="302CFE42">
            <w:pPr>
              <w:pStyle w:val="13"/>
            </w:pPr>
            <w:r>
              <w:t>新时代文明实践活动次数</w:t>
            </w:r>
          </w:p>
        </w:tc>
        <w:tc>
          <w:tcPr>
            <w:tcW w:w="2551" w:type="dxa"/>
            <w:vAlign w:val="center"/>
          </w:tcPr>
          <w:p w14:paraId="1FE6B440">
            <w:pPr>
              <w:pStyle w:val="13"/>
            </w:pPr>
            <w:r>
              <w:t>8次/月</w:t>
            </w:r>
          </w:p>
        </w:tc>
      </w:tr>
      <w:tr w14:paraId="3E1A67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1E0963A"/>
        </w:tc>
        <w:tc>
          <w:tcPr>
            <w:tcW w:w="1276" w:type="dxa"/>
            <w:vAlign w:val="center"/>
          </w:tcPr>
          <w:p w14:paraId="23722538">
            <w:pPr>
              <w:pStyle w:val="13"/>
            </w:pPr>
            <w:r>
              <w:t>质量指标</w:t>
            </w:r>
          </w:p>
        </w:tc>
        <w:tc>
          <w:tcPr>
            <w:tcW w:w="1332" w:type="dxa"/>
            <w:vAlign w:val="center"/>
          </w:tcPr>
          <w:p w14:paraId="70FD2F1B">
            <w:pPr>
              <w:pStyle w:val="13"/>
            </w:pPr>
            <w:r>
              <w:t>活动保障到位率</w:t>
            </w:r>
          </w:p>
        </w:tc>
        <w:tc>
          <w:tcPr>
            <w:tcW w:w="3430" w:type="dxa"/>
            <w:vAlign w:val="center"/>
          </w:tcPr>
          <w:p w14:paraId="5CA0F9BE">
            <w:pPr>
              <w:pStyle w:val="13"/>
            </w:pPr>
            <w:r>
              <w:t>活动保障到位率</w:t>
            </w:r>
          </w:p>
        </w:tc>
        <w:tc>
          <w:tcPr>
            <w:tcW w:w="2551" w:type="dxa"/>
            <w:vAlign w:val="center"/>
          </w:tcPr>
          <w:p w14:paraId="18CD4FE6">
            <w:pPr>
              <w:pStyle w:val="13"/>
            </w:pPr>
            <w:r>
              <w:t>≥95%</w:t>
            </w:r>
          </w:p>
        </w:tc>
      </w:tr>
      <w:tr w14:paraId="4538F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5EC3B1E"/>
        </w:tc>
        <w:tc>
          <w:tcPr>
            <w:tcW w:w="1276" w:type="dxa"/>
            <w:vAlign w:val="center"/>
          </w:tcPr>
          <w:p w14:paraId="0D685E09">
            <w:pPr>
              <w:pStyle w:val="13"/>
            </w:pPr>
            <w:r>
              <w:t>时效指标</w:t>
            </w:r>
          </w:p>
        </w:tc>
        <w:tc>
          <w:tcPr>
            <w:tcW w:w="1332" w:type="dxa"/>
            <w:vAlign w:val="center"/>
          </w:tcPr>
          <w:p w14:paraId="7C7AA6AF">
            <w:pPr>
              <w:pStyle w:val="13"/>
            </w:pPr>
            <w:r>
              <w:t>新时代文明实践活动开展完成时间</w:t>
            </w:r>
          </w:p>
        </w:tc>
        <w:tc>
          <w:tcPr>
            <w:tcW w:w="3430" w:type="dxa"/>
            <w:vAlign w:val="center"/>
          </w:tcPr>
          <w:p w14:paraId="2A051445">
            <w:pPr>
              <w:pStyle w:val="13"/>
            </w:pPr>
            <w:r>
              <w:t>新时代文明实践活动开展完成时间</w:t>
            </w:r>
          </w:p>
        </w:tc>
        <w:tc>
          <w:tcPr>
            <w:tcW w:w="2551" w:type="dxa"/>
            <w:vAlign w:val="center"/>
          </w:tcPr>
          <w:p w14:paraId="5E0B2E94">
            <w:pPr>
              <w:pStyle w:val="13"/>
            </w:pPr>
            <w:r>
              <w:t>2026年12月31日前</w:t>
            </w:r>
          </w:p>
        </w:tc>
      </w:tr>
      <w:tr w14:paraId="426D5C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31A506"/>
        </w:tc>
        <w:tc>
          <w:tcPr>
            <w:tcW w:w="1276" w:type="dxa"/>
            <w:vAlign w:val="center"/>
          </w:tcPr>
          <w:p w14:paraId="52B2BE19">
            <w:pPr>
              <w:pStyle w:val="13"/>
            </w:pPr>
            <w:r>
              <w:t>成本指标</w:t>
            </w:r>
          </w:p>
        </w:tc>
        <w:tc>
          <w:tcPr>
            <w:tcW w:w="1332" w:type="dxa"/>
            <w:vAlign w:val="center"/>
          </w:tcPr>
          <w:p w14:paraId="6C3CA41C">
            <w:pPr>
              <w:pStyle w:val="13"/>
            </w:pPr>
            <w:r>
              <w:t>宣传活动相关费用</w:t>
            </w:r>
          </w:p>
        </w:tc>
        <w:tc>
          <w:tcPr>
            <w:tcW w:w="3430" w:type="dxa"/>
            <w:vAlign w:val="center"/>
          </w:tcPr>
          <w:p w14:paraId="40E17522">
            <w:pPr>
              <w:pStyle w:val="13"/>
            </w:pPr>
            <w:r>
              <w:t>宣传活动相关费用</w:t>
            </w:r>
          </w:p>
        </w:tc>
        <w:tc>
          <w:tcPr>
            <w:tcW w:w="2551" w:type="dxa"/>
            <w:vAlign w:val="center"/>
          </w:tcPr>
          <w:p w14:paraId="2C72A8DD">
            <w:pPr>
              <w:pStyle w:val="13"/>
            </w:pPr>
            <w:r>
              <w:t>≤6000元</w:t>
            </w:r>
          </w:p>
        </w:tc>
      </w:tr>
      <w:tr w14:paraId="3B25FD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8EBE7DF">
            <w:pPr>
              <w:pStyle w:val="15"/>
            </w:pPr>
            <w:r>
              <w:t>效益指标</w:t>
            </w:r>
          </w:p>
        </w:tc>
        <w:tc>
          <w:tcPr>
            <w:tcW w:w="1276" w:type="dxa"/>
            <w:vAlign w:val="center"/>
          </w:tcPr>
          <w:p w14:paraId="18643D6E">
            <w:pPr>
              <w:pStyle w:val="13"/>
            </w:pPr>
            <w:r>
              <w:t>社会效益指标</w:t>
            </w:r>
          </w:p>
        </w:tc>
        <w:tc>
          <w:tcPr>
            <w:tcW w:w="1332" w:type="dxa"/>
            <w:vAlign w:val="center"/>
          </w:tcPr>
          <w:p w14:paraId="1BC1CD6D">
            <w:pPr>
              <w:pStyle w:val="13"/>
            </w:pPr>
            <w:r>
              <w:t>保障培育优质服务项目</w:t>
            </w:r>
          </w:p>
        </w:tc>
        <w:tc>
          <w:tcPr>
            <w:tcW w:w="3430" w:type="dxa"/>
            <w:vAlign w:val="center"/>
          </w:tcPr>
          <w:p w14:paraId="6DFAE13D">
            <w:pPr>
              <w:pStyle w:val="13"/>
            </w:pPr>
            <w:r>
              <w:t>保障培育优质服务项目</w:t>
            </w:r>
          </w:p>
        </w:tc>
        <w:tc>
          <w:tcPr>
            <w:tcW w:w="2551" w:type="dxa"/>
            <w:vAlign w:val="center"/>
          </w:tcPr>
          <w:p w14:paraId="761B66E4">
            <w:pPr>
              <w:pStyle w:val="13"/>
            </w:pPr>
            <w:r>
              <w:t>有效保障</w:t>
            </w:r>
          </w:p>
        </w:tc>
      </w:tr>
      <w:tr w14:paraId="7785D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308BC9">
            <w:pPr>
              <w:pStyle w:val="15"/>
            </w:pPr>
            <w:r>
              <w:t>满意度指标</w:t>
            </w:r>
          </w:p>
        </w:tc>
        <w:tc>
          <w:tcPr>
            <w:tcW w:w="1276" w:type="dxa"/>
            <w:vAlign w:val="center"/>
          </w:tcPr>
          <w:p w14:paraId="0BE90AE7">
            <w:pPr>
              <w:pStyle w:val="13"/>
            </w:pPr>
            <w:r>
              <w:t>服务对象满意度指标</w:t>
            </w:r>
          </w:p>
        </w:tc>
        <w:tc>
          <w:tcPr>
            <w:tcW w:w="1332" w:type="dxa"/>
            <w:vAlign w:val="center"/>
          </w:tcPr>
          <w:p w14:paraId="4471E5B5">
            <w:pPr>
              <w:pStyle w:val="13"/>
            </w:pPr>
            <w:r>
              <w:t>活动参与人员满意度</w:t>
            </w:r>
          </w:p>
        </w:tc>
        <w:tc>
          <w:tcPr>
            <w:tcW w:w="3430" w:type="dxa"/>
            <w:vAlign w:val="center"/>
          </w:tcPr>
          <w:p w14:paraId="67CAB5B4">
            <w:pPr>
              <w:pStyle w:val="13"/>
            </w:pPr>
            <w:r>
              <w:t>活动参与人员满意度</w:t>
            </w:r>
          </w:p>
        </w:tc>
        <w:tc>
          <w:tcPr>
            <w:tcW w:w="2551" w:type="dxa"/>
            <w:vAlign w:val="center"/>
          </w:tcPr>
          <w:p w14:paraId="7C7333DC">
            <w:pPr>
              <w:pStyle w:val="13"/>
            </w:pPr>
            <w:r>
              <w:t>≥95%</w:t>
            </w:r>
          </w:p>
        </w:tc>
      </w:tr>
    </w:tbl>
    <w:p w14:paraId="66481223"/>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69CAF">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75E7B">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15143BBA"/>
    <w:rsid w:val="1AE55230"/>
    <w:rsid w:val="1FB60851"/>
    <w:rsid w:val="3E5C0F88"/>
    <w:rsid w:val="5B0B0B85"/>
    <w:rsid w:val="6E8E52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sz w:val="24"/>
      <w:szCs w:val="24"/>
      <w:lang w:val="en-US" w:eastAsia="uk-UA"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qFormat/>
    <w:uiPriority w:val="0"/>
    <w:pPr>
      <w:ind w:left="720"/>
    </w:pPr>
  </w:style>
  <w:style w:type="paragraph" w:styleId="4">
    <w:name w:val="toc 2"/>
    <w:basedOn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4.xml"/><Relationship Id="rId98" Type="http://schemas.openxmlformats.org/officeDocument/2006/relationships/customXml" Target="../customXml/item93.xml"/><Relationship Id="rId97" Type="http://schemas.openxmlformats.org/officeDocument/2006/relationships/customXml" Target="../customXml/item92.xml"/><Relationship Id="rId96" Type="http://schemas.openxmlformats.org/officeDocument/2006/relationships/customXml" Target="../customXml/item91.xml"/><Relationship Id="rId95" Type="http://schemas.openxmlformats.org/officeDocument/2006/relationships/customXml" Target="../customXml/item90.xml"/><Relationship Id="rId94" Type="http://schemas.openxmlformats.org/officeDocument/2006/relationships/customXml" Target="../customXml/item89.xml"/><Relationship Id="rId93" Type="http://schemas.openxmlformats.org/officeDocument/2006/relationships/customXml" Target="../customXml/item88.xml"/><Relationship Id="rId92" Type="http://schemas.openxmlformats.org/officeDocument/2006/relationships/customXml" Target="../customXml/item87.xml"/><Relationship Id="rId91" Type="http://schemas.openxmlformats.org/officeDocument/2006/relationships/customXml" Target="../customXml/item86.xml"/><Relationship Id="rId90" Type="http://schemas.openxmlformats.org/officeDocument/2006/relationships/customXml" Target="../customXml/item85.xml"/><Relationship Id="rId9" Type="http://schemas.openxmlformats.org/officeDocument/2006/relationships/customXml" Target="../customXml/item4.xml"/><Relationship Id="rId89" Type="http://schemas.openxmlformats.org/officeDocument/2006/relationships/customXml" Target="../customXml/item84.xml"/><Relationship Id="rId88" Type="http://schemas.openxmlformats.org/officeDocument/2006/relationships/customXml" Target="../customXml/item83.xml"/><Relationship Id="rId87" Type="http://schemas.openxmlformats.org/officeDocument/2006/relationships/customXml" Target="../customXml/item82.xml"/><Relationship Id="rId86" Type="http://schemas.openxmlformats.org/officeDocument/2006/relationships/customXml" Target="../customXml/item81.xml"/><Relationship Id="rId85" Type="http://schemas.openxmlformats.org/officeDocument/2006/relationships/customXml" Target="../customXml/item80.xml"/><Relationship Id="rId84" Type="http://schemas.openxmlformats.org/officeDocument/2006/relationships/customXml" Target="../customXml/item79.xml"/><Relationship Id="rId83" Type="http://schemas.openxmlformats.org/officeDocument/2006/relationships/customXml" Target="../customXml/item78.xml"/><Relationship Id="rId82" Type="http://schemas.openxmlformats.org/officeDocument/2006/relationships/customXml" Target="../customXml/item77.xml"/><Relationship Id="rId81" Type="http://schemas.openxmlformats.org/officeDocument/2006/relationships/customXml" Target="../customXml/item76.xml"/><Relationship Id="rId80" Type="http://schemas.openxmlformats.org/officeDocument/2006/relationships/customXml" Target="../customXml/item75.xml"/><Relationship Id="rId8" Type="http://schemas.openxmlformats.org/officeDocument/2006/relationships/customXml" Target="../customXml/item3.xml"/><Relationship Id="rId79" Type="http://schemas.openxmlformats.org/officeDocument/2006/relationships/customXml" Target="../customXml/item74.xml"/><Relationship Id="rId78" Type="http://schemas.openxmlformats.org/officeDocument/2006/relationships/customXml" Target="../customXml/item73.xml"/><Relationship Id="rId77" Type="http://schemas.openxmlformats.org/officeDocument/2006/relationships/customXml" Target="../customXml/item72.xml"/><Relationship Id="rId76" Type="http://schemas.openxmlformats.org/officeDocument/2006/relationships/customXml" Target="../customXml/item71.xml"/><Relationship Id="rId75" Type="http://schemas.openxmlformats.org/officeDocument/2006/relationships/customXml" Target="../customXml/item70.xml"/><Relationship Id="rId74" Type="http://schemas.openxmlformats.org/officeDocument/2006/relationships/customXml" Target="../customXml/item69.xml"/><Relationship Id="rId73" Type="http://schemas.openxmlformats.org/officeDocument/2006/relationships/customXml" Target="../customXml/item68.xml"/><Relationship Id="rId72" Type="http://schemas.openxmlformats.org/officeDocument/2006/relationships/customXml" Target="../customXml/item67.xml"/><Relationship Id="rId71" Type="http://schemas.openxmlformats.org/officeDocument/2006/relationships/customXml" Target="../customXml/item66.xml"/><Relationship Id="rId70" Type="http://schemas.openxmlformats.org/officeDocument/2006/relationships/customXml" Target="../customXml/item65.xml"/><Relationship Id="rId7" Type="http://schemas.openxmlformats.org/officeDocument/2006/relationships/customXml" Target="../customXml/item2.xml"/><Relationship Id="rId69" Type="http://schemas.openxmlformats.org/officeDocument/2006/relationships/customXml" Target="../customXml/item64.xml"/><Relationship Id="rId68" Type="http://schemas.openxmlformats.org/officeDocument/2006/relationships/customXml" Target="../customXml/item63.xml"/><Relationship Id="rId67" Type="http://schemas.openxmlformats.org/officeDocument/2006/relationships/customXml" Target="../customXml/item62.xml"/><Relationship Id="rId66" Type="http://schemas.openxmlformats.org/officeDocument/2006/relationships/customXml" Target="../customXml/item61.xml"/><Relationship Id="rId65" Type="http://schemas.openxmlformats.org/officeDocument/2006/relationships/customXml" Target="../customXml/item60.xml"/><Relationship Id="rId64" Type="http://schemas.openxmlformats.org/officeDocument/2006/relationships/customXml" Target="../customXml/item59.xml"/><Relationship Id="rId63" Type="http://schemas.openxmlformats.org/officeDocument/2006/relationships/customXml" Target="../customXml/item58.xml"/><Relationship Id="rId62" Type="http://schemas.openxmlformats.org/officeDocument/2006/relationships/customXml" Target="../customXml/item57.xml"/><Relationship Id="rId61" Type="http://schemas.openxmlformats.org/officeDocument/2006/relationships/customXml" Target="../customXml/item56.xml"/><Relationship Id="rId60" Type="http://schemas.openxmlformats.org/officeDocument/2006/relationships/customXml" Target="../customXml/item55.xml"/><Relationship Id="rId6" Type="http://schemas.openxmlformats.org/officeDocument/2006/relationships/customXml" Target="../customXml/item1.xml"/><Relationship Id="rId59" Type="http://schemas.openxmlformats.org/officeDocument/2006/relationships/customXml" Target="../customXml/item54.xml"/><Relationship Id="rId58" Type="http://schemas.openxmlformats.org/officeDocument/2006/relationships/customXml" Target="../customXml/item53.xml"/><Relationship Id="rId57" Type="http://schemas.openxmlformats.org/officeDocument/2006/relationships/customXml" Target="../customXml/item52.xml"/><Relationship Id="rId56" Type="http://schemas.openxmlformats.org/officeDocument/2006/relationships/customXml" Target="../customXml/item51.xml"/><Relationship Id="rId55" Type="http://schemas.openxmlformats.org/officeDocument/2006/relationships/customXml" Target="../customXml/item50.xml"/><Relationship Id="rId54" Type="http://schemas.openxmlformats.org/officeDocument/2006/relationships/customXml" Target="../customXml/item49.xml"/><Relationship Id="rId53" Type="http://schemas.openxmlformats.org/officeDocument/2006/relationships/customXml" Target="../customXml/item48.xml"/><Relationship Id="rId52" Type="http://schemas.openxmlformats.org/officeDocument/2006/relationships/customXml" Target="../customXml/item47.xml"/><Relationship Id="rId51" Type="http://schemas.openxmlformats.org/officeDocument/2006/relationships/customXml" Target="../customXml/item46.xml"/><Relationship Id="rId50" Type="http://schemas.openxmlformats.org/officeDocument/2006/relationships/customXml" Target="../customXml/item45.xml"/><Relationship Id="rId5" Type="http://schemas.openxmlformats.org/officeDocument/2006/relationships/theme" Target="theme/theme1.xml"/><Relationship Id="rId49" Type="http://schemas.openxmlformats.org/officeDocument/2006/relationships/customXml" Target="../customXml/item44.xml"/><Relationship Id="rId48" Type="http://schemas.openxmlformats.org/officeDocument/2006/relationships/customXml" Target="../customXml/item43.xml"/><Relationship Id="rId47" Type="http://schemas.openxmlformats.org/officeDocument/2006/relationships/customXml" Target="../customXml/item42.xml"/><Relationship Id="rId46" Type="http://schemas.openxmlformats.org/officeDocument/2006/relationships/customXml" Target="../customXml/item41.xml"/><Relationship Id="rId45" Type="http://schemas.openxmlformats.org/officeDocument/2006/relationships/customXml" Target="../customXml/item40.xml"/><Relationship Id="rId44" Type="http://schemas.openxmlformats.org/officeDocument/2006/relationships/customXml" Target="../customXml/item39.xml"/><Relationship Id="rId43" Type="http://schemas.openxmlformats.org/officeDocument/2006/relationships/customXml" Target="../customXml/item38.xml"/><Relationship Id="rId42" Type="http://schemas.openxmlformats.org/officeDocument/2006/relationships/customXml" Target="../customXml/item37.xml"/><Relationship Id="rId41" Type="http://schemas.openxmlformats.org/officeDocument/2006/relationships/customXml" Target="../customXml/item36.xml"/><Relationship Id="rId40" Type="http://schemas.openxmlformats.org/officeDocument/2006/relationships/customXml" Target="../customXml/item35.xml"/><Relationship Id="rId4" Type="http://schemas.openxmlformats.org/officeDocument/2006/relationships/footer" Target="footer2.xml"/><Relationship Id="rId39" Type="http://schemas.openxmlformats.org/officeDocument/2006/relationships/customXml" Target="../customXml/item34.xml"/><Relationship Id="rId38" Type="http://schemas.openxmlformats.org/officeDocument/2006/relationships/customXml" Target="../customXml/item33.xml"/><Relationship Id="rId37" Type="http://schemas.openxmlformats.org/officeDocument/2006/relationships/customXml" Target="../customXml/item32.xml"/><Relationship Id="rId36" Type="http://schemas.openxmlformats.org/officeDocument/2006/relationships/customXml" Target="../customXml/item31.xml"/><Relationship Id="rId35" Type="http://schemas.openxmlformats.org/officeDocument/2006/relationships/customXml" Target="../customXml/item30.xml"/><Relationship Id="rId34" Type="http://schemas.openxmlformats.org/officeDocument/2006/relationships/customXml" Target="../customXml/item29.xml"/><Relationship Id="rId33" Type="http://schemas.openxmlformats.org/officeDocument/2006/relationships/customXml" Target="../customXml/item28.xml"/><Relationship Id="rId32" Type="http://schemas.openxmlformats.org/officeDocument/2006/relationships/customXml" Target="../customXml/item27.xml"/><Relationship Id="rId31" Type="http://schemas.openxmlformats.org/officeDocument/2006/relationships/customXml" Target="../customXml/item26.xml"/><Relationship Id="rId30" Type="http://schemas.openxmlformats.org/officeDocument/2006/relationships/customXml" Target="../customXml/item25.xml"/><Relationship Id="rId3" Type="http://schemas.openxmlformats.org/officeDocument/2006/relationships/footer" Target="footer1.xml"/><Relationship Id="rId29" Type="http://schemas.openxmlformats.org/officeDocument/2006/relationships/customXml" Target="../customXml/item24.xml"/><Relationship Id="rId28" Type="http://schemas.openxmlformats.org/officeDocument/2006/relationships/customXml" Target="../customXml/item23.xml"/><Relationship Id="rId27" Type="http://schemas.openxmlformats.org/officeDocument/2006/relationships/customXml" Target="../customXml/item22.xml"/><Relationship Id="rId26" Type="http://schemas.openxmlformats.org/officeDocument/2006/relationships/customXml" Target="../customXml/item21.xml"/><Relationship Id="rId25" Type="http://schemas.openxmlformats.org/officeDocument/2006/relationships/customXml" Target="../customXml/item20.xml"/><Relationship Id="rId24" Type="http://schemas.openxmlformats.org/officeDocument/2006/relationships/customXml" Target="../customXml/item19.xml"/><Relationship Id="rId23" Type="http://schemas.openxmlformats.org/officeDocument/2006/relationships/customXml" Target="../customXml/item18.xml"/><Relationship Id="rId22" Type="http://schemas.openxmlformats.org/officeDocument/2006/relationships/customXml" Target="../customXml/item17.xml"/><Relationship Id="rId21" Type="http://schemas.openxmlformats.org/officeDocument/2006/relationships/customXml" Target="../customXml/item16.xml"/><Relationship Id="rId20" Type="http://schemas.openxmlformats.org/officeDocument/2006/relationships/customXml" Target="../customXml/item15.xml"/><Relationship Id="rId2" Type="http://schemas.openxmlformats.org/officeDocument/2006/relationships/settings" Target="settings.xml"/><Relationship Id="rId19" Type="http://schemas.openxmlformats.org/officeDocument/2006/relationships/customXml" Target="../customXml/item14.xml"/><Relationship Id="rId18" Type="http://schemas.openxmlformats.org/officeDocument/2006/relationships/customXml" Target="../customXml/item13.xml"/><Relationship Id="rId17" Type="http://schemas.openxmlformats.org/officeDocument/2006/relationships/customXml" Target="../customXml/item12.xml"/><Relationship Id="rId16" Type="http://schemas.openxmlformats.org/officeDocument/2006/relationships/customXml" Target="../customXml/item11.xml"/><Relationship Id="rId15" Type="http://schemas.openxmlformats.org/officeDocument/2006/relationships/customXml" Target="../customXml/item10.xml"/><Relationship Id="rId14" Type="http://schemas.openxmlformats.org/officeDocument/2006/relationships/customXml" Target="../customXml/item9.xml"/><Relationship Id="rId132" Type="http://schemas.openxmlformats.org/officeDocument/2006/relationships/fontTable" Target="fontTable.xml"/><Relationship Id="rId131" Type="http://schemas.openxmlformats.org/officeDocument/2006/relationships/customXml" Target="../customXml/item126.xml"/><Relationship Id="rId130" Type="http://schemas.openxmlformats.org/officeDocument/2006/relationships/customXml" Target="../customXml/item125.xml"/><Relationship Id="rId13" Type="http://schemas.openxmlformats.org/officeDocument/2006/relationships/customXml" Target="../customXml/item8.xml"/><Relationship Id="rId129" Type="http://schemas.openxmlformats.org/officeDocument/2006/relationships/customXml" Target="../customXml/item124.xml"/><Relationship Id="rId128" Type="http://schemas.openxmlformats.org/officeDocument/2006/relationships/customXml" Target="../customXml/item123.xml"/><Relationship Id="rId127" Type="http://schemas.openxmlformats.org/officeDocument/2006/relationships/customXml" Target="../customXml/item122.xml"/><Relationship Id="rId126" Type="http://schemas.openxmlformats.org/officeDocument/2006/relationships/customXml" Target="../customXml/item121.xml"/><Relationship Id="rId125" Type="http://schemas.openxmlformats.org/officeDocument/2006/relationships/customXml" Target="../customXml/item120.xml"/><Relationship Id="rId124" Type="http://schemas.openxmlformats.org/officeDocument/2006/relationships/customXml" Target="../customXml/item119.xml"/><Relationship Id="rId123" Type="http://schemas.openxmlformats.org/officeDocument/2006/relationships/customXml" Target="../customXml/item118.xml"/><Relationship Id="rId122" Type="http://schemas.openxmlformats.org/officeDocument/2006/relationships/customXml" Target="../customXml/item117.xml"/><Relationship Id="rId121" Type="http://schemas.openxmlformats.org/officeDocument/2006/relationships/customXml" Target="../customXml/item116.xml"/><Relationship Id="rId120" Type="http://schemas.openxmlformats.org/officeDocument/2006/relationships/customXml" Target="../customXml/item115.xml"/><Relationship Id="rId12" Type="http://schemas.openxmlformats.org/officeDocument/2006/relationships/customXml" Target="../customXml/item7.xml"/><Relationship Id="rId119" Type="http://schemas.openxmlformats.org/officeDocument/2006/relationships/customXml" Target="../customXml/item114.xml"/><Relationship Id="rId118" Type="http://schemas.openxmlformats.org/officeDocument/2006/relationships/customXml" Target="../customXml/item113.xml"/><Relationship Id="rId117" Type="http://schemas.openxmlformats.org/officeDocument/2006/relationships/customXml" Target="../customXml/item112.xml"/><Relationship Id="rId116" Type="http://schemas.openxmlformats.org/officeDocument/2006/relationships/customXml" Target="../customXml/item111.xml"/><Relationship Id="rId115" Type="http://schemas.openxmlformats.org/officeDocument/2006/relationships/customXml" Target="../customXml/item110.xml"/><Relationship Id="rId114" Type="http://schemas.openxmlformats.org/officeDocument/2006/relationships/customXml" Target="../customXml/item109.xml"/><Relationship Id="rId113" Type="http://schemas.openxmlformats.org/officeDocument/2006/relationships/customXml" Target="../customXml/item108.xml"/><Relationship Id="rId112" Type="http://schemas.openxmlformats.org/officeDocument/2006/relationships/customXml" Target="../customXml/item107.xml"/><Relationship Id="rId111" Type="http://schemas.openxmlformats.org/officeDocument/2006/relationships/customXml" Target="../customXml/item106.xml"/><Relationship Id="rId110" Type="http://schemas.openxmlformats.org/officeDocument/2006/relationships/customXml" Target="../customXml/item105.xml"/><Relationship Id="rId11" Type="http://schemas.openxmlformats.org/officeDocument/2006/relationships/customXml" Target="../customXml/item6.xml"/><Relationship Id="rId109" Type="http://schemas.openxmlformats.org/officeDocument/2006/relationships/customXml" Target="../customXml/item104.xml"/><Relationship Id="rId108" Type="http://schemas.openxmlformats.org/officeDocument/2006/relationships/customXml" Target="../customXml/item103.xml"/><Relationship Id="rId107" Type="http://schemas.openxmlformats.org/officeDocument/2006/relationships/customXml" Target="../customXml/item102.xml"/><Relationship Id="rId106" Type="http://schemas.openxmlformats.org/officeDocument/2006/relationships/customXml" Target="../customXml/item101.xml"/><Relationship Id="rId105" Type="http://schemas.openxmlformats.org/officeDocument/2006/relationships/customXml" Target="../customXml/item100.xml"/><Relationship Id="rId104" Type="http://schemas.openxmlformats.org/officeDocument/2006/relationships/customXml" Target="../customXml/item99.xml"/><Relationship Id="rId103" Type="http://schemas.openxmlformats.org/officeDocument/2006/relationships/customXml" Target="../customXml/item98.xml"/><Relationship Id="rId102" Type="http://schemas.openxmlformats.org/officeDocument/2006/relationships/customXml" Target="../customXml/item97.xml"/><Relationship Id="rId101" Type="http://schemas.openxmlformats.org/officeDocument/2006/relationships/customXml" Target="../customXml/item96.xml"/><Relationship Id="rId100" Type="http://schemas.openxmlformats.org/officeDocument/2006/relationships/customXml" Target="../customXml/item95.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2026-01-20T16:21:30Z</dcterms:created>
  <dcterms:modified xsi:type="dcterms:W3CDTF">2026-01-20T08:21:30Z</dcterms:modified>
</cp:coreProperties>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00.xml><?xml version="1.0" encoding="utf-8"?>
<Properties xmlns:vt="http://schemas.openxmlformats.org/officeDocument/2006/docPropsVTypes" xmlns="http://schemas.openxmlformats.org/officeDocument/2006/extended-properties">
  <Application>Spire.Doc</Application>
  <AppVersion>12.0000</AppVersion>
</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2026-01-20T16:21:33Z</dcterms:created>
  <dcterms:modified xsi:type="dcterms:W3CDTF">2026-01-20T08:21:33Z</dcterms:modified>
</cp:coreProperties>
</file>

<file path=customXml/item102.xml><?xml version="1.0" encoding="utf-8"?>
<Properties xmlns:vt="http://schemas.openxmlformats.org/officeDocument/2006/docPropsVTypes" xmlns="http://schemas.openxmlformats.org/officeDocument/2006/extended-properties">
  <Application>Spire.Doc</Application>
  <AppVersion>12.0000</AppVersion>
</Properties>
</file>

<file path=customXml/item103.xml><?xml version="1.0" encoding="utf-8"?>
<Properties xmlns:vt="http://schemas.openxmlformats.org/officeDocument/2006/docPropsVTypes" xmlns="http://schemas.openxmlformats.org/officeDocument/2006/extended-properties">
  <Application>Spire.Doc</Application>
  <AppVersion>12.0000</AppVersion>
</Properties>
</file>

<file path=customXml/item1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2026-01-20T16:21:32Z</dcterms:created>
  <dcterms:modified xsi:type="dcterms:W3CDTF">2026-01-20T08:21:32Z</dcterms:modified>
</cp:coreProperties>
</file>

<file path=customXml/item105.xml><?xml version="1.0" encoding="utf-8"?>
<Properties xmlns:vt="http://schemas.openxmlformats.org/officeDocument/2006/docPropsVTypes" xmlns="http://schemas.openxmlformats.org/officeDocument/2006/extended-properties">
  <Application>Spire.Doc</Application>
  <AppVersion>12.0000</AppVersion>
</Properties>
</file>

<file path=customXml/item10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2026-01-20T16:21:32Z</dcterms:created>
  <dcterms:modified xsi:type="dcterms:W3CDTF">2026-01-20T08:21:32Z</dcterms:modified>
</cp:coreProperties>
</file>

<file path=customXml/item107.xml><?xml version="1.0" encoding="utf-8"?>
<Properties xmlns:vt="http://schemas.openxmlformats.org/officeDocument/2006/docPropsVTypes" xmlns="http://schemas.openxmlformats.org/officeDocument/2006/extended-properties">
  <Application>Spire.Doc</Application>
  <AppVersion>12.0000</AppVersion>
</Properties>
</file>

<file path=customXml/item10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2026-01-20T16:21:32Z</dcterms:created>
  <dcterms:modified xsi:type="dcterms:W3CDTF">2026-01-20T08:21:32Z</dcterms:modified>
</cp:coreProperties>
</file>

<file path=customXml/item109.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2026-01-20T16:21:19Z</dcterms:created>
  <dcterms:modified xsi:type="dcterms:W3CDTF">2026-01-20T08:21:19Z</dcterms:modified>
</cp:coreProperties>
</file>

<file path=customXml/item1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2026-01-20T16:21:32Z</dcterms:created>
  <dcterms:modified xsi:type="dcterms:W3CDTF">2026-01-20T08:21:32Z</dcterms:modified>
</cp:coreProperties>
</file>

<file path=customXml/item111.xml><?xml version="1.0" encoding="utf-8"?>
<Properties xmlns:vt="http://schemas.openxmlformats.org/officeDocument/2006/docPropsVTypes" xmlns="http://schemas.openxmlformats.org/officeDocument/2006/extended-properties">
  <Application>Spire.Doc</Application>
  <AppVersion>12.0000</AppVersion>
</Properties>
</file>

<file path=customXml/item1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2026-01-20T16:21:31Z</dcterms:created>
  <dcterms:modified xsi:type="dcterms:W3CDTF">2026-01-20T08:21:31Z</dcterms:modified>
</cp:coreProperties>
</file>

<file path=customXml/item113.xml><?xml version="1.0" encoding="utf-8"?>
<Properties xmlns:vt="http://schemas.openxmlformats.org/officeDocument/2006/docPropsVTypes" xmlns="http://schemas.openxmlformats.org/officeDocument/2006/extended-properties">
  <Application>Spire.Doc</Application>
  <AppVersion>12.0000</AppVersion>
</Properties>
</file>

<file path=customXml/item1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2026-01-20T16:21:20Z</dcterms:created>
  <dcterms:modified xsi:type="dcterms:W3CDTF">2026-01-20T08:21:20Z</dcterms:modified>
</cp:coreProperties>
</file>

<file path=customXml/item1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2026-01-20T16:21:31Z</dcterms:created>
  <dcterms:modified xsi:type="dcterms:W3CDTF">2026-01-20T08:21:31Z</dcterms:modified>
</cp:core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2026-01-20T16:21:31Z</dcterms:created>
  <dcterms:modified xsi:type="dcterms:W3CDTF">2026-01-20T08:21:31Z</dcterms:modified>
</cp:coreProperties>
</file>

<file path=customXml/item118.xml><?xml version="1.0" encoding="utf-8"?>
<Properties xmlns:vt="http://schemas.openxmlformats.org/officeDocument/2006/docPropsVTypes" xmlns="http://schemas.openxmlformats.org/officeDocument/2006/extended-properties">
  <Application>Spire.Doc</Application>
  <AppVersion>12.0000</AppVersion>
</Properties>
</file>

<file path=customXml/item1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2026-01-20T16:21:31Z</dcterms:created>
  <dcterms:modified xsi:type="dcterms:W3CDTF">2026-01-20T08:21:31Z</dcterms:modified>
</cp:coreProperties>
</file>

<file path=customXml/item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2026-01-20T16:21:29Z</dcterms:created>
  <dcterms:modified xsi:type="dcterms:W3CDTF">2026-01-20T08:21:29Z</dcterms:modified>
</cp:coreProperties>
</file>

<file path=customXml/item120.xml><?xml version="1.0" encoding="utf-8"?>
<Properties xmlns:vt="http://schemas.openxmlformats.org/officeDocument/2006/docPropsVTypes" xmlns="http://schemas.openxmlformats.org/officeDocument/2006/extended-properties">
  <Application>Spire.Doc</Application>
  <AppVersion>12.0000</AppVersion>
</Properties>
</file>

<file path=customXml/item1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2026-01-20T16:21:31Z</dcterms:created>
  <dcterms:modified xsi:type="dcterms:W3CDTF">2026-01-20T08:21:31Z</dcterms:modified>
</cp:coreProperties>
</file>

<file path=customXml/item122.xml><?xml version="1.0" encoding="utf-8"?>
<Properties xmlns:vt="http://schemas.openxmlformats.org/officeDocument/2006/docPropsVTypes" xmlns="http://schemas.openxmlformats.org/officeDocument/2006/extended-properties">
  <Application>Spire.Doc</Application>
  <AppVersion>12.0000</AppVersion>
</Properties>
</file>

<file path=customXml/item1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2026-01-20T16:21:30Z</dcterms:created>
  <dcterms:modified xsi:type="dcterms:W3CDTF">2026-01-20T08:21:30Z</dcterms:modified>
</cp:coreProperties>
</file>

<file path=customXml/item124.xml><?xml version="1.0" encoding="utf-8"?>
<Properties xmlns:vt="http://schemas.openxmlformats.org/officeDocument/2006/docPropsVTypes" xmlns="http://schemas.openxmlformats.org/officeDocument/2006/extended-properties">
  <Application>Spire.Doc</Application>
  <AppVersion>12.0000</AppVersion>
</Properties>
</file>

<file path=customXml/item125.xml><?xml version="1.0" encoding="utf-8"?>
<Properties xmlns:vt="http://schemas.openxmlformats.org/officeDocument/2006/docPropsVTypes" xmlns="http://schemas.openxmlformats.org/officeDocument/2006/extended-properties">
  <Application>Spire.Doc</Application>
  <AppVersion>12.0000</AppVersion>
</Properties>
</file>

<file path=customXml/item1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2026-01-20T16:21:18Z</dcterms:created>
  <dcterms:modified xsi:type="dcterms:W3CDTF">2026-01-20T08:21:18Z</dcterms:modified>
</cp:core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2026-01-20T16:21:29Z</dcterms:created>
  <dcterms:modified xsi:type="dcterms:W3CDTF">2026-01-20T08:21:29Z</dcterms:modified>
</cp:core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2026-01-20T16:21:29Z</dcterms:created>
  <dcterms:modified xsi:type="dcterms:W3CDTF">2026-01-20T08:21:29Z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2026-01-20T16:21:28Z</dcterms:created>
  <dcterms:modified xsi:type="dcterms:W3CDTF">2026-01-20T08:21:28Z</dcterms:modified>
</cp:coreProperties>
</file>

<file path=customXml/item19.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2026-01-20T16:21:28Z</dcterms:created>
  <dcterms:modified xsi:type="dcterms:W3CDTF">2026-01-20T08:21:28Z</dcterms:modified>
</cp:coreProperties>
</file>

<file path=customXml/item21.xml><?xml version="1.0" encoding="utf-8"?>
<Properties xmlns:vt="http://schemas.openxmlformats.org/officeDocument/2006/docPropsVTypes" xmlns="http://schemas.openxmlformats.org/officeDocument/2006/extended-properties">
  <Application>Spire.Doc</Application>
  <AppVersion>12.0000</AppVersion>
</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2026-01-20T16:21:28Z</dcterms:created>
  <dcterms:modified xsi:type="dcterms:W3CDTF">2026-01-20T08:21:28Z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2026-01-20T16:21:28Z</dcterms:created>
  <dcterms:modified xsi:type="dcterms:W3CDTF">2026-01-20T08:21:28Z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2026-01-20T16:21:28Z</dcterms:created>
  <dcterms:modified xsi:type="dcterms:W3CDTF">2026-01-20T08:21:28Z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2026-01-20T16:21:27Z</dcterms:created>
  <dcterms:modified xsi:type="dcterms:W3CDTF">2026-01-20T08:21:27Z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2026-01-20T16:21:30Z</dcterms:created>
  <dcterms:modified xsi:type="dcterms:W3CDTF">2026-01-20T08:21:30Z</dcterms:modified>
</cp:core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2026-01-20T16:21:27Z</dcterms:created>
  <dcterms:modified xsi:type="dcterms:W3CDTF">2026-01-20T08:21:27Z</dcterms:modified>
</cp:core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2026-01-20T16:21:19Z</dcterms:created>
  <dcterms:modified xsi:type="dcterms:W3CDTF">2026-01-20T08:21:19Z</dcterms:modified>
</cp:coreProperties>
</file>

<file path=customXml/item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2026-01-20T16:21:27Z</dcterms:created>
  <dcterms:modified xsi:type="dcterms:W3CDTF">2026-01-20T08:21:27Z</dcterms:modified>
</cp:coreProperties>
</file>

<file path=customXml/item35.xml><?xml version="1.0" encoding="utf-8"?>
<Properties xmlns:vt="http://schemas.openxmlformats.org/officeDocument/2006/docPropsVTypes" xmlns="http://schemas.openxmlformats.org/officeDocument/2006/extended-properties">
  <Application>Spire.Doc</Application>
  <AppVersion>12.0000</AppVersion>
</Properties>
</file>

<file path=customXml/item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2026-01-20T16:21:27Z</dcterms:created>
  <dcterms:modified xsi:type="dcterms:W3CDTF">2026-01-20T08:21:27Z</dcterms:modified>
</cp:core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2026-01-20T16:21:26Z</dcterms:created>
  <dcterms:modified xsi:type="dcterms:W3CDTF">2026-01-20T08:21:26Z</dcterms:modified>
</cp:coreProperties>
</file>

<file path=customXml/item39.xml><?xml version="1.0" encoding="utf-8"?>
<Properties xmlns:vt="http://schemas.openxmlformats.org/officeDocument/2006/docPropsVTypes" xmlns="http://schemas.openxmlformats.org/officeDocument/2006/extended-properties">
  <Application>Spire.Doc</Application>
  <AppVersion>12.0000</AppVersion>
</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2026-01-20T16:21:26Z</dcterms:created>
  <dcterms:modified xsi:type="dcterms:W3CDTF">2026-01-20T08:21:26Z</dcterms:modified>
</cp:coreProperties>
</file>

<file path=customXml/item41.xml><?xml version="1.0" encoding="utf-8"?>
<Properties xmlns:vt="http://schemas.openxmlformats.org/officeDocument/2006/docPropsVTypes" xmlns="http://schemas.openxmlformats.org/officeDocument/2006/extended-properties">
  <Application>Spire.Doc</Application>
  <AppVersion>12.0000</AppVersion>
</Properties>
</file>

<file path=customXml/item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2026-01-20T16:21:26Z</dcterms:created>
  <dcterms:modified xsi:type="dcterms:W3CDTF">2026-01-20T08:21:26Z</dcterms:modified>
</cp:coreProperties>
</file>

<file path=customXml/item43.xml><?xml version="1.0" encoding="utf-8"?>
<Properties xmlns:vt="http://schemas.openxmlformats.org/officeDocument/2006/docPropsVTypes" xmlns="http://schemas.openxmlformats.org/officeDocument/2006/extended-properties">
  <Application>Spire.Doc</Application>
  <AppVersion>12.0000</AppVersion>
</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2026-01-20T16:21:25Z</dcterms:created>
  <dcterms:modified xsi:type="dcterms:W3CDTF">2026-01-20T08:21:25Z</dcterms:modified>
</cp:core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2026-01-20T16:21:25Z</dcterms:created>
  <dcterms:modified xsi:type="dcterms:W3CDTF">2026-01-20T08:21:25Z</dcterms:modified>
</cp:coreProperties>
</file>

<file path=customXml/item48.xml><?xml version="1.0" encoding="utf-8"?>
<Properties xmlns:vt="http://schemas.openxmlformats.org/officeDocument/2006/docPropsVTypes" xmlns="http://schemas.openxmlformats.org/officeDocument/2006/extended-properties">
  <Application>Spire.Doc</Application>
  <AppVersion>12.0000</AppVersion>
</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2026-01-20T16:21:25Z</dcterms:created>
  <dcterms:modified xsi:type="dcterms:W3CDTF">2026-01-20T08:21:25Z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2026-01-20T16:21:30Z</dcterms:created>
  <dcterms:modified xsi:type="dcterms:W3CDTF">2026-01-20T08:21:30Z</dcterms:modified>
</cp:core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2026-01-20T16:21:25Z</dcterms:created>
  <dcterms:modified xsi:type="dcterms:W3CDTF">2026-01-20T08:21:25Z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2026-01-20T16:21:24Z</dcterms:created>
  <dcterms:modified xsi:type="dcterms:W3CDTF">2026-01-20T08:21:24Z</dcterms:modified>
</cp:core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2026-01-20T16:21:19Z</dcterms:created>
  <dcterms:modified xsi:type="dcterms:W3CDTF">2026-01-20T08:21:19Z</dcterms:modified>
</cp:coreProperties>
</file>

<file path=customXml/item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2026-01-20T16:21:24Z</dcterms:created>
  <dcterms:modified xsi:type="dcterms:W3CDTF">2026-01-20T08:21:24Z</dcterms:modified>
</cp:coreProperties>
</file>

<file path=customXml/item57.xml><?xml version="1.0" encoding="utf-8"?>
<Properties xmlns:vt="http://schemas.openxmlformats.org/officeDocument/2006/docPropsVTypes" xmlns="http://schemas.openxmlformats.org/officeDocument/2006/extended-properties">
  <Application>Spire.Doc</Application>
  <AppVersion>12.0000</AppVersion>
</Properties>
</file>

<file path=customXml/item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2026-01-20T16:21:24Z</dcterms:created>
  <dcterms:modified xsi:type="dcterms:W3CDTF">2026-01-20T08:21:24Z</dcterms:modified>
</cp:coreProperties>
</file>

<file path=customXml/item59.xml><?xml version="1.0" encoding="utf-8"?>
<Properties xmlns:vt="http://schemas.openxmlformats.org/officeDocument/2006/docPropsVTypes" xmlns="http://schemas.openxmlformats.org/officeDocument/2006/extended-properties">
  <Application>Spire.Doc</Application>
  <AppVersion>12.0000</AppVersion>
</Properties>
</file>

<file path=customXml/item6.xml><?xml version="1.0" encoding="utf-8"?>
<Properties xmlns:vt="http://schemas.openxmlformats.org/officeDocument/2006/docPropsVTypes" xmlns="http://schemas.openxmlformats.org/officeDocument/2006/extended-properties">
  <Application>Spire.Doc</Application>
  <AppVersion>12.0000</AppVersion>
</Properties>
</file>

<file path=customXml/item6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2026-01-20T16:21:24Z</dcterms:created>
  <dcterms:modified xsi:type="dcterms:W3CDTF">2026-01-20T08:21:24Z</dcterms:modified>
</cp:coreProperties>
</file>

<file path=customXml/item61.xml><?xml version="1.0" encoding="utf-8"?>
<Properties xmlns:vt="http://schemas.openxmlformats.org/officeDocument/2006/docPropsVTypes" xmlns="http://schemas.openxmlformats.org/officeDocument/2006/extended-properties">
  <Application>Spire.Doc</Application>
  <AppVersion>12.0000</AppVersion>
</Properties>
</file>

<file path=customXml/item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2026-01-20T16:21:23Z</dcterms:created>
  <dcterms:modified xsi:type="dcterms:W3CDTF">2026-01-20T08:21:23Z</dcterms:modified>
</cp:coreProperties>
</file>

<file path=customXml/item63.xml><?xml version="1.0" encoding="utf-8"?>
<Properties xmlns:vt="http://schemas.openxmlformats.org/officeDocument/2006/docPropsVTypes" xmlns="http://schemas.openxmlformats.org/officeDocument/2006/extended-properties">
  <Application>Spire.Doc</Application>
  <AppVersion>12.0000</AppVersion>
</Properties>
</file>

<file path=customXml/item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2026-01-20T16:21:23Z</dcterms:created>
  <dcterms:modified xsi:type="dcterms:W3CDTF">2026-01-20T08:21:23Z</dcterms:modified>
</cp:coreProperties>
</file>

<file path=customXml/item65.xml><?xml version="1.0" encoding="utf-8"?>
<Properties xmlns:vt="http://schemas.openxmlformats.org/officeDocument/2006/docPropsVTypes" xmlns="http://schemas.openxmlformats.org/officeDocument/2006/extended-properties">
  <Application>Spire.Doc</Application>
  <AppVersion>12.0000</AppVersion>
</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2026-01-20T16:21:23Z</dcterms:created>
  <dcterms:modified xsi:type="dcterms:W3CDTF">2026-01-20T08:21:23Z</dcterms:modified>
</cp:core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2026-01-20T16:21:23Z</dcterms:created>
  <dcterms:modified xsi:type="dcterms:W3CDTF">2026-01-20T08:21:23Z</dcterms:modified>
</cp:core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2026-01-20T16:21:30Z</dcterms:created>
  <dcterms:modified xsi:type="dcterms:W3CDTF">2026-01-20T08:21:29Z</dcterms:modified>
</cp:coreProperties>
</file>

<file path=customXml/item70.xml><?xml version="1.0" encoding="utf-8"?>
<Properties xmlns:vt="http://schemas.openxmlformats.org/officeDocument/2006/docPropsVTypes" xmlns="http://schemas.openxmlformats.org/officeDocument/2006/extended-properties">
  <Application>Spire.Doc</Application>
  <AppVersion>12.0000</AppVersion>
</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2026-01-20T16:21:22Z</dcterms:created>
  <dcterms:modified xsi:type="dcterms:W3CDTF">2026-01-20T08:21:22Z</dcterms:modified>
</cp:coreProperties>
</file>

<file path=customXml/item72.xml><?xml version="1.0" encoding="utf-8"?>
<Properties xmlns:vt="http://schemas.openxmlformats.org/officeDocument/2006/docPropsVTypes" xmlns="http://schemas.openxmlformats.org/officeDocument/2006/extended-properties">
  <Application>Spire.Doc</Application>
  <AppVersion>12.0000</AppVersion>
</Properties>
</file>

<file path=customXml/item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2026-01-20T16:21:22Z</dcterms:created>
  <dcterms:modified xsi:type="dcterms:W3CDTF">2026-01-20T08:21:22Z</dcterms:modified>
</cp:coreProperties>
</file>

<file path=customXml/item74.xml><?xml version="1.0" encoding="utf-8"?>
<Properties xmlns:vt="http://schemas.openxmlformats.org/officeDocument/2006/docPropsVTypes" xmlns="http://schemas.openxmlformats.org/officeDocument/2006/extended-properties">
  <Application>Spire.Doc</Application>
  <AppVersion>12.0000</AppVersion>
</Properties>
</file>

<file path=customXml/item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2026-01-20T16:21:22Z</dcterms:created>
  <dcterms:modified xsi:type="dcterms:W3CDTF">2026-01-20T08:21:22Z</dcterms:modified>
</cp:coreProperties>
</file>

<file path=customXml/item76.xml><?xml version="1.0" encoding="utf-8"?>
<Properties xmlns:vt="http://schemas.openxmlformats.org/officeDocument/2006/docPropsVTypes" xmlns="http://schemas.openxmlformats.org/officeDocument/2006/extended-properties">
  <Application>Spire.Doc</Application>
  <AppVersion>12.0000</AppVersion>
</Properties>
</file>

<file path=customXml/item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2026-01-20T16:21:19Z</dcterms:created>
  <dcterms:modified xsi:type="dcterms:W3CDTF">2026-01-20T08:21:19Z</dcterms:modified>
</cp:coreProperties>
</file>

<file path=customXml/item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2026-01-20T16:21:22Z</dcterms:created>
  <dcterms:modified xsi:type="dcterms:W3CDTF">2026-01-20T08:21:22Z</dcterms:modified>
</cp:coreProperties>
</file>

<file path=customXml/item79.xml><?xml version="1.0" encoding="utf-8"?>
<Properties xmlns:vt="http://schemas.openxmlformats.org/officeDocument/2006/docPropsVTypes" xmlns="http://schemas.openxmlformats.org/officeDocument/2006/extended-properties">
  <Application>Spire.Doc</Application>
  <AppVersion>12.0000</AppVersion>
</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2026-01-20T16:21:21Z</dcterms:created>
  <dcterms:modified xsi:type="dcterms:W3CDTF">2026-01-20T08:21:21Z</dcterms:modified>
</cp:coreProperties>
</file>

<file path=customXml/item81.xml><?xml version="1.0" encoding="utf-8"?>
<Properties xmlns:vt="http://schemas.openxmlformats.org/officeDocument/2006/docPropsVTypes" xmlns="http://schemas.openxmlformats.org/officeDocument/2006/extended-properties">
  <Application>Spire.Doc</Application>
  <AppVersion>12.0000</AppVersion>
</Properties>
</file>

<file path=customXml/item8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2026-01-20T16:21:21Z</dcterms:created>
  <dcterms:modified xsi:type="dcterms:W3CDTF">2026-01-20T08:21:21Z</dcterms:modified>
</cp:coreProperties>
</file>

<file path=customXml/item83.xml><?xml version="1.0" encoding="utf-8"?>
<Properties xmlns:vt="http://schemas.openxmlformats.org/officeDocument/2006/docPropsVTypes" xmlns="http://schemas.openxmlformats.org/officeDocument/2006/extended-properties">
  <Application>Spire.Doc</Application>
  <AppVersion>12.0000</AppVersion>
</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2026-01-20T16:21:21Z</dcterms:created>
  <dcterms:modified xsi:type="dcterms:W3CDTF">2026-01-20T08:21:21Z</dcterms:modified>
</cp:core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2026-01-20T16:21:21Z</dcterms:created>
  <dcterms:modified xsi:type="dcterms:W3CDTF">2026-01-20T08:21:21Z</dcterms:modified>
</cp:coreProperties>
</file>

<file path=customXml/item87.xml><?xml version="1.0" encoding="utf-8"?>
<Properties xmlns:vt="http://schemas.openxmlformats.org/officeDocument/2006/docPropsVTypes" xmlns="http://schemas.openxmlformats.org/officeDocument/2006/extended-properties">
  <Application>Spire.Doc</Application>
  <AppVersion>12.0000</AppVersion>
</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2026-01-20T16:21:20Z</dcterms:created>
  <dcterms:modified xsi:type="dcterms:W3CDTF">2026-01-20T08:21:20Z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2026-01-20T16:21:29Z</dcterms:created>
  <dcterms:modified xsi:type="dcterms:W3CDTF">2026-01-20T08:21:29Z</dcterms:modified>
</cp:coreProperties>
</file>

<file path=customXml/item90.xml><?xml version="1.0" encoding="utf-8"?>
<Properties xmlns:vt="http://schemas.openxmlformats.org/officeDocument/2006/docPropsVTypes" xmlns="http://schemas.openxmlformats.org/officeDocument/2006/extended-properties">
  <Application>Spire.Doc</Application>
  <AppVersion>12.0000</AppVersion>
</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2026-01-20T16:21:20Z</dcterms:created>
  <dcterms:modified xsi:type="dcterms:W3CDTF">2026-01-20T08:21:20Z</dcterms:modified>
</cp:core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2026-01-20T16:21:20Z</dcterms:created>
  <dcterms:modified xsi:type="dcterms:W3CDTF">2026-01-20T08:21:20Z</dcterms:modified>
</cp:coreProperties>
</file>

<file path=customXml/item94.xml><?xml version="1.0" encoding="utf-8"?>
<Properties xmlns:vt="http://schemas.openxmlformats.org/officeDocument/2006/docPropsVTypes" xmlns="http://schemas.openxmlformats.org/officeDocument/2006/extended-properties">
  <Application>Spire.Doc</Application>
  <AppVersion>12.0000</AppVersion>
</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2026-01-20T16:21:20Z</dcterms:created>
  <dcterms:modified xsi:type="dcterms:W3CDTF">2026-01-20T08:21:20Z</dcterms:modified>
</cp:core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2026-01-20T16:21:33Z</dcterms:created>
  <dcterms:modified xsi:type="dcterms:W3CDTF">2026-01-20T08:21:33Z</dcterms:modified>
</cp:core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2026-01-20T16:21:33Z</dcterms:created>
  <dcterms:modified xsi:type="dcterms:W3CDTF">2026-01-20T08:21:33Z</dcterms:modified>
</cp:coreProperties>
</file>

<file path=customXml/itemProps1.xml><?xml version="1.0" encoding="utf-8"?>
<ds:datastoreItem xmlns:ds="http://schemas.openxmlformats.org/officeDocument/2006/customXml" ds:itemID="{84d5ebad-0dfa-4c8b-848d-f47ab6241d8c}">
  <ds:schemaRefs/>
</ds:datastoreItem>
</file>

<file path=customXml/itemProps10.xml><?xml version="1.0" encoding="utf-8"?>
<ds:datastoreItem xmlns:ds="http://schemas.openxmlformats.org/officeDocument/2006/customXml" ds:itemID="{a666b09f-cf0d-40dc-bd68-1329944d4d4a}">
  <ds:schemaRefs/>
</ds:datastoreItem>
</file>

<file path=customXml/itemProps100.xml><?xml version="1.0" encoding="utf-8"?>
<ds:datastoreItem xmlns:ds="http://schemas.openxmlformats.org/officeDocument/2006/customXml" ds:itemID="{2841009c-2174-4881-817c-e589031214b4}">
  <ds:schemaRefs/>
</ds:datastoreItem>
</file>

<file path=customXml/itemProps101.xml><?xml version="1.0" encoding="utf-8"?>
<ds:datastoreItem xmlns:ds="http://schemas.openxmlformats.org/officeDocument/2006/customXml" ds:itemID="{8a3df934-26d1-420f-8c41-98d412d0933c}">
  <ds:schemaRefs/>
</ds:datastoreItem>
</file>

<file path=customXml/itemProps102.xml><?xml version="1.0" encoding="utf-8"?>
<ds:datastoreItem xmlns:ds="http://schemas.openxmlformats.org/officeDocument/2006/customXml" ds:itemID="{812e494f-875e-4769-95a3-4a2585a6ab5d}">
  <ds:schemaRefs/>
</ds:datastoreItem>
</file>

<file path=customXml/itemProps103.xml><?xml version="1.0" encoding="utf-8"?>
<ds:datastoreItem xmlns:ds="http://schemas.openxmlformats.org/officeDocument/2006/customXml" ds:itemID="{10a688c1-9216-4230-aada-9bc1c4cf0808}">
  <ds:schemaRefs/>
</ds:datastoreItem>
</file>

<file path=customXml/itemProps104.xml><?xml version="1.0" encoding="utf-8"?>
<ds:datastoreItem xmlns:ds="http://schemas.openxmlformats.org/officeDocument/2006/customXml" ds:itemID="{48732fa9-00e6-4616-9583-a97d9dead685}">
  <ds:schemaRefs/>
</ds:datastoreItem>
</file>

<file path=customXml/itemProps105.xml><?xml version="1.0" encoding="utf-8"?>
<ds:datastoreItem xmlns:ds="http://schemas.openxmlformats.org/officeDocument/2006/customXml" ds:itemID="{64ac5a1d-4e47-44ce-99ee-f62211b67a71}">
  <ds:schemaRefs/>
</ds:datastoreItem>
</file>

<file path=customXml/itemProps106.xml><?xml version="1.0" encoding="utf-8"?>
<ds:datastoreItem xmlns:ds="http://schemas.openxmlformats.org/officeDocument/2006/customXml" ds:itemID="{075b83f5-773f-4ce3-8707-c5e0089d99d9}">
  <ds:schemaRefs/>
</ds:datastoreItem>
</file>

<file path=customXml/itemProps107.xml><?xml version="1.0" encoding="utf-8"?>
<ds:datastoreItem xmlns:ds="http://schemas.openxmlformats.org/officeDocument/2006/customXml" ds:itemID="{dd5ee32f-0b68-4780-9fd1-17caf25f2f81}">
  <ds:schemaRefs/>
</ds:datastoreItem>
</file>

<file path=customXml/itemProps108.xml><?xml version="1.0" encoding="utf-8"?>
<ds:datastoreItem xmlns:ds="http://schemas.openxmlformats.org/officeDocument/2006/customXml" ds:itemID="{b7af83c3-e8b0-4507-a242-2b215b4dc1b8}">
  <ds:schemaRefs/>
</ds:datastoreItem>
</file>

<file path=customXml/itemProps109.xml><?xml version="1.0" encoding="utf-8"?>
<ds:datastoreItem xmlns:ds="http://schemas.openxmlformats.org/officeDocument/2006/customXml" ds:itemID="{9b40206a-a177-4fbf-830d-ec4ce15c99a2}">
  <ds:schemaRefs/>
</ds:datastoreItem>
</file>

<file path=customXml/itemProps11.xml><?xml version="1.0" encoding="utf-8"?>
<ds:datastoreItem xmlns:ds="http://schemas.openxmlformats.org/officeDocument/2006/customXml" ds:itemID="{ab7aed11-353d-4180-afeb-e43a77e21990}">
  <ds:schemaRefs/>
</ds:datastoreItem>
</file>

<file path=customXml/itemProps110.xml><?xml version="1.0" encoding="utf-8"?>
<ds:datastoreItem xmlns:ds="http://schemas.openxmlformats.org/officeDocument/2006/customXml" ds:itemID="{6c58ce05-3189-456b-bfe7-021b8ee61d59}">
  <ds:schemaRefs/>
</ds:datastoreItem>
</file>

<file path=customXml/itemProps111.xml><?xml version="1.0" encoding="utf-8"?>
<ds:datastoreItem xmlns:ds="http://schemas.openxmlformats.org/officeDocument/2006/customXml" ds:itemID="{22186d62-65c2-4ed1-8047-22bc8820a5d0}">
  <ds:schemaRefs/>
</ds:datastoreItem>
</file>

<file path=customXml/itemProps112.xml><?xml version="1.0" encoding="utf-8"?>
<ds:datastoreItem xmlns:ds="http://schemas.openxmlformats.org/officeDocument/2006/customXml" ds:itemID="{c8fcb65e-cf6f-4376-8f82-14a93c3e6136}">
  <ds:schemaRefs/>
</ds:datastoreItem>
</file>

<file path=customXml/itemProps113.xml><?xml version="1.0" encoding="utf-8"?>
<ds:datastoreItem xmlns:ds="http://schemas.openxmlformats.org/officeDocument/2006/customXml" ds:itemID="{b80e4178-a991-4270-8d1d-a21913f52314}">
  <ds:schemaRefs/>
</ds:datastoreItem>
</file>

<file path=customXml/itemProps114.xml><?xml version="1.0" encoding="utf-8"?>
<ds:datastoreItem xmlns:ds="http://schemas.openxmlformats.org/officeDocument/2006/customXml" ds:itemID="{932c445b-5c65-4baa-b86a-6acc99ec04e5}">
  <ds:schemaRefs/>
</ds:datastoreItem>
</file>

<file path=customXml/itemProps115.xml><?xml version="1.0" encoding="utf-8"?>
<ds:datastoreItem xmlns:ds="http://schemas.openxmlformats.org/officeDocument/2006/customXml" ds:itemID="{d26d4666-a5e9-45e9-b43d-d74b9214f7f8}">
  <ds:schemaRefs/>
</ds:datastoreItem>
</file>

<file path=customXml/itemProps116.xml><?xml version="1.0" encoding="utf-8"?>
<ds:datastoreItem xmlns:ds="http://schemas.openxmlformats.org/officeDocument/2006/customXml" ds:itemID="{d691af64-91a8-49f0-975e-c9843218207a}">
  <ds:schemaRefs/>
</ds:datastoreItem>
</file>

<file path=customXml/itemProps117.xml><?xml version="1.0" encoding="utf-8"?>
<ds:datastoreItem xmlns:ds="http://schemas.openxmlformats.org/officeDocument/2006/customXml" ds:itemID="{caf0b710-3791-48a3-818f-eb7792efa2ab}">
  <ds:schemaRefs/>
</ds:datastoreItem>
</file>

<file path=customXml/itemProps118.xml><?xml version="1.0" encoding="utf-8"?>
<ds:datastoreItem xmlns:ds="http://schemas.openxmlformats.org/officeDocument/2006/customXml" ds:itemID="{ddae5160-0d67-4805-849e-e5a65dbf3690}">
  <ds:schemaRefs/>
</ds:datastoreItem>
</file>

<file path=customXml/itemProps119.xml><?xml version="1.0" encoding="utf-8"?>
<ds:datastoreItem xmlns:ds="http://schemas.openxmlformats.org/officeDocument/2006/customXml" ds:itemID="{459aa9da-e0cc-4851-8f8a-315bd55db4a1}">
  <ds:schemaRefs/>
</ds:datastoreItem>
</file>

<file path=customXml/itemProps12.xml><?xml version="1.0" encoding="utf-8"?>
<ds:datastoreItem xmlns:ds="http://schemas.openxmlformats.org/officeDocument/2006/customXml" ds:itemID="{72e6f01e-774b-4129-8cf6-c07b5365c65c}">
  <ds:schemaRefs/>
</ds:datastoreItem>
</file>

<file path=customXml/itemProps120.xml><?xml version="1.0" encoding="utf-8"?>
<ds:datastoreItem xmlns:ds="http://schemas.openxmlformats.org/officeDocument/2006/customXml" ds:itemID="{62dc8661-3743-41b7-9d82-b0a547172aae}">
  <ds:schemaRefs/>
</ds:datastoreItem>
</file>

<file path=customXml/itemProps121.xml><?xml version="1.0" encoding="utf-8"?>
<ds:datastoreItem xmlns:ds="http://schemas.openxmlformats.org/officeDocument/2006/customXml" ds:itemID="{3f080e28-55b5-4d0c-81c4-9eb6c7bb6ff2}">
  <ds:schemaRefs/>
</ds:datastoreItem>
</file>

<file path=customXml/itemProps122.xml><?xml version="1.0" encoding="utf-8"?>
<ds:datastoreItem xmlns:ds="http://schemas.openxmlformats.org/officeDocument/2006/customXml" ds:itemID="{c7571026-368b-48e0-b824-9b35af988a46}">
  <ds:schemaRefs/>
</ds:datastoreItem>
</file>

<file path=customXml/itemProps123.xml><?xml version="1.0" encoding="utf-8"?>
<ds:datastoreItem xmlns:ds="http://schemas.openxmlformats.org/officeDocument/2006/customXml" ds:itemID="{5516267c-fa42-4e0c-bcba-04e1b59b8b11}">
  <ds:schemaRefs/>
</ds:datastoreItem>
</file>

<file path=customXml/itemProps124.xml><?xml version="1.0" encoding="utf-8"?>
<ds:datastoreItem xmlns:ds="http://schemas.openxmlformats.org/officeDocument/2006/customXml" ds:itemID="{7f20743b-86e1-4236-bce8-7dbc2530f087}">
  <ds:schemaRefs/>
</ds:datastoreItem>
</file>

<file path=customXml/itemProps125.xml><?xml version="1.0" encoding="utf-8"?>
<ds:datastoreItem xmlns:ds="http://schemas.openxmlformats.org/officeDocument/2006/customXml" ds:itemID="{9e41f879-8311-40db-beee-2e7f500abffe}">
  <ds:schemaRefs/>
</ds:datastoreItem>
</file>

<file path=customXml/itemProps126.xml><?xml version="1.0" encoding="utf-8"?>
<ds:datastoreItem xmlns:ds="http://schemas.openxmlformats.org/officeDocument/2006/customXml" ds:itemID="{fa153cef-d9d8-4ec2-b4bc-702474dd2125}">
  <ds:schemaRefs/>
</ds:datastoreItem>
</file>

<file path=customXml/itemProps13.xml><?xml version="1.0" encoding="utf-8"?>
<ds:datastoreItem xmlns:ds="http://schemas.openxmlformats.org/officeDocument/2006/customXml" ds:itemID="{5de11790-b1ab-4f99-818f-ad98b962fe3d}">
  <ds:schemaRefs/>
</ds:datastoreItem>
</file>

<file path=customXml/itemProps14.xml><?xml version="1.0" encoding="utf-8"?>
<ds:datastoreItem xmlns:ds="http://schemas.openxmlformats.org/officeDocument/2006/customXml" ds:itemID="{cd2fa098-17d2-43ed-9132-69c1c8ce9381}">
  <ds:schemaRefs/>
</ds:datastoreItem>
</file>

<file path=customXml/itemProps15.xml><?xml version="1.0" encoding="utf-8"?>
<ds:datastoreItem xmlns:ds="http://schemas.openxmlformats.org/officeDocument/2006/customXml" ds:itemID="{37313008-85a4-41f6-b0d0-2bd5b1faff69}">
  <ds:schemaRefs/>
</ds:datastoreItem>
</file>

<file path=customXml/itemProps16.xml><?xml version="1.0" encoding="utf-8"?>
<ds:datastoreItem xmlns:ds="http://schemas.openxmlformats.org/officeDocument/2006/customXml" ds:itemID="{24289e0f-10c5-49bb-8af2-1d2f4d44a169}">
  <ds:schemaRefs/>
</ds:datastoreItem>
</file>

<file path=customXml/itemProps17.xml><?xml version="1.0" encoding="utf-8"?>
<ds:datastoreItem xmlns:ds="http://schemas.openxmlformats.org/officeDocument/2006/customXml" ds:itemID="{81ce7318-95c9-4546-a719-e8e5fb2b6fbb}">
  <ds:schemaRefs/>
</ds:datastoreItem>
</file>

<file path=customXml/itemProps18.xml><?xml version="1.0" encoding="utf-8"?>
<ds:datastoreItem xmlns:ds="http://schemas.openxmlformats.org/officeDocument/2006/customXml" ds:itemID="{d064169c-55cd-4689-9b15-99217837f38a}">
  <ds:schemaRefs/>
</ds:datastoreItem>
</file>

<file path=customXml/itemProps19.xml><?xml version="1.0" encoding="utf-8"?>
<ds:datastoreItem xmlns:ds="http://schemas.openxmlformats.org/officeDocument/2006/customXml" ds:itemID="{e68bce3c-513c-48fd-959f-014a15b742b9}">
  <ds:schemaRefs/>
</ds:datastoreItem>
</file>

<file path=customXml/itemProps2.xml><?xml version="1.0" encoding="utf-8"?>
<ds:datastoreItem xmlns:ds="http://schemas.openxmlformats.org/officeDocument/2006/customXml" ds:itemID="{367cebb1-6a87-4d67-82b7-8c2bdea6c62a}">
  <ds:schemaRefs/>
</ds:datastoreItem>
</file>

<file path=customXml/itemProps20.xml><?xml version="1.0" encoding="utf-8"?>
<ds:datastoreItem xmlns:ds="http://schemas.openxmlformats.org/officeDocument/2006/customXml" ds:itemID="{bd9a5f0d-62a0-4a3c-9fbe-980659a8c888}">
  <ds:schemaRefs/>
</ds:datastoreItem>
</file>

<file path=customXml/itemProps21.xml><?xml version="1.0" encoding="utf-8"?>
<ds:datastoreItem xmlns:ds="http://schemas.openxmlformats.org/officeDocument/2006/customXml" ds:itemID="{1c919e54-7877-439c-9112-58d3cee7172d}">
  <ds:schemaRefs/>
</ds:datastoreItem>
</file>

<file path=customXml/itemProps22.xml><?xml version="1.0" encoding="utf-8"?>
<ds:datastoreItem xmlns:ds="http://schemas.openxmlformats.org/officeDocument/2006/customXml" ds:itemID="{1f1aa41f-7868-4e4b-bf08-3e33df2c9fba}">
  <ds:schemaRefs/>
</ds:datastoreItem>
</file>

<file path=customXml/itemProps23.xml><?xml version="1.0" encoding="utf-8"?>
<ds:datastoreItem xmlns:ds="http://schemas.openxmlformats.org/officeDocument/2006/customXml" ds:itemID="{bdc6df52-d19a-4fa4-98f5-49d9caa5ea1c}">
  <ds:schemaRefs/>
</ds:datastoreItem>
</file>

<file path=customXml/itemProps24.xml><?xml version="1.0" encoding="utf-8"?>
<ds:datastoreItem xmlns:ds="http://schemas.openxmlformats.org/officeDocument/2006/customXml" ds:itemID="{e94522a6-8cde-4577-af58-4a7111e16f58}">
  <ds:schemaRefs/>
</ds:datastoreItem>
</file>

<file path=customXml/itemProps25.xml><?xml version="1.0" encoding="utf-8"?>
<ds:datastoreItem xmlns:ds="http://schemas.openxmlformats.org/officeDocument/2006/customXml" ds:itemID="{870d5136-7140-452b-8bc0-02cdee275ae9}">
  <ds:schemaRefs/>
</ds:datastoreItem>
</file>

<file path=customXml/itemProps26.xml><?xml version="1.0" encoding="utf-8"?>
<ds:datastoreItem xmlns:ds="http://schemas.openxmlformats.org/officeDocument/2006/customXml" ds:itemID="{9fb81795-9404-4419-ba48-f359d839f417}">
  <ds:schemaRefs/>
</ds:datastoreItem>
</file>

<file path=customXml/itemProps27.xml><?xml version="1.0" encoding="utf-8"?>
<ds:datastoreItem xmlns:ds="http://schemas.openxmlformats.org/officeDocument/2006/customXml" ds:itemID="{683d5b6a-b97a-4dcf-ba10-426a1aadd52d}">
  <ds:schemaRefs/>
</ds:datastoreItem>
</file>

<file path=customXml/itemProps28.xml><?xml version="1.0" encoding="utf-8"?>
<ds:datastoreItem xmlns:ds="http://schemas.openxmlformats.org/officeDocument/2006/customXml" ds:itemID="{9d693e73-697d-42f9-b9f6-d78771f536ef}">
  <ds:schemaRefs/>
</ds:datastoreItem>
</file>

<file path=customXml/itemProps29.xml><?xml version="1.0" encoding="utf-8"?>
<ds:datastoreItem xmlns:ds="http://schemas.openxmlformats.org/officeDocument/2006/customXml" ds:itemID="{f9f891e6-a38d-4153-a620-f15f31f988c1}">
  <ds:schemaRefs/>
</ds:datastoreItem>
</file>

<file path=customXml/itemProps3.xml><?xml version="1.0" encoding="utf-8"?>
<ds:datastoreItem xmlns:ds="http://schemas.openxmlformats.org/officeDocument/2006/customXml" ds:itemID="{700b346a-30bb-4712-9410-22c85df21a77}">
  <ds:schemaRefs/>
</ds:datastoreItem>
</file>

<file path=customXml/itemProps30.xml><?xml version="1.0" encoding="utf-8"?>
<ds:datastoreItem xmlns:ds="http://schemas.openxmlformats.org/officeDocument/2006/customXml" ds:itemID="{960dd352-702d-433d-849b-ee7110cd6616}">
  <ds:schemaRefs/>
</ds:datastoreItem>
</file>

<file path=customXml/itemProps31.xml><?xml version="1.0" encoding="utf-8"?>
<ds:datastoreItem xmlns:ds="http://schemas.openxmlformats.org/officeDocument/2006/customXml" ds:itemID="{81a9d8be-d1cc-4453-8a75-493fc0440207}">
  <ds:schemaRefs/>
</ds:datastoreItem>
</file>

<file path=customXml/itemProps32.xml><?xml version="1.0" encoding="utf-8"?>
<ds:datastoreItem xmlns:ds="http://schemas.openxmlformats.org/officeDocument/2006/customXml" ds:itemID="{c03c048b-ef3e-4b8d-9172-63d4c00db250}">
  <ds:schemaRefs/>
</ds:datastoreItem>
</file>

<file path=customXml/itemProps33.xml><?xml version="1.0" encoding="utf-8"?>
<ds:datastoreItem xmlns:ds="http://schemas.openxmlformats.org/officeDocument/2006/customXml" ds:itemID="{f0082f5d-a6bf-443a-95e6-4980359ec6ae}">
  <ds:schemaRefs/>
</ds:datastoreItem>
</file>

<file path=customXml/itemProps34.xml><?xml version="1.0" encoding="utf-8"?>
<ds:datastoreItem xmlns:ds="http://schemas.openxmlformats.org/officeDocument/2006/customXml" ds:itemID="{5899b6a0-e72b-46bb-944e-4206c0edfb7d}">
  <ds:schemaRefs/>
</ds:datastoreItem>
</file>

<file path=customXml/itemProps35.xml><?xml version="1.0" encoding="utf-8"?>
<ds:datastoreItem xmlns:ds="http://schemas.openxmlformats.org/officeDocument/2006/customXml" ds:itemID="{523ca19c-92a1-47a5-9e0c-5d774df0688e}">
  <ds:schemaRefs/>
</ds:datastoreItem>
</file>

<file path=customXml/itemProps36.xml><?xml version="1.0" encoding="utf-8"?>
<ds:datastoreItem xmlns:ds="http://schemas.openxmlformats.org/officeDocument/2006/customXml" ds:itemID="{d8f9398d-b297-4469-b6e7-c60041b3a0fe}">
  <ds:schemaRefs/>
</ds:datastoreItem>
</file>

<file path=customXml/itemProps37.xml><?xml version="1.0" encoding="utf-8"?>
<ds:datastoreItem xmlns:ds="http://schemas.openxmlformats.org/officeDocument/2006/customXml" ds:itemID="{8f8ea58e-1663-46c6-86c2-721a30d0ca76}">
  <ds:schemaRefs/>
</ds:datastoreItem>
</file>

<file path=customXml/itemProps38.xml><?xml version="1.0" encoding="utf-8"?>
<ds:datastoreItem xmlns:ds="http://schemas.openxmlformats.org/officeDocument/2006/customXml" ds:itemID="{c15ee0b3-28de-4adb-a48f-e9e51270129e}">
  <ds:schemaRefs/>
</ds:datastoreItem>
</file>

<file path=customXml/itemProps39.xml><?xml version="1.0" encoding="utf-8"?>
<ds:datastoreItem xmlns:ds="http://schemas.openxmlformats.org/officeDocument/2006/customXml" ds:itemID="{ee03db7f-2001-41d7-8973-067190f92e28}">
  <ds:schemaRefs/>
</ds:datastoreItem>
</file>

<file path=customXml/itemProps4.xml><?xml version="1.0" encoding="utf-8"?>
<ds:datastoreItem xmlns:ds="http://schemas.openxmlformats.org/officeDocument/2006/customXml" ds:itemID="{b339ef75-d478-4f57-818d-17d2b66de71f}">
  <ds:schemaRefs/>
</ds:datastoreItem>
</file>

<file path=customXml/itemProps40.xml><?xml version="1.0" encoding="utf-8"?>
<ds:datastoreItem xmlns:ds="http://schemas.openxmlformats.org/officeDocument/2006/customXml" ds:itemID="{048fbc3f-0eff-49b7-9233-568cb852d15f}">
  <ds:schemaRefs/>
</ds:datastoreItem>
</file>

<file path=customXml/itemProps41.xml><?xml version="1.0" encoding="utf-8"?>
<ds:datastoreItem xmlns:ds="http://schemas.openxmlformats.org/officeDocument/2006/customXml" ds:itemID="{c93b3080-2b48-4b1b-a906-d27ce35a8279}">
  <ds:schemaRefs/>
</ds:datastoreItem>
</file>

<file path=customXml/itemProps42.xml><?xml version="1.0" encoding="utf-8"?>
<ds:datastoreItem xmlns:ds="http://schemas.openxmlformats.org/officeDocument/2006/customXml" ds:itemID="{bcd2e9ca-8ce9-4392-857f-904b538bd8f3}">
  <ds:schemaRefs/>
</ds:datastoreItem>
</file>

<file path=customXml/itemProps43.xml><?xml version="1.0" encoding="utf-8"?>
<ds:datastoreItem xmlns:ds="http://schemas.openxmlformats.org/officeDocument/2006/customXml" ds:itemID="{c3ee97a5-715a-426c-9fcc-d98cc0760ab8}">
  <ds:schemaRefs/>
</ds:datastoreItem>
</file>

<file path=customXml/itemProps44.xml><?xml version="1.0" encoding="utf-8"?>
<ds:datastoreItem xmlns:ds="http://schemas.openxmlformats.org/officeDocument/2006/customXml" ds:itemID="{de6d459a-5ef7-41ae-84e0-3e1c3be72090}">
  <ds:schemaRefs/>
</ds:datastoreItem>
</file>

<file path=customXml/itemProps45.xml><?xml version="1.0" encoding="utf-8"?>
<ds:datastoreItem xmlns:ds="http://schemas.openxmlformats.org/officeDocument/2006/customXml" ds:itemID="{df04a8be-1a3b-4b52-b289-fef928393685}">
  <ds:schemaRefs/>
</ds:datastoreItem>
</file>

<file path=customXml/itemProps46.xml><?xml version="1.0" encoding="utf-8"?>
<ds:datastoreItem xmlns:ds="http://schemas.openxmlformats.org/officeDocument/2006/customXml" ds:itemID="{ac088cc7-3521-49d7-be04-7027f808fa18}">
  <ds:schemaRefs/>
</ds:datastoreItem>
</file>

<file path=customXml/itemProps47.xml><?xml version="1.0" encoding="utf-8"?>
<ds:datastoreItem xmlns:ds="http://schemas.openxmlformats.org/officeDocument/2006/customXml" ds:itemID="{5c57126f-73ba-420c-933e-a87be9cb8dfa}">
  <ds:schemaRefs/>
</ds:datastoreItem>
</file>

<file path=customXml/itemProps48.xml><?xml version="1.0" encoding="utf-8"?>
<ds:datastoreItem xmlns:ds="http://schemas.openxmlformats.org/officeDocument/2006/customXml" ds:itemID="{46fb7203-8ca1-485f-83f7-881a90744a98}">
  <ds:schemaRefs/>
</ds:datastoreItem>
</file>

<file path=customXml/itemProps49.xml><?xml version="1.0" encoding="utf-8"?>
<ds:datastoreItem xmlns:ds="http://schemas.openxmlformats.org/officeDocument/2006/customXml" ds:itemID="{952a5e5d-5f3c-43d0-927f-dfc3490cea87}">
  <ds:schemaRefs/>
</ds:datastoreItem>
</file>

<file path=customXml/itemProps5.xml><?xml version="1.0" encoding="utf-8"?>
<ds:datastoreItem xmlns:ds="http://schemas.openxmlformats.org/officeDocument/2006/customXml" ds:itemID="{75e08db6-5d11-4c7d-954e-ea7a94eec6af}">
  <ds:schemaRefs/>
</ds:datastoreItem>
</file>

<file path=customXml/itemProps50.xml><?xml version="1.0" encoding="utf-8"?>
<ds:datastoreItem xmlns:ds="http://schemas.openxmlformats.org/officeDocument/2006/customXml" ds:itemID="{2479f382-811d-4235-b6b4-c32ccebcdeae}">
  <ds:schemaRefs/>
</ds:datastoreItem>
</file>

<file path=customXml/itemProps51.xml><?xml version="1.0" encoding="utf-8"?>
<ds:datastoreItem xmlns:ds="http://schemas.openxmlformats.org/officeDocument/2006/customXml" ds:itemID="{e6d5192c-fdf9-4ce2-b9dc-277129cc0910}">
  <ds:schemaRefs/>
</ds:datastoreItem>
</file>

<file path=customXml/itemProps52.xml><?xml version="1.0" encoding="utf-8"?>
<ds:datastoreItem xmlns:ds="http://schemas.openxmlformats.org/officeDocument/2006/customXml" ds:itemID="{0709d13e-4810-4aaa-bf36-fb8965ca0bd7}">
  <ds:schemaRefs/>
</ds:datastoreItem>
</file>

<file path=customXml/itemProps53.xml><?xml version="1.0" encoding="utf-8"?>
<ds:datastoreItem xmlns:ds="http://schemas.openxmlformats.org/officeDocument/2006/customXml" ds:itemID="{067fbffc-e5f9-499a-b807-0937063f407e}">
  <ds:schemaRefs/>
</ds:datastoreItem>
</file>

<file path=customXml/itemProps54.xml><?xml version="1.0" encoding="utf-8"?>
<ds:datastoreItem xmlns:ds="http://schemas.openxmlformats.org/officeDocument/2006/customXml" ds:itemID="{ea192897-d667-4434-9f82-3f7c162344c1}">
  <ds:schemaRefs/>
</ds:datastoreItem>
</file>

<file path=customXml/itemProps55.xml><?xml version="1.0" encoding="utf-8"?>
<ds:datastoreItem xmlns:ds="http://schemas.openxmlformats.org/officeDocument/2006/customXml" ds:itemID="{d4259266-1c68-4de9-8e51-f87e28587589}">
  <ds:schemaRefs/>
</ds:datastoreItem>
</file>

<file path=customXml/itemProps56.xml><?xml version="1.0" encoding="utf-8"?>
<ds:datastoreItem xmlns:ds="http://schemas.openxmlformats.org/officeDocument/2006/customXml" ds:itemID="{b51f2e52-9914-4ffe-b229-3b9ec777680f}">
  <ds:schemaRefs/>
</ds:datastoreItem>
</file>

<file path=customXml/itemProps57.xml><?xml version="1.0" encoding="utf-8"?>
<ds:datastoreItem xmlns:ds="http://schemas.openxmlformats.org/officeDocument/2006/customXml" ds:itemID="{74bdfe1d-8eed-4550-bb8c-9bdf89517a85}">
  <ds:schemaRefs/>
</ds:datastoreItem>
</file>

<file path=customXml/itemProps58.xml><?xml version="1.0" encoding="utf-8"?>
<ds:datastoreItem xmlns:ds="http://schemas.openxmlformats.org/officeDocument/2006/customXml" ds:itemID="{a4b77dc5-8bf3-43b3-a24a-1b41f0cd3fda}">
  <ds:schemaRefs/>
</ds:datastoreItem>
</file>

<file path=customXml/itemProps59.xml><?xml version="1.0" encoding="utf-8"?>
<ds:datastoreItem xmlns:ds="http://schemas.openxmlformats.org/officeDocument/2006/customXml" ds:itemID="{4a2aea85-c994-412d-8b9e-308f02a709e7}">
  <ds:schemaRefs/>
</ds:datastoreItem>
</file>

<file path=customXml/itemProps6.xml><?xml version="1.0" encoding="utf-8"?>
<ds:datastoreItem xmlns:ds="http://schemas.openxmlformats.org/officeDocument/2006/customXml" ds:itemID="{aeda374e-c99c-494d-b237-0fd2729ffe60}">
  <ds:schemaRefs/>
</ds:datastoreItem>
</file>

<file path=customXml/itemProps60.xml><?xml version="1.0" encoding="utf-8"?>
<ds:datastoreItem xmlns:ds="http://schemas.openxmlformats.org/officeDocument/2006/customXml" ds:itemID="{ef2017b5-5025-4831-8d74-1937eaa0a680}">
  <ds:schemaRefs/>
</ds:datastoreItem>
</file>

<file path=customXml/itemProps61.xml><?xml version="1.0" encoding="utf-8"?>
<ds:datastoreItem xmlns:ds="http://schemas.openxmlformats.org/officeDocument/2006/customXml" ds:itemID="{e7afcd2c-f101-4193-85d0-df65b6a48a7a}">
  <ds:schemaRefs/>
</ds:datastoreItem>
</file>

<file path=customXml/itemProps62.xml><?xml version="1.0" encoding="utf-8"?>
<ds:datastoreItem xmlns:ds="http://schemas.openxmlformats.org/officeDocument/2006/customXml" ds:itemID="{35b3b6c0-eedf-4e20-990e-02f0b321741d}">
  <ds:schemaRefs/>
</ds:datastoreItem>
</file>

<file path=customXml/itemProps63.xml><?xml version="1.0" encoding="utf-8"?>
<ds:datastoreItem xmlns:ds="http://schemas.openxmlformats.org/officeDocument/2006/customXml" ds:itemID="{8a5ac4c5-e3f9-44fb-9e41-f6d78b336dd7}">
  <ds:schemaRefs/>
</ds:datastoreItem>
</file>

<file path=customXml/itemProps64.xml><?xml version="1.0" encoding="utf-8"?>
<ds:datastoreItem xmlns:ds="http://schemas.openxmlformats.org/officeDocument/2006/customXml" ds:itemID="{e74ac980-e1cb-4671-8a18-9e87eb766f8f}">
  <ds:schemaRefs/>
</ds:datastoreItem>
</file>

<file path=customXml/itemProps65.xml><?xml version="1.0" encoding="utf-8"?>
<ds:datastoreItem xmlns:ds="http://schemas.openxmlformats.org/officeDocument/2006/customXml" ds:itemID="{96d285b3-c5d8-4b18-827b-46e89cbd2841}">
  <ds:schemaRefs/>
</ds:datastoreItem>
</file>

<file path=customXml/itemProps66.xml><?xml version="1.0" encoding="utf-8"?>
<ds:datastoreItem xmlns:ds="http://schemas.openxmlformats.org/officeDocument/2006/customXml" ds:itemID="{622674cd-6d29-44b4-b263-a0dfa7285903}">
  <ds:schemaRefs/>
</ds:datastoreItem>
</file>

<file path=customXml/itemProps67.xml><?xml version="1.0" encoding="utf-8"?>
<ds:datastoreItem xmlns:ds="http://schemas.openxmlformats.org/officeDocument/2006/customXml" ds:itemID="{70bb3f45-4745-4d94-9fc8-ef1db69828f2}">
  <ds:schemaRefs/>
</ds:datastoreItem>
</file>

<file path=customXml/itemProps68.xml><?xml version="1.0" encoding="utf-8"?>
<ds:datastoreItem xmlns:ds="http://schemas.openxmlformats.org/officeDocument/2006/customXml" ds:itemID="{937ec205-a4e8-42d9-a614-ba93d9644a18}">
  <ds:schemaRefs/>
</ds:datastoreItem>
</file>

<file path=customXml/itemProps69.xml><?xml version="1.0" encoding="utf-8"?>
<ds:datastoreItem xmlns:ds="http://schemas.openxmlformats.org/officeDocument/2006/customXml" ds:itemID="{27d5a0dd-f8f6-4b92-be0e-9b8af9cfa748}">
  <ds:schemaRefs/>
</ds:datastoreItem>
</file>

<file path=customXml/itemProps7.xml><?xml version="1.0" encoding="utf-8"?>
<ds:datastoreItem xmlns:ds="http://schemas.openxmlformats.org/officeDocument/2006/customXml" ds:itemID="{d9ecfa6f-e571-482c-a275-571b708b82e7}">
  <ds:schemaRefs/>
</ds:datastoreItem>
</file>

<file path=customXml/itemProps70.xml><?xml version="1.0" encoding="utf-8"?>
<ds:datastoreItem xmlns:ds="http://schemas.openxmlformats.org/officeDocument/2006/customXml" ds:itemID="{4d0e6beb-e4b3-4d71-ba63-25930c991af0}">
  <ds:schemaRefs/>
</ds:datastoreItem>
</file>

<file path=customXml/itemProps71.xml><?xml version="1.0" encoding="utf-8"?>
<ds:datastoreItem xmlns:ds="http://schemas.openxmlformats.org/officeDocument/2006/customXml" ds:itemID="{079d7362-2339-4b11-b0c5-04bc15827d7c}">
  <ds:schemaRefs/>
</ds:datastoreItem>
</file>

<file path=customXml/itemProps72.xml><?xml version="1.0" encoding="utf-8"?>
<ds:datastoreItem xmlns:ds="http://schemas.openxmlformats.org/officeDocument/2006/customXml" ds:itemID="{d954389d-0fb2-4e40-9907-763802fd076b}">
  <ds:schemaRefs/>
</ds:datastoreItem>
</file>

<file path=customXml/itemProps73.xml><?xml version="1.0" encoding="utf-8"?>
<ds:datastoreItem xmlns:ds="http://schemas.openxmlformats.org/officeDocument/2006/customXml" ds:itemID="{f663611d-13ad-4ecc-879d-5430f18b28ba}">
  <ds:schemaRefs/>
</ds:datastoreItem>
</file>

<file path=customXml/itemProps74.xml><?xml version="1.0" encoding="utf-8"?>
<ds:datastoreItem xmlns:ds="http://schemas.openxmlformats.org/officeDocument/2006/customXml" ds:itemID="{dc8577e2-ff3d-4603-92b0-74044a15489d}">
  <ds:schemaRefs/>
</ds:datastoreItem>
</file>

<file path=customXml/itemProps75.xml><?xml version="1.0" encoding="utf-8"?>
<ds:datastoreItem xmlns:ds="http://schemas.openxmlformats.org/officeDocument/2006/customXml" ds:itemID="{b86b6462-be2f-46e6-aad6-f5de6fd554e7}">
  <ds:schemaRefs/>
</ds:datastoreItem>
</file>

<file path=customXml/itemProps76.xml><?xml version="1.0" encoding="utf-8"?>
<ds:datastoreItem xmlns:ds="http://schemas.openxmlformats.org/officeDocument/2006/customXml" ds:itemID="{bd1d6f5c-1957-4477-b644-30b53a449829}">
  <ds:schemaRefs/>
</ds:datastoreItem>
</file>

<file path=customXml/itemProps77.xml><?xml version="1.0" encoding="utf-8"?>
<ds:datastoreItem xmlns:ds="http://schemas.openxmlformats.org/officeDocument/2006/customXml" ds:itemID="{e997a47b-c9f3-434a-b9b8-f4922d6093a5}">
  <ds:schemaRefs/>
</ds:datastoreItem>
</file>

<file path=customXml/itemProps78.xml><?xml version="1.0" encoding="utf-8"?>
<ds:datastoreItem xmlns:ds="http://schemas.openxmlformats.org/officeDocument/2006/customXml" ds:itemID="{fcc9151f-bb21-4ec1-9dd0-0eedb9247686}">
  <ds:schemaRefs/>
</ds:datastoreItem>
</file>

<file path=customXml/itemProps79.xml><?xml version="1.0" encoding="utf-8"?>
<ds:datastoreItem xmlns:ds="http://schemas.openxmlformats.org/officeDocument/2006/customXml" ds:itemID="{ce954320-d7a4-4348-8abf-b352c40ee6bd}">
  <ds:schemaRefs/>
</ds:datastoreItem>
</file>

<file path=customXml/itemProps8.xml><?xml version="1.0" encoding="utf-8"?>
<ds:datastoreItem xmlns:ds="http://schemas.openxmlformats.org/officeDocument/2006/customXml" ds:itemID="{b6fb363e-4aaf-4cea-ad19-edf867a43b2c}">
  <ds:schemaRefs/>
</ds:datastoreItem>
</file>

<file path=customXml/itemProps80.xml><?xml version="1.0" encoding="utf-8"?>
<ds:datastoreItem xmlns:ds="http://schemas.openxmlformats.org/officeDocument/2006/customXml" ds:itemID="{ee8256d2-cb0c-475a-8256-724d263c3dd0}">
  <ds:schemaRefs/>
</ds:datastoreItem>
</file>

<file path=customXml/itemProps81.xml><?xml version="1.0" encoding="utf-8"?>
<ds:datastoreItem xmlns:ds="http://schemas.openxmlformats.org/officeDocument/2006/customXml" ds:itemID="{bd475eb5-0c47-4fa0-a95c-1dcdc8def7f3}">
  <ds:schemaRefs/>
</ds:datastoreItem>
</file>

<file path=customXml/itemProps82.xml><?xml version="1.0" encoding="utf-8"?>
<ds:datastoreItem xmlns:ds="http://schemas.openxmlformats.org/officeDocument/2006/customXml" ds:itemID="{3b74256f-0972-469b-85cf-4438f642aaa4}">
  <ds:schemaRefs/>
</ds:datastoreItem>
</file>

<file path=customXml/itemProps83.xml><?xml version="1.0" encoding="utf-8"?>
<ds:datastoreItem xmlns:ds="http://schemas.openxmlformats.org/officeDocument/2006/customXml" ds:itemID="{2013238b-084b-4868-9cdc-f4c8402c91af}">
  <ds:schemaRefs/>
</ds:datastoreItem>
</file>

<file path=customXml/itemProps84.xml><?xml version="1.0" encoding="utf-8"?>
<ds:datastoreItem xmlns:ds="http://schemas.openxmlformats.org/officeDocument/2006/customXml" ds:itemID="{ae89dd17-1d9f-4f11-bc85-c57ed9ab8c22}">
  <ds:schemaRefs/>
</ds:datastoreItem>
</file>

<file path=customXml/itemProps85.xml><?xml version="1.0" encoding="utf-8"?>
<ds:datastoreItem xmlns:ds="http://schemas.openxmlformats.org/officeDocument/2006/customXml" ds:itemID="{c23a5d0a-2d2d-4485-9662-9b28e545aa0a}">
  <ds:schemaRefs/>
</ds:datastoreItem>
</file>

<file path=customXml/itemProps86.xml><?xml version="1.0" encoding="utf-8"?>
<ds:datastoreItem xmlns:ds="http://schemas.openxmlformats.org/officeDocument/2006/customXml" ds:itemID="{a46e2363-e5b3-471e-b94a-0867436470a2}">
  <ds:schemaRefs/>
</ds:datastoreItem>
</file>

<file path=customXml/itemProps87.xml><?xml version="1.0" encoding="utf-8"?>
<ds:datastoreItem xmlns:ds="http://schemas.openxmlformats.org/officeDocument/2006/customXml" ds:itemID="{710cbef9-add0-438c-962d-c6eb4ebc2194}">
  <ds:schemaRefs/>
</ds:datastoreItem>
</file>

<file path=customXml/itemProps88.xml><?xml version="1.0" encoding="utf-8"?>
<ds:datastoreItem xmlns:ds="http://schemas.openxmlformats.org/officeDocument/2006/customXml" ds:itemID="{7c0e7677-c193-4210-b2c1-eb1a0b268aae}">
  <ds:schemaRefs/>
</ds:datastoreItem>
</file>

<file path=customXml/itemProps89.xml><?xml version="1.0" encoding="utf-8"?>
<ds:datastoreItem xmlns:ds="http://schemas.openxmlformats.org/officeDocument/2006/customXml" ds:itemID="{640da420-1ff7-4e62-a466-0f0fb41fa4fd}">
  <ds:schemaRefs/>
</ds:datastoreItem>
</file>

<file path=customXml/itemProps9.xml><?xml version="1.0" encoding="utf-8"?>
<ds:datastoreItem xmlns:ds="http://schemas.openxmlformats.org/officeDocument/2006/customXml" ds:itemID="{65a48eec-3a54-4b29-a425-9b5f075041bb}">
  <ds:schemaRefs/>
</ds:datastoreItem>
</file>

<file path=customXml/itemProps90.xml><?xml version="1.0" encoding="utf-8"?>
<ds:datastoreItem xmlns:ds="http://schemas.openxmlformats.org/officeDocument/2006/customXml" ds:itemID="{dfa28638-f01e-4f86-9ab8-558a407bbf3b}">
  <ds:schemaRefs/>
</ds:datastoreItem>
</file>

<file path=customXml/itemProps91.xml><?xml version="1.0" encoding="utf-8"?>
<ds:datastoreItem xmlns:ds="http://schemas.openxmlformats.org/officeDocument/2006/customXml" ds:itemID="{95879226-8920-4104-acae-a5c58def7417}">
  <ds:schemaRefs/>
</ds:datastoreItem>
</file>

<file path=customXml/itemProps92.xml><?xml version="1.0" encoding="utf-8"?>
<ds:datastoreItem xmlns:ds="http://schemas.openxmlformats.org/officeDocument/2006/customXml" ds:itemID="{c61574e3-2363-4204-aab9-6041a0d41874}">
  <ds:schemaRefs/>
</ds:datastoreItem>
</file>

<file path=customXml/itemProps93.xml><?xml version="1.0" encoding="utf-8"?>
<ds:datastoreItem xmlns:ds="http://schemas.openxmlformats.org/officeDocument/2006/customXml" ds:itemID="{e57cbf06-4ddb-4aa7-8d67-3d6ce6a2b42b}">
  <ds:schemaRefs/>
</ds:datastoreItem>
</file>

<file path=customXml/itemProps94.xml><?xml version="1.0" encoding="utf-8"?>
<ds:datastoreItem xmlns:ds="http://schemas.openxmlformats.org/officeDocument/2006/customXml" ds:itemID="{dad55454-0532-453a-b555-277e52a52b8e}">
  <ds:schemaRefs/>
</ds:datastoreItem>
</file>

<file path=customXml/itemProps95.xml><?xml version="1.0" encoding="utf-8"?>
<ds:datastoreItem xmlns:ds="http://schemas.openxmlformats.org/officeDocument/2006/customXml" ds:itemID="{21960149-1da9-4d26-996b-a11528324ad9}">
  <ds:schemaRefs/>
</ds:datastoreItem>
</file>

<file path=customXml/itemProps96.xml><?xml version="1.0" encoding="utf-8"?>
<ds:datastoreItem xmlns:ds="http://schemas.openxmlformats.org/officeDocument/2006/customXml" ds:itemID="{3efca36d-1bd9-4c67-bd7d-2800760dde84}">
  <ds:schemaRefs/>
</ds:datastoreItem>
</file>

<file path=customXml/itemProps97.xml><?xml version="1.0" encoding="utf-8"?>
<ds:datastoreItem xmlns:ds="http://schemas.openxmlformats.org/officeDocument/2006/customXml" ds:itemID="{ddb8073b-66e5-495c-b7e3-a8d5fe8fd6ee}">
  <ds:schemaRefs/>
</ds:datastoreItem>
</file>

<file path=customXml/itemProps98.xml><?xml version="1.0" encoding="utf-8"?>
<ds:datastoreItem xmlns:ds="http://schemas.openxmlformats.org/officeDocument/2006/customXml" ds:itemID="{5b629ab8-af48-4760-810b-e620523c025c}">
  <ds:schemaRefs/>
</ds:datastoreItem>
</file>

<file path=customXml/itemProps99.xml><?xml version="1.0" encoding="utf-8"?>
<ds:datastoreItem xmlns:ds="http://schemas.openxmlformats.org/officeDocument/2006/customXml" ds:itemID="{e670e8fc-fa5b-4470-876f-b9b9e1fe16cf}">
  <ds:schemaRefs/>
</ds:datastoreItem>
</file>

<file path=docProps/app.xml><?xml version="1.0" encoding="utf-8"?>
<Properties xmlns="http://schemas.openxmlformats.org/officeDocument/2006/extended-properties" xmlns:vt="http://schemas.openxmlformats.org/officeDocument/2006/docPropsVTypes">
  <Pages>93</Pages>
  <Words>4507</Words>
  <Characters>5169</Characters>
  <TotalTime>17</TotalTime>
  <ScaleCrop>false</ScaleCrop>
  <LinksUpToDate>false</LinksUpToDate>
  <CharactersWithSpaces>5343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2026-01-20T16:21:00Z</dcterms:created>
  <dc:creator>Administrator</dc:creator>
  <cp:lastModifiedBy>Miss.L</cp:lastModifiedBy>
  <dcterms:modified xsi:type="dcterms:W3CDTF">2026-02-09T06:37:22Z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eyJoZGlkIjoiNGE5YWQ4NjZmYTVlMTgwNmQxYTk2NzRkODAwMTliYjgiLCJ1c2VySWQiOiIyMDk3MTUyMzIifQ==</vt:lpwstr>
  </property>
  <property fmtid="{D5CDD505-2E9C-101B-9397-08002B2CF9AE}" pid="3" name="KSOProductBuildVer">
    <vt:lpwstr>2052-12.1.0.24657</vt:lpwstr>
  </property>
  <property fmtid="{D5CDD505-2E9C-101B-9397-08002B2CF9AE}" pid="4" name="ICV">
    <vt:lpwstr>98D99E4B1552468AB59065BCBA3B103F_13</vt:lpwstr>
  </property>
</Properties>
</file>