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82D5C">
      <w:pPr>
        <w:bidi w:val="0"/>
        <w:rPr>
          <w:lang w:val="en-US" w:eastAsia="zh-CN"/>
        </w:rPr>
      </w:pPr>
    </w:p>
    <w:p w14:paraId="21A3FC39">
      <w:pPr>
        <w:bidi w:val="0"/>
        <w:ind w:left="0" w:leftChars="0" w:firstLine="0" w:firstLineChars="0"/>
        <w:rPr>
          <w:lang w:val="en-US" w:eastAsia="zh-CN"/>
        </w:rPr>
      </w:pPr>
    </w:p>
    <w:p w14:paraId="0495C433">
      <w:pPr>
        <w:pStyle w:val="2"/>
        <w:bidi w:val="0"/>
      </w:pPr>
      <w:r>
        <w:rPr>
          <w:lang w:val="en-US" w:eastAsia="zh-CN"/>
        </w:rPr>
        <w:t>关于印发《</w:t>
      </w:r>
      <w:r>
        <w:rPr>
          <w:rFonts w:hint="eastAsia"/>
          <w:lang w:val="en-US" w:eastAsia="zh-CN"/>
        </w:rPr>
        <w:t>海滨街</w:t>
      </w:r>
      <w:r>
        <w:rPr>
          <w:lang w:val="en-US" w:eastAsia="zh-CN"/>
        </w:rPr>
        <w:t>今冬明春火灾防控</w:t>
      </w:r>
    </w:p>
    <w:p w14:paraId="2792BC88">
      <w:pPr>
        <w:pStyle w:val="2"/>
        <w:bidi w:val="0"/>
        <w:rPr>
          <w:rFonts w:hint="default"/>
          <w:lang w:val="en-US" w:eastAsia="zh-CN"/>
        </w:rPr>
      </w:pPr>
      <w:r>
        <w:rPr>
          <w:rFonts w:hint="default"/>
          <w:lang w:val="en-US" w:eastAsia="zh-CN"/>
        </w:rPr>
        <w:t>工作实施方案》的通知</w:t>
      </w:r>
    </w:p>
    <w:p w14:paraId="5162FB03">
      <w:pPr>
        <w:ind w:left="0" w:leftChars="0" w:firstLine="0" w:firstLineChars="0"/>
        <w:rPr>
          <w:rFonts w:hint="eastAsia"/>
          <w:lang w:val="en-US" w:eastAsia="zh-CN"/>
        </w:rPr>
      </w:pPr>
    </w:p>
    <w:p w14:paraId="0353FF9B">
      <w:pPr>
        <w:ind w:left="0" w:leftChars="0" w:firstLine="0" w:firstLineChars="0"/>
        <w:rPr>
          <w:rFonts w:hint="default"/>
          <w:lang w:val="en-US" w:eastAsia="zh-CN"/>
        </w:rPr>
      </w:pPr>
      <w:r>
        <w:rPr>
          <w:rFonts w:hint="eastAsia"/>
          <w:lang w:val="en-US" w:eastAsia="zh-CN"/>
        </w:rPr>
        <w:t>街各相关部门、各村（居）：</w:t>
      </w:r>
    </w:p>
    <w:p w14:paraId="628A166B">
      <w:pPr>
        <w:bidi w:val="0"/>
        <w:rPr>
          <w:rFonts w:hint="default"/>
          <w:lang w:val="en-US" w:eastAsia="zh-CN"/>
        </w:rPr>
      </w:pPr>
      <w:r>
        <w:rPr>
          <w:lang w:val="en-US" w:eastAsia="zh-CN"/>
        </w:rPr>
        <w:t>冬春季节北方地区天寒物燥，传统节日、大型活动集中，用</w:t>
      </w:r>
      <w:r>
        <w:rPr>
          <w:rFonts w:hint="default"/>
          <w:lang w:val="en-US" w:eastAsia="zh-CN"/>
        </w:rPr>
        <w:t>火用电用气量增加，历来是火灾高发尤其是重特大火灾多发期。2024年江西省新余佳乐苑沿街店铺“1·24”特别重大火灾事故造成39人死亡、江苏南京明尚西苑住宅楼“2·23”重大火灾事故造成15人死亡、河南省南阳英才学校“1·19”重大火灾事故造成11人死亡；近年来，</w:t>
      </w:r>
      <w:r>
        <w:rPr>
          <w:rFonts w:hint="eastAsia"/>
          <w:lang w:val="en-US" w:eastAsia="zh-CN"/>
        </w:rPr>
        <w:t>天津</w:t>
      </w:r>
      <w:r>
        <w:rPr>
          <w:rFonts w:hint="default"/>
          <w:lang w:val="en-US" w:eastAsia="zh-CN"/>
        </w:rPr>
        <w:t>市也先后发生了河西区城市大厦“12·1”,滨海新区中外运久凌储运仓库“10·28”两起重大火灾事故，教训十分深刻。为认真贯彻习近平总书记关于安全生产和消防工作系列重要指示精神，切实做好岁末年初消防安全工作，坚决防范和遏制群死群伤火灾事故发生</w:t>
      </w:r>
      <w:r>
        <w:rPr>
          <w:rFonts w:hint="eastAsia"/>
          <w:lang w:val="en-US" w:eastAsia="zh-CN"/>
        </w:rPr>
        <w:t>。</w:t>
      </w:r>
      <w:r>
        <w:rPr>
          <w:rFonts w:hint="default"/>
          <w:lang w:val="en-US" w:eastAsia="zh-CN"/>
        </w:rPr>
        <w:t>现将《</w:t>
      </w:r>
      <w:r>
        <w:rPr>
          <w:rFonts w:hint="eastAsia"/>
          <w:lang w:val="en-US" w:eastAsia="zh-CN"/>
        </w:rPr>
        <w:t>海滨街</w:t>
      </w:r>
      <w:r>
        <w:rPr>
          <w:rFonts w:hint="default"/>
          <w:lang w:val="en-US" w:eastAsia="zh-CN"/>
        </w:rPr>
        <w:t>今冬明春火灾防控工作实施方案》印发给你们，请认真抓好落实。</w:t>
      </w:r>
    </w:p>
    <w:p w14:paraId="3C673D12">
      <w:pPr>
        <w:bidi w:val="0"/>
        <w:rPr>
          <w:rFonts w:hint="default"/>
          <w:lang w:val="en-US" w:eastAsia="zh-CN"/>
        </w:rPr>
      </w:pPr>
    </w:p>
    <w:p w14:paraId="345FD88D">
      <w:pPr>
        <w:bidi w:val="0"/>
        <w:rPr>
          <w:rFonts w:hint="eastAsia"/>
          <w:lang w:val="en-US" w:eastAsia="zh-CN"/>
        </w:rPr>
      </w:pPr>
      <w:r>
        <w:rPr>
          <w:rFonts w:hint="eastAsia"/>
          <w:lang w:val="en-US" w:eastAsia="zh-CN"/>
        </w:rPr>
        <w:t xml:space="preserve">            </w:t>
      </w:r>
    </w:p>
    <w:p w14:paraId="329D1F0D">
      <w:pPr>
        <w:bidi w:val="0"/>
        <w:jc w:val="center"/>
        <w:sectPr>
          <w:pgSz w:w="11906" w:h="16838"/>
          <w:pgMar w:top="2098" w:right="1474" w:bottom="1984" w:left="1587" w:header="851" w:footer="992" w:gutter="0"/>
          <w:cols w:space="425" w:num="1"/>
          <w:docGrid w:type="lines" w:linePitch="312" w:charSpace="0"/>
        </w:sectPr>
      </w:pPr>
      <w:r>
        <w:rPr>
          <w:rFonts w:hint="eastAsia"/>
          <w:lang w:val="en-US" w:eastAsia="zh-CN"/>
        </w:rPr>
        <w:t xml:space="preserve">             2024年11月26日</w:t>
      </w:r>
    </w:p>
    <w:p w14:paraId="351928B6">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r>
        <w:rPr>
          <w:rFonts w:hint="eastAsia"/>
          <w:lang w:val="en-US" w:eastAsia="zh-CN"/>
        </w:rPr>
        <w:t>海滨街今冬明春火灾防控实施方案</w:t>
      </w:r>
    </w:p>
    <w:p w14:paraId="04CA5495">
      <w:pPr>
        <w:ind w:left="0" w:leftChars="0" w:firstLine="0" w:firstLineChars="0"/>
        <w:rPr>
          <w:rFonts w:hint="default"/>
          <w:lang w:val="en-US" w:eastAsia="zh-CN"/>
        </w:rPr>
      </w:pPr>
    </w:p>
    <w:p w14:paraId="11DBD7CB">
      <w:pPr>
        <w:bidi w:val="0"/>
      </w:pPr>
      <w:r>
        <w:rPr>
          <w:lang w:val="en-US" w:eastAsia="zh-CN"/>
        </w:rPr>
        <w:t>为认真贯彻习近平总书记关于安全生产和消防工作系列重</w:t>
      </w:r>
      <w:r>
        <w:rPr>
          <w:rFonts w:hint="default"/>
          <w:lang w:val="en-US" w:eastAsia="zh-CN"/>
        </w:rPr>
        <w:t>要指示精神，深入落实</w:t>
      </w:r>
      <w:r>
        <w:rPr>
          <w:rFonts w:hint="eastAsia"/>
          <w:lang w:val="en-US" w:eastAsia="zh-CN"/>
        </w:rPr>
        <w:t>滨海</w:t>
      </w:r>
      <w:r>
        <w:rPr>
          <w:rFonts w:hint="default"/>
          <w:lang w:val="en-US" w:eastAsia="zh-CN"/>
        </w:rPr>
        <w:t>新区今冬明春火灾防控部署要求，切实做好岁末年初消防安全工作，坚决防范和遏制群死群伤火灾事故发生，结合《滨海新区今冬明春火灾防控工作实施方案》要求和</w:t>
      </w:r>
      <w:r>
        <w:rPr>
          <w:rFonts w:hint="eastAsia"/>
          <w:lang w:val="en-US" w:eastAsia="zh-CN"/>
        </w:rPr>
        <w:t>海滨街</w:t>
      </w:r>
      <w:r>
        <w:rPr>
          <w:rFonts w:hint="default"/>
          <w:lang w:val="en-US" w:eastAsia="zh-CN"/>
        </w:rPr>
        <w:t>消防工作实际，制定本实施方案。</w:t>
      </w:r>
    </w:p>
    <w:p w14:paraId="4761C38E">
      <w:pPr>
        <w:pStyle w:val="3"/>
        <w:bidi w:val="0"/>
      </w:pPr>
      <w:r>
        <w:rPr>
          <w:lang w:val="en-US" w:eastAsia="zh-CN"/>
        </w:rPr>
        <w:t>一、工作目标</w:t>
      </w:r>
    </w:p>
    <w:p w14:paraId="64202B9E">
      <w:pPr>
        <w:bidi w:val="0"/>
        <w:rPr>
          <w:rFonts w:hint="eastAsia"/>
        </w:rPr>
      </w:pPr>
      <w:r>
        <w:rPr>
          <w:rFonts w:hint="eastAsia"/>
        </w:rPr>
        <w:t>深入贯彻落实习近平总书记关于安全生产和消防工作重要指示精神，坚持“人民至上、生命至上”,统筹发展和安全，吸取</w:t>
      </w:r>
      <w:r>
        <w:rPr>
          <w:rFonts w:hint="eastAsia"/>
          <w:lang w:val="en-US" w:eastAsia="zh-CN"/>
        </w:rPr>
        <w:t>近期</w:t>
      </w:r>
      <w:r>
        <w:rPr>
          <w:rFonts w:hint="eastAsia"/>
        </w:rPr>
        <w:t>冬春季火灾事故教训，增强风险意识、强化底线思维，持续推进消防安全治本攻坚三年行动，坚持抓大防小、综合施策，聚焦重点领域、突出风险，强化防范措施和治理手段，推动消防安全治理模式向事前预防转型，全力抓好冬春火灾防控工作，坚决预防和遏制重特大尤其是群死群伤火灾事故，维护全</w:t>
      </w:r>
      <w:r>
        <w:rPr>
          <w:rFonts w:hint="eastAsia"/>
          <w:lang w:val="en-US" w:eastAsia="zh-CN"/>
        </w:rPr>
        <w:t>街</w:t>
      </w:r>
      <w:r>
        <w:rPr>
          <w:rFonts w:hint="eastAsia"/>
        </w:rPr>
        <w:t>消防安全形势持续稳定。</w:t>
      </w:r>
    </w:p>
    <w:p w14:paraId="350E9108">
      <w:pPr>
        <w:pStyle w:val="3"/>
        <w:numPr>
          <w:ilvl w:val="0"/>
          <w:numId w:val="1"/>
        </w:numPr>
        <w:bidi w:val="0"/>
        <w:rPr>
          <w:rFonts w:hint="eastAsia"/>
        </w:rPr>
      </w:pPr>
      <w:r>
        <w:rPr>
          <w:rFonts w:hint="eastAsia"/>
        </w:rPr>
        <w:t>工作内容</w:t>
      </w:r>
    </w:p>
    <w:p w14:paraId="0F4C8827">
      <w:pPr>
        <w:numPr>
          <w:ilvl w:val="0"/>
          <w:numId w:val="2"/>
        </w:numPr>
        <w:bidi w:val="0"/>
        <w:rPr>
          <w:rFonts w:hint="eastAsia"/>
          <w:lang w:eastAsia="zh-CN"/>
        </w:rPr>
      </w:pPr>
      <w:r>
        <w:rPr>
          <w:rStyle w:val="7"/>
          <w:rFonts w:hint="eastAsia"/>
        </w:rPr>
        <w:t>聚焦重点场所，预防群死群伤火灾事故。</w:t>
      </w:r>
      <w:r>
        <w:rPr>
          <w:rFonts w:hint="eastAsia"/>
        </w:rPr>
        <w:t>各</w:t>
      </w:r>
      <w:r>
        <w:rPr>
          <w:rFonts w:hint="eastAsia"/>
          <w:lang w:val="en-US" w:eastAsia="zh-CN"/>
        </w:rPr>
        <w:t>村（居）</w:t>
      </w:r>
      <w:r>
        <w:rPr>
          <w:rFonts w:hint="eastAsia"/>
        </w:rPr>
        <w:t>要紧盯高层建筑、大型商业综合体、老旧小区、宾馆饭店、娱乐场所、医院、养老院等人员密集、高风险场所，通过集中督查、联合检查、交叉互查、错时夜查等方式，督促落实消防安全主体责任。</w:t>
      </w:r>
    </w:p>
    <w:p w14:paraId="3052E1C1">
      <w:pPr>
        <w:bidi w:val="0"/>
        <w:rPr>
          <w:rFonts w:hint="eastAsia"/>
        </w:rPr>
      </w:pPr>
      <w:r>
        <w:rPr>
          <w:rStyle w:val="7"/>
          <w:rFonts w:hint="eastAsia"/>
          <w:lang w:eastAsia="zh-CN"/>
        </w:rPr>
        <w:t>（</w:t>
      </w:r>
      <w:r>
        <w:rPr>
          <w:rStyle w:val="7"/>
          <w:rFonts w:hint="eastAsia"/>
          <w:lang w:val="en-US" w:eastAsia="zh-CN"/>
        </w:rPr>
        <w:t>二</w:t>
      </w:r>
      <w:r>
        <w:rPr>
          <w:rStyle w:val="7"/>
          <w:rFonts w:hint="eastAsia"/>
          <w:lang w:eastAsia="zh-CN"/>
        </w:rPr>
        <w:t>）</w:t>
      </w:r>
      <w:r>
        <w:rPr>
          <w:rStyle w:val="7"/>
          <w:rFonts w:hint="eastAsia"/>
        </w:rPr>
        <w:t>聚焦重点领域，压实消防安全监管责任。</w:t>
      </w:r>
      <w:r>
        <w:rPr>
          <w:rFonts w:hint="eastAsia"/>
        </w:rPr>
        <w:t>深刻吸取全国典型火灾事故教训，落实《滨海新区自建房安全专项整治工作十项举措》,动态排查生产、经营、租住自建房的安全隐患，滚动更新台账，靶向整治占堵“生命通道”、违规住人、违规动火作业、消防设施损坏、电动自行车违规停放充电等突出风险。</w:t>
      </w:r>
    </w:p>
    <w:p w14:paraId="7CF13E77">
      <w:pPr>
        <w:bidi w:val="0"/>
        <w:rPr>
          <w:rFonts w:hint="eastAsia"/>
        </w:rPr>
      </w:pPr>
      <w:r>
        <w:rPr>
          <w:rStyle w:val="7"/>
          <w:rFonts w:hint="eastAsia"/>
          <w:lang w:eastAsia="zh-CN"/>
        </w:rPr>
        <w:t>（</w:t>
      </w:r>
      <w:r>
        <w:rPr>
          <w:rStyle w:val="7"/>
          <w:rFonts w:hint="eastAsia"/>
          <w:lang w:val="en-US" w:eastAsia="zh-CN"/>
        </w:rPr>
        <w:t>三</w:t>
      </w:r>
      <w:r>
        <w:rPr>
          <w:rStyle w:val="7"/>
          <w:rFonts w:hint="eastAsia"/>
          <w:lang w:eastAsia="zh-CN"/>
        </w:rPr>
        <w:t>）</w:t>
      </w:r>
      <w:r>
        <w:rPr>
          <w:rStyle w:val="7"/>
          <w:rFonts w:hint="eastAsia"/>
        </w:rPr>
        <w:t>聚焦</w:t>
      </w:r>
      <w:r>
        <w:rPr>
          <w:rStyle w:val="7"/>
          <w:rFonts w:hint="eastAsia"/>
          <w:lang w:val="en-US" w:eastAsia="zh-CN"/>
        </w:rPr>
        <w:t>群防群控</w:t>
      </w:r>
      <w:r>
        <w:rPr>
          <w:rStyle w:val="7"/>
          <w:rFonts w:hint="eastAsia"/>
        </w:rPr>
        <w:t>，坚决压减“小火亡人”事故。</w:t>
      </w:r>
      <w:r>
        <w:rPr>
          <w:rFonts w:hint="eastAsia"/>
          <w:lang w:val="en-US" w:eastAsia="zh-CN"/>
        </w:rPr>
        <w:t>各村（居）</w:t>
      </w:r>
      <w:r>
        <w:rPr>
          <w:rFonts w:hint="eastAsia"/>
        </w:rPr>
        <w:t>要担负起“最后一公里”消防安全责任，以容易引发火灾，造成人员伤亡的区域、场所为重点，开展综合治理、联合执法行动，进一步压实属地管理责任、行业监管责任和基层网格管理责任。要深刻吸取西青“2</w:t>
      </w:r>
      <w:r>
        <w:rPr>
          <w:rFonts w:hint="eastAsia" w:eastAsia="Times New Roman"/>
          <w:sz w:val="32"/>
          <w:lang w:val="en-US" w:eastAsia="zh-CN"/>
        </w:rPr>
        <w:t>·</w:t>
      </w:r>
      <w:r>
        <w:rPr>
          <w:rFonts w:hint="eastAsia"/>
        </w:rPr>
        <w:t>18”、静海“5</w:t>
      </w:r>
      <w:r>
        <w:rPr>
          <w:rFonts w:hint="eastAsia" w:eastAsia="Times New Roman"/>
          <w:sz w:val="32"/>
          <w:lang w:val="en-US" w:eastAsia="zh-CN"/>
        </w:rPr>
        <w:t>·</w:t>
      </w:r>
      <w:r>
        <w:rPr>
          <w:rFonts w:hint="eastAsia"/>
        </w:rPr>
        <w:t>16”、武清“8</w:t>
      </w:r>
      <w:r>
        <w:rPr>
          <w:rFonts w:hint="eastAsia" w:eastAsia="Times New Roman"/>
          <w:sz w:val="32"/>
          <w:lang w:val="en-US" w:eastAsia="zh-CN"/>
        </w:rPr>
        <w:t>·</w:t>
      </w:r>
      <w:r>
        <w:rPr>
          <w:rFonts w:hint="eastAsia"/>
        </w:rPr>
        <w:t>3”三起较大亡人火灾事故教训，大力开展老旧小区、城中村、群租房沿街店铺、外来务工人员住宿场所、“三合一”和“九小场所”排查整治，清理违规住人、查处违规充电、劝阻卧床吸烟、畅通疏散通道，引导开展“三清三关”</w:t>
      </w:r>
      <w:r>
        <w:rPr>
          <w:rFonts w:hint="eastAsia"/>
          <w:lang w:eastAsia="zh-CN"/>
        </w:rPr>
        <w:t>（</w:t>
      </w:r>
      <w:r>
        <w:rPr>
          <w:rFonts w:hint="eastAsia"/>
        </w:rPr>
        <w:t>清理楼道、阳台、厨房可燃杂物离人关闭电源、火源、气源</w:t>
      </w:r>
      <w:r>
        <w:rPr>
          <w:rFonts w:hint="eastAsia"/>
          <w:lang w:eastAsia="zh-CN"/>
        </w:rPr>
        <w:t>）</w:t>
      </w:r>
      <w:r>
        <w:rPr>
          <w:rFonts w:hint="eastAsia"/>
        </w:rPr>
        <w:t>，严防小火酿成大灾。持续推进“老弱病残”弱势群体帮扶，滚动更新台账，社区网格员定期“敲门入户”协助</w:t>
      </w:r>
      <w:r>
        <w:rPr>
          <w:rFonts w:hint="eastAsia"/>
          <w:lang w:val="en-US" w:eastAsia="zh-CN"/>
        </w:rPr>
        <w:t>排查</w:t>
      </w:r>
      <w:bookmarkStart w:id="0" w:name="_GoBack"/>
      <w:bookmarkEnd w:id="0"/>
      <w:r>
        <w:rPr>
          <w:rFonts w:hint="eastAsia"/>
        </w:rPr>
        <w:t>火灾隐患，手把手、面对面宣讲消防安全知识，加强社区互助、邻里守望，推广安装智能独立感烟报警器、一键求助呼叫器等设施设备，提升火灾早期预警能力。</w:t>
      </w:r>
    </w:p>
    <w:p w14:paraId="197032BA">
      <w:pPr>
        <w:bidi w:val="0"/>
        <w:rPr>
          <w:rFonts w:hint="eastAsia"/>
        </w:rPr>
      </w:pPr>
      <w:r>
        <w:rPr>
          <w:rStyle w:val="7"/>
          <w:rFonts w:hint="eastAsia"/>
          <w:lang w:eastAsia="zh-CN"/>
        </w:rPr>
        <w:t>（</w:t>
      </w:r>
      <w:r>
        <w:rPr>
          <w:rStyle w:val="7"/>
          <w:rFonts w:hint="eastAsia"/>
          <w:lang w:val="en-US" w:eastAsia="zh-CN"/>
        </w:rPr>
        <w:t>四</w:t>
      </w:r>
      <w:r>
        <w:rPr>
          <w:rStyle w:val="7"/>
          <w:rFonts w:hint="eastAsia"/>
          <w:lang w:eastAsia="zh-CN"/>
        </w:rPr>
        <w:t>）</w:t>
      </w:r>
      <w:r>
        <w:rPr>
          <w:rStyle w:val="7"/>
          <w:rFonts w:hint="eastAsia"/>
        </w:rPr>
        <w:t>聚焦电动自行车，深化全链条治理工作。</w:t>
      </w:r>
      <w:r>
        <w:rPr>
          <w:rFonts w:hint="eastAsia"/>
          <w:lang w:val="en-US" w:eastAsia="zh-CN"/>
        </w:rPr>
        <w:t>各村（居）要做好电动自行车消防安全工作，主动联系辖区物业企业做好辖区内电动车充电桩的安装和运营，</w:t>
      </w:r>
      <w:r>
        <w:rPr>
          <w:rFonts w:hint="eastAsia"/>
        </w:rPr>
        <w:t>全面防范电动自行车违规进楼入户停放充电现象</w:t>
      </w:r>
      <w:r>
        <w:rPr>
          <w:rFonts w:hint="eastAsia"/>
          <w:lang w:eastAsia="zh-CN"/>
        </w:rPr>
        <w:t>。</w:t>
      </w:r>
      <w:r>
        <w:rPr>
          <w:rFonts w:hint="eastAsia"/>
          <w:lang w:val="en-US" w:eastAsia="zh-CN"/>
        </w:rPr>
        <w:t>同时</w:t>
      </w:r>
      <w:r>
        <w:rPr>
          <w:rFonts w:hint="eastAsia"/>
        </w:rPr>
        <w:t>抓好电动自行车专项宣传，通过政策解读、媒体曝光，及时回应社会关切，积极引导舆论支持。</w:t>
      </w:r>
    </w:p>
    <w:p w14:paraId="59C565DA">
      <w:pPr>
        <w:bidi w:val="0"/>
        <w:rPr>
          <w:rFonts w:hint="eastAsia"/>
        </w:rPr>
      </w:pPr>
      <w:r>
        <w:rPr>
          <w:rStyle w:val="7"/>
          <w:rFonts w:hint="eastAsia"/>
          <w:lang w:eastAsia="zh-CN"/>
        </w:rPr>
        <w:t>（</w:t>
      </w:r>
      <w:r>
        <w:rPr>
          <w:rStyle w:val="7"/>
          <w:rFonts w:hint="eastAsia"/>
          <w:lang w:val="en-US" w:eastAsia="zh-CN"/>
        </w:rPr>
        <w:t>五</w:t>
      </w:r>
      <w:r>
        <w:rPr>
          <w:rStyle w:val="7"/>
          <w:rFonts w:hint="eastAsia"/>
          <w:lang w:eastAsia="zh-CN"/>
        </w:rPr>
        <w:t>）</w:t>
      </w:r>
      <w:r>
        <w:rPr>
          <w:rStyle w:val="7"/>
          <w:rFonts w:hint="eastAsia"/>
        </w:rPr>
        <w:t>聚焦“生命通道”，集中清理影响救援和逃生的障碍物。</w:t>
      </w:r>
      <w:r>
        <w:rPr>
          <w:rFonts w:hint="eastAsia"/>
        </w:rPr>
        <w:t>各</w:t>
      </w:r>
      <w:r>
        <w:rPr>
          <w:rFonts w:hint="eastAsia"/>
          <w:lang w:val="en-US" w:eastAsia="zh-CN"/>
        </w:rPr>
        <w:t>相关</w:t>
      </w:r>
      <w:r>
        <w:rPr>
          <w:rFonts w:hint="eastAsia"/>
        </w:rPr>
        <w:t>部门要将畅通消防“生命通道”作为火灾防范工作的关键要害，深化专项治理，确保“室内人员疏散通道、室外消防救援通道、紧急情况应急逃生通道”畅通。紧盯宾馆饭店娱乐场所、学校、幼儿园、教培机构、医院、养老院等重点场所外窗安装防盗网、铁栅栏、广告牌等影响疏散逃生问题，持续开展排查整治，防止隐患反弹回潮。依法查处大型商业综合体、多业态混合经营场所等人员密集场所堵占疏散通道、锁闭安全出口等违法行为。</w:t>
      </w:r>
      <w:r>
        <w:rPr>
          <w:rFonts w:hint="eastAsia"/>
          <w:lang w:val="en-US" w:eastAsia="zh-CN"/>
        </w:rPr>
        <w:t>各村居</w:t>
      </w:r>
      <w:r>
        <w:rPr>
          <w:rFonts w:hint="eastAsia"/>
        </w:rPr>
        <w:t>要</w:t>
      </w:r>
      <w:r>
        <w:rPr>
          <w:rFonts w:hint="eastAsia"/>
          <w:lang w:val="en-US" w:eastAsia="zh-CN"/>
        </w:rPr>
        <w:t>联合物业管理单位</w:t>
      </w:r>
      <w:r>
        <w:rPr>
          <w:rFonts w:hint="eastAsia"/>
        </w:rPr>
        <w:t>全面摸排高层建筑、老旧小区消防车通道，确保标识清晰、设置规范，及时劝阻，督促整改车辆停放、设置障碍物占用消防车通道和消防车登高操作场地等违法行为。12月底前，对各类公众聚集场所存在的影响疏散逃生和消防车通行障碍物等情形，全部建立问题清单，逐一实行对账销号，确保实现动态清零。</w:t>
      </w:r>
    </w:p>
    <w:p w14:paraId="5025BB6B">
      <w:pPr>
        <w:bidi w:val="0"/>
        <w:rPr>
          <w:rFonts w:hint="eastAsia"/>
        </w:rPr>
      </w:pPr>
      <w:r>
        <w:rPr>
          <w:rStyle w:val="7"/>
          <w:rFonts w:hint="eastAsia"/>
          <w:lang w:eastAsia="zh-CN"/>
        </w:rPr>
        <w:t>（</w:t>
      </w:r>
      <w:r>
        <w:rPr>
          <w:rStyle w:val="7"/>
          <w:rFonts w:hint="eastAsia"/>
          <w:lang w:val="en-US" w:eastAsia="zh-CN"/>
        </w:rPr>
        <w:t>六</w:t>
      </w:r>
      <w:r>
        <w:rPr>
          <w:rStyle w:val="7"/>
          <w:rFonts w:hint="eastAsia"/>
          <w:lang w:eastAsia="zh-CN"/>
        </w:rPr>
        <w:t>）</w:t>
      </w:r>
      <w:r>
        <w:rPr>
          <w:rStyle w:val="7"/>
          <w:rFonts w:hint="eastAsia"/>
        </w:rPr>
        <w:t>聚焦警示宣传，营造“全民消防、生命至上”浓厚氛围。</w:t>
      </w:r>
      <w:r>
        <w:rPr>
          <w:rFonts w:hint="eastAsia"/>
          <w:lang w:val="en-US" w:eastAsia="zh-CN"/>
        </w:rPr>
        <w:t>各村居要利用好“11.9”宣传月的有利契机，</w:t>
      </w:r>
      <w:r>
        <w:rPr>
          <w:rFonts w:hint="eastAsia"/>
        </w:rPr>
        <w:t>开展宣传教育，增强火灾防范意识和疏散逃生能力</w:t>
      </w:r>
      <w:r>
        <w:rPr>
          <w:rFonts w:hint="eastAsia"/>
          <w:lang w:eastAsia="zh-CN"/>
        </w:rPr>
        <w:t>，</w:t>
      </w:r>
      <w:r>
        <w:rPr>
          <w:rFonts w:hint="eastAsia"/>
        </w:rPr>
        <w:t>不断提升全民消防安全意识。要结合火灾案例教训开展警示教育，突出人员伤亡、成灾原因和责任追究，让火灾教训深入人心、警示受众。</w:t>
      </w:r>
    </w:p>
    <w:p w14:paraId="2CF3F9EE">
      <w:pPr>
        <w:bidi w:val="0"/>
        <w:rPr>
          <w:rFonts w:hint="eastAsia"/>
        </w:rPr>
      </w:pPr>
      <w:r>
        <w:rPr>
          <w:rStyle w:val="7"/>
          <w:rFonts w:hint="eastAsia"/>
          <w:lang w:eastAsia="zh-CN"/>
        </w:rPr>
        <w:t>（</w:t>
      </w:r>
      <w:r>
        <w:rPr>
          <w:rStyle w:val="7"/>
          <w:rFonts w:hint="eastAsia"/>
          <w:lang w:val="en-US" w:eastAsia="zh-CN"/>
        </w:rPr>
        <w:t>七</w:t>
      </w:r>
      <w:r>
        <w:rPr>
          <w:rStyle w:val="7"/>
          <w:rFonts w:hint="eastAsia"/>
          <w:lang w:eastAsia="zh-CN"/>
        </w:rPr>
        <w:t>）</w:t>
      </w:r>
      <w:r>
        <w:rPr>
          <w:rStyle w:val="7"/>
          <w:rFonts w:hint="eastAsia"/>
        </w:rPr>
        <w:t>聚焦重要节点，坚决维护消防安全形势稳定。</w:t>
      </w:r>
      <w:r>
        <w:rPr>
          <w:rFonts w:hint="eastAsia"/>
        </w:rPr>
        <w:t>各</w:t>
      </w:r>
      <w:r>
        <w:rPr>
          <w:rFonts w:hint="eastAsia"/>
          <w:lang w:val="en-US" w:eastAsia="zh-CN"/>
        </w:rPr>
        <w:t>村（居）</w:t>
      </w:r>
      <w:r>
        <w:rPr>
          <w:rFonts w:hint="eastAsia"/>
        </w:rPr>
        <w:t>要紧盯全国和我市“两会”以及元旦、春节、元宵节等重要节点，研判重大活动、商业促销、祭祀祈福游园庙会等活动场所安全风险，提前发出预警提示，</w:t>
      </w:r>
      <w:r>
        <w:rPr>
          <w:rFonts w:hint="eastAsia"/>
          <w:lang w:val="en-US" w:eastAsia="zh-CN"/>
        </w:rPr>
        <w:t>发现隐患苗头及时向街道报告</w:t>
      </w:r>
      <w:r>
        <w:rPr>
          <w:rFonts w:hint="eastAsia"/>
        </w:rPr>
        <w:t>。</w:t>
      </w:r>
    </w:p>
    <w:p w14:paraId="7F6C2CF7">
      <w:pPr>
        <w:pStyle w:val="3"/>
        <w:bidi w:val="0"/>
        <w:rPr>
          <w:rFonts w:hint="eastAsia" w:eastAsia="黑体"/>
          <w:lang w:val="en-US" w:eastAsia="zh-CN"/>
        </w:rPr>
      </w:pPr>
      <w:r>
        <w:rPr>
          <w:rFonts w:hint="eastAsia"/>
          <w:lang w:val="en-US" w:eastAsia="zh-CN"/>
        </w:rPr>
        <w:t>三</w:t>
      </w:r>
      <w:r>
        <w:rPr>
          <w:rFonts w:hint="eastAsia"/>
        </w:rPr>
        <w:t>、工作</w:t>
      </w:r>
      <w:r>
        <w:rPr>
          <w:rFonts w:hint="eastAsia"/>
          <w:lang w:val="en-US" w:eastAsia="zh-CN"/>
        </w:rPr>
        <w:t>要求</w:t>
      </w:r>
    </w:p>
    <w:p w14:paraId="14BBF523">
      <w:pPr>
        <w:bidi w:val="0"/>
        <w:rPr>
          <w:rFonts w:hint="eastAsia"/>
          <w:lang w:eastAsia="zh-CN"/>
        </w:rPr>
      </w:pPr>
      <w:r>
        <w:rPr>
          <w:rFonts w:hint="eastAsia"/>
          <w:lang w:val="en-US" w:eastAsia="zh-CN"/>
        </w:rPr>
        <w:t>请街各相关部门、各村（居）</w:t>
      </w:r>
      <w:r>
        <w:rPr>
          <w:rFonts w:hint="eastAsia"/>
        </w:rPr>
        <w:t>要清醒认识冬春季节火灾易发高发的严峻形势，切实增强政治意识、大局意识、核心意识、看齐意识，</w:t>
      </w:r>
      <w:r>
        <w:rPr>
          <w:rFonts w:hint="eastAsia"/>
          <w:lang w:val="en-US" w:eastAsia="zh-CN"/>
        </w:rPr>
        <w:t>关注</w:t>
      </w:r>
      <w:r>
        <w:rPr>
          <w:rFonts w:hint="eastAsia"/>
        </w:rPr>
        <w:t>研究突出问题，加强组织领导，细化目标任务。</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8C367"/>
    <w:multiLevelType w:val="singleLevel"/>
    <w:tmpl w:val="A828C367"/>
    <w:lvl w:ilvl="0" w:tentative="0">
      <w:start w:val="2"/>
      <w:numFmt w:val="chineseCounting"/>
      <w:suff w:val="nothing"/>
      <w:lvlText w:val="%1、"/>
      <w:lvlJc w:val="left"/>
      <w:rPr>
        <w:rFonts w:hint="eastAsia"/>
      </w:rPr>
    </w:lvl>
  </w:abstractNum>
  <w:abstractNum w:abstractNumId="1">
    <w:nsid w:val="27FFD10A"/>
    <w:multiLevelType w:val="singleLevel"/>
    <w:tmpl w:val="27FFD10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539E9"/>
    <w:rsid w:val="11485953"/>
    <w:rsid w:val="1AC56532"/>
    <w:rsid w:val="1B51777C"/>
    <w:rsid w:val="1EB82CDE"/>
    <w:rsid w:val="279F3713"/>
    <w:rsid w:val="31391B56"/>
    <w:rsid w:val="350874D8"/>
    <w:rsid w:val="40063D93"/>
    <w:rsid w:val="48742308"/>
    <w:rsid w:val="4F0C2BC5"/>
    <w:rsid w:val="5A334404"/>
    <w:rsid w:val="65D43CD9"/>
    <w:rsid w:val="6E0477A8"/>
    <w:rsid w:val="6E45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afterLines="0" w:line="700" w:lineRule="exact"/>
      <w:ind w:firstLine="0" w:firstLineChars="0"/>
      <w:jc w:val="center"/>
      <w:outlineLvl w:val="0"/>
    </w:pPr>
    <w:rPr>
      <w:rFonts w:eastAsia="方正小标宋简体" w:asciiTheme="minorAscii" w:hAnsiTheme="minorAscii"/>
      <w:kern w:val="44"/>
      <w:sz w:val="44"/>
    </w:rPr>
  </w:style>
  <w:style w:type="paragraph" w:styleId="3">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黑体"/>
      <w:b/>
    </w:rPr>
  </w:style>
  <w:style w:type="paragraph" w:styleId="4">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rFonts w:eastAsia="楷体_GB2312"/>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4"/>
    <w:uiPriority w:val="0"/>
    <w:rPr>
      <w:rFonts w:eastAsia="楷体_GB2312"/>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2148</Words>
  <Characters>2198</Characters>
  <Lines>0</Lines>
  <Paragraphs>0</Paragraphs>
  <TotalTime>1101</TotalTime>
  <ScaleCrop>false</ScaleCrop>
  <LinksUpToDate>false</LinksUpToDate>
  <CharactersWithSpaces>2223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2024-03-13T01:38:00Z</dcterms:created>
  <dc:creator>Administrator</dc:creator>
  <cp:lastModifiedBy>Administrator</cp:lastModifiedBy>
  <cp:lastPrinted>2024-11-27T08:25:00Z</cp:lastPrinted>
  <dcterms:modified xsi:type="dcterms:W3CDTF">2024-12-27T07:43:22Z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2F9951EAB60544A394C301F9318AF629_12</vt:lpwstr>
  </property>
  <property fmtid="{D5CDD505-2E9C-101B-9397-08002B2CF9AE}" pid="4" name="KSOTemplateDocerSaveRecord">
    <vt:lpwstr>eyJoZGlkIjoiM2ZkMDhiODQyMzU5NTU0ZTRkOGVjNzk5MmEzMTJiNGIifQ==</vt:lpwstr>
  </property>
</Properties>
</file>