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560"/>
        <w:jc w:val="left"/>
        <w:outlineLvl w:val="3"/>
      </w:pPr>
      <w:bookmarkStart w:id="0" w:name="_Toc_4_4_0000000004"/>
      <w:r>
        <w:rPr>
          <w:rFonts w:ascii="方正仿宋_GBK" w:hAnsi="方正仿宋_GBK" w:eastAsia="方正仿宋_GBK" w:cs="方正仿宋_GBK"/>
          <w:sz w:val="28"/>
        </w:rPr>
        <w:t>1.2025年社区党组织工作和活动经费绩效目标表</w:t>
      </w:r>
      <w:bookmarkEnd w:id="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812101天津市滨海新区人民政府茶淀街道办事处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2025年社区党组织工作和活动经费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127467.00</w:t>
            </w:r>
          </w:p>
        </w:tc>
        <w:tc>
          <w:tcPr>
            <w:tcW w:w="1587" w:type="dxa"/>
            <w:vAlign w:val="center"/>
          </w:tcPr>
          <w:p>
            <w:pPr>
              <w:pStyle w:val="14"/>
            </w:pPr>
            <w:r>
              <w:t>其中：财政    资金</w:t>
            </w:r>
          </w:p>
        </w:tc>
        <w:tc>
          <w:tcPr>
            <w:tcW w:w="1843" w:type="dxa"/>
            <w:vAlign w:val="center"/>
          </w:tcPr>
          <w:p>
            <w:pPr>
              <w:pStyle w:val="13"/>
            </w:pPr>
            <w:r>
              <w:t>127467.00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通过社区党组织工作和活动经费的发放，进一步加强社区党组织建设，规范专项经费的使用管理、提高效能，全面提升社区党建工作水平</w:t>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1.通过社区党组织工作和活动经费的发放，进一步加强社区党组织建设，规范专项经费的使用管理、提高效能，全面提升社区党建工作水平</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经费发放社区数</w:t>
            </w:r>
          </w:p>
        </w:tc>
        <w:tc>
          <w:tcPr>
            <w:tcW w:w="3430" w:type="dxa"/>
            <w:vAlign w:val="center"/>
          </w:tcPr>
          <w:p>
            <w:pPr>
              <w:pStyle w:val="13"/>
            </w:pPr>
            <w:r>
              <w:t>经费发放社区数</w:t>
            </w:r>
          </w:p>
        </w:tc>
        <w:tc>
          <w:tcPr>
            <w:tcW w:w="2551" w:type="dxa"/>
            <w:vAlign w:val="center"/>
          </w:tcPr>
          <w:p>
            <w:pPr>
              <w:pStyle w:val="13"/>
            </w:pPr>
            <w:r>
              <w:t>12个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经费拨付合规率</w:t>
            </w:r>
          </w:p>
        </w:tc>
        <w:tc>
          <w:tcPr>
            <w:tcW w:w="3430" w:type="dxa"/>
            <w:vAlign w:val="center"/>
          </w:tcPr>
          <w:p>
            <w:pPr>
              <w:pStyle w:val="13"/>
            </w:pPr>
            <w:r>
              <w:t>经费拨付合规率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经费发放完成时间</w:t>
            </w:r>
          </w:p>
        </w:tc>
        <w:tc>
          <w:tcPr>
            <w:tcW w:w="3430" w:type="dxa"/>
            <w:vAlign w:val="center"/>
          </w:tcPr>
          <w:p>
            <w:pPr>
              <w:pStyle w:val="13"/>
            </w:pPr>
            <w:r>
              <w:t>经费发放完成时间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经费核算标准</w:t>
            </w:r>
          </w:p>
        </w:tc>
        <w:tc>
          <w:tcPr>
            <w:tcW w:w="3430" w:type="dxa"/>
            <w:vAlign w:val="center"/>
          </w:tcPr>
          <w:p>
            <w:pPr>
              <w:pStyle w:val="13"/>
            </w:pPr>
            <w:r>
              <w:t>经费核算标准</w:t>
            </w:r>
          </w:p>
        </w:tc>
        <w:tc>
          <w:tcPr>
            <w:tcW w:w="2551" w:type="dxa"/>
            <w:vAlign w:val="center"/>
          </w:tcPr>
          <w:p>
            <w:pPr>
              <w:pStyle w:val="13"/>
            </w:pPr>
            <w:r>
              <w:t>127467元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有效提升社区党建工作水平</w:t>
            </w:r>
          </w:p>
        </w:tc>
        <w:tc>
          <w:tcPr>
            <w:tcW w:w="3430" w:type="dxa"/>
            <w:vAlign w:val="center"/>
          </w:tcPr>
          <w:p>
            <w:pPr>
              <w:pStyle w:val="13"/>
            </w:pPr>
            <w:r>
              <w:t>有效提升社区党建工作水平</w:t>
            </w:r>
          </w:p>
        </w:tc>
        <w:tc>
          <w:tcPr>
            <w:tcW w:w="2551" w:type="dxa"/>
            <w:vAlign w:val="center"/>
          </w:tcPr>
          <w:p>
            <w:pPr>
              <w:pStyle w:val="13"/>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社区满意度</w:t>
            </w:r>
          </w:p>
        </w:tc>
        <w:tc>
          <w:tcPr>
            <w:tcW w:w="3430" w:type="dxa"/>
            <w:vAlign w:val="center"/>
          </w:tcPr>
          <w:p>
            <w:pPr>
              <w:pStyle w:val="13"/>
            </w:pPr>
            <w:r>
              <w:t>社区满意度</w:t>
            </w:r>
          </w:p>
        </w:tc>
        <w:tc>
          <w:tcPr>
            <w:tcW w:w="2551" w:type="dxa"/>
            <w:vAlign w:val="center"/>
          </w:tcPr>
          <w:p>
            <w:pPr>
              <w:pStyle w:val="13"/>
            </w:pPr>
            <w:r>
              <w:t>≥95%</w:t>
            </w:r>
          </w:p>
        </w:tc>
      </w:tr>
    </w:tbl>
    <w:p>
      <w:pPr>
        <w:sectPr>
          <w:footerReference r:id="rId3" w:type="default"/>
          <w:footerReference r:id="rId4" w:type="even"/>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 w:name="_Toc_4_4_0000000005"/>
      <w:r>
        <w:rPr>
          <w:rFonts w:ascii="方正仿宋_GBK" w:hAnsi="方正仿宋_GBK" w:eastAsia="方正仿宋_GBK" w:cs="方正仿宋_GBK"/>
          <w:sz w:val="28"/>
        </w:rPr>
        <w:t>2.茶淀街2025日常运行机关业务费绩效目标表</w:t>
      </w:r>
      <w:bookmarkEnd w:id="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812101天津市滨海新区人民政府茶淀街道办事处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茶淀街2025日常运行机关业务费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5870000.00</w:t>
            </w:r>
          </w:p>
        </w:tc>
        <w:tc>
          <w:tcPr>
            <w:tcW w:w="1587" w:type="dxa"/>
            <w:vAlign w:val="center"/>
          </w:tcPr>
          <w:p>
            <w:pPr>
              <w:pStyle w:val="14"/>
            </w:pPr>
            <w:r>
              <w:t>其中：财政    资金</w:t>
            </w:r>
          </w:p>
        </w:tc>
        <w:tc>
          <w:tcPr>
            <w:tcW w:w="1843" w:type="dxa"/>
            <w:vAlign w:val="center"/>
          </w:tcPr>
          <w:p>
            <w:pPr>
              <w:pStyle w:val="13"/>
            </w:pPr>
            <w:r>
              <w:t>5870000.00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通过机关运行业务费的支出，保障机关运行稳定</w:t>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1.通过机关日常运行支出，保障为民服务基本设施建设及服务。</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劳务派遣人员</w:t>
            </w:r>
          </w:p>
        </w:tc>
        <w:tc>
          <w:tcPr>
            <w:tcW w:w="3430" w:type="dxa"/>
            <w:vAlign w:val="center"/>
          </w:tcPr>
          <w:p>
            <w:pPr>
              <w:pStyle w:val="13"/>
            </w:pPr>
            <w:r>
              <w:t>劳务派遣人员</w:t>
            </w:r>
          </w:p>
        </w:tc>
        <w:tc>
          <w:tcPr>
            <w:tcW w:w="2551" w:type="dxa"/>
            <w:vAlign w:val="center"/>
          </w:tcPr>
          <w:p>
            <w:pPr>
              <w:pStyle w:val="13"/>
            </w:pPr>
            <w:r>
              <w:t>≥40人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物业服务达标率</w:t>
            </w:r>
          </w:p>
        </w:tc>
        <w:tc>
          <w:tcPr>
            <w:tcW w:w="3430" w:type="dxa"/>
            <w:vAlign w:val="center"/>
          </w:tcPr>
          <w:p>
            <w:pPr>
              <w:pStyle w:val="13"/>
            </w:pPr>
            <w:r>
              <w:t>物业服务达标率</w:t>
            </w:r>
          </w:p>
        </w:tc>
        <w:tc>
          <w:tcPr>
            <w:tcW w:w="2551" w:type="dxa"/>
            <w:vAlign w:val="center"/>
          </w:tcPr>
          <w:p>
            <w:pPr>
              <w:pStyle w:val="13"/>
            </w:pP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物业服务完成时间</w:t>
            </w:r>
          </w:p>
        </w:tc>
        <w:tc>
          <w:tcPr>
            <w:tcW w:w="3430" w:type="dxa"/>
            <w:vAlign w:val="center"/>
          </w:tcPr>
          <w:p>
            <w:pPr>
              <w:pStyle w:val="13"/>
            </w:pPr>
            <w:r>
              <w:t>物业服务完成时间</w:t>
            </w:r>
          </w:p>
        </w:tc>
        <w:tc>
          <w:tcPr>
            <w:tcW w:w="2551" w:type="dxa"/>
            <w:vAlign w:val="center"/>
          </w:tcPr>
          <w:p>
            <w:pPr>
              <w:pStyle w:val="13"/>
            </w:pPr>
            <w:r>
              <w:t>2025年12月31日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聘请第三方服务工作费用</w:t>
            </w:r>
          </w:p>
        </w:tc>
        <w:tc>
          <w:tcPr>
            <w:tcW w:w="3430" w:type="dxa"/>
            <w:vAlign w:val="center"/>
          </w:tcPr>
          <w:p>
            <w:pPr>
              <w:pStyle w:val="13"/>
            </w:pPr>
            <w:r>
              <w:t>聘请第三方服务工作费用</w:t>
            </w:r>
          </w:p>
        </w:tc>
        <w:tc>
          <w:tcPr>
            <w:tcW w:w="2551" w:type="dxa"/>
            <w:vAlign w:val="center"/>
          </w:tcPr>
          <w:p>
            <w:pPr>
              <w:pStyle w:val="13"/>
            </w:pPr>
            <w:r>
              <w:t>≤191万元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每月物业费用</w:t>
            </w:r>
          </w:p>
        </w:tc>
        <w:tc>
          <w:tcPr>
            <w:tcW w:w="3430" w:type="dxa"/>
            <w:vAlign w:val="center"/>
          </w:tcPr>
          <w:p>
            <w:pPr>
              <w:pStyle w:val="13"/>
            </w:pPr>
            <w:r>
              <w:t>每月物业费用</w:t>
            </w:r>
          </w:p>
        </w:tc>
        <w:tc>
          <w:tcPr>
            <w:tcW w:w="2551" w:type="dxa"/>
            <w:vAlign w:val="center"/>
          </w:tcPr>
          <w:p>
            <w:pPr>
              <w:pStyle w:val="13"/>
            </w:pPr>
            <w:r>
              <w:t>≤33万元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保障机关运行稳定</w:t>
            </w:r>
          </w:p>
        </w:tc>
        <w:tc>
          <w:tcPr>
            <w:tcW w:w="3430" w:type="dxa"/>
            <w:vAlign w:val="center"/>
          </w:tcPr>
          <w:p>
            <w:pPr>
              <w:pStyle w:val="13"/>
            </w:pPr>
            <w:r>
              <w:t>保障机关运行稳定</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机关工作人员满意度</w:t>
            </w:r>
          </w:p>
        </w:tc>
        <w:tc>
          <w:tcPr>
            <w:tcW w:w="3430" w:type="dxa"/>
            <w:vAlign w:val="center"/>
          </w:tcPr>
          <w:p>
            <w:pPr>
              <w:pStyle w:val="13"/>
            </w:pPr>
            <w:r>
              <w:t>机关工作人员满意度</w:t>
            </w:r>
          </w:p>
        </w:tc>
        <w:tc>
          <w:tcPr>
            <w:tcW w:w="2551" w:type="dxa"/>
            <w:vAlign w:val="center"/>
          </w:tcPr>
          <w:p>
            <w:pPr>
              <w:pStyle w:val="13"/>
            </w:pPr>
            <w:r>
              <w:t>≥85%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 w:name="_Toc_4_4_0000000006"/>
      <w:r>
        <w:rPr>
          <w:rFonts w:ascii="方正仿宋_GBK" w:hAnsi="方正仿宋_GBK" w:eastAsia="方正仿宋_GBK" w:cs="方正仿宋_GBK"/>
          <w:sz w:val="28"/>
        </w:rPr>
        <w:t>3.茶淀街安全隐患排查及应急支出绩效目标表</w:t>
      </w:r>
      <w:bookmarkEnd w:id="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812101天津市滨海新区人民政府茶淀街道办事处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茶淀街安全隐患排查及应急支出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870000.00</w:t>
            </w:r>
          </w:p>
        </w:tc>
        <w:tc>
          <w:tcPr>
            <w:tcW w:w="1587" w:type="dxa"/>
            <w:vAlign w:val="center"/>
          </w:tcPr>
          <w:p>
            <w:pPr>
              <w:pStyle w:val="14"/>
            </w:pPr>
            <w:r>
              <w:t>其中：财政    资金</w:t>
            </w:r>
          </w:p>
        </w:tc>
        <w:tc>
          <w:tcPr>
            <w:tcW w:w="1843" w:type="dxa"/>
            <w:vAlign w:val="center"/>
          </w:tcPr>
          <w:p>
            <w:pPr>
              <w:pStyle w:val="13"/>
            </w:pPr>
            <w:r>
              <w:t>870000.00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配合街道完成4家危化、6家工贸重点企业检查、并出具安全检查总结报告；加强我街辖区企业生产安全性，降低潜在风险隐患。</w:t>
            </w:r>
          </w:p>
          <w:p>
            <w:pPr>
              <w:pStyle w:val="13"/>
            </w:pPr>
            <w:r>
              <w:t>完成4次安全培训、1次仿真应急演练，降低安全风险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1.配合街道完成4家危化、6家工贸重点企业检查、并出具安全检查总结报告；加强我街辖区企业生产安全性，降低潜在风险隐患。</w:t>
            </w:r>
          </w:p>
          <w:p>
            <w:pPr>
              <w:pStyle w:val="13"/>
            </w:pPr>
          </w:p>
          <w:p>
            <w:pPr>
              <w:pStyle w:val="13"/>
            </w:pPr>
            <w:r>
              <w:t>2.完成4次安全培训、1次仿真应急演练，降低安全风险</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企业排查数量</w:t>
            </w:r>
          </w:p>
        </w:tc>
        <w:tc>
          <w:tcPr>
            <w:tcW w:w="3430" w:type="dxa"/>
            <w:vAlign w:val="center"/>
          </w:tcPr>
          <w:p>
            <w:pPr>
              <w:pStyle w:val="13"/>
            </w:pPr>
            <w:r>
              <w:t>企业排查数量</w:t>
            </w:r>
          </w:p>
        </w:tc>
        <w:tc>
          <w:tcPr>
            <w:tcW w:w="2551" w:type="dxa"/>
            <w:vAlign w:val="center"/>
          </w:tcPr>
          <w:p>
            <w:pPr>
              <w:pStyle w:val="13"/>
            </w:pPr>
            <w:r>
              <w:t>≥10家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出具安全检查总结报告数量</w:t>
            </w:r>
          </w:p>
        </w:tc>
        <w:tc>
          <w:tcPr>
            <w:tcW w:w="3430" w:type="dxa"/>
            <w:vAlign w:val="center"/>
          </w:tcPr>
          <w:p>
            <w:pPr>
              <w:pStyle w:val="13"/>
            </w:pPr>
            <w:r>
              <w:t>出具安全检查总结报告数量</w:t>
            </w:r>
          </w:p>
        </w:tc>
        <w:tc>
          <w:tcPr>
            <w:tcW w:w="2551" w:type="dxa"/>
            <w:vAlign w:val="center"/>
          </w:tcPr>
          <w:p>
            <w:pPr>
              <w:pStyle w:val="13"/>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开展安全培训次数、开展应急演练次数</w:t>
            </w:r>
          </w:p>
        </w:tc>
        <w:tc>
          <w:tcPr>
            <w:tcW w:w="3430" w:type="dxa"/>
            <w:vAlign w:val="center"/>
          </w:tcPr>
          <w:p>
            <w:pPr>
              <w:pStyle w:val="13"/>
            </w:pPr>
            <w:r>
              <w:t>开展安全培训次数、开展应急演练次数</w:t>
            </w:r>
          </w:p>
        </w:tc>
        <w:tc>
          <w:tcPr>
            <w:tcW w:w="2551" w:type="dxa"/>
            <w:vAlign w:val="center"/>
          </w:tcPr>
          <w:p>
            <w:pPr>
              <w:pStyle w:val="13"/>
            </w:pPr>
            <w:r>
              <w:t>≥4次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开展应急演练次数</w:t>
            </w:r>
          </w:p>
        </w:tc>
        <w:tc>
          <w:tcPr>
            <w:tcW w:w="3430" w:type="dxa"/>
            <w:vAlign w:val="center"/>
          </w:tcPr>
          <w:p>
            <w:pPr>
              <w:pStyle w:val="13"/>
            </w:pPr>
            <w:r>
              <w:t>开展应急演练次数</w:t>
            </w:r>
          </w:p>
        </w:tc>
        <w:tc>
          <w:tcPr>
            <w:tcW w:w="2551" w:type="dxa"/>
            <w:vAlign w:val="center"/>
          </w:tcPr>
          <w:p>
            <w:pPr>
              <w:pStyle w:val="13"/>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燃气“六个百分百”改造率</w:t>
            </w:r>
          </w:p>
        </w:tc>
        <w:tc>
          <w:tcPr>
            <w:tcW w:w="3430" w:type="dxa"/>
            <w:vAlign w:val="center"/>
          </w:tcPr>
          <w:p>
            <w:pPr>
              <w:pStyle w:val="13"/>
            </w:pPr>
            <w:r>
              <w:t>燃气“六个百分百”改造率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指导隐患问题整改率</w:t>
            </w:r>
          </w:p>
        </w:tc>
        <w:tc>
          <w:tcPr>
            <w:tcW w:w="3430" w:type="dxa"/>
            <w:vAlign w:val="center"/>
          </w:tcPr>
          <w:p>
            <w:pPr>
              <w:pStyle w:val="13"/>
            </w:pPr>
            <w:r>
              <w:t>指导隐患问题整改率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各类重大监测风险解决率</w:t>
            </w:r>
          </w:p>
        </w:tc>
        <w:tc>
          <w:tcPr>
            <w:tcW w:w="3430" w:type="dxa"/>
            <w:vAlign w:val="center"/>
          </w:tcPr>
          <w:p>
            <w:pPr>
              <w:pStyle w:val="13"/>
            </w:pPr>
            <w:r>
              <w:t>各类重大监测风险解决率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培训演练开展合格率</w:t>
            </w:r>
          </w:p>
        </w:tc>
        <w:tc>
          <w:tcPr>
            <w:tcW w:w="3430" w:type="dxa"/>
            <w:vAlign w:val="center"/>
          </w:tcPr>
          <w:p>
            <w:pPr>
              <w:pStyle w:val="13"/>
            </w:pPr>
            <w:r>
              <w:t>培训演练开展合格率</w:t>
            </w:r>
          </w:p>
        </w:tc>
        <w:tc>
          <w:tcPr>
            <w:tcW w:w="2551" w:type="dxa"/>
            <w:vAlign w:val="center"/>
          </w:tcPr>
          <w:p>
            <w:pPr>
              <w:pStyle w:val="13"/>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排查工作完成时间</w:t>
            </w:r>
          </w:p>
        </w:tc>
        <w:tc>
          <w:tcPr>
            <w:tcW w:w="3430" w:type="dxa"/>
            <w:vAlign w:val="center"/>
          </w:tcPr>
          <w:p>
            <w:pPr>
              <w:pStyle w:val="13"/>
            </w:pPr>
            <w:r>
              <w:t>排查工作完成时间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培训演练完成时间</w:t>
            </w:r>
          </w:p>
        </w:tc>
        <w:tc>
          <w:tcPr>
            <w:tcW w:w="3430" w:type="dxa"/>
            <w:vAlign w:val="center"/>
          </w:tcPr>
          <w:p>
            <w:pPr>
              <w:pStyle w:val="13"/>
            </w:pPr>
            <w:r>
              <w:t>培训演练完成时间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燃气安全检查完成时间</w:t>
            </w:r>
          </w:p>
        </w:tc>
        <w:tc>
          <w:tcPr>
            <w:tcW w:w="3430" w:type="dxa"/>
            <w:vAlign w:val="center"/>
          </w:tcPr>
          <w:p>
            <w:pPr>
              <w:pStyle w:val="13"/>
            </w:pPr>
            <w:r>
              <w:t>燃气安全检查完成时间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安全检查服务费用</w:t>
            </w:r>
          </w:p>
        </w:tc>
        <w:tc>
          <w:tcPr>
            <w:tcW w:w="3430" w:type="dxa"/>
            <w:vAlign w:val="center"/>
          </w:tcPr>
          <w:p>
            <w:pPr>
              <w:pStyle w:val="13"/>
            </w:pPr>
            <w:r>
              <w:t>安全检查服务费用</w:t>
            </w:r>
          </w:p>
        </w:tc>
        <w:tc>
          <w:tcPr>
            <w:tcW w:w="2551" w:type="dxa"/>
            <w:vAlign w:val="center"/>
          </w:tcPr>
          <w:p>
            <w:pPr>
              <w:pStyle w:val="13"/>
            </w:pPr>
            <w:r>
              <w:t>≤80万元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培训演练支出成本</w:t>
            </w:r>
          </w:p>
          <w:p>
            <w:pPr>
              <w:pStyle w:val="13"/>
            </w:pPr>
          </w:p>
        </w:tc>
        <w:tc>
          <w:tcPr>
            <w:tcW w:w="3430" w:type="dxa"/>
            <w:vAlign w:val="center"/>
          </w:tcPr>
          <w:p>
            <w:pPr>
              <w:pStyle w:val="13"/>
            </w:pPr>
            <w:r>
              <w:t>培训演练支出成本</w:t>
            </w:r>
          </w:p>
          <w:p>
            <w:pPr>
              <w:pStyle w:val="13"/>
            </w:pPr>
          </w:p>
        </w:tc>
        <w:tc>
          <w:tcPr>
            <w:tcW w:w="2551" w:type="dxa"/>
            <w:vAlign w:val="center"/>
          </w:tcPr>
          <w:p>
            <w:pPr>
              <w:pStyle w:val="13"/>
            </w:pPr>
            <w:r>
              <w:t>≤7万元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提升企业安全管理水平</w:t>
            </w:r>
          </w:p>
        </w:tc>
        <w:tc>
          <w:tcPr>
            <w:tcW w:w="3430" w:type="dxa"/>
            <w:vAlign w:val="center"/>
          </w:tcPr>
          <w:p>
            <w:pPr>
              <w:pStyle w:val="13"/>
            </w:pPr>
            <w:r>
              <w:t>提升企业安全管理水平</w:t>
            </w:r>
          </w:p>
        </w:tc>
        <w:tc>
          <w:tcPr>
            <w:tcW w:w="2551" w:type="dxa"/>
            <w:vAlign w:val="center"/>
          </w:tcPr>
          <w:p>
            <w:pPr>
              <w:pStyle w:val="13"/>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安全生产考核合格率</w:t>
            </w:r>
          </w:p>
        </w:tc>
        <w:tc>
          <w:tcPr>
            <w:tcW w:w="3430" w:type="dxa"/>
            <w:vAlign w:val="center"/>
          </w:tcPr>
          <w:p>
            <w:pPr>
              <w:pStyle w:val="13"/>
            </w:pPr>
            <w:r>
              <w:t>安全生产考核合格率</w:t>
            </w:r>
          </w:p>
        </w:tc>
        <w:tc>
          <w:tcPr>
            <w:tcW w:w="2551" w:type="dxa"/>
            <w:vAlign w:val="center"/>
          </w:tcPr>
          <w:p>
            <w:pPr>
              <w:pStyle w:val="13"/>
            </w:pPr>
            <w: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报告使用人员满意度</w:t>
            </w:r>
          </w:p>
        </w:tc>
        <w:tc>
          <w:tcPr>
            <w:tcW w:w="3430" w:type="dxa"/>
            <w:vAlign w:val="center"/>
          </w:tcPr>
          <w:p>
            <w:pPr>
              <w:pStyle w:val="13"/>
            </w:pPr>
            <w:r>
              <w:t>报告使用人员满意度</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培训演练人员满意度</w:t>
            </w:r>
          </w:p>
        </w:tc>
        <w:tc>
          <w:tcPr>
            <w:tcW w:w="3430" w:type="dxa"/>
            <w:vAlign w:val="center"/>
          </w:tcPr>
          <w:p>
            <w:pPr>
              <w:pStyle w:val="13"/>
            </w:pPr>
            <w:r>
              <w:t>培训演练人员满意度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3" w:name="_Toc_4_4_0000000007"/>
      <w:r>
        <w:rPr>
          <w:rFonts w:ascii="方正仿宋_GBK" w:hAnsi="方正仿宋_GBK" w:eastAsia="方正仿宋_GBK" w:cs="方正仿宋_GBK"/>
          <w:sz w:val="28"/>
        </w:rPr>
        <w:t>4.茶淀街环境卫生等支出项目绩效目标表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812101天津市滨海新区人民政府茶淀街道办事处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茶淀街环境卫生等支出项目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2800000.00</w:t>
            </w:r>
          </w:p>
        </w:tc>
        <w:tc>
          <w:tcPr>
            <w:tcW w:w="1587" w:type="dxa"/>
            <w:vAlign w:val="center"/>
          </w:tcPr>
          <w:p>
            <w:pPr>
              <w:pStyle w:val="14"/>
            </w:pPr>
            <w:r>
              <w:t>其中：财政    资金</w:t>
            </w:r>
          </w:p>
        </w:tc>
        <w:tc>
          <w:tcPr>
            <w:tcW w:w="1843" w:type="dxa"/>
            <w:vAlign w:val="center"/>
          </w:tcPr>
          <w:p>
            <w:pPr>
              <w:pStyle w:val="13"/>
            </w:pPr>
            <w:r>
              <w:t>2800000.00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开展扫保、洒水等工作，保持环境卫生干净整洁，提升改善百姓生活质量；开展空气监测工作，提升茶淀街辖区空气质量，改善生态环境。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1.开展扫保、洒水等工作，保持环境卫生干净整洁，提升改善百姓生活质量；开展空气监测工作，提升茶淀街辖区空气质量，改善生态环境。</w:t>
            </w:r>
            <w:r>
              <w:tab/>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茶淀街五条路及大辛环境卫生扫保长度</w:t>
            </w:r>
          </w:p>
        </w:tc>
        <w:tc>
          <w:tcPr>
            <w:tcW w:w="3430" w:type="dxa"/>
            <w:vAlign w:val="center"/>
          </w:tcPr>
          <w:p>
            <w:pPr>
              <w:pStyle w:val="13"/>
            </w:pPr>
            <w:r>
              <w:t>茶淀街五条路及大辛环境卫生扫保长度</w:t>
            </w:r>
          </w:p>
        </w:tc>
        <w:tc>
          <w:tcPr>
            <w:tcW w:w="2551" w:type="dxa"/>
            <w:vAlign w:val="center"/>
          </w:tcPr>
          <w:p>
            <w:pPr>
              <w:pStyle w:val="13"/>
            </w:pPr>
            <w:r>
              <w:t>≥14600米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洒水车每日洒水量（雨雪、上冻天除外）</w:t>
            </w:r>
          </w:p>
        </w:tc>
        <w:tc>
          <w:tcPr>
            <w:tcW w:w="3430" w:type="dxa"/>
            <w:vAlign w:val="center"/>
          </w:tcPr>
          <w:p>
            <w:pPr>
              <w:pStyle w:val="13"/>
            </w:pPr>
            <w:r>
              <w:t>洒水车每日洒水量（雨雪、上冻天除外）</w:t>
            </w:r>
          </w:p>
        </w:tc>
        <w:tc>
          <w:tcPr>
            <w:tcW w:w="2551" w:type="dxa"/>
            <w:vAlign w:val="center"/>
          </w:tcPr>
          <w:p>
            <w:pPr>
              <w:pStyle w:val="13"/>
            </w:pPr>
            <w:r>
              <w:t>≥15吨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茶淀街农村垃圾地埋桶数量</w:t>
            </w:r>
          </w:p>
        </w:tc>
        <w:tc>
          <w:tcPr>
            <w:tcW w:w="3430" w:type="dxa"/>
            <w:vAlign w:val="center"/>
          </w:tcPr>
          <w:p>
            <w:pPr>
              <w:pStyle w:val="13"/>
            </w:pPr>
            <w:r>
              <w:t>茶淀街农村垃圾地埋桶数量</w:t>
            </w:r>
          </w:p>
        </w:tc>
        <w:tc>
          <w:tcPr>
            <w:tcW w:w="2551" w:type="dxa"/>
            <w:vAlign w:val="center"/>
          </w:tcPr>
          <w:p>
            <w:pPr>
              <w:pStyle w:val="13"/>
            </w:pPr>
            <w:r>
              <w:t>≥5个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扫保、洒水区域洒扫覆盖率</w:t>
            </w:r>
          </w:p>
        </w:tc>
        <w:tc>
          <w:tcPr>
            <w:tcW w:w="3430" w:type="dxa"/>
            <w:vAlign w:val="center"/>
          </w:tcPr>
          <w:p>
            <w:pPr>
              <w:pStyle w:val="13"/>
            </w:pPr>
            <w:r>
              <w:t>扫保、洒水区域洒扫覆盖率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空气检测仪器监测率</w:t>
            </w:r>
          </w:p>
        </w:tc>
        <w:tc>
          <w:tcPr>
            <w:tcW w:w="3430" w:type="dxa"/>
            <w:vAlign w:val="center"/>
          </w:tcPr>
          <w:p>
            <w:pPr>
              <w:pStyle w:val="13"/>
            </w:pPr>
            <w:r>
              <w:t>空气检测仪器监测率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扫保完成时间</w:t>
            </w:r>
          </w:p>
        </w:tc>
        <w:tc>
          <w:tcPr>
            <w:tcW w:w="3430" w:type="dxa"/>
            <w:vAlign w:val="center"/>
          </w:tcPr>
          <w:p>
            <w:pPr>
              <w:pStyle w:val="13"/>
            </w:pPr>
            <w:r>
              <w:t>扫保完成时间</w:t>
            </w:r>
          </w:p>
        </w:tc>
        <w:tc>
          <w:tcPr>
            <w:tcW w:w="2551" w:type="dxa"/>
            <w:vAlign w:val="center"/>
          </w:tcPr>
          <w:p>
            <w:pPr>
              <w:pStyle w:val="13"/>
            </w:pPr>
            <w:r>
              <w:t>2025年12月31日前</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洒水车洒水服务成本</w:t>
            </w:r>
          </w:p>
        </w:tc>
        <w:tc>
          <w:tcPr>
            <w:tcW w:w="3430" w:type="dxa"/>
            <w:vAlign w:val="center"/>
          </w:tcPr>
          <w:p>
            <w:pPr>
              <w:pStyle w:val="13"/>
            </w:pPr>
            <w:r>
              <w:t>洒水车洒水服务成本</w:t>
            </w:r>
          </w:p>
        </w:tc>
        <w:tc>
          <w:tcPr>
            <w:tcW w:w="2551" w:type="dxa"/>
            <w:vAlign w:val="center"/>
          </w:tcPr>
          <w:p>
            <w:pPr>
              <w:pStyle w:val="13"/>
            </w:pPr>
            <w:r>
              <w:t>≤30万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环境卫生保洁劳务费成本</w:t>
            </w:r>
          </w:p>
        </w:tc>
        <w:tc>
          <w:tcPr>
            <w:tcW w:w="3430" w:type="dxa"/>
            <w:vAlign w:val="center"/>
          </w:tcPr>
          <w:p>
            <w:pPr>
              <w:pStyle w:val="13"/>
            </w:pPr>
            <w:r>
              <w:t>环境卫生保洁劳务费成本</w:t>
            </w:r>
          </w:p>
        </w:tc>
        <w:tc>
          <w:tcPr>
            <w:tcW w:w="2551" w:type="dxa"/>
            <w:vAlign w:val="center"/>
          </w:tcPr>
          <w:p>
            <w:pPr>
              <w:pStyle w:val="13"/>
            </w:pPr>
            <w:r>
              <w:t>≤250万元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提高环境质量水平、创建生态宜居城乡</w:t>
            </w:r>
          </w:p>
        </w:tc>
        <w:tc>
          <w:tcPr>
            <w:tcW w:w="3430" w:type="dxa"/>
            <w:vAlign w:val="center"/>
          </w:tcPr>
          <w:p>
            <w:pPr>
              <w:pStyle w:val="13"/>
            </w:pPr>
            <w:r>
              <w:t>提高环境质量水平、创建生态宜居城乡</w:t>
            </w:r>
          </w:p>
        </w:tc>
        <w:tc>
          <w:tcPr>
            <w:tcW w:w="2551" w:type="dxa"/>
            <w:vAlign w:val="center"/>
          </w:tcPr>
          <w:p>
            <w:pPr>
              <w:pStyle w:val="13"/>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辖区居民满意度</w:t>
            </w:r>
          </w:p>
        </w:tc>
        <w:tc>
          <w:tcPr>
            <w:tcW w:w="3430" w:type="dxa"/>
            <w:vAlign w:val="center"/>
          </w:tcPr>
          <w:p>
            <w:pPr>
              <w:pStyle w:val="13"/>
            </w:pPr>
            <w:r>
              <w:t>辖区居民满意度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4" w:name="_Toc_4_4_0000000008"/>
      <w:r>
        <w:rPr>
          <w:rFonts w:ascii="方正仿宋_GBK" w:hAnsi="方正仿宋_GBK" w:eastAsia="方正仿宋_GBK" w:cs="方正仿宋_GBK"/>
          <w:sz w:val="28"/>
        </w:rPr>
        <w:t>5.茶淀街垃圾分类项目绩效目标表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812101天津市滨海新区人民政府茶淀街道办事处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茶淀街垃圾分类项目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400000.00</w:t>
            </w:r>
          </w:p>
        </w:tc>
        <w:tc>
          <w:tcPr>
            <w:tcW w:w="1587" w:type="dxa"/>
            <w:vAlign w:val="center"/>
          </w:tcPr>
          <w:p>
            <w:pPr>
              <w:pStyle w:val="14"/>
            </w:pPr>
            <w:r>
              <w:t>其中：财政    资金</w:t>
            </w:r>
          </w:p>
        </w:tc>
        <w:tc>
          <w:tcPr>
            <w:tcW w:w="1843" w:type="dxa"/>
            <w:vAlign w:val="center"/>
          </w:tcPr>
          <w:p>
            <w:pPr>
              <w:pStyle w:val="13"/>
            </w:pPr>
            <w:r>
              <w:t>400000.00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有效提升辖区居民垃圾分类知晓度、参与度，完善垃圾分类箱房建设，营造良好环保氛围；做好辖区24个村居的病媒生物防治，营造宜居生活环境。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1.通过开展垃圾分类工作，有效提升辖区居民垃圾分类知晓度、参与度，完善垃圾分类箱房建设，营造良好环保氛围。通过开展病媒生物防治工作，营造宜居生活环境。</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垃圾箱房建设数量</w:t>
            </w:r>
          </w:p>
        </w:tc>
        <w:tc>
          <w:tcPr>
            <w:tcW w:w="3430" w:type="dxa"/>
            <w:vAlign w:val="center"/>
          </w:tcPr>
          <w:p>
            <w:pPr>
              <w:pStyle w:val="13"/>
            </w:pPr>
            <w:r>
              <w:t>垃圾箱房建设数量</w:t>
            </w:r>
          </w:p>
        </w:tc>
        <w:tc>
          <w:tcPr>
            <w:tcW w:w="2551" w:type="dxa"/>
            <w:vAlign w:val="center"/>
          </w:tcPr>
          <w:p>
            <w:pPr>
              <w:pStyle w:val="13"/>
            </w:pPr>
            <w:r>
              <w:t>≥5个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辖区毒饵站设置数量</w:t>
            </w:r>
          </w:p>
        </w:tc>
        <w:tc>
          <w:tcPr>
            <w:tcW w:w="3430" w:type="dxa"/>
            <w:vAlign w:val="center"/>
          </w:tcPr>
          <w:p>
            <w:pPr>
              <w:pStyle w:val="13"/>
            </w:pPr>
            <w:r>
              <w:t>辖区毒饵站设置数量</w:t>
            </w:r>
          </w:p>
        </w:tc>
        <w:tc>
          <w:tcPr>
            <w:tcW w:w="2551" w:type="dxa"/>
            <w:vAlign w:val="center"/>
          </w:tcPr>
          <w:p>
            <w:pPr>
              <w:pStyle w:val="13"/>
            </w:pPr>
            <w:r>
              <w:t>≥2000个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茶淀街辖区垃圾分类覆盖率</w:t>
            </w:r>
          </w:p>
        </w:tc>
        <w:tc>
          <w:tcPr>
            <w:tcW w:w="3430" w:type="dxa"/>
            <w:vAlign w:val="center"/>
          </w:tcPr>
          <w:p>
            <w:pPr>
              <w:pStyle w:val="13"/>
            </w:pPr>
            <w:r>
              <w:t>茶淀街辖区垃圾分类覆盖率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生物病媒防治季度考核合格率</w:t>
            </w:r>
          </w:p>
        </w:tc>
        <w:tc>
          <w:tcPr>
            <w:tcW w:w="3430" w:type="dxa"/>
            <w:vAlign w:val="center"/>
          </w:tcPr>
          <w:p>
            <w:pPr>
              <w:pStyle w:val="13"/>
            </w:pPr>
            <w:r>
              <w:t>生物病媒防治季度考核合格率</w:t>
            </w:r>
          </w:p>
        </w:tc>
        <w:tc>
          <w:tcPr>
            <w:tcW w:w="2551" w:type="dxa"/>
            <w:vAlign w:val="center"/>
          </w:tcPr>
          <w:p>
            <w:pPr>
              <w:pStyle w:val="13"/>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垃圾清运完成时间</w:t>
            </w:r>
          </w:p>
        </w:tc>
        <w:tc>
          <w:tcPr>
            <w:tcW w:w="3430" w:type="dxa"/>
            <w:vAlign w:val="center"/>
          </w:tcPr>
          <w:p>
            <w:pPr>
              <w:pStyle w:val="13"/>
            </w:pPr>
            <w:r>
              <w:t>垃圾清运完成时间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病媒生物消杀完成时间</w:t>
            </w:r>
          </w:p>
        </w:tc>
        <w:tc>
          <w:tcPr>
            <w:tcW w:w="3430" w:type="dxa"/>
            <w:vAlign w:val="center"/>
          </w:tcPr>
          <w:p>
            <w:pPr>
              <w:pStyle w:val="13"/>
            </w:pPr>
            <w:r>
              <w:t>病媒生物消杀完成时间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垃圾箱房建设费用</w:t>
            </w:r>
          </w:p>
        </w:tc>
        <w:tc>
          <w:tcPr>
            <w:tcW w:w="3430" w:type="dxa"/>
            <w:vAlign w:val="center"/>
          </w:tcPr>
          <w:p>
            <w:pPr>
              <w:pStyle w:val="13"/>
            </w:pPr>
            <w:r>
              <w:t>垃圾箱房建设费用</w:t>
            </w:r>
          </w:p>
        </w:tc>
        <w:tc>
          <w:tcPr>
            <w:tcW w:w="2551" w:type="dxa"/>
            <w:vAlign w:val="center"/>
          </w:tcPr>
          <w:p>
            <w:pPr>
              <w:pStyle w:val="13"/>
            </w:pPr>
            <w:r>
              <w:t>≤20万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村居服务成本</w:t>
            </w:r>
          </w:p>
        </w:tc>
        <w:tc>
          <w:tcPr>
            <w:tcW w:w="3430" w:type="dxa"/>
            <w:vAlign w:val="center"/>
          </w:tcPr>
          <w:p>
            <w:pPr>
              <w:pStyle w:val="13"/>
            </w:pPr>
            <w:r>
              <w:t>村居服务成本</w:t>
            </w:r>
          </w:p>
        </w:tc>
        <w:tc>
          <w:tcPr>
            <w:tcW w:w="2551" w:type="dxa"/>
            <w:vAlign w:val="center"/>
          </w:tcPr>
          <w:p>
            <w:pPr>
              <w:pStyle w:val="13"/>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生态效益指标</w:t>
            </w:r>
          </w:p>
        </w:tc>
        <w:tc>
          <w:tcPr>
            <w:tcW w:w="1332" w:type="dxa"/>
            <w:vAlign w:val="center"/>
          </w:tcPr>
          <w:p>
            <w:pPr>
              <w:pStyle w:val="13"/>
            </w:pPr>
            <w:r>
              <w:t>病媒生物考核结果</w:t>
            </w:r>
          </w:p>
        </w:tc>
        <w:tc>
          <w:tcPr>
            <w:tcW w:w="3430" w:type="dxa"/>
            <w:vAlign w:val="center"/>
          </w:tcPr>
          <w:p>
            <w:pPr>
              <w:pStyle w:val="13"/>
            </w:pPr>
            <w:r>
              <w:t>病媒生物考核结果</w:t>
            </w:r>
          </w:p>
        </w:tc>
        <w:tc>
          <w:tcPr>
            <w:tcW w:w="2551" w:type="dxa"/>
            <w:vAlign w:val="center"/>
          </w:tcPr>
          <w:p>
            <w:pPr>
              <w:pStyle w:val="13"/>
            </w:pPr>
            <w: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垃圾分类知晓率</w:t>
            </w:r>
          </w:p>
        </w:tc>
        <w:tc>
          <w:tcPr>
            <w:tcW w:w="3430" w:type="dxa"/>
            <w:vAlign w:val="center"/>
          </w:tcPr>
          <w:p>
            <w:pPr>
              <w:pStyle w:val="13"/>
            </w:pPr>
            <w:r>
              <w:t>垃圾分类知晓率</w:t>
            </w:r>
          </w:p>
        </w:tc>
        <w:tc>
          <w:tcPr>
            <w:tcW w:w="2551" w:type="dxa"/>
            <w:vAlign w:val="center"/>
          </w:tcPr>
          <w:p>
            <w:pPr>
              <w:pStyle w:val="13"/>
            </w:pPr>
            <w:r>
              <w:t>≥92%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居民满意度</w:t>
            </w:r>
          </w:p>
        </w:tc>
        <w:tc>
          <w:tcPr>
            <w:tcW w:w="3430" w:type="dxa"/>
            <w:vAlign w:val="center"/>
          </w:tcPr>
          <w:p>
            <w:pPr>
              <w:pStyle w:val="13"/>
            </w:pPr>
            <w:r>
              <w:t>居民满意度</w:t>
            </w:r>
          </w:p>
        </w:tc>
        <w:tc>
          <w:tcPr>
            <w:tcW w:w="2551" w:type="dxa"/>
            <w:vAlign w:val="center"/>
          </w:tcPr>
          <w:p>
            <w:pPr>
              <w:pStyle w:val="13"/>
            </w:pPr>
            <w:r>
              <w:t>≥85%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5" w:name="_Toc_4_4_0000000009"/>
      <w:r>
        <w:rPr>
          <w:rFonts w:ascii="方正仿宋_GBK" w:hAnsi="方正仿宋_GBK" w:eastAsia="方正仿宋_GBK" w:cs="方正仿宋_GBK"/>
          <w:sz w:val="28"/>
        </w:rPr>
        <w:t>6.茶淀街垃圾分类项目（2024年度及以前款项）绩效目标表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812101天津市滨海新区人民政府茶淀街道办事处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茶淀街垃圾分类项目（2024年度及以前款项）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600000.00</w:t>
            </w:r>
          </w:p>
        </w:tc>
        <w:tc>
          <w:tcPr>
            <w:tcW w:w="1587" w:type="dxa"/>
            <w:vAlign w:val="center"/>
          </w:tcPr>
          <w:p>
            <w:pPr>
              <w:pStyle w:val="14"/>
            </w:pPr>
            <w:r>
              <w:t>其中：财政    资金</w:t>
            </w:r>
          </w:p>
        </w:tc>
        <w:tc>
          <w:tcPr>
            <w:tcW w:w="1843" w:type="dxa"/>
            <w:vAlign w:val="center"/>
          </w:tcPr>
          <w:p>
            <w:pPr>
              <w:pStyle w:val="13"/>
            </w:pPr>
            <w:r>
              <w:t>600000.00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通过开展垃圾分类工作，有效提升辖区居民垃圾分类知晓度、参与度，完善垃圾分类箱房建设，营造良好环保氛围。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1.通过开展垃圾分类工作，有效提升辖区居民垃圾分类知晓度、参与度，完善垃圾分类箱房建设，营造良好环保氛围。</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垃圾箱房建设数量</w:t>
            </w:r>
          </w:p>
        </w:tc>
        <w:tc>
          <w:tcPr>
            <w:tcW w:w="3430" w:type="dxa"/>
            <w:vAlign w:val="center"/>
          </w:tcPr>
          <w:p>
            <w:pPr>
              <w:pStyle w:val="13"/>
            </w:pPr>
            <w:r>
              <w:t>垃圾箱房建设数量</w:t>
            </w:r>
          </w:p>
        </w:tc>
        <w:tc>
          <w:tcPr>
            <w:tcW w:w="2551" w:type="dxa"/>
            <w:vAlign w:val="center"/>
          </w:tcPr>
          <w:p>
            <w:pPr>
              <w:pStyle w:val="13"/>
            </w:pPr>
            <w:r>
              <w:t>≥5个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茶淀街辖区垃圾分类覆盖率</w:t>
            </w:r>
          </w:p>
        </w:tc>
        <w:tc>
          <w:tcPr>
            <w:tcW w:w="3430" w:type="dxa"/>
            <w:vAlign w:val="center"/>
          </w:tcPr>
          <w:p>
            <w:pPr>
              <w:pStyle w:val="13"/>
            </w:pPr>
            <w:r>
              <w:t>茶淀街辖区垃圾分类覆盖率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垃圾清运完成时间</w:t>
            </w:r>
          </w:p>
        </w:tc>
        <w:tc>
          <w:tcPr>
            <w:tcW w:w="3430" w:type="dxa"/>
            <w:vAlign w:val="center"/>
          </w:tcPr>
          <w:p>
            <w:pPr>
              <w:pStyle w:val="13"/>
            </w:pPr>
            <w:r>
              <w:t>垃圾清运完成时间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垃圾箱房建设费用</w:t>
            </w:r>
          </w:p>
        </w:tc>
        <w:tc>
          <w:tcPr>
            <w:tcW w:w="3430" w:type="dxa"/>
            <w:vAlign w:val="center"/>
          </w:tcPr>
          <w:p>
            <w:pPr>
              <w:pStyle w:val="13"/>
            </w:pPr>
            <w:r>
              <w:t>垃圾箱房建设费用</w:t>
            </w:r>
          </w:p>
        </w:tc>
        <w:tc>
          <w:tcPr>
            <w:tcW w:w="2551" w:type="dxa"/>
            <w:vAlign w:val="center"/>
          </w:tcPr>
          <w:p>
            <w:pPr>
              <w:pStyle w:val="13"/>
            </w:pPr>
            <w:r>
              <w:t>≤60万元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垃圾分类知晓率</w:t>
            </w:r>
          </w:p>
        </w:tc>
        <w:tc>
          <w:tcPr>
            <w:tcW w:w="3430" w:type="dxa"/>
            <w:vAlign w:val="center"/>
          </w:tcPr>
          <w:p>
            <w:pPr>
              <w:pStyle w:val="13"/>
            </w:pPr>
            <w:r>
              <w:t>垃圾分类知晓率</w:t>
            </w:r>
          </w:p>
        </w:tc>
        <w:tc>
          <w:tcPr>
            <w:tcW w:w="2551" w:type="dxa"/>
            <w:vAlign w:val="center"/>
          </w:tcPr>
          <w:p>
            <w:pPr>
              <w:pStyle w:val="13"/>
            </w:pPr>
            <w:r>
              <w:t>≥92%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居民满意度</w:t>
            </w:r>
          </w:p>
        </w:tc>
        <w:tc>
          <w:tcPr>
            <w:tcW w:w="3430" w:type="dxa"/>
            <w:vAlign w:val="center"/>
          </w:tcPr>
          <w:p>
            <w:pPr>
              <w:pStyle w:val="13"/>
            </w:pPr>
            <w:r>
              <w:t>居民满意度</w:t>
            </w:r>
          </w:p>
        </w:tc>
        <w:tc>
          <w:tcPr>
            <w:tcW w:w="2551" w:type="dxa"/>
            <w:vAlign w:val="center"/>
          </w:tcPr>
          <w:p>
            <w:pPr>
              <w:pStyle w:val="13"/>
            </w:pPr>
            <w:r>
              <w:t>≥85%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6" w:name="_Toc_4_4_0000000010"/>
      <w:r>
        <w:rPr>
          <w:rFonts w:ascii="方正仿宋_GBK" w:hAnsi="方正仿宋_GBK" w:eastAsia="方正仿宋_GBK" w:cs="方正仿宋_GBK"/>
          <w:sz w:val="28"/>
        </w:rPr>
        <w:t>7.茶淀街农村发展相关支出绩效目标表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812101天津市滨海新区人民政府茶淀街道办事处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茶淀街农村发展相关支出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600000.00</w:t>
            </w:r>
          </w:p>
        </w:tc>
        <w:tc>
          <w:tcPr>
            <w:tcW w:w="1587" w:type="dxa"/>
            <w:vAlign w:val="center"/>
          </w:tcPr>
          <w:p>
            <w:pPr>
              <w:pStyle w:val="14"/>
            </w:pPr>
            <w:r>
              <w:t>其中：财政    资金</w:t>
            </w:r>
          </w:p>
        </w:tc>
        <w:tc>
          <w:tcPr>
            <w:tcW w:w="1843" w:type="dxa"/>
            <w:vAlign w:val="center"/>
          </w:tcPr>
          <w:p>
            <w:pPr>
              <w:pStyle w:val="13"/>
            </w:pPr>
            <w:r>
              <w:t>600000.00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葡萄种植标准化示范园建设，全面推动葡萄标准化种植，保证葡萄溯源，打造玫瑰香葡萄高端品牌。保障第十六届茶淀葡萄文化旅游节、第三届民俗文化节、新年音乐会等活动经费。利用广场、公共空间开展各类群众性系列演出、展览等文化惠民活动，并向品牌化方向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葡萄种植标准化示范园建设，全面推动葡萄标准化种植，保证葡萄溯源，打造玫瑰香葡萄高端品牌。保障茶淀葡萄文化旅游节、民俗文化节、新年音乐会等活动经费。利用广场、公共空间开展各类群众性系列演出、展览等文化惠民活动，并向品牌化方向发展。</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举办大型文艺类活动数量</w:t>
            </w:r>
          </w:p>
        </w:tc>
        <w:tc>
          <w:tcPr>
            <w:tcW w:w="3430" w:type="dxa"/>
            <w:vAlign w:val="center"/>
          </w:tcPr>
          <w:p>
            <w:pPr>
              <w:pStyle w:val="13"/>
            </w:pPr>
            <w:r>
              <w:t>举办大型文艺类活动数量</w:t>
            </w:r>
          </w:p>
        </w:tc>
        <w:tc>
          <w:tcPr>
            <w:tcW w:w="2551" w:type="dxa"/>
            <w:vAlign w:val="center"/>
          </w:tcPr>
          <w:p>
            <w:pPr>
              <w:pStyle w:val="13"/>
            </w:pPr>
            <w:r>
              <w:t>≥6场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乡村振兴相关场馆改造面积</w:t>
            </w:r>
          </w:p>
        </w:tc>
        <w:tc>
          <w:tcPr>
            <w:tcW w:w="3430" w:type="dxa"/>
            <w:vAlign w:val="center"/>
          </w:tcPr>
          <w:p>
            <w:pPr>
              <w:pStyle w:val="13"/>
            </w:pPr>
            <w:r>
              <w:t>乡村振兴相关场馆改造面积</w:t>
            </w:r>
          </w:p>
        </w:tc>
        <w:tc>
          <w:tcPr>
            <w:tcW w:w="2551" w:type="dxa"/>
            <w:vAlign w:val="center"/>
          </w:tcPr>
          <w:p>
            <w:pPr>
              <w:pStyle w:val="13"/>
            </w:pPr>
            <w:r>
              <w:t>≥1500亩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设备正常使用率</w:t>
            </w:r>
          </w:p>
        </w:tc>
        <w:tc>
          <w:tcPr>
            <w:tcW w:w="3430" w:type="dxa"/>
            <w:vAlign w:val="center"/>
          </w:tcPr>
          <w:p>
            <w:pPr>
              <w:pStyle w:val="13"/>
            </w:pPr>
            <w:r>
              <w:t>设备正常使用率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提升葡萄种植标准率</w:t>
            </w:r>
          </w:p>
        </w:tc>
        <w:tc>
          <w:tcPr>
            <w:tcW w:w="3430" w:type="dxa"/>
            <w:vAlign w:val="center"/>
          </w:tcPr>
          <w:p>
            <w:pPr>
              <w:pStyle w:val="13"/>
            </w:pPr>
            <w:r>
              <w:t>提升葡萄种植标准率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活动举办完成时间</w:t>
            </w:r>
          </w:p>
        </w:tc>
        <w:tc>
          <w:tcPr>
            <w:tcW w:w="3430" w:type="dxa"/>
            <w:vAlign w:val="center"/>
          </w:tcPr>
          <w:p>
            <w:pPr>
              <w:pStyle w:val="13"/>
            </w:pPr>
            <w:r>
              <w:t>活动举办完成时间</w:t>
            </w:r>
          </w:p>
        </w:tc>
        <w:tc>
          <w:tcPr>
            <w:tcW w:w="2551" w:type="dxa"/>
            <w:vAlign w:val="center"/>
          </w:tcPr>
          <w:p>
            <w:pPr>
              <w:pStyle w:val="13"/>
            </w:pPr>
            <w:r>
              <w:t>2025年12月31日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农业技术及直播间销售培训完成时间</w:t>
            </w:r>
          </w:p>
        </w:tc>
        <w:tc>
          <w:tcPr>
            <w:tcW w:w="3430" w:type="dxa"/>
            <w:vAlign w:val="center"/>
          </w:tcPr>
          <w:p>
            <w:pPr>
              <w:pStyle w:val="13"/>
            </w:pPr>
            <w:r>
              <w:t>农业技术及直播间销售培训完成时间</w:t>
            </w:r>
          </w:p>
        </w:tc>
        <w:tc>
          <w:tcPr>
            <w:tcW w:w="2551" w:type="dxa"/>
            <w:vAlign w:val="center"/>
          </w:tcPr>
          <w:p>
            <w:pPr>
              <w:pStyle w:val="13"/>
            </w:pPr>
            <w:r>
              <w:t>2025年12月31日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活动费用成本</w:t>
            </w:r>
          </w:p>
        </w:tc>
        <w:tc>
          <w:tcPr>
            <w:tcW w:w="3430" w:type="dxa"/>
            <w:vAlign w:val="center"/>
          </w:tcPr>
          <w:p>
            <w:pPr>
              <w:pStyle w:val="13"/>
            </w:pPr>
            <w:r>
              <w:t>活动费用成本</w:t>
            </w:r>
          </w:p>
        </w:tc>
        <w:tc>
          <w:tcPr>
            <w:tcW w:w="2551" w:type="dxa"/>
            <w:vAlign w:val="center"/>
          </w:tcPr>
          <w:p>
            <w:pPr>
              <w:pStyle w:val="13"/>
            </w:pPr>
            <w:r>
              <w:t>≤20万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葡萄种植协会服务费</w:t>
            </w:r>
          </w:p>
        </w:tc>
        <w:tc>
          <w:tcPr>
            <w:tcW w:w="3430" w:type="dxa"/>
            <w:vAlign w:val="center"/>
          </w:tcPr>
          <w:p>
            <w:pPr>
              <w:pStyle w:val="13"/>
            </w:pPr>
            <w:r>
              <w:t>葡萄种植协会服务费</w:t>
            </w:r>
          </w:p>
        </w:tc>
        <w:tc>
          <w:tcPr>
            <w:tcW w:w="2551" w:type="dxa"/>
            <w:vAlign w:val="center"/>
          </w:tcPr>
          <w:p>
            <w:pPr>
              <w:pStyle w:val="13"/>
            </w:pPr>
            <w:r>
              <w:t>≤10万元/季度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持续发展乡村振兴，确保农民增收</w:t>
            </w:r>
          </w:p>
        </w:tc>
        <w:tc>
          <w:tcPr>
            <w:tcW w:w="3430" w:type="dxa"/>
            <w:vAlign w:val="center"/>
          </w:tcPr>
          <w:p>
            <w:pPr>
              <w:pStyle w:val="13"/>
            </w:pPr>
            <w:r>
              <w:t>持续发展乡村振兴，确保农民增收</w:t>
            </w:r>
          </w:p>
        </w:tc>
        <w:tc>
          <w:tcPr>
            <w:tcW w:w="2551" w:type="dxa"/>
            <w:vAlign w:val="center"/>
          </w:tcPr>
          <w:p>
            <w:pPr>
              <w:pStyle w:val="13"/>
            </w:pPr>
            <w:r>
              <w:t>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辖区居民满意度</w:t>
            </w:r>
          </w:p>
        </w:tc>
        <w:tc>
          <w:tcPr>
            <w:tcW w:w="3430" w:type="dxa"/>
            <w:vAlign w:val="center"/>
          </w:tcPr>
          <w:p>
            <w:pPr>
              <w:pStyle w:val="13"/>
            </w:pPr>
            <w:r>
              <w:t>辖区居民满意度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7" w:name="_Toc_4_4_0000000011"/>
      <w:r>
        <w:rPr>
          <w:rFonts w:ascii="方正仿宋_GBK" w:hAnsi="方正仿宋_GBK" w:eastAsia="方正仿宋_GBK" w:cs="方正仿宋_GBK"/>
          <w:sz w:val="28"/>
        </w:rPr>
        <w:t>8.茶淀街农业农村支出项目绩效目标表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812101天津市滨海新区人民政府茶淀街道办事处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茶淀街农业农村支出项目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6153000.00</w:t>
            </w:r>
          </w:p>
        </w:tc>
        <w:tc>
          <w:tcPr>
            <w:tcW w:w="1587" w:type="dxa"/>
            <w:vAlign w:val="center"/>
          </w:tcPr>
          <w:p>
            <w:pPr>
              <w:pStyle w:val="14"/>
            </w:pPr>
            <w:r>
              <w:t>其中：财政    资金</w:t>
            </w:r>
          </w:p>
        </w:tc>
        <w:tc>
          <w:tcPr>
            <w:tcW w:w="1843" w:type="dxa"/>
            <w:vAlign w:val="center"/>
          </w:tcPr>
          <w:p>
            <w:pPr>
              <w:pStyle w:val="13"/>
            </w:pPr>
            <w:r>
              <w:t>6153000.00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结合新区城乡一体化发展和新农村建设规划的实际，组织实施</w:t>
            </w:r>
            <w:r>
              <w:rPr>
                <w:rFonts w:hint="eastAsia"/>
                <w:lang w:eastAsia="zh-CN"/>
              </w:rPr>
              <w:t>村级</w:t>
            </w:r>
            <w:r>
              <w:t>组织活动场所改造提升达标工程</w:t>
            </w:r>
            <w:r>
              <w:rPr>
                <w:rFonts w:hint="eastAsia"/>
                <w:lang w:eastAsia="zh-CN"/>
              </w:rPr>
              <w:t>，</w:t>
            </w:r>
            <w:r>
              <w:t>使得村级组织活动场所真正成为了以村党组织为领导核心的村级各个组织开展活动的重要阵地和为党员、群众提供服务的重要场所。"拆除村内违规建设，拆除西孟村内排空硬化违建，完善居民水电暖等生活设施和散水、围墙等基础设施，提升居民满意度，有效改善村民居住环境。按照区规划要求，系统编制茶淀街村庄规划，完成方案报批工作，指导规划建设。</w:t>
            </w:r>
            <w:r>
              <w:tab/>
            </w:r>
            <w:r>
              <w:tab/>
            </w:r>
            <w:r>
              <w:tab/>
            </w:r>
            <w:r>
              <w:tab/>
            </w:r>
            <w:r>
              <w:tab/>
            </w:r>
            <w:r>
              <w:tab/>
            </w:r>
          </w:p>
          <w:p>
            <w:pPr>
              <w:pStyle w:val="13"/>
            </w:pPr>
            <w:r>
              <w:t>维修养护乡村公路及地道口，保障群众正常通行</w:t>
            </w:r>
            <w:r>
              <w:tab/>
            </w:r>
            <w:r>
              <w:t>。完成日间照料场所建设，服务老年群体，保证基本民生。通过智能设备实现预警信息实时触达及服务承接方实时预警响应，避免独居老人居家安全发生意外。</w:t>
            </w:r>
            <w:r>
              <w:tab/>
            </w:r>
            <w:r>
              <w:tab/>
            </w:r>
            <w:r>
              <w:tab/>
            </w:r>
            <w:r>
              <w:tab/>
            </w:r>
            <w:r>
              <w:tab/>
            </w:r>
            <w:r>
              <w:tab/>
            </w:r>
          </w:p>
          <w:p>
            <w:pPr>
              <w:pStyle w:val="13"/>
            </w:pP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结合新区城乡一体化发展和新农村建设规划的实际，组织实施级组织活动场所改造提升达标工程。达到十个有标准，使得村级组织活动场所真正成为了以村党组织为领导核心的村级各个组织开展活动的重要阵地和为党员、群众提供服务的重要场所。</w:t>
            </w:r>
          </w:p>
          <w:p>
            <w:pPr>
              <w:pStyle w:val="13"/>
            </w:pPr>
            <w:r>
              <w:t>2.拆除村内违规建设，拆除西孟村内排空硬化违建，完善居民水电暖等生活设施和散水、围墙等基础设施，提升居民满意度，有效改善村民居住环境</w:t>
            </w:r>
          </w:p>
          <w:p>
            <w:pPr>
              <w:pStyle w:val="13"/>
            </w:pPr>
          </w:p>
          <w:p>
            <w:pPr>
              <w:pStyle w:val="13"/>
            </w:pPr>
            <w:r>
              <w:t>3.按照区规划要求，系统编制茶淀街村庄规划，完成方案报批工作，指导规划建设。</w:t>
            </w:r>
          </w:p>
          <w:p>
            <w:pPr>
              <w:pStyle w:val="13"/>
            </w:pPr>
            <w:r>
              <w:t>4.维修养护乡村公路及地道口，保障群众正常通行</w:t>
            </w:r>
          </w:p>
          <w:p>
            <w:pPr>
              <w:pStyle w:val="13"/>
            </w:pPr>
            <w:r>
              <w:t>5.完成日间照料场所建设，服务老年群体，保证基本民生。通过智能设备实现预警信息实时触达及服务服务承接方实时预警响应，避免独居老人居家安全发生意外。</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各村村级组织活动场所建筑面积</w:t>
            </w:r>
          </w:p>
        </w:tc>
        <w:tc>
          <w:tcPr>
            <w:tcW w:w="3430" w:type="dxa"/>
            <w:vAlign w:val="center"/>
          </w:tcPr>
          <w:p>
            <w:pPr>
              <w:pStyle w:val="13"/>
            </w:pPr>
            <w:r>
              <w:t>各村村级组织活动场所建筑面积</w:t>
            </w:r>
          </w:p>
        </w:tc>
        <w:tc>
          <w:tcPr>
            <w:tcW w:w="2551" w:type="dxa"/>
            <w:vAlign w:val="center"/>
          </w:tcPr>
          <w:p>
            <w:pPr>
              <w:pStyle w:val="13"/>
            </w:pPr>
            <w:r>
              <w:t>≥300平方米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服务老人数量</w:t>
            </w:r>
          </w:p>
        </w:tc>
        <w:tc>
          <w:tcPr>
            <w:tcW w:w="3430" w:type="dxa"/>
            <w:vAlign w:val="center"/>
          </w:tcPr>
          <w:p>
            <w:pPr>
              <w:pStyle w:val="13"/>
            </w:pPr>
            <w:r>
              <w:t>服务老人数量</w:t>
            </w:r>
          </w:p>
        </w:tc>
        <w:tc>
          <w:tcPr>
            <w:tcW w:w="2551" w:type="dxa"/>
            <w:vAlign w:val="center"/>
          </w:tcPr>
          <w:p>
            <w:pPr>
              <w:pStyle w:val="13"/>
            </w:pPr>
            <w:r>
              <w:t>≤120人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乡村公路维修及养护里程</w:t>
            </w:r>
          </w:p>
        </w:tc>
        <w:tc>
          <w:tcPr>
            <w:tcW w:w="3430" w:type="dxa"/>
            <w:vAlign w:val="center"/>
          </w:tcPr>
          <w:p>
            <w:pPr>
              <w:pStyle w:val="13"/>
            </w:pPr>
            <w:r>
              <w:t>乡村公路维修及养护里程</w:t>
            </w:r>
          </w:p>
        </w:tc>
        <w:tc>
          <w:tcPr>
            <w:tcW w:w="2551" w:type="dxa"/>
            <w:vAlign w:val="center"/>
          </w:tcPr>
          <w:p>
            <w:pPr>
              <w:pStyle w:val="13"/>
            </w:pPr>
            <w:r>
              <w:t>≥3000米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拆除违建面积</w:t>
            </w:r>
          </w:p>
        </w:tc>
        <w:tc>
          <w:tcPr>
            <w:tcW w:w="3430" w:type="dxa"/>
            <w:vAlign w:val="center"/>
          </w:tcPr>
          <w:p>
            <w:pPr>
              <w:pStyle w:val="13"/>
            </w:pPr>
            <w:r>
              <w:t>拆除违建面积</w:t>
            </w:r>
          </w:p>
        </w:tc>
        <w:tc>
          <w:tcPr>
            <w:tcW w:w="2551" w:type="dxa"/>
            <w:vAlign w:val="center"/>
          </w:tcPr>
          <w:p>
            <w:pPr>
              <w:pStyle w:val="13"/>
            </w:pPr>
            <w:r>
              <w:t>≥5000平米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工程验收合格率</w:t>
            </w:r>
          </w:p>
        </w:tc>
        <w:tc>
          <w:tcPr>
            <w:tcW w:w="3430" w:type="dxa"/>
            <w:vAlign w:val="center"/>
          </w:tcPr>
          <w:p>
            <w:pPr>
              <w:pStyle w:val="13"/>
            </w:pPr>
            <w:r>
              <w:t>工程验收合格率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监控报警率</w:t>
            </w:r>
          </w:p>
        </w:tc>
        <w:tc>
          <w:tcPr>
            <w:tcW w:w="3430" w:type="dxa"/>
            <w:vAlign w:val="center"/>
          </w:tcPr>
          <w:p>
            <w:pPr>
              <w:pStyle w:val="13"/>
            </w:pPr>
            <w:r>
              <w:t>监控报警率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多规合一街国土空间勘测覆盖率</w:t>
            </w:r>
          </w:p>
        </w:tc>
        <w:tc>
          <w:tcPr>
            <w:tcW w:w="3430" w:type="dxa"/>
            <w:vAlign w:val="center"/>
          </w:tcPr>
          <w:p>
            <w:pPr>
              <w:pStyle w:val="13"/>
            </w:pPr>
            <w:r>
              <w:t>多规合一街国土空间勘测覆盖率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违法建设</w:t>
            </w:r>
            <w:r>
              <w:rPr>
                <w:rFonts w:hint="eastAsia"/>
                <w:lang w:eastAsia="zh-CN"/>
              </w:rPr>
              <w:t>拆除</w:t>
            </w:r>
            <w:r>
              <w:t>率</w:t>
            </w:r>
          </w:p>
        </w:tc>
        <w:tc>
          <w:tcPr>
            <w:tcW w:w="3430" w:type="dxa"/>
            <w:vAlign w:val="center"/>
          </w:tcPr>
          <w:p>
            <w:pPr>
              <w:pStyle w:val="13"/>
            </w:pPr>
            <w:r>
              <w:t>违法建设</w:t>
            </w:r>
            <w:r>
              <w:rPr>
                <w:rFonts w:hint="eastAsia"/>
                <w:lang w:eastAsia="zh-CN"/>
              </w:rPr>
              <w:t>拆除</w:t>
            </w:r>
            <w:r>
              <w:t>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道路养护完成时间</w:t>
            </w:r>
          </w:p>
        </w:tc>
        <w:tc>
          <w:tcPr>
            <w:tcW w:w="3430" w:type="dxa"/>
            <w:vAlign w:val="center"/>
          </w:tcPr>
          <w:p>
            <w:pPr>
              <w:pStyle w:val="13"/>
            </w:pPr>
            <w:r>
              <w:t>道路养护完成时间</w:t>
            </w:r>
          </w:p>
        </w:tc>
        <w:tc>
          <w:tcPr>
            <w:tcW w:w="2551" w:type="dxa"/>
            <w:vAlign w:val="center"/>
          </w:tcPr>
          <w:p>
            <w:pPr>
              <w:pStyle w:val="13"/>
            </w:pPr>
            <w:r>
              <w:t>2025年12月31日前</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监控工作完成时间</w:t>
            </w:r>
          </w:p>
        </w:tc>
        <w:tc>
          <w:tcPr>
            <w:tcW w:w="3430" w:type="dxa"/>
            <w:vAlign w:val="center"/>
          </w:tcPr>
          <w:p>
            <w:pPr>
              <w:pStyle w:val="13"/>
            </w:pPr>
            <w:r>
              <w:t>监控工作完成时间</w:t>
            </w:r>
          </w:p>
        </w:tc>
        <w:tc>
          <w:tcPr>
            <w:tcW w:w="2551" w:type="dxa"/>
            <w:vAlign w:val="center"/>
          </w:tcPr>
          <w:p>
            <w:pPr>
              <w:pStyle w:val="13"/>
            </w:pPr>
            <w:r>
              <w:t>2025年12月31日前</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数据采集完成时间</w:t>
            </w:r>
          </w:p>
        </w:tc>
        <w:tc>
          <w:tcPr>
            <w:tcW w:w="3430" w:type="dxa"/>
            <w:vAlign w:val="center"/>
          </w:tcPr>
          <w:p>
            <w:pPr>
              <w:pStyle w:val="13"/>
            </w:pPr>
            <w:r>
              <w:t>数据采集完成时间</w:t>
            </w:r>
          </w:p>
        </w:tc>
        <w:tc>
          <w:tcPr>
            <w:tcW w:w="2551" w:type="dxa"/>
            <w:vAlign w:val="center"/>
          </w:tcPr>
          <w:p>
            <w:pPr>
              <w:pStyle w:val="13"/>
            </w:pPr>
            <w:r>
              <w:t>2025年12月31日前</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巡查工作完成时间</w:t>
            </w:r>
          </w:p>
        </w:tc>
        <w:tc>
          <w:tcPr>
            <w:tcW w:w="3430" w:type="dxa"/>
            <w:vAlign w:val="center"/>
          </w:tcPr>
          <w:p>
            <w:pPr>
              <w:pStyle w:val="13"/>
            </w:pPr>
            <w:r>
              <w:t>巡查工作完成时间</w:t>
            </w:r>
          </w:p>
        </w:tc>
        <w:tc>
          <w:tcPr>
            <w:tcW w:w="2551" w:type="dxa"/>
            <w:vAlign w:val="center"/>
          </w:tcPr>
          <w:p>
            <w:pPr>
              <w:pStyle w:val="13"/>
            </w:pPr>
            <w:r>
              <w:t>2025年12月31日前</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人均服务标准</w:t>
            </w:r>
          </w:p>
        </w:tc>
        <w:tc>
          <w:tcPr>
            <w:tcW w:w="3430" w:type="dxa"/>
            <w:vAlign w:val="center"/>
          </w:tcPr>
          <w:p>
            <w:pPr>
              <w:pStyle w:val="13"/>
            </w:pPr>
            <w:r>
              <w:t>人均服务标准</w:t>
            </w:r>
          </w:p>
        </w:tc>
        <w:tc>
          <w:tcPr>
            <w:tcW w:w="2551" w:type="dxa"/>
            <w:vAlign w:val="center"/>
          </w:tcPr>
          <w:p>
            <w:pPr>
              <w:pStyle w:val="13"/>
            </w:pPr>
            <w:r>
              <w:t>≤0.4万元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地道口养护管理单价</w:t>
            </w:r>
          </w:p>
        </w:tc>
        <w:tc>
          <w:tcPr>
            <w:tcW w:w="3430" w:type="dxa"/>
            <w:vAlign w:val="center"/>
          </w:tcPr>
          <w:p>
            <w:pPr>
              <w:pStyle w:val="13"/>
            </w:pPr>
            <w:r>
              <w:t>地道口养护管理单价</w:t>
            </w:r>
          </w:p>
        </w:tc>
        <w:tc>
          <w:tcPr>
            <w:tcW w:w="2551" w:type="dxa"/>
            <w:vAlign w:val="center"/>
          </w:tcPr>
          <w:p>
            <w:pPr>
              <w:pStyle w:val="13"/>
            </w:pPr>
            <w:r>
              <w:t>≤10万/个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单个村庄规划设计单价</w:t>
            </w:r>
          </w:p>
        </w:tc>
        <w:tc>
          <w:tcPr>
            <w:tcW w:w="3430" w:type="dxa"/>
            <w:vAlign w:val="center"/>
          </w:tcPr>
          <w:p>
            <w:pPr>
              <w:pStyle w:val="13"/>
            </w:pPr>
            <w:r>
              <w:t>单个村庄规划设计单价</w:t>
            </w:r>
          </w:p>
        </w:tc>
        <w:tc>
          <w:tcPr>
            <w:tcW w:w="2551" w:type="dxa"/>
            <w:vAlign w:val="center"/>
          </w:tcPr>
          <w:p>
            <w:pPr>
              <w:pStyle w:val="13"/>
            </w:pPr>
            <w:r>
              <w:t>≤18万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违建拆除单位成本</w:t>
            </w:r>
          </w:p>
        </w:tc>
        <w:tc>
          <w:tcPr>
            <w:tcW w:w="3430" w:type="dxa"/>
            <w:vAlign w:val="center"/>
          </w:tcPr>
          <w:p>
            <w:pPr>
              <w:pStyle w:val="13"/>
            </w:pPr>
            <w:r>
              <w:t>违建拆除单位成本</w:t>
            </w:r>
          </w:p>
        </w:tc>
        <w:tc>
          <w:tcPr>
            <w:tcW w:w="2551" w:type="dxa"/>
            <w:vAlign w:val="center"/>
          </w:tcPr>
          <w:p>
            <w:pPr>
              <w:pStyle w:val="13"/>
            </w:pPr>
            <w:r>
              <w:t>≤100元/平方米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道路平整率</w:t>
            </w:r>
          </w:p>
        </w:tc>
        <w:tc>
          <w:tcPr>
            <w:tcW w:w="3430" w:type="dxa"/>
            <w:vAlign w:val="center"/>
          </w:tcPr>
          <w:p>
            <w:pPr>
              <w:pStyle w:val="13"/>
            </w:pPr>
            <w:r>
              <w:t>道路平整率</w:t>
            </w:r>
          </w:p>
        </w:tc>
        <w:tc>
          <w:tcPr>
            <w:tcW w:w="2551" w:type="dxa"/>
            <w:vAlign w:val="center"/>
          </w:tcPr>
          <w:p>
            <w:pPr>
              <w:pStyle w:val="13"/>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满足老人日间照料需求</w:t>
            </w:r>
          </w:p>
        </w:tc>
        <w:tc>
          <w:tcPr>
            <w:tcW w:w="3430" w:type="dxa"/>
            <w:vAlign w:val="center"/>
          </w:tcPr>
          <w:p>
            <w:pPr>
              <w:pStyle w:val="13"/>
            </w:pPr>
            <w:r>
              <w:t>满足老人日间照料需求</w:t>
            </w:r>
          </w:p>
        </w:tc>
        <w:tc>
          <w:tcPr>
            <w:tcW w:w="2551" w:type="dxa"/>
            <w:vAlign w:val="center"/>
          </w:tcPr>
          <w:p>
            <w:pPr>
              <w:pStyle w:val="13"/>
            </w:pPr>
            <w:r>
              <w:t>有效满足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乡村居民满意度</w:t>
            </w:r>
          </w:p>
        </w:tc>
        <w:tc>
          <w:tcPr>
            <w:tcW w:w="3430" w:type="dxa"/>
            <w:vAlign w:val="center"/>
          </w:tcPr>
          <w:p>
            <w:pPr>
              <w:pStyle w:val="13"/>
            </w:pPr>
            <w:r>
              <w:t>乡村居民满意度</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老年人满意度</w:t>
            </w:r>
          </w:p>
        </w:tc>
        <w:tc>
          <w:tcPr>
            <w:tcW w:w="3430" w:type="dxa"/>
            <w:vAlign w:val="center"/>
          </w:tcPr>
          <w:p>
            <w:pPr>
              <w:pStyle w:val="13"/>
            </w:pPr>
            <w:r>
              <w:t>老年人满意度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8" w:name="_Toc_4_4_0000000012"/>
      <w:r>
        <w:rPr>
          <w:rFonts w:ascii="方正仿宋_GBK" w:hAnsi="方正仿宋_GBK" w:eastAsia="方正仿宋_GBK" w:cs="方正仿宋_GBK"/>
          <w:sz w:val="28"/>
        </w:rPr>
        <w:t>9.茶淀街其他城乡社区支出项目绩效目标表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812101天津市滨海新区人民政府茶淀街道办事处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茶淀街其他城乡社区支出项目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680000.00</w:t>
            </w:r>
          </w:p>
        </w:tc>
        <w:tc>
          <w:tcPr>
            <w:tcW w:w="1587" w:type="dxa"/>
            <w:vAlign w:val="center"/>
          </w:tcPr>
          <w:p>
            <w:pPr>
              <w:pStyle w:val="14"/>
            </w:pPr>
            <w:r>
              <w:t>其中：财政    资金</w:t>
            </w:r>
          </w:p>
        </w:tc>
        <w:tc>
          <w:tcPr>
            <w:tcW w:w="1843" w:type="dxa"/>
            <w:vAlign w:val="center"/>
          </w:tcPr>
          <w:p>
            <w:pPr>
              <w:pStyle w:val="13"/>
            </w:pPr>
            <w:r>
              <w:t>680000.00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加快完善城市基础设施规划体系建设，加强城乡社区基础设施维护与管理。建设便民体育运动场地，修缮损坏的居委会、文化站和文化街区设施，保持各场所正常运转；打造茶淀记忆馆、“女书”艺术馆，深耕文化茶淀，宣传保护传承非物质文化遗产“女书”。</w:t>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加快完善城市基础设施规划体系建设，加强城乡社区基础设施维护与管理。建设便民体育运动场地，修缮损坏的居委会、文化站和文化街区设施，保持各场所正常运转；打造茶淀记忆馆、“女书”艺术馆，深耕文化茶淀，宣传保护传承非物质文化遗产“女书”。</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基础设施维修次数</w:t>
            </w:r>
          </w:p>
        </w:tc>
        <w:tc>
          <w:tcPr>
            <w:tcW w:w="3430" w:type="dxa"/>
            <w:vAlign w:val="center"/>
          </w:tcPr>
          <w:p>
            <w:pPr>
              <w:pStyle w:val="13"/>
            </w:pPr>
            <w:r>
              <w:t>基础设施维修次数</w:t>
            </w:r>
          </w:p>
        </w:tc>
        <w:tc>
          <w:tcPr>
            <w:tcW w:w="2551" w:type="dxa"/>
            <w:vAlign w:val="center"/>
          </w:tcPr>
          <w:p>
            <w:pPr>
              <w:pStyle w:val="13"/>
            </w:pPr>
            <w:r>
              <w:t>≥10次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修缮管理面积</w:t>
            </w:r>
          </w:p>
        </w:tc>
        <w:tc>
          <w:tcPr>
            <w:tcW w:w="3430" w:type="dxa"/>
            <w:vAlign w:val="center"/>
          </w:tcPr>
          <w:p>
            <w:pPr>
              <w:pStyle w:val="13"/>
            </w:pPr>
            <w:r>
              <w:t>修缮管理面积</w:t>
            </w:r>
          </w:p>
        </w:tc>
        <w:tc>
          <w:tcPr>
            <w:tcW w:w="2551" w:type="dxa"/>
            <w:vAlign w:val="center"/>
          </w:tcPr>
          <w:p>
            <w:pPr>
              <w:pStyle w:val="13"/>
            </w:pPr>
            <w:r>
              <w:t>≥1500平方米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女书等作品陈列数量</w:t>
            </w:r>
          </w:p>
        </w:tc>
        <w:tc>
          <w:tcPr>
            <w:tcW w:w="3430" w:type="dxa"/>
            <w:vAlign w:val="center"/>
          </w:tcPr>
          <w:p>
            <w:pPr>
              <w:pStyle w:val="13"/>
            </w:pPr>
            <w:r>
              <w:t>女书等作品陈列数量</w:t>
            </w:r>
          </w:p>
        </w:tc>
        <w:tc>
          <w:tcPr>
            <w:tcW w:w="2551" w:type="dxa"/>
            <w:vAlign w:val="center"/>
          </w:tcPr>
          <w:p>
            <w:pPr>
              <w:pStyle w:val="13"/>
            </w:pPr>
            <w:r>
              <w:t>≥62个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女书等作品陈列达标率</w:t>
            </w:r>
          </w:p>
        </w:tc>
        <w:tc>
          <w:tcPr>
            <w:tcW w:w="3430" w:type="dxa"/>
            <w:vAlign w:val="center"/>
          </w:tcPr>
          <w:p>
            <w:pPr>
              <w:pStyle w:val="13"/>
            </w:pPr>
            <w:r>
              <w:t>女书等作品陈列达标率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城市维护管理覆盖率</w:t>
            </w:r>
          </w:p>
        </w:tc>
        <w:tc>
          <w:tcPr>
            <w:tcW w:w="3430" w:type="dxa"/>
            <w:vAlign w:val="center"/>
          </w:tcPr>
          <w:p>
            <w:pPr>
              <w:pStyle w:val="13"/>
            </w:pPr>
            <w:r>
              <w:t>城市维护管理覆盖率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修缮建设完成时间</w:t>
            </w:r>
          </w:p>
        </w:tc>
        <w:tc>
          <w:tcPr>
            <w:tcW w:w="3430" w:type="dxa"/>
            <w:vAlign w:val="center"/>
          </w:tcPr>
          <w:p>
            <w:pPr>
              <w:pStyle w:val="13"/>
            </w:pPr>
            <w:r>
              <w:t>修缮建设完成时间</w:t>
            </w:r>
          </w:p>
        </w:tc>
        <w:tc>
          <w:tcPr>
            <w:tcW w:w="2551" w:type="dxa"/>
            <w:vAlign w:val="center"/>
          </w:tcPr>
          <w:p>
            <w:pPr>
              <w:pStyle w:val="13"/>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女书等作品陈列完成时间</w:t>
            </w:r>
          </w:p>
        </w:tc>
        <w:tc>
          <w:tcPr>
            <w:tcW w:w="3430" w:type="dxa"/>
            <w:vAlign w:val="center"/>
          </w:tcPr>
          <w:p>
            <w:pPr>
              <w:pStyle w:val="13"/>
            </w:pPr>
            <w:r>
              <w:t>女书等作品陈列完成时间</w:t>
            </w:r>
          </w:p>
        </w:tc>
        <w:tc>
          <w:tcPr>
            <w:tcW w:w="2551" w:type="dxa"/>
            <w:vAlign w:val="center"/>
          </w:tcPr>
          <w:p>
            <w:pPr>
              <w:pStyle w:val="13"/>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基础设施维修费用</w:t>
            </w:r>
          </w:p>
        </w:tc>
        <w:tc>
          <w:tcPr>
            <w:tcW w:w="3430" w:type="dxa"/>
            <w:vAlign w:val="center"/>
          </w:tcPr>
          <w:p>
            <w:pPr>
              <w:pStyle w:val="13"/>
            </w:pPr>
            <w:r>
              <w:t>基础设施维修费用</w:t>
            </w:r>
          </w:p>
        </w:tc>
        <w:tc>
          <w:tcPr>
            <w:tcW w:w="2551" w:type="dxa"/>
            <w:vAlign w:val="center"/>
          </w:tcPr>
          <w:p>
            <w:pPr>
              <w:pStyle w:val="13"/>
            </w:pPr>
            <w:r>
              <w:t>≤65万元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女书等作品陈列费用</w:t>
            </w:r>
          </w:p>
        </w:tc>
        <w:tc>
          <w:tcPr>
            <w:tcW w:w="3430" w:type="dxa"/>
            <w:vAlign w:val="center"/>
          </w:tcPr>
          <w:p>
            <w:pPr>
              <w:pStyle w:val="13"/>
            </w:pPr>
            <w:r>
              <w:t>女书等作品陈列费用</w:t>
            </w:r>
          </w:p>
        </w:tc>
        <w:tc>
          <w:tcPr>
            <w:tcW w:w="2551" w:type="dxa"/>
            <w:vAlign w:val="center"/>
          </w:tcPr>
          <w:p>
            <w:pPr>
              <w:pStyle w:val="13"/>
            </w:pPr>
            <w:r>
              <w:t>≤3万元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持续满足人民群众对理想生活环境的需求</w:t>
            </w:r>
          </w:p>
        </w:tc>
        <w:tc>
          <w:tcPr>
            <w:tcW w:w="3430" w:type="dxa"/>
            <w:vAlign w:val="center"/>
          </w:tcPr>
          <w:p>
            <w:pPr>
              <w:pStyle w:val="13"/>
            </w:pPr>
            <w:r>
              <w:t>持续满足人民群众对理想生活环境的需求</w:t>
            </w:r>
          </w:p>
        </w:tc>
        <w:tc>
          <w:tcPr>
            <w:tcW w:w="2551" w:type="dxa"/>
            <w:vAlign w:val="center"/>
          </w:tcPr>
          <w:p>
            <w:pPr>
              <w:pStyle w:val="13"/>
            </w:pPr>
            <w:r>
              <w:t>持续满足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辖区居民满意度</w:t>
            </w:r>
          </w:p>
        </w:tc>
        <w:tc>
          <w:tcPr>
            <w:tcW w:w="3430" w:type="dxa"/>
            <w:vAlign w:val="center"/>
          </w:tcPr>
          <w:p>
            <w:pPr>
              <w:pStyle w:val="13"/>
            </w:pPr>
            <w:r>
              <w:t>辖区居民满意度</w:t>
            </w:r>
          </w:p>
        </w:tc>
        <w:tc>
          <w:tcPr>
            <w:tcW w:w="2551" w:type="dxa"/>
            <w:vAlign w:val="center"/>
          </w:tcPr>
          <w:p>
            <w:pPr>
              <w:pStyle w:val="13"/>
            </w:pPr>
            <w:r>
              <w:t>≥85%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9" w:name="_Toc_4_4_0000000013"/>
      <w:r>
        <w:rPr>
          <w:rFonts w:ascii="方正仿宋_GBK" w:hAnsi="方正仿宋_GBK" w:eastAsia="方正仿宋_GBK" w:cs="方正仿宋_GBK"/>
          <w:sz w:val="28"/>
        </w:rPr>
        <w:t>10.茶淀街社区及老城区物业费绩效目标表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812101天津市滨海新区人民政府茶淀街道办事处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茶淀街社区及老城区物业费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1000000.00</w:t>
            </w:r>
          </w:p>
        </w:tc>
        <w:tc>
          <w:tcPr>
            <w:tcW w:w="1587" w:type="dxa"/>
            <w:vAlign w:val="center"/>
          </w:tcPr>
          <w:p>
            <w:pPr>
              <w:pStyle w:val="14"/>
            </w:pPr>
            <w:r>
              <w:t>其中：财政    资金</w:t>
            </w:r>
          </w:p>
        </w:tc>
        <w:tc>
          <w:tcPr>
            <w:tcW w:w="1843" w:type="dxa"/>
            <w:vAlign w:val="center"/>
          </w:tcPr>
          <w:p>
            <w:pPr>
              <w:pStyle w:val="13"/>
            </w:pPr>
            <w:r>
              <w:t>1000000.00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保障旧楼区管理服务人员的工资、保险等人员支出，添置日常管理服务必要办公用品、清洁用具等公用支出。保障茶淀馨苑小区维修资金涵盖以外的电梯等修复支出，有效改善居民生活环境；保障桥园里小区空置房的物业扫保及养护，提升完善社区设施。</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保障旧楼区管理服务人员的工资、保险等人员支出，添置日常管理服务必要办公用品、清洁用具等公用支出。保障茶淀馨苑小区维修资金涵盖以外的电梯等修复支出，有效改善居民生活环境；保障桥园里小区空置房的物业扫保及养护，提升完善社区设施。</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维修保养电梯数量</w:t>
            </w:r>
          </w:p>
        </w:tc>
        <w:tc>
          <w:tcPr>
            <w:tcW w:w="3430" w:type="dxa"/>
            <w:vAlign w:val="center"/>
          </w:tcPr>
          <w:p>
            <w:pPr>
              <w:pStyle w:val="13"/>
            </w:pPr>
            <w:r>
              <w:t>维修保养电梯数量</w:t>
            </w:r>
          </w:p>
        </w:tc>
        <w:tc>
          <w:tcPr>
            <w:tcW w:w="2551" w:type="dxa"/>
            <w:vAlign w:val="center"/>
          </w:tcPr>
          <w:p>
            <w:pPr>
              <w:pStyle w:val="13"/>
            </w:pPr>
            <w:r>
              <w:t>99部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桥园里小区空置房扫保养护数量</w:t>
            </w:r>
          </w:p>
        </w:tc>
        <w:tc>
          <w:tcPr>
            <w:tcW w:w="3430" w:type="dxa"/>
            <w:vAlign w:val="center"/>
          </w:tcPr>
          <w:p>
            <w:pPr>
              <w:pStyle w:val="13"/>
            </w:pPr>
            <w:r>
              <w:t>桥园里小区空置房扫保养护数量</w:t>
            </w:r>
          </w:p>
        </w:tc>
        <w:tc>
          <w:tcPr>
            <w:tcW w:w="2551" w:type="dxa"/>
            <w:vAlign w:val="center"/>
          </w:tcPr>
          <w:p>
            <w:pPr>
              <w:pStyle w:val="13"/>
            </w:pPr>
            <w:r>
              <w:t>3套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就楼区补贴社区数量</w:t>
            </w:r>
          </w:p>
        </w:tc>
        <w:tc>
          <w:tcPr>
            <w:tcW w:w="3430" w:type="dxa"/>
            <w:vAlign w:val="center"/>
          </w:tcPr>
          <w:p>
            <w:pPr>
              <w:pStyle w:val="13"/>
            </w:pPr>
            <w:r>
              <w:t>就楼区补贴社区数量</w:t>
            </w:r>
          </w:p>
        </w:tc>
        <w:tc>
          <w:tcPr>
            <w:tcW w:w="2551" w:type="dxa"/>
            <w:vAlign w:val="center"/>
          </w:tcPr>
          <w:p>
            <w:pPr>
              <w:pStyle w:val="13"/>
            </w:pPr>
            <w:r>
              <w:t>8个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电梯故障发生率</w:t>
            </w:r>
          </w:p>
        </w:tc>
        <w:tc>
          <w:tcPr>
            <w:tcW w:w="3430" w:type="dxa"/>
            <w:vAlign w:val="center"/>
          </w:tcPr>
          <w:p>
            <w:pPr>
              <w:pStyle w:val="13"/>
            </w:pPr>
            <w:r>
              <w:t>电梯故障发生率</w:t>
            </w:r>
          </w:p>
        </w:tc>
        <w:tc>
          <w:tcPr>
            <w:tcW w:w="2551" w:type="dxa"/>
            <w:vAlign w:val="center"/>
          </w:tcPr>
          <w:p>
            <w:pPr>
              <w:pStyle w:val="13"/>
            </w:pPr>
            <w: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物业管理服务考核合格率</w:t>
            </w:r>
          </w:p>
        </w:tc>
        <w:tc>
          <w:tcPr>
            <w:tcW w:w="3430" w:type="dxa"/>
            <w:vAlign w:val="center"/>
          </w:tcPr>
          <w:p>
            <w:pPr>
              <w:pStyle w:val="13"/>
            </w:pPr>
            <w:r>
              <w:t>物业管理服务考核合格率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电梯维护、空置房扫保等物业服务时长</w:t>
            </w:r>
          </w:p>
        </w:tc>
        <w:tc>
          <w:tcPr>
            <w:tcW w:w="3430" w:type="dxa"/>
            <w:vAlign w:val="center"/>
          </w:tcPr>
          <w:p>
            <w:pPr>
              <w:pStyle w:val="13"/>
            </w:pPr>
            <w:r>
              <w:t>电梯维护、空置房扫保等物业服务时长</w:t>
            </w:r>
          </w:p>
        </w:tc>
        <w:tc>
          <w:tcPr>
            <w:tcW w:w="2551" w:type="dxa"/>
            <w:vAlign w:val="center"/>
          </w:tcPr>
          <w:p>
            <w:pPr>
              <w:pStyle w:val="13"/>
            </w:pPr>
            <w:r>
              <w:t>≥200天/年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设施维护维修完成时间</w:t>
            </w:r>
          </w:p>
        </w:tc>
        <w:tc>
          <w:tcPr>
            <w:tcW w:w="3430" w:type="dxa"/>
            <w:vAlign w:val="center"/>
          </w:tcPr>
          <w:p>
            <w:pPr>
              <w:pStyle w:val="13"/>
            </w:pPr>
            <w:r>
              <w:t>设施维护维修完成时间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空置房扫保养护物业服务单价</w:t>
            </w:r>
          </w:p>
        </w:tc>
        <w:tc>
          <w:tcPr>
            <w:tcW w:w="3430" w:type="dxa"/>
            <w:vAlign w:val="center"/>
          </w:tcPr>
          <w:p>
            <w:pPr>
              <w:pStyle w:val="13"/>
            </w:pPr>
            <w:r>
              <w:t>空置房扫保养护物业服务单价</w:t>
            </w:r>
          </w:p>
        </w:tc>
        <w:tc>
          <w:tcPr>
            <w:tcW w:w="2551" w:type="dxa"/>
            <w:vAlign w:val="center"/>
          </w:tcPr>
          <w:p>
            <w:pPr>
              <w:pStyle w:val="13"/>
            </w:pPr>
            <w:r>
              <w:t>≤8000元/套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旧楼区管理服务人员的工资、保险等物料费</w:t>
            </w:r>
          </w:p>
        </w:tc>
        <w:tc>
          <w:tcPr>
            <w:tcW w:w="3430" w:type="dxa"/>
            <w:vAlign w:val="center"/>
          </w:tcPr>
          <w:p>
            <w:pPr>
              <w:pStyle w:val="13"/>
            </w:pPr>
            <w:r>
              <w:t>旧楼区管理服务人员的工资、保险等物料费</w:t>
            </w:r>
          </w:p>
        </w:tc>
        <w:tc>
          <w:tcPr>
            <w:tcW w:w="2551" w:type="dxa"/>
            <w:vAlign w:val="center"/>
          </w:tcPr>
          <w:p>
            <w:pPr>
              <w:pStyle w:val="13"/>
            </w:pPr>
            <w:r>
              <w:t>2200元/人/月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保证居民居住公用设施正常使用</w:t>
            </w:r>
          </w:p>
        </w:tc>
        <w:tc>
          <w:tcPr>
            <w:tcW w:w="3430" w:type="dxa"/>
            <w:vAlign w:val="center"/>
          </w:tcPr>
          <w:p>
            <w:pPr>
              <w:pStyle w:val="13"/>
            </w:pPr>
            <w:r>
              <w:t>保证居民居住公用设施正常使用</w:t>
            </w:r>
          </w:p>
        </w:tc>
        <w:tc>
          <w:tcPr>
            <w:tcW w:w="2551" w:type="dxa"/>
            <w:vAlign w:val="center"/>
          </w:tcPr>
          <w:p>
            <w:pPr>
              <w:pStyle w:val="13"/>
            </w:pPr>
            <w:r>
              <w:t>有效保证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居民满意度</w:t>
            </w:r>
          </w:p>
        </w:tc>
        <w:tc>
          <w:tcPr>
            <w:tcW w:w="3430" w:type="dxa"/>
            <w:vAlign w:val="center"/>
          </w:tcPr>
          <w:p>
            <w:pPr>
              <w:pStyle w:val="13"/>
            </w:pPr>
            <w:r>
              <w:t>居民满意度</w:t>
            </w:r>
          </w:p>
        </w:tc>
        <w:tc>
          <w:tcPr>
            <w:tcW w:w="2551" w:type="dxa"/>
            <w:vAlign w:val="center"/>
          </w:tcPr>
          <w:p>
            <w:pPr>
              <w:pStyle w:val="13"/>
            </w:pPr>
            <w:r>
              <w:t>≥75%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0" w:name="_Toc_4_4_0000000014"/>
      <w:r>
        <w:rPr>
          <w:rFonts w:ascii="方正仿宋_GBK" w:hAnsi="方正仿宋_GBK" w:eastAsia="方正仿宋_GBK" w:cs="方正仿宋_GBK"/>
          <w:sz w:val="28"/>
        </w:rPr>
        <w:t>11.茶淀街水环境治理、污水处理及河长制等支出绩效目标表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812101天津市滨海新区人民政府茶淀街道办事处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茶淀街水环境治理、污水处理及河长制等支出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5350000.00</w:t>
            </w:r>
          </w:p>
        </w:tc>
        <w:tc>
          <w:tcPr>
            <w:tcW w:w="1587" w:type="dxa"/>
            <w:vAlign w:val="center"/>
          </w:tcPr>
          <w:p>
            <w:pPr>
              <w:pStyle w:val="14"/>
            </w:pPr>
            <w:r>
              <w:t>其中：财政    资金</w:t>
            </w:r>
          </w:p>
        </w:tc>
        <w:tc>
          <w:tcPr>
            <w:tcW w:w="1843" w:type="dxa"/>
            <w:vAlign w:val="center"/>
          </w:tcPr>
          <w:p>
            <w:pPr>
              <w:pStyle w:val="13"/>
            </w:pPr>
            <w:r>
              <w:t>5350000.00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开展茶淀段蓟运河防治工作，保证污水水处理站正常运转，降低水中污染物对环境的污染，维护河湖健康生命，建造美丽乡村 。</w:t>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1.开展茶淀段蓟运河防治工作，保证污水水处理站正常运转，降低水中污染物对环境的污染，维护河湖健康生命，建造美丽乡村 。</w:t>
            </w:r>
          </w:p>
          <w:p>
            <w:pPr>
              <w:pStyle w:val="13"/>
            </w:pP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茶淀段蓟运河防治长度</w:t>
            </w:r>
          </w:p>
        </w:tc>
        <w:tc>
          <w:tcPr>
            <w:tcW w:w="3430" w:type="dxa"/>
            <w:vAlign w:val="center"/>
          </w:tcPr>
          <w:p>
            <w:pPr>
              <w:pStyle w:val="13"/>
            </w:pPr>
            <w:r>
              <w:t>茶淀段蓟运河防治长度</w:t>
            </w:r>
          </w:p>
        </w:tc>
        <w:tc>
          <w:tcPr>
            <w:tcW w:w="2551" w:type="dxa"/>
            <w:vAlign w:val="center"/>
          </w:tcPr>
          <w:p>
            <w:pPr>
              <w:pStyle w:val="13"/>
            </w:pPr>
            <w:r>
              <w:t>23.18千米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辖区治理村数量</w:t>
            </w:r>
          </w:p>
        </w:tc>
        <w:tc>
          <w:tcPr>
            <w:tcW w:w="3430" w:type="dxa"/>
            <w:vAlign w:val="center"/>
          </w:tcPr>
          <w:p>
            <w:pPr>
              <w:pStyle w:val="13"/>
            </w:pPr>
            <w:r>
              <w:t>辖区治理村数量</w:t>
            </w:r>
          </w:p>
        </w:tc>
        <w:tc>
          <w:tcPr>
            <w:tcW w:w="2551" w:type="dxa"/>
            <w:vAlign w:val="center"/>
          </w:tcPr>
          <w:p>
            <w:pPr>
              <w:pStyle w:val="13"/>
            </w:pPr>
            <w:r>
              <w:t>≥11个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防治覆盖率</w:t>
            </w:r>
          </w:p>
        </w:tc>
        <w:tc>
          <w:tcPr>
            <w:tcW w:w="3430" w:type="dxa"/>
            <w:vAlign w:val="center"/>
          </w:tcPr>
          <w:p>
            <w:pPr>
              <w:pStyle w:val="13"/>
            </w:pPr>
            <w:r>
              <w:t>防治覆盖率</w:t>
            </w:r>
          </w:p>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巡查问题整改率</w:t>
            </w:r>
          </w:p>
        </w:tc>
        <w:tc>
          <w:tcPr>
            <w:tcW w:w="3430" w:type="dxa"/>
            <w:vAlign w:val="center"/>
          </w:tcPr>
          <w:p>
            <w:pPr>
              <w:pStyle w:val="13"/>
            </w:pPr>
            <w:r>
              <w:t>巡查问题整改率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问题点位整改完成时间</w:t>
            </w:r>
          </w:p>
        </w:tc>
        <w:tc>
          <w:tcPr>
            <w:tcW w:w="3430" w:type="dxa"/>
            <w:vAlign w:val="center"/>
          </w:tcPr>
          <w:p>
            <w:pPr>
              <w:pStyle w:val="13"/>
            </w:pPr>
            <w:r>
              <w:t>问题点位整改完成时间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岸线垃圾完成时间</w:t>
            </w:r>
          </w:p>
        </w:tc>
        <w:tc>
          <w:tcPr>
            <w:tcW w:w="3430" w:type="dxa"/>
            <w:vAlign w:val="center"/>
          </w:tcPr>
          <w:p>
            <w:pPr>
              <w:pStyle w:val="13"/>
            </w:pPr>
            <w:r>
              <w:t>岸线垃圾完成时间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年污水处理站运行维护成本</w:t>
            </w:r>
          </w:p>
        </w:tc>
        <w:tc>
          <w:tcPr>
            <w:tcW w:w="3430" w:type="dxa"/>
            <w:vAlign w:val="center"/>
          </w:tcPr>
          <w:p>
            <w:pPr>
              <w:pStyle w:val="13"/>
            </w:pPr>
            <w:r>
              <w:t>年污水处理站运行维护成本</w:t>
            </w:r>
          </w:p>
        </w:tc>
        <w:tc>
          <w:tcPr>
            <w:tcW w:w="2551" w:type="dxa"/>
            <w:vAlign w:val="center"/>
          </w:tcPr>
          <w:p>
            <w:pPr>
              <w:pStyle w:val="13"/>
            </w:pPr>
            <w:r>
              <w:t>≤44万元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蓟运河保洁工作成本</w:t>
            </w:r>
          </w:p>
        </w:tc>
        <w:tc>
          <w:tcPr>
            <w:tcW w:w="3430" w:type="dxa"/>
            <w:vAlign w:val="center"/>
          </w:tcPr>
          <w:p>
            <w:pPr>
              <w:pStyle w:val="13"/>
            </w:pPr>
            <w:r>
              <w:t>蓟运河保洁工作成本</w:t>
            </w:r>
          </w:p>
        </w:tc>
        <w:tc>
          <w:tcPr>
            <w:tcW w:w="2551" w:type="dxa"/>
            <w:vAlign w:val="center"/>
          </w:tcPr>
          <w:p>
            <w:pPr>
              <w:pStyle w:val="13"/>
            </w:pPr>
            <w:r>
              <w:t>≤200万元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水治理成本</w:t>
            </w:r>
          </w:p>
        </w:tc>
        <w:tc>
          <w:tcPr>
            <w:tcW w:w="3430" w:type="dxa"/>
            <w:vAlign w:val="center"/>
          </w:tcPr>
          <w:p>
            <w:pPr>
              <w:pStyle w:val="13"/>
            </w:pPr>
            <w:r>
              <w:t>水治理成本</w:t>
            </w:r>
          </w:p>
        </w:tc>
        <w:tc>
          <w:tcPr>
            <w:tcW w:w="2551" w:type="dxa"/>
            <w:vAlign w:val="center"/>
          </w:tcPr>
          <w:p>
            <w:pPr>
              <w:pStyle w:val="13"/>
            </w:pPr>
            <w:r>
              <w:t>≤291万元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生态效益指标</w:t>
            </w:r>
          </w:p>
        </w:tc>
        <w:tc>
          <w:tcPr>
            <w:tcW w:w="1332" w:type="dxa"/>
            <w:vAlign w:val="center"/>
          </w:tcPr>
          <w:p>
            <w:pPr>
              <w:pStyle w:val="13"/>
            </w:pPr>
            <w:r>
              <w:t>全街村级生态环境质量达标率</w:t>
            </w:r>
          </w:p>
        </w:tc>
        <w:tc>
          <w:tcPr>
            <w:tcW w:w="3430" w:type="dxa"/>
            <w:vAlign w:val="center"/>
          </w:tcPr>
          <w:p>
            <w:pPr>
              <w:pStyle w:val="13"/>
            </w:pPr>
            <w:r>
              <w:t>全街村级生态环境质量达标率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生态效益指标</w:t>
            </w:r>
          </w:p>
        </w:tc>
        <w:tc>
          <w:tcPr>
            <w:tcW w:w="1332" w:type="dxa"/>
            <w:vAlign w:val="center"/>
          </w:tcPr>
          <w:p>
            <w:pPr>
              <w:pStyle w:val="13"/>
            </w:pPr>
            <w:r>
              <w:t>污水环评达标率</w:t>
            </w:r>
          </w:p>
        </w:tc>
        <w:tc>
          <w:tcPr>
            <w:tcW w:w="3430" w:type="dxa"/>
            <w:vAlign w:val="center"/>
          </w:tcPr>
          <w:p>
            <w:pPr>
              <w:pStyle w:val="13"/>
            </w:pPr>
            <w:r>
              <w:t>污水环评达标率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辖区群众满意度</w:t>
            </w:r>
          </w:p>
        </w:tc>
        <w:tc>
          <w:tcPr>
            <w:tcW w:w="3430" w:type="dxa"/>
            <w:vAlign w:val="center"/>
          </w:tcPr>
          <w:p>
            <w:pPr>
              <w:pStyle w:val="13"/>
            </w:pPr>
            <w:r>
              <w:t>辖区群众满意度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1" w:name="_Toc_4_4_0000000015"/>
      <w:r>
        <w:rPr>
          <w:rFonts w:ascii="方正仿宋_GBK" w:hAnsi="方正仿宋_GBK" w:eastAsia="方正仿宋_GBK" w:cs="方正仿宋_GBK"/>
          <w:sz w:val="28"/>
        </w:rPr>
        <w:t>12.茶淀街突发应急事务项目绩效目标表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812101天津市滨海新区人民政府茶淀街道办事处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茶淀街突发应急事务项目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295249.45</w:t>
            </w:r>
          </w:p>
        </w:tc>
        <w:tc>
          <w:tcPr>
            <w:tcW w:w="1587" w:type="dxa"/>
            <w:vAlign w:val="center"/>
          </w:tcPr>
          <w:p>
            <w:pPr>
              <w:pStyle w:val="14"/>
            </w:pPr>
            <w:r>
              <w:t>其中：财政    资金</w:t>
            </w:r>
          </w:p>
        </w:tc>
        <w:tc>
          <w:tcPr>
            <w:tcW w:w="1843" w:type="dxa"/>
            <w:vAlign w:val="center"/>
          </w:tcPr>
          <w:p>
            <w:pPr>
              <w:pStyle w:val="13"/>
            </w:pPr>
            <w:r>
              <w:t>295249.45</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预留应急项目资金，应对突发事项，保证政府基本应急能力，处理突发事件。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1.预留应急项目资金，应对突发事项，保证政府基本应急能力，处理突发事件。</w:t>
            </w:r>
            <w:r>
              <w:tab/>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应对尾款未付导致维权亟需支付事件个数</w:t>
            </w:r>
          </w:p>
        </w:tc>
        <w:tc>
          <w:tcPr>
            <w:tcW w:w="3430" w:type="dxa"/>
            <w:vAlign w:val="center"/>
          </w:tcPr>
          <w:p>
            <w:pPr>
              <w:pStyle w:val="13"/>
            </w:pPr>
            <w:r>
              <w:t>应对尾款未付导致维权亟需支付事件个数</w:t>
            </w:r>
          </w:p>
        </w:tc>
        <w:tc>
          <w:tcPr>
            <w:tcW w:w="2551" w:type="dxa"/>
            <w:vAlign w:val="center"/>
          </w:tcPr>
          <w:p>
            <w:pPr>
              <w:pStyle w:val="13"/>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尾款支付准确率</w:t>
            </w:r>
          </w:p>
        </w:tc>
        <w:tc>
          <w:tcPr>
            <w:tcW w:w="3430" w:type="dxa"/>
            <w:vAlign w:val="center"/>
          </w:tcPr>
          <w:p>
            <w:pPr>
              <w:pStyle w:val="13"/>
            </w:pPr>
            <w:r>
              <w:t>尾款支付准确率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应急事项响应速度</w:t>
            </w:r>
          </w:p>
        </w:tc>
        <w:tc>
          <w:tcPr>
            <w:tcW w:w="3430" w:type="dxa"/>
            <w:vAlign w:val="center"/>
          </w:tcPr>
          <w:p>
            <w:pPr>
              <w:pStyle w:val="13"/>
            </w:pPr>
            <w:r>
              <w:t>应急事项响应速度</w:t>
            </w:r>
          </w:p>
        </w:tc>
        <w:tc>
          <w:tcPr>
            <w:tcW w:w="2551" w:type="dxa"/>
            <w:vAlign w:val="center"/>
          </w:tcPr>
          <w:p>
            <w:pPr>
              <w:pStyle w:val="13"/>
            </w:pPr>
            <w:r>
              <w:t>20天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突发应急事务成本</w:t>
            </w:r>
          </w:p>
        </w:tc>
        <w:tc>
          <w:tcPr>
            <w:tcW w:w="3430" w:type="dxa"/>
            <w:vAlign w:val="center"/>
          </w:tcPr>
          <w:p>
            <w:pPr>
              <w:pStyle w:val="13"/>
            </w:pPr>
            <w:r>
              <w:t>突发应急事务成本</w:t>
            </w:r>
          </w:p>
        </w:tc>
        <w:tc>
          <w:tcPr>
            <w:tcW w:w="2551" w:type="dxa"/>
            <w:vAlign w:val="center"/>
          </w:tcPr>
          <w:p>
            <w:pPr>
              <w:pStyle w:val="13"/>
            </w:pPr>
            <w:r>
              <w:t>≤29.52万元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保证政府基本应急能力，处理突发事件。</w:t>
            </w:r>
          </w:p>
        </w:tc>
        <w:tc>
          <w:tcPr>
            <w:tcW w:w="3430" w:type="dxa"/>
            <w:vAlign w:val="center"/>
          </w:tcPr>
          <w:p>
            <w:pPr>
              <w:pStyle w:val="13"/>
            </w:pPr>
            <w:r>
              <w:t>保证政府基本应急能力，处理突发事件。</w:t>
            </w:r>
          </w:p>
        </w:tc>
        <w:tc>
          <w:tcPr>
            <w:tcW w:w="2551" w:type="dxa"/>
            <w:vAlign w:val="center"/>
          </w:tcPr>
          <w:p>
            <w:pPr>
              <w:pStyle w:val="13"/>
            </w:pPr>
            <w:r>
              <w:t>有效保证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涉及科室及人群满意度</w:t>
            </w:r>
          </w:p>
        </w:tc>
        <w:tc>
          <w:tcPr>
            <w:tcW w:w="3430" w:type="dxa"/>
            <w:vAlign w:val="center"/>
          </w:tcPr>
          <w:p>
            <w:pPr>
              <w:pStyle w:val="13"/>
            </w:pPr>
            <w:r>
              <w:t>涉及科室及人群满意度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2" w:name="_Toc_4_4_0000000016"/>
      <w:r>
        <w:rPr>
          <w:rFonts w:ascii="方正仿宋_GBK" w:hAnsi="方正仿宋_GBK" w:eastAsia="方正仿宋_GBK" w:cs="方正仿宋_GBK"/>
          <w:sz w:val="28"/>
        </w:rPr>
        <w:t>13.信访维稳专项绩效目标表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812101天津市滨海新区人民政府茶淀街道办事处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信访维稳专项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800000.00</w:t>
            </w:r>
          </w:p>
        </w:tc>
        <w:tc>
          <w:tcPr>
            <w:tcW w:w="1587" w:type="dxa"/>
            <w:vAlign w:val="center"/>
          </w:tcPr>
          <w:p>
            <w:pPr>
              <w:pStyle w:val="14"/>
            </w:pPr>
            <w:r>
              <w:t>其中：财政    资金</w:t>
            </w:r>
          </w:p>
        </w:tc>
        <w:tc>
          <w:tcPr>
            <w:tcW w:w="1843" w:type="dxa"/>
            <w:vAlign w:val="center"/>
          </w:tcPr>
          <w:p>
            <w:pPr>
              <w:pStyle w:val="13"/>
            </w:pPr>
            <w:r>
              <w:t>800000.00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发放以奖代补、重点人安保维稳资金，保证全街社会大局持续稳定。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1.发放以奖代补、重点人安保维稳资金，保证全街社会大局持续稳定。</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严重精神障碍以奖代补人数</w:t>
            </w:r>
          </w:p>
        </w:tc>
        <w:tc>
          <w:tcPr>
            <w:tcW w:w="3430" w:type="dxa"/>
            <w:vAlign w:val="center"/>
          </w:tcPr>
          <w:p>
            <w:pPr>
              <w:pStyle w:val="13"/>
            </w:pPr>
            <w:r>
              <w:t>严重精神障碍以奖代补人数</w:t>
            </w:r>
            <w:bookmarkStart w:id="25" w:name="_GoBack"/>
            <w:bookmarkEnd w:id="25"/>
          </w:p>
        </w:tc>
        <w:tc>
          <w:tcPr>
            <w:tcW w:w="2551" w:type="dxa"/>
            <w:vAlign w:val="center"/>
          </w:tcPr>
          <w:p>
            <w:pPr>
              <w:pStyle w:val="13"/>
            </w:pPr>
            <w:r>
              <w:t>≥300人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值守保安人数</w:t>
            </w:r>
          </w:p>
        </w:tc>
        <w:tc>
          <w:tcPr>
            <w:tcW w:w="3430" w:type="dxa"/>
            <w:vAlign w:val="center"/>
          </w:tcPr>
          <w:p>
            <w:pPr>
              <w:pStyle w:val="13"/>
            </w:pPr>
            <w:r>
              <w:t>值守保安人数</w:t>
            </w:r>
          </w:p>
        </w:tc>
        <w:tc>
          <w:tcPr>
            <w:tcW w:w="2551" w:type="dxa"/>
            <w:vAlign w:val="center"/>
          </w:tcPr>
          <w:p>
            <w:pPr>
              <w:pStyle w:val="13"/>
            </w:pPr>
            <w:r>
              <w:t>≥10人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重大维稳任务无差错率</w:t>
            </w:r>
          </w:p>
        </w:tc>
        <w:tc>
          <w:tcPr>
            <w:tcW w:w="3430" w:type="dxa"/>
            <w:vAlign w:val="center"/>
          </w:tcPr>
          <w:p>
            <w:pPr>
              <w:pStyle w:val="13"/>
            </w:pPr>
            <w:r>
              <w:t>重大维稳任务无差错率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严重精神障碍以奖代补发放准确率</w:t>
            </w:r>
          </w:p>
        </w:tc>
        <w:tc>
          <w:tcPr>
            <w:tcW w:w="3430" w:type="dxa"/>
            <w:vAlign w:val="center"/>
          </w:tcPr>
          <w:p>
            <w:pPr>
              <w:pStyle w:val="13"/>
            </w:pPr>
            <w:r>
              <w:t>严重精神障碍以奖代补发放准确率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社会治安综合治理时间</w:t>
            </w:r>
          </w:p>
        </w:tc>
        <w:tc>
          <w:tcPr>
            <w:tcW w:w="3430" w:type="dxa"/>
            <w:vAlign w:val="center"/>
          </w:tcPr>
          <w:p>
            <w:pPr>
              <w:pStyle w:val="13"/>
            </w:pPr>
            <w:r>
              <w:t>社会治安综合治理时间</w:t>
            </w:r>
          </w:p>
        </w:tc>
        <w:tc>
          <w:tcPr>
            <w:tcW w:w="2551" w:type="dxa"/>
            <w:vAlign w:val="center"/>
          </w:tcPr>
          <w:p>
            <w:pPr>
              <w:pStyle w:val="13"/>
            </w:pPr>
            <w:r>
              <w:t>2025年12月31日前</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严重精神障碍以奖代补发放完成时间</w:t>
            </w:r>
          </w:p>
        </w:tc>
        <w:tc>
          <w:tcPr>
            <w:tcW w:w="3430" w:type="dxa"/>
            <w:vAlign w:val="center"/>
          </w:tcPr>
          <w:p>
            <w:pPr>
              <w:pStyle w:val="13"/>
            </w:pPr>
            <w:r>
              <w:t>严重精神障碍以奖代补发放完成时间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以奖代补平均补助标准</w:t>
            </w:r>
          </w:p>
        </w:tc>
        <w:tc>
          <w:tcPr>
            <w:tcW w:w="3430" w:type="dxa"/>
            <w:vAlign w:val="center"/>
          </w:tcPr>
          <w:p>
            <w:pPr>
              <w:pStyle w:val="13"/>
            </w:pPr>
            <w:r>
              <w:t>以奖代补平均补助标准</w:t>
            </w:r>
          </w:p>
        </w:tc>
        <w:tc>
          <w:tcPr>
            <w:tcW w:w="2551" w:type="dxa"/>
            <w:vAlign w:val="center"/>
          </w:tcPr>
          <w:p>
            <w:pPr>
              <w:pStyle w:val="13"/>
            </w:pPr>
            <w:r>
              <w:t>200元/人/月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重点人安保维稳资金</w:t>
            </w:r>
          </w:p>
        </w:tc>
        <w:tc>
          <w:tcPr>
            <w:tcW w:w="3430" w:type="dxa"/>
            <w:vAlign w:val="center"/>
          </w:tcPr>
          <w:p>
            <w:pPr>
              <w:pStyle w:val="13"/>
            </w:pPr>
            <w:r>
              <w:t>重点人安保维稳资金</w:t>
            </w:r>
          </w:p>
        </w:tc>
        <w:tc>
          <w:tcPr>
            <w:tcW w:w="2551" w:type="dxa"/>
            <w:vAlign w:val="center"/>
          </w:tcPr>
          <w:p>
            <w:pPr>
              <w:pStyle w:val="13"/>
            </w:pPr>
            <w:r>
              <w:t>≤8万元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平安滨海工作考核结果</w:t>
            </w:r>
          </w:p>
        </w:tc>
        <w:tc>
          <w:tcPr>
            <w:tcW w:w="3430" w:type="dxa"/>
            <w:vAlign w:val="center"/>
          </w:tcPr>
          <w:p>
            <w:pPr>
              <w:pStyle w:val="13"/>
            </w:pPr>
            <w:r>
              <w:t>平安滨海工作考核结果</w:t>
            </w:r>
          </w:p>
        </w:tc>
        <w:tc>
          <w:tcPr>
            <w:tcW w:w="2551" w:type="dxa"/>
            <w:vAlign w:val="center"/>
          </w:tcPr>
          <w:p>
            <w:pPr>
              <w:pStyle w:val="13"/>
            </w:pPr>
            <w:r>
              <w:t>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辖区居民满意度</w:t>
            </w:r>
          </w:p>
        </w:tc>
        <w:tc>
          <w:tcPr>
            <w:tcW w:w="3430" w:type="dxa"/>
            <w:vAlign w:val="center"/>
          </w:tcPr>
          <w:p>
            <w:pPr>
              <w:pStyle w:val="13"/>
            </w:pPr>
            <w:r>
              <w:t>辖区居民满意度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3" w:name="_Toc_4_4_0000000017"/>
      <w:r>
        <w:rPr>
          <w:rFonts w:ascii="方正仿宋_GBK" w:hAnsi="方正仿宋_GBK" w:eastAsia="方正仿宋_GBK" w:cs="方正仿宋_GBK"/>
          <w:sz w:val="28"/>
        </w:rPr>
        <w:t>14. 2025年编制外长聘-残疾人专职委员（市级）（农业农村室）绩效目标表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812101天津市滨海新区人民政府茶淀街道办事处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 xml:space="preserve"> 2025年编制外长聘-残疾人专职委员（市级）（农业农村室）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1171000.00</w:t>
            </w:r>
          </w:p>
        </w:tc>
        <w:tc>
          <w:tcPr>
            <w:tcW w:w="1587" w:type="dxa"/>
            <w:vAlign w:val="center"/>
          </w:tcPr>
          <w:p>
            <w:pPr>
              <w:pStyle w:val="14"/>
            </w:pPr>
            <w:r>
              <w:t>其中：财政    资金</w:t>
            </w:r>
          </w:p>
        </w:tc>
        <w:tc>
          <w:tcPr>
            <w:tcW w:w="1843" w:type="dxa"/>
            <w:vAlign w:val="center"/>
          </w:tcPr>
          <w:p>
            <w:pPr>
              <w:pStyle w:val="13"/>
            </w:pPr>
            <w:r>
              <w:t>1171000.00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保障残疾人工作者队伍稳定性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1.通过发放残疾人专职委员工作经费，保障残疾人专职委员的基本合法权益，保障工作顺利进行</w:t>
            </w:r>
          </w:p>
          <w:p>
            <w:pPr>
              <w:pStyle w:val="13"/>
            </w:pP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残疾人专职委员经费发放人数</w:t>
            </w:r>
          </w:p>
        </w:tc>
        <w:tc>
          <w:tcPr>
            <w:tcW w:w="3430" w:type="dxa"/>
            <w:vAlign w:val="center"/>
          </w:tcPr>
          <w:p>
            <w:pPr>
              <w:pStyle w:val="13"/>
            </w:pPr>
            <w:r>
              <w:t>通过考量实际残疾人专职委员经费发放人数，反映残疾人专职委员经费发放工作开展的完成情况。</w:t>
            </w:r>
          </w:p>
        </w:tc>
        <w:tc>
          <w:tcPr>
            <w:tcW w:w="2551" w:type="dxa"/>
            <w:vAlign w:val="center"/>
          </w:tcPr>
          <w:p>
            <w:pPr>
              <w:pStyle w:val="13"/>
            </w:pPr>
            <w:r>
              <w:t>≥25人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残疾人专职委员经费发放准确率</w:t>
            </w:r>
          </w:p>
        </w:tc>
        <w:tc>
          <w:tcPr>
            <w:tcW w:w="3430" w:type="dxa"/>
            <w:vAlign w:val="center"/>
          </w:tcPr>
          <w:p>
            <w:pPr>
              <w:pStyle w:val="13"/>
            </w:pPr>
            <w:r>
              <w:t>通过残疾人专职委员经费发放准确的人数与残疾人专职委员经费发放总人数比对，反映残疾人专职委员经费发放的准确情况。计算公式：残疾人专职委员经费发放准确率=残疾人专职委员经费发放准确的人数÷残疾人专职委员经费发放总人数×100%</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残疾人专职委员经费发放完成时间</w:t>
            </w:r>
          </w:p>
        </w:tc>
        <w:tc>
          <w:tcPr>
            <w:tcW w:w="3430" w:type="dxa"/>
            <w:vAlign w:val="center"/>
          </w:tcPr>
          <w:p>
            <w:pPr>
              <w:pStyle w:val="13"/>
            </w:pPr>
            <w:r>
              <w:t>通过考量实际残疾人专职委员经费发放完成时间，反映残疾人专职委员经费发放工作开展的完成情况。</w:t>
            </w:r>
          </w:p>
        </w:tc>
        <w:tc>
          <w:tcPr>
            <w:tcW w:w="2551" w:type="dxa"/>
            <w:vAlign w:val="center"/>
          </w:tcPr>
          <w:p>
            <w:pPr>
              <w:pStyle w:val="13"/>
            </w:pPr>
            <w:r>
              <w:t>2025年12月31日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残疾人专职委员经费标准</w:t>
            </w:r>
          </w:p>
        </w:tc>
        <w:tc>
          <w:tcPr>
            <w:tcW w:w="3430" w:type="dxa"/>
            <w:vAlign w:val="center"/>
          </w:tcPr>
          <w:p>
            <w:pPr>
              <w:pStyle w:val="13"/>
            </w:pPr>
            <w:r>
              <w:t>通过实际支出标准与规定支出标准比对，反映残疾人专职委员经费支出标准的符合情况。</w:t>
            </w:r>
          </w:p>
        </w:tc>
        <w:tc>
          <w:tcPr>
            <w:tcW w:w="2551" w:type="dxa"/>
            <w:vAlign w:val="center"/>
          </w:tcPr>
          <w:p>
            <w:pPr>
              <w:pStyle w:val="13"/>
            </w:pPr>
            <w:r>
              <w:t>≤46840元/人/年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残疾人专职委员到岗率</w:t>
            </w:r>
          </w:p>
        </w:tc>
        <w:tc>
          <w:tcPr>
            <w:tcW w:w="3430" w:type="dxa"/>
            <w:vAlign w:val="center"/>
          </w:tcPr>
          <w:p>
            <w:pPr>
              <w:pStyle w:val="13"/>
            </w:pPr>
            <w:r>
              <w:t>通过实际残疾人专职委员到岗人数与残疾人专职委员应到岗人数比对，反映残疾人专职委员的到岗情况。计算公式：残疾人专职委员到岗率=实际到岗人数÷应到岗人数×100%</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完善残疾人专职委员经费管理制度</w:t>
            </w:r>
          </w:p>
        </w:tc>
        <w:tc>
          <w:tcPr>
            <w:tcW w:w="3430" w:type="dxa"/>
            <w:vAlign w:val="center"/>
          </w:tcPr>
          <w:p>
            <w:pPr>
              <w:pStyle w:val="13"/>
            </w:pPr>
            <w:r>
              <w:t>通过残疾人专职委员经费管理制度或办法的完善情况，反映残疾人专职委员经费管理工作开展的长效保障效果。</w:t>
            </w:r>
          </w:p>
        </w:tc>
        <w:tc>
          <w:tcPr>
            <w:tcW w:w="2551" w:type="dxa"/>
            <w:vAlign w:val="center"/>
          </w:tcPr>
          <w:p>
            <w:pPr>
              <w:pStyle w:val="13"/>
            </w:pPr>
            <w:r>
              <w:t>持续有效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残疾人专职委员满意度</w:t>
            </w:r>
          </w:p>
        </w:tc>
        <w:tc>
          <w:tcPr>
            <w:tcW w:w="3430" w:type="dxa"/>
            <w:vAlign w:val="center"/>
          </w:tcPr>
          <w:p>
            <w:pPr>
              <w:pStyle w:val="13"/>
            </w:pPr>
            <w:r>
              <w:t>通过调查问卷中满意人数与调查总人数的比率，反映被调查对象对本项目的满意程度。计算公式：各类问题满意人数÷调查总人数×100%</w:t>
            </w:r>
          </w:p>
        </w:tc>
        <w:tc>
          <w:tcPr>
            <w:tcW w:w="2551" w:type="dxa"/>
            <w:vAlign w:val="center"/>
          </w:tcPr>
          <w:p>
            <w:pPr>
              <w:pStyle w:val="13"/>
            </w:pPr>
            <w:r>
              <w:t>≥99%</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4" w:name="_Toc_4_4_0000000018"/>
      <w:r>
        <w:rPr>
          <w:rFonts w:ascii="方正仿宋_GBK" w:hAnsi="方正仿宋_GBK" w:eastAsia="方正仿宋_GBK" w:cs="方正仿宋_GBK"/>
          <w:sz w:val="28"/>
        </w:rPr>
        <w:t>15.2025年编制外长聘-（社区工作者）（行政政法室）绩效目标表</w:t>
      </w:r>
      <w:bookmarkEnd w:id="1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812101天津市滨海新区人民政府茶淀街道办事处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2025年编制外长聘-（社区工作者）（行政政法室）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17758610.00</w:t>
            </w:r>
          </w:p>
        </w:tc>
        <w:tc>
          <w:tcPr>
            <w:tcW w:w="1587" w:type="dxa"/>
            <w:vAlign w:val="center"/>
          </w:tcPr>
          <w:p>
            <w:pPr>
              <w:pStyle w:val="14"/>
            </w:pPr>
            <w:r>
              <w:t>其中：财政    资金</w:t>
            </w:r>
          </w:p>
        </w:tc>
        <w:tc>
          <w:tcPr>
            <w:tcW w:w="1843" w:type="dxa"/>
            <w:vAlign w:val="center"/>
          </w:tcPr>
          <w:p>
            <w:pPr>
              <w:pStyle w:val="13"/>
            </w:pPr>
            <w:r>
              <w:t>17758610.00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保障社区工作者队伍稳定性</w:t>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1.通过发放文化管理员工作经费，保障公共文化服务工作顺利推进。</w:t>
            </w:r>
          </w:p>
          <w:p>
            <w:pPr>
              <w:pStyle w:val="13"/>
            </w:pP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多种用工人员经费发放人数</w:t>
            </w:r>
          </w:p>
        </w:tc>
        <w:tc>
          <w:tcPr>
            <w:tcW w:w="3430" w:type="dxa"/>
            <w:vAlign w:val="center"/>
          </w:tcPr>
          <w:p>
            <w:pPr>
              <w:pStyle w:val="13"/>
            </w:pPr>
            <w:r>
              <w:t>通过考量实际多种用工人员经费发放人数，反映多种用工人员经费发放工作开展的完成情况。</w:t>
            </w:r>
          </w:p>
        </w:tc>
        <w:tc>
          <w:tcPr>
            <w:tcW w:w="2551" w:type="dxa"/>
            <w:vAlign w:val="center"/>
          </w:tcPr>
          <w:p>
            <w:pPr>
              <w:pStyle w:val="13"/>
            </w:pPr>
            <w:r>
              <w:t>≥180人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多种用工人员经费发放准确率</w:t>
            </w:r>
          </w:p>
        </w:tc>
        <w:tc>
          <w:tcPr>
            <w:tcW w:w="3430" w:type="dxa"/>
            <w:vAlign w:val="center"/>
          </w:tcPr>
          <w:p>
            <w:pPr>
              <w:pStyle w:val="13"/>
            </w:pPr>
            <w:r>
              <w:t>通过多种用工人员经费发放准确的人数与多种用工人员经费发放总人数比对，反映多种用工人员经费发放的准确情况。计算公式：多种用工人员经费发放准确率=多种用工人员经费发放准确的人数÷多种用工人员经费发放总人数×100%</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多种用工人员经费发放完成时间</w:t>
            </w:r>
          </w:p>
        </w:tc>
        <w:tc>
          <w:tcPr>
            <w:tcW w:w="3430" w:type="dxa"/>
            <w:vAlign w:val="center"/>
          </w:tcPr>
          <w:p>
            <w:pPr>
              <w:pStyle w:val="13"/>
            </w:pPr>
            <w:r>
              <w:t>通过考量实际多种用工人员经费发放完成时间，反映多种用工人员经费发放工作开展的完成情况。</w:t>
            </w:r>
          </w:p>
        </w:tc>
        <w:tc>
          <w:tcPr>
            <w:tcW w:w="2551" w:type="dxa"/>
            <w:vAlign w:val="center"/>
          </w:tcPr>
          <w:p>
            <w:pPr>
              <w:pStyle w:val="13"/>
            </w:pPr>
            <w:r>
              <w:t>2025年12月31日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多种用工人员经费标准</w:t>
            </w:r>
          </w:p>
        </w:tc>
        <w:tc>
          <w:tcPr>
            <w:tcW w:w="3430" w:type="dxa"/>
            <w:vAlign w:val="center"/>
          </w:tcPr>
          <w:p>
            <w:pPr>
              <w:pStyle w:val="13"/>
            </w:pPr>
            <w:r>
              <w:t>通过实际支出标准与规定支出标准比对，反映多种用工人员经费支出标准的符合情况。</w:t>
            </w:r>
          </w:p>
        </w:tc>
        <w:tc>
          <w:tcPr>
            <w:tcW w:w="2551" w:type="dxa"/>
            <w:vAlign w:val="center"/>
          </w:tcPr>
          <w:p>
            <w:pPr>
              <w:pStyle w:val="13"/>
            </w:pPr>
            <w:r>
              <w:t>≤10万元/人/年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多种用工人员到岗率</w:t>
            </w:r>
          </w:p>
        </w:tc>
        <w:tc>
          <w:tcPr>
            <w:tcW w:w="3430" w:type="dxa"/>
            <w:vAlign w:val="center"/>
          </w:tcPr>
          <w:p>
            <w:pPr>
              <w:pStyle w:val="13"/>
            </w:pPr>
            <w:r>
              <w:t>通过实际多种用工人员到岗人数与多种用工人员应到岗人数比对，反映多种用工人员的到岗情况。计算公式：多种用工人员到岗率=实际到岗人数÷应到岗人数×100%</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完善多种用工人员经费管理制度</w:t>
            </w:r>
          </w:p>
        </w:tc>
        <w:tc>
          <w:tcPr>
            <w:tcW w:w="3430" w:type="dxa"/>
            <w:vAlign w:val="center"/>
          </w:tcPr>
          <w:p>
            <w:pPr>
              <w:pStyle w:val="13"/>
            </w:pPr>
            <w:r>
              <w:t>通过多种用工人员经费管理制度或办法的完善情况，反映多种用工人员经费管理工作开展的长效保障效果。</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多种用工人员满意度</w:t>
            </w:r>
          </w:p>
        </w:tc>
        <w:tc>
          <w:tcPr>
            <w:tcW w:w="3430" w:type="dxa"/>
            <w:vAlign w:val="center"/>
          </w:tcPr>
          <w:p>
            <w:pPr>
              <w:pStyle w:val="13"/>
            </w:pPr>
            <w:r>
              <w:t>通过调查问卷中满意人数与调查总人数的比率，反映被调查对象对本项目的满意程度。计算公式：各类问题满意人数÷调查总人数×100%</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5" w:name="_Toc_4_4_0000000019"/>
      <w:r>
        <w:rPr>
          <w:rFonts w:ascii="方正仿宋_GBK" w:hAnsi="方正仿宋_GBK" w:eastAsia="方正仿宋_GBK" w:cs="方正仿宋_GBK"/>
          <w:sz w:val="28"/>
        </w:rPr>
        <w:t>16.2025年编制外长聘-街镇文化管理员（教育文化室）绩效目标表</w:t>
      </w:r>
      <w:bookmarkEnd w:id="1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812101天津市滨海新区人民政府茶淀街道办事处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2025年编制外长聘-街镇文化管理员（教育文化室）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323620.02</w:t>
            </w:r>
          </w:p>
        </w:tc>
        <w:tc>
          <w:tcPr>
            <w:tcW w:w="1587" w:type="dxa"/>
            <w:vAlign w:val="center"/>
          </w:tcPr>
          <w:p>
            <w:pPr>
              <w:pStyle w:val="14"/>
            </w:pPr>
            <w:r>
              <w:t>其中：财政    资金</w:t>
            </w:r>
          </w:p>
        </w:tc>
        <w:tc>
          <w:tcPr>
            <w:tcW w:w="1843" w:type="dxa"/>
            <w:vAlign w:val="center"/>
          </w:tcPr>
          <w:p>
            <w:pPr>
              <w:pStyle w:val="13"/>
            </w:pPr>
            <w:r>
              <w:t>323620.02</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通过发放文化管理员工作经费，保障公共文化服务工作顺利推进。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1.通过发放文化管理员工作经费，保障公共文化服务工作顺利推进。</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文化管理员经费发放人数</w:t>
            </w:r>
          </w:p>
        </w:tc>
        <w:tc>
          <w:tcPr>
            <w:tcW w:w="3430" w:type="dxa"/>
            <w:vAlign w:val="center"/>
          </w:tcPr>
          <w:p>
            <w:pPr>
              <w:pStyle w:val="13"/>
            </w:pPr>
            <w:r>
              <w:t>通过考量实际文化管理员经费发放人数，反映文化管理员经费发放工作开展的完成情况。</w:t>
            </w:r>
          </w:p>
        </w:tc>
        <w:tc>
          <w:tcPr>
            <w:tcW w:w="2551" w:type="dxa"/>
            <w:vAlign w:val="center"/>
          </w:tcPr>
          <w:p>
            <w:pPr>
              <w:pStyle w:val="13"/>
            </w:pPr>
            <w:r>
              <w:t>≥22人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文化管理员经费发放准确率</w:t>
            </w:r>
          </w:p>
        </w:tc>
        <w:tc>
          <w:tcPr>
            <w:tcW w:w="3430" w:type="dxa"/>
            <w:vAlign w:val="center"/>
          </w:tcPr>
          <w:p>
            <w:pPr>
              <w:pStyle w:val="13"/>
            </w:pPr>
            <w:r>
              <w:t>通过文化管理员经费发放准确的人数与文化管理员经费发放总人数比对，反映文化管理员经费发放的准确情况。计算公式：文化管理员经费发放准确率=文化管理员经费发放准确的人数÷文化管理员经费发放总人数×100%</w:t>
            </w:r>
          </w:p>
        </w:tc>
        <w:tc>
          <w:tcPr>
            <w:tcW w:w="2551" w:type="dxa"/>
            <w:vAlign w:val="center"/>
          </w:tcPr>
          <w:p>
            <w:pPr>
              <w:pStyle w:val="13"/>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文化管理员经费发放完成时间</w:t>
            </w:r>
          </w:p>
        </w:tc>
        <w:tc>
          <w:tcPr>
            <w:tcW w:w="3430" w:type="dxa"/>
            <w:vAlign w:val="center"/>
          </w:tcPr>
          <w:p>
            <w:pPr>
              <w:pStyle w:val="13"/>
            </w:pPr>
            <w:r>
              <w:t>通过考量实际文化管理员经费发放完成时间，反映文化管理员经费发放工作开展的完成情况。</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文化管理员经费标准</w:t>
            </w:r>
          </w:p>
        </w:tc>
        <w:tc>
          <w:tcPr>
            <w:tcW w:w="3430" w:type="dxa"/>
            <w:vAlign w:val="center"/>
          </w:tcPr>
          <w:p>
            <w:pPr>
              <w:pStyle w:val="13"/>
            </w:pPr>
            <w:r>
              <w:t>通过实际支出标准与规定支出标准比对，反映文化管理员经费支出标准的符合情况。</w:t>
            </w:r>
          </w:p>
        </w:tc>
        <w:tc>
          <w:tcPr>
            <w:tcW w:w="2551" w:type="dxa"/>
            <w:vAlign w:val="center"/>
          </w:tcPr>
          <w:p>
            <w:pPr>
              <w:pStyle w:val="13"/>
            </w:pPr>
            <w:r>
              <w:t>≤14710元/年/人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文化管理员到岗率</w:t>
            </w:r>
          </w:p>
        </w:tc>
        <w:tc>
          <w:tcPr>
            <w:tcW w:w="3430" w:type="dxa"/>
            <w:vAlign w:val="center"/>
          </w:tcPr>
          <w:p>
            <w:pPr>
              <w:pStyle w:val="13"/>
            </w:pPr>
            <w:r>
              <w:t>通过实际文化管理员到岗人数与文化管理员应到岗人数比对，反映文化管理员的到岗情况。计算公式：文化管理员到岗率=实际到岗人数÷应到岗人数×100%</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完善文化管理员经费管理制度</w:t>
            </w:r>
          </w:p>
        </w:tc>
        <w:tc>
          <w:tcPr>
            <w:tcW w:w="3430" w:type="dxa"/>
            <w:vAlign w:val="center"/>
          </w:tcPr>
          <w:p>
            <w:pPr>
              <w:pStyle w:val="13"/>
            </w:pPr>
            <w:r>
              <w:t>通过文化管理员经费管理制度或办法的完善情况，反映文化管理员经费管理工作开展的长效保障效果。</w:t>
            </w:r>
          </w:p>
        </w:tc>
        <w:tc>
          <w:tcPr>
            <w:tcW w:w="2551" w:type="dxa"/>
            <w:vAlign w:val="center"/>
          </w:tcPr>
          <w:p>
            <w:pPr>
              <w:pStyle w:val="13"/>
            </w:pPr>
            <w:r>
              <w:t>持续有效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文化管理员满意度</w:t>
            </w:r>
          </w:p>
        </w:tc>
        <w:tc>
          <w:tcPr>
            <w:tcW w:w="3430" w:type="dxa"/>
            <w:vAlign w:val="center"/>
          </w:tcPr>
          <w:p>
            <w:pPr>
              <w:pStyle w:val="13"/>
            </w:pPr>
            <w:r>
              <w:t>通过调查问卷中满意人数与调查总人数的比率，反映被调查对象对本项目的满意程度。计算公式：各类问题满意人数÷调查总人数×100%</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6" w:name="_Toc_4_4_0000000020"/>
      <w:r>
        <w:rPr>
          <w:rFonts w:ascii="方正仿宋_GBK" w:hAnsi="方正仿宋_GBK" w:eastAsia="方正仿宋_GBK" w:cs="方正仿宋_GBK"/>
          <w:sz w:val="28"/>
        </w:rPr>
        <w:t>17.2025年滨海新区社区服务群众专项经费绩效目标表</w:t>
      </w:r>
      <w:bookmarkEnd w:id="1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812101天津市滨海新区人民政府茶淀街道办事处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2025年滨海新区社区服务群众专项经费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120000.00</w:t>
            </w:r>
          </w:p>
        </w:tc>
        <w:tc>
          <w:tcPr>
            <w:tcW w:w="1587" w:type="dxa"/>
            <w:vAlign w:val="center"/>
          </w:tcPr>
          <w:p>
            <w:pPr>
              <w:pStyle w:val="14"/>
            </w:pPr>
            <w:r>
              <w:t>其中：财政    资金</w:t>
            </w:r>
          </w:p>
        </w:tc>
        <w:tc>
          <w:tcPr>
            <w:tcW w:w="1843" w:type="dxa"/>
            <w:vAlign w:val="center"/>
          </w:tcPr>
          <w:p>
            <w:pPr>
              <w:pStyle w:val="13"/>
            </w:pPr>
            <w:r>
              <w:t>120000.00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通过发放城市社区服务群众专项经费，为社区居民办好事、办实事，进一步提升社区党组织服务群众能力和水平。</w:t>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1.通过发放城市社区服务群众专项经费，为社区居民办好事、办实事，进一步提升社区党组织服务群众能力和水平。</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发放社区个数</w:t>
            </w:r>
          </w:p>
        </w:tc>
        <w:tc>
          <w:tcPr>
            <w:tcW w:w="3430" w:type="dxa"/>
            <w:vAlign w:val="center"/>
          </w:tcPr>
          <w:p>
            <w:pPr>
              <w:pStyle w:val="13"/>
            </w:pPr>
            <w:r>
              <w:t>发放社区个数</w:t>
            </w:r>
          </w:p>
        </w:tc>
        <w:tc>
          <w:tcPr>
            <w:tcW w:w="2551" w:type="dxa"/>
            <w:vAlign w:val="center"/>
          </w:tcPr>
          <w:p>
            <w:pPr>
              <w:pStyle w:val="13"/>
            </w:pPr>
            <w:r>
              <w:t>12个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发放补贴覆盖率</w:t>
            </w:r>
          </w:p>
        </w:tc>
        <w:tc>
          <w:tcPr>
            <w:tcW w:w="3430" w:type="dxa"/>
            <w:vAlign w:val="center"/>
          </w:tcPr>
          <w:p>
            <w:pPr>
              <w:pStyle w:val="13"/>
            </w:pPr>
            <w:r>
              <w:t>发放补贴覆盖率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补贴发放完成时间</w:t>
            </w:r>
          </w:p>
        </w:tc>
        <w:tc>
          <w:tcPr>
            <w:tcW w:w="3430" w:type="dxa"/>
            <w:vAlign w:val="center"/>
          </w:tcPr>
          <w:p>
            <w:pPr>
              <w:pStyle w:val="13"/>
            </w:pPr>
            <w:r>
              <w:t>补贴发放完成时间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社区补贴标准</w:t>
            </w:r>
          </w:p>
        </w:tc>
        <w:tc>
          <w:tcPr>
            <w:tcW w:w="3430" w:type="dxa"/>
            <w:vAlign w:val="center"/>
          </w:tcPr>
          <w:p>
            <w:pPr>
              <w:pStyle w:val="13"/>
            </w:pPr>
            <w:r>
              <w:t>社区补贴标准</w:t>
            </w:r>
          </w:p>
        </w:tc>
        <w:tc>
          <w:tcPr>
            <w:tcW w:w="2551" w:type="dxa"/>
            <w:vAlign w:val="center"/>
          </w:tcPr>
          <w:p>
            <w:pPr>
              <w:pStyle w:val="13"/>
            </w:pPr>
            <w:r>
              <w:t>≤12万元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保障社区服务工作正常开展，为社区居民办好事、办实事</w:t>
            </w:r>
          </w:p>
        </w:tc>
        <w:tc>
          <w:tcPr>
            <w:tcW w:w="3430" w:type="dxa"/>
            <w:vAlign w:val="center"/>
          </w:tcPr>
          <w:p>
            <w:pPr>
              <w:pStyle w:val="13"/>
            </w:pPr>
            <w:r>
              <w:t>保障社区服务工作正常开展，为社区居民办好事、办实事</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社区满意度</w:t>
            </w:r>
          </w:p>
        </w:tc>
        <w:tc>
          <w:tcPr>
            <w:tcW w:w="3430" w:type="dxa"/>
            <w:vAlign w:val="center"/>
          </w:tcPr>
          <w:p>
            <w:pPr>
              <w:pStyle w:val="13"/>
            </w:pPr>
            <w:r>
              <w:t>社区满意度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7" w:name="_Toc_4_4_0000000021"/>
      <w:r>
        <w:rPr>
          <w:rFonts w:ascii="方正仿宋_GBK" w:hAnsi="方正仿宋_GBK" w:eastAsia="方正仿宋_GBK" w:cs="方正仿宋_GBK"/>
          <w:sz w:val="28"/>
        </w:rPr>
        <w:t>18.2025年滨海新区社区居委会工作经费绩效目标表</w:t>
      </w:r>
      <w:bookmarkEnd w:id="1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812101天津市滨海新区人民政府茶淀街道办事处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2025年滨海新区社区居委会工作经费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1050608.92</w:t>
            </w:r>
          </w:p>
        </w:tc>
        <w:tc>
          <w:tcPr>
            <w:tcW w:w="1587" w:type="dxa"/>
            <w:vAlign w:val="center"/>
          </w:tcPr>
          <w:p>
            <w:pPr>
              <w:pStyle w:val="14"/>
            </w:pPr>
            <w:r>
              <w:t>其中：财政    资金</w:t>
            </w:r>
          </w:p>
        </w:tc>
        <w:tc>
          <w:tcPr>
            <w:tcW w:w="1843" w:type="dxa"/>
            <w:vAlign w:val="center"/>
          </w:tcPr>
          <w:p>
            <w:pPr>
              <w:pStyle w:val="13"/>
            </w:pPr>
            <w:r>
              <w:t>1050608.92</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通过发放城市社区居委会办公经费，保障社区服务管理工作正常开展，更好的为社区居民服务。</w:t>
            </w:r>
            <w:r>
              <w:tab/>
            </w:r>
            <w:r>
              <w:tab/>
            </w:r>
            <w:r>
              <w:tab/>
            </w:r>
            <w:r>
              <w:tab/>
            </w:r>
            <w:r>
              <w:tab/>
            </w:r>
            <w:r>
              <w:tab/>
            </w:r>
            <w:r>
              <w:t>"</w:t>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1.通过发放城市社区居委会办公经费，保障社区服务管理工作正常开展，更好的为社区居民服务。</w:t>
            </w:r>
            <w:r>
              <w:tab/>
            </w:r>
            <w:r>
              <w:tab/>
            </w:r>
            <w:r>
              <w:tab/>
            </w:r>
            <w:r>
              <w:tab/>
            </w:r>
            <w:r>
              <w:tab/>
            </w:r>
            <w:r>
              <w:tab/>
            </w:r>
            <w:r>
              <w:t>"</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发放社区个数</w:t>
            </w:r>
          </w:p>
        </w:tc>
        <w:tc>
          <w:tcPr>
            <w:tcW w:w="3430" w:type="dxa"/>
            <w:vAlign w:val="center"/>
          </w:tcPr>
          <w:p>
            <w:pPr>
              <w:pStyle w:val="13"/>
            </w:pPr>
            <w:r>
              <w:t>发放社区个数</w:t>
            </w:r>
          </w:p>
        </w:tc>
        <w:tc>
          <w:tcPr>
            <w:tcW w:w="2551" w:type="dxa"/>
            <w:vAlign w:val="center"/>
          </w:tcPr>
          <w:p>
            <w:pPr>
              <w:pStyle w:val="13"/>
            </w:pPr>
            <w:r>
              <w:t>12个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发放补贴覆盖率</w:t>
            </w:r>
          </w:p>
        </w:tc>
        <w:tc>
          <w:tcPr>
            <w:tcW w:w="3430" w:type="dxa"/>
            <w:vAlign w:val="center"/>
          </w:tcPr>
          <w:p>
            <w:pPr>
              <w:pStyle w:val="13"/>
            </w:pPr>
            <w:r>
              <w:t>发放补贴覆盖率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补贴发放完成时间</w:t>
            </w:r>
          </w:p>
        </w:tc>
        <w:tc>
          <w:tcPr>
            <w:tcW w:w="3430" w:type="dxa"/>
            <w:vAlign w:val="center"/>
          </w:tcPr>
          <w:p>
            <w:pPr>
              <w:pStyle w:val="13"/>
            </w:pPr>
            <w:r>
              <w:t>补贴发放完成时间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社区补贴标准</w:t>
            </w:r>
          </w:p>
        </w:tc>
        <w:tc>
          <w:tcPr>
            <w:tcW w:w="3430" w:type="dxa"/>
            <w:vAlign w:val="center"/>
          </w:tcPr>
          <w:p>
            <w:pPr>
              <w:pStyle w:val="13"/>
            </w:pPr>
            <w:r>
              <w:t>社区补贴标准</w:t>
            </w:r>
          </w:p>
        </w:tc>
        <w:tc>
          <w:tcPr>
            <w:tcW w:w="2551" w:type="dxa"/>
            <w:vAlign w:val="center"/>
          </w:tcPr>
          <w:p>
            <w:pPr>
              <w:pStyle w:val="13"/>
            </w:pPr>
            <w:r>
              <w:t>≤105.07万元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保障社区服务管理工作正常开展，更好的为社区居民服务</w:t>
            </w:r>
          </w:p>
        </w:tc>
        <w:tc>
          <w:tcPr>
            <w:tcW w:w="3430" w:type="dxa"/>
            <w:vAlign w:val="center"/>
          </w:tcPr>
          <w:p>
            <w:pPr>
              <w:pStyle w:val="13"/>
            </w:pPr>
            <w:r>
              <w:t>保障社区服务管理工作正常开展，更好的为社区居民服务</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社区满意度</w:t>
            </w:r>
          </w:p>
        </w:tc>
        <w:tc>
          <w:tcPr>
            <w:tcW w:w="3430" w:type="dxa"/>
            <w:vAlign w:val="center"/>
          </w:tcPr>
          <w:p>
            <w:pPr>
              <w:pStyle w:val="13"/>
            </w:pPr>
            <w:r>
              <w:t>社区满意度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8" w:name="_Toc_4_4_0000000022"/>
      <w:r>
        <w:rPr>
          <w:rFonts w:ascii="方正仿宋_GBK" w:hAnsi="方正仿宋_GBK" w:eastAsia="方正仿宋_GBK" w:cs="方正仿宋_GBK"/>
          <w:sz w:val="28"/>
        </w:rPr>
        <w:t>19.2025年村级组织运转经费绩效目标表</w:t>
      </w:r>
      <w:bookmarkEnd w:id="1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812101天津市滨海新区人民政府茶淀街道办事处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2025年村级组织运转经费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7070000.00</w:t>
            </w:r>
          </w:p>
        </w:tc>
        <w:tc>
          <w:tcPr>
            <w:tcW w:w="1587" w:type="dxa"/>
            <w:vAlign w:val="center"/>
          </w:tcPr>
          <w:p>
            <w:pPr>
              <w:pStyle w:val="14"/>
            </w:pPr>
            <w:r>
              <w:t>其中：财政    资金</w:t>
            </w:r>
          </w:p>
        </w:tc>
        <w:tc>
          <w:tcPr>
            <w:tcW w:w="1843" w:type="dxa"/>
            <w:vAlign w:val="center"/>
          </w:tcPr>
          <w:p>
            <w:pPr>
              <w:pStyle w:val="13"/>
            </w:pPr>
            <w:r>
              <w:t>7070000.00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农村在职村干部发放年度报酬，为离任村干部发放生活补贴，为农村党务工作者发放薪酬，对村级组织发放运转补助，保障村级组织正常运转。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1.农村在职村干部发放年度报酬，为离任村干部发放生活补贴，为农村党务工作者发放薪酬，对村级组织发放运转补助，保障村级组织正常运转。</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在职村干部人数</w:t>
            </w:r>
          </w:p>
        </w:tc>
        <w:tc>
          <w:tcPr>
            <w:tcW w:w="3430" w:type="dxa"/>
            <w:vAlign w:val="center"/>
          </w:tcPr>
          <w:p>
            <w:pPr>
              <w:pStyle w:val="13"/>
            </w:pPr>
            <w:r>
              <w:t>在职村干部人数</w:t>
            </w:r>
          </w:p>
        </w:tc>
        <w:tc>
          <w:tcPr>
            <w:tcW w:w="2551" w:type="dxa"/>
            <w:vAlign w:val="center"/>
          </w:tcPr>
          <w:p>
            <w:pPr>
              <w:pStyle w:val="13"/>
            </w:pPr>
            <w:r>
              <w:t>≥51人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离任村干部人数</w:t>
            </w:r>
          </w:p>
        </w:tc>
        <w:tc>
          <w:tcPr>
            <w:tcW w:w="3430" w:type="dxa"/>
            <w:vAlign w:val="center"/>
          </w:tcPr>
          <w:p>
            <w:pPr>
              <w:pStyle w:val="13"/>
            </w:pPr>
            <w:r>
              <w:t>离任村干部人数</w:t>
            </w:r>
          </w:p>
        </w:tc>
        <w:tc>
          <w:tcPr>
            <w:tcW w:w="2551" w:type="dxa"/>
            <w:vAlign w:val="center"/>
          </w:tcPr>
          <w:p>
            <w:pPr>
              <w:pStyle w:val="13"/>
            </w:pPr>
            <w:r>
              <w:t>≥190人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农村党务工作者人数</w:t>
            </w:r>
          </w:p>
        </w:tc>
        <w:tc>
          <w:tcPr>
            <w:tcW w:w="3430" w:type="dxa"/>
            <w:vAlign w:val="center"/>
          </w:tcPr>
          <w:p>
            <w:pPr>
              <w:pStyle w:val="13"/>
            </w:pPr>
            <w:r>
              <w:t>农村党务工作者人数</w:t>
            </w:r>
          </w:p>
        </w:tc>
        <w:tc>
          <w:tcPr>
            <w:tcW w:w="2551" w:type="dxa"/>
            <w:vAlign w:val="center"/>
          </w:tcPr>
          <w:p>
            <w:pPr>
              <w:pStyle w:val="13"/>
            </w:pPr>
            <w:r>
              <w:t>≥7人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村级组织数</w:t>
            </w:r>
          </w:p>
        </w:tc>
        <w:tc>
          <w:tcPr>
            <w:tcW w:w="3430" w:type="dxa"/>
            <w:vAlign w:val="center"/>
          </w:tcPr>
          <w:p>
            <w:pPr>
              <w:pStyle w:val="13"/>
            </w:pPr>
            <w:r>
              <w:t>村级组织数</w:t>
            </w:r>
          </w:p>
        </w:tc>
        <w:tc>
          <w:tcPr>
            <w:tcW w:w="2551" w:type="dxa"/>
            <w:vAlign w:val="center"/>
          </w:tcPr>
          <w:p>
            <w:pPr>
              <w:pStyle w:val="13"/>
            </w:pPr>
            <w:r>
              <w:t>≥12个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发放覆盖率</w:t>
            </w:r>
          </w:p>
        </w:tc>
        <w:tc>
          <w:tcPr>
            <w:tcW w:w="3430" w:type="dxa"/>
            <w:vAlign w:val="center"/>
          </w:tcPr>
          <w:p>
            <w:pPr>
              <w:pStyle w:val="13"/>
            </w:pPr>
            <w:r>
              <w:t>发放覆盖率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补贴发放完成时间</w:t>
            </w:r>
          </w:p>
        </w:tc>
        <w:tc>
          <w:tcPr>
            <w:tcW w:w="3430" w:type="dxa"/>
            <w:vAlign w:val="center"/>
          </w:tcPr>
          <w:p>
            <w:pPr>
              <w:pStyle w:val="13"/>
            </w:pPr>
            <w:r>
              <w:t>补贴发放完成时间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在职村干部生活补助发放标准</w:t>
            </w:r>
          </w:p>
        </w:tc>
        <w:tc>
          <w:tcPr>
            <w:tcW w:w="3430" w:type="dxa"/>
            <w:vAlign w:val="center"/>
          </w:tcPr>
          <w:p>
            <w:pPr>
              <w:pStyle w:val="13"/>
            </w:pPr>
            <w:r>
              <w:t>在职村干部生活补助发放标准</w:t>
            </w:r>
          </w:p>
        </w:tc>
        <w:tc>
          <w:tcPr>
            <w:tcW w:w="2551" w:type="dxa"/>
            <w:vAlign w:val="center"/>
          </w:tcPr>
          <w:p>
            <w:pPr>
              <w:pStyle w:val="13"/>
            </w:pPr>
            <w:r>
              <w:t>≤10.3万元/人/年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农村党务工作者薪酬发放标准</w:t>
            </w:r>
          </w:p>
        </w:tc>
        <w:tc>
          <w:tcPr>
            <w:tcW w:w="3430" w:type="dxa"/>
            <w:vAlign w:val="center"/>
          </w:tcPr>
          <w:p>
            <w:pPr>
              <w:pStyle w:val="13"/>
            </w:pPr>
            <w:r>
              <w:t>农村党务工作者薪酬发放标准</w:t>
            </w:r>
          </w:p>
        </w:tc>
        <w:tc>
          <w:tcPr>
            <w:tcW w:w="2551" w:type="dxa"/>
            <w:vAlign w:val="center"/>
          </w:tcPr>
          <w:p>
            <w:pPr>
              <w:pStyle w:val="13"/>
            </w:pPr>
            <w:r>
              <w:t>≤9万元/人/年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离任村干部生活补助发放标准</w:t>
            </w:r>
          </w:p>
        </w:tc>
        <w:tc>
          <w:tcPr>
            <w:tcW w:w="3430" w:type="dxa"/>
            <w:vAlign w:val="center"/>
          </w:tcPr>
          <w:p>
            <w:pPr>
              <w:pStyle w:val="13"/>
            </w:pPr>
            <w:r>
              <w:t>离任村干部生活补助发放标准</w:t>
            </w:r>
          </w:p>
        </w:tc>
        <w:tc>
          <w:tcPr>
            <w:tcW w:w="2551" w:type="dxa"/>
            <w:vAlign w:val="center"/>
          </w:tcPr>
          <w:p>
            <w:pPr>
              <w:pStyle w:val="13"/>
            </w:pPr>
            <w:r>
              <w:t>≤1.32万元/人/年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农村村级组织补助标准</w:t>
            </w:r>
          </w:p>
        </w:tc>
        <w:tc>
          <w:tcPr>
            <w:tcW w:w="3430" w:type="dxa"/>
            <w:vAlign w:val="center"/>
          </w:tcPr>
          <w:p>
            <w:pPr>
              <w:pStyle w:val="13"/>
            </w:pPr>
            <w:r>
              <w:t>农村村级组织补助标准</w:t>
            </w:r>
          </w:p>
        </w:tc>
        <w:tc>
          <w:tcPr>
            <w:tcW w:w="2551" w:type="dxa"/>
            <w:vAlign w:val="center"/>
          </w:tcPr>
          <w:p>
            <w:pPr>
              <w:pStyle w:val="13"/>
            </w:pPr>
            <w:r>
              <w:t>≤20万元/个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保障在职村干部年度报酬、离任村干部、农村党务工作者基本权益，保障村级组织正常运转</w:t>
            </w:r>
          </w:p>
        </w:tc>
        <w:tc>
          <w:tcPr>
            <w:tcW w:w="3430" w:type="dxa"/>
            <w:vAlign w:val="center"/>
          </w:tcPr>
          <w:p>
            <w:pPr>
              <w:pStyle w:val="13"/>
            </w:pPr>
            <w:r>
              <w:t>保障在职村干部年度报酬、离任村干部、农村党务工作者基本权益，保障村级组织正常运转</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村干部满意度</w:t>
            </w:r>
          </w:p>
        </w:tc>
        <w:tc>
          <w:tcPr>
            <w:tcW w:w="3430" w:type="dxa"/>
            <w:vAlign w:val="center"/>
          </w:tcPr>
          <w:p>
            <w:pPr>
              <w:pStyle w:val="13"/>
            </w:pPr>
            <w:r>
              <w:t>村干部满意度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9" w:name="_Toc_4_4_0000000023"/>
      <w:r>
        <w:rPr>
          <w:rFonts w:ascii="方正仿宋_GBK" w:hAnsi="方正仿宋_GBK" w:eastAsia="方正仿宋_GBK" w:cs="方正仿宋_GBK"/>
          <w:sz w:val="28"/>
        </w:rPr>
        <w:t>20.2025年选调生到村任职工作补助区配套资金（2024）绩效目标表</w:t>
      </w:r>
      <w:bookmarkEnd w:id="1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812101天津市滨海新区人民政府茶淀街道办事处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2025年选调生到村任职工作补助区配套资金（2024）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67000.00</w:t>
            </w:r>
          </w:p>
        </w:tc>
        <w:tc>
          <w:tcPr>
            <w:tcW w:w="1587" w:type="dxa"/>
            <w:vAlign w:val="center"/>
          </w:tcPr>
          <w:p>
            <w:pPr>
              <w:pStyle w:val="14"/>
            </w:pPr>
            <w:r>
              <w:t>其中：财政    资金</w:t>
            </w:r>
          </w:p>
        </w:tc>
        <w:tc>
          <w:tcPr>
            <w:tcW w:w="1843" w:type="dxa"/>
            <w:vAlign w:val="center"/>
          </w:tcPr>
          <w:p>
            <w:pPr>
              <w:pStyle w:val="13"/>
            </w:pPr>
            <w:r>
              <w:t>67000.00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通过发放选调生到村任职工作补助，保证选调生在村工作有序进行。</w:t>
            </w:r>
            <w:r>
              <w:tab/>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1.通过发放选调生到村任职工作补助，保证选调生在村工作有序进行。</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补助资金发放人数</w:t>
            </w:r>
          </w:p>
        </w:tc>
        <w:tc>
          <w:tcPr>
            <w:tcW w:w="3430" w:type="dxa"/>
            <w:vAlign w:val="center"/>
          </w:tcPr>
          <w:p>
            <w:pPr>
              <w:pStyle w:val="13"/>
            </w:pPr>
            <w:r>
              <w:t>补助资金发放人数</w:t>
            </w:r>
          </w:p>
        </w:tc>
        <w:tc>
          <w:tcPr>
            <w:tcW w:w="2551" w:type="dxa"/>
            <w:vAlign w:val="center"/>
          </w:tcPr>
          <w:p>
            <w:pPr>
              <w:pStyle w:val="13"/>
            </w:pPr>
            <w:r>
              <w:t>1人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资金发放覆盖率</w:t>
            </w:r>
          </w:p>
        </w:tc>
        <w:tc>
          <w:tcPr>
            <w:tcW w:w="3430" w:type="dxa"/>
            <w:vAlign w:val="center"/>
          </w:tcPr>
          <w:p>
            <w:pPr>
              <w:pStyle w:val="13"/>
            </w:pPr>
            <w:r>
              <w:t>资金发放覆盖率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资金发放完成时间</w:t>
            </w:r>
          </w:p>
        </w:tc>
        <w:tc>
          <w:tcPr>
            <w:tcW w:w="3430" w:type="dxa"/>
            <w:vAlign w:val="center"/>
          </w:tcPr>
          <w:p>
            <w:pPr>
              <w:pStyle w:val="13"/>
            </w:pPr>
            <w:r>
              <w:t>资金发放完成时间</w:t>
            </w:r>
          </w:p>
        </w:tc>
        <w:tc>
          <w:tcPr>
            <w:tcW w:w="2551" w:type="dxa"/>
            <w:vAlign w:val="center"/>
          </w:tcPr>
          <w:p>
            <w:pPr>
              <w:pStyle w:val="13"/>
            </w:pPr>
            <w:r>
              <w:t>2024年12月31日前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补助资金发放标准</w:t>
            </w:r>
          </w:p>
        </w:tc>
        <w:tc>
          <w:tcPr>
            <w:tcW w:w="3430" w:type="dxa"/>
            <w:vAlign w:val="center"/>
          </w:tcPr>
          <w:p>
            <w:pPr>
              <w:pStyle w:val="13"/>
            </w:pPr>
            <w:r>
              <w:t>补助资金发放标准</w:t>
            </w:r>
          </w:p>
        </w:tc>
        <w:tc>
          <w:tcPr>
            <w:tcW w:w="2551" w:type="dxa"/>
            <w:vAlign w:val="center"/>
          </w:tcPr>
          <w:p>
            <w:pPr>
              <w:pStyle w:val="13"/>
            </w:pPr>
            <w:r>
              <w:t>≤6.7万元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有力保障选调生生活水平，有效提高其干事积极性</w:t>
            </w:r>
          </w:p>
        </w:tc>
        <w:tc>
          <w:tcPr>
            <w:tcW w:w="3430" w:type="dxa"/>
            <w:vAlign w:val="center"/>
          </w:tcPr>
          <w:p>
            <w:pPr>
              <w:pStyle w:val="13"/>
            </w:pPr>
            <w:r>
              <w:t>有力保障选调生生活水平</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选调生满意度</w:t>
            </w:r>
          </w:p>
        </w:tc>
        <w:tc>
          <w:tcPr>
            <w:tcW w:w="3430" w:type="dxa"/>
            <w:vAlign w:val="center"/>
          </w:tcPr>
          <w:p>
            <w:pPr>
              <w:pStyle w:val="13"/>
            </w:pPr>
            <w:r>
              <w:t>选调生满意度</w:t>
            </w:r>
          </w:p>
        </w:tc>
        <w:tc>
          <w:tcPr>
            <w:tcW w:w="2551" w:type="dxa"/>
            <w:vAlign w:val="center"/>
          </w:tcPr>
          <w:p>
            <w:pPr>
              <w:pStyle w:val="13"/>
            </w:pPr>
            <w:r>
              <w:t>≥99%</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0" w:name="_Toc_4_4_0000000024"/>
      <w:r>
        <w:rPr>
          <w:rFonts w:ascii="方正仿宋_GBK" w:hAnsi="方正仿宋_GBK" w:eastAsia="方正仿宋_GBK" w:cs="方正仿宋_GBK"/>
          <w:sz w:val="28"/>
        </w:rPr>
        <w:t>21.东西部协作和支援合作财政资金帮扶项目绩效目标表</w:t>
      </w:r>
      <w:bookmarkEnd w:id="2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812101天津市滨海新区人民政府茶淀街道办事处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东西部协作和支援合作财政资金帮扶项目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380000.00</w:t>
            </w:r>
          </w:p>
        </w:tc>
        <w:tc>
          <w:tcPr>
            <w:tcW w:w="1587" w:type="dxa"/>
            <w:vAlign w:val="center"/>
          </w:tcPr>
          <w:p>
            <w:pPr>
              <w:pStyle w:val="14"/>
            </w:pPr>
            <w:r>
              <w:t>其中：财政    资金</w:t>
            </w:r>
          </w:p>
        </w:tc>
        <w:tc>
          <w:tcPr>
            <w:tcW w:w="1843" w:type="dxa"/>
            <w:vAlign w:val="center"/>
          </w:tcPr>
          <w:p>
            <w:pPr>
              <w:pStyle w:val="13"/>
            </w:pPr>
            <w:r>
              <w:t>380000.00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通过实施东西部协作和支援合作财政资金帮扶项目，促进当地产业发放。</w:t>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1.通过实施东西部协作和支援合作财政资金帮扶项目，促进当地产业发放。</w:t>
            </w:r>
          </w:p>
          <w:p>
            <w:pPr>
              <w:pStyle w:val="13"/>
            </w:pP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帮扶项目数</w:t>
            </w:r>
          </w:p>
        </w:tc>
        <w:tc>
          <w:tcPr>
            <w:tcW w:w="3430" w:type="dxa"/>
            <w:vAlign w:val="center"/>
          </w:tcPr>
          <w:p>
            <w:pPr>
              <w:pStyle w:val="13"/>
            </w:pPr>
            <w:r>
              <w:t>帮扶项目数</w:t>
            </w:r>
          </w:p>
        </w:tc>
        <w:tc>
          <w:tcPr>
            <w:tcW w:w="2551" w:type="dxa"/>
            <w:vAlign w:val="center"/>
          </w:tcPr>
          <w:p>
            <w:pPr>
              <w:pStyle w:val="13"/>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帮扶项目验收合格率</w:t>
            </w:r>
          </w:p>
        </w:tc>
        <w:tc>
          <w:tcPr>
            <w:tcW w:w="3430" w:type="dxa"/>
            <w:vAlign w:val="center"/>
          </w:tcPr>
          <w:p>
            <w:pPr>
              <w:pStyle w:val="13"/>
            </w:pPr>
            <w:r>
              <w:t>帮扶项目验收合格率</w:t>
            </w:r>
          </w:p>
        </w:tc>
        <w:tc>
          <w:tcPr>
            <w:tcW w:w="2551" w:type="dxa"/>
            <w:vAlign w:val="center"/>
          </w:tcPr>
          <w:p>
            <w:pPr>
              <w:pStyle w:val="13"/>
            </w:pP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帮扶项目完成时间</w:t>
            </w:r>
          </w:p>
        </w:tc>
        <w:tc>
          <w:tcPr>
            <w:tcW w:w="3430" w:type="dxa"/>
            <w:vAlign w:val="center"/>
          </w:tcPr>
          <w:p>
            <w:pPr>
              <w:pStyle w:val="13"/>
            </w:pPr>
            <w:r>
              <w:t>帮扶项目完成时间</w:t>
            </w:r>
          </w:p>
        </w:tc>
        <w:tc>
          <w:tcPr>
            <w:tcW w:w="2551" w:type="dxa"/>
            <w:vAlign w:val="center"/>
          </w:tcPr>
          <w:p>
            <w:pPr>
              <w:pStyle w:val="13"/>
            </w:pPr>
            <w:r>
              <w:t>2025年12月31日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扶持资金拨付完成时间</w:t>
            </w:r>
          </w:p>
        </w:tc>
        <w:tc>
          <w:tcPr>
            <w:tcW w:w="3430" w:type="dxa"/>
            <w:vAlign w:val="center"/>
          </w:tcPr>
          <w:p>
            <w:pPr>
              <w:pStyle w:val="13"/>
            </w:pPr>
            <w:r>
              <w:t>扶持资金拨付完成时间</w:t>
            </w:r>
          </w:p>
        </w:tc>
        <w:tc>
          <w:tcPr>
            <w:tcW w:w="2551" w:type="dxa"/>
            <w:vAlign w:val="center"/>
          </w:tcPr>
          <w:p>
            <w:pPr>
              <w:pStyle w:val="13"/>
            </w:pPr>
            <w:r>
              <w:t>2025年12月31日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扶持资金总额</w:t>
            </w:r>
          </w:p>
        </w:tc>
        <w:tc>
          <w:tcPr>
            <w:tcW w:w="3430" w:type="dxa"/>
            <w:vAlign w:val="center"/>
          </w:tcPr>
          <w:p>
            <w:pPr>
              <w:pStyle w:val="13"/>
            </w:pPr>
            <w:r>
              <w:t>扶持资金总额</w:t>
            </w:r>
          </w:p>
        </w:tc>
        <w:tc>
          <w:tcPr>
            <w:tcW w:w="2551" w:type="dxa"/>
            <w:vAlign w:val="center"/>
          </w:tcPr>
          <w:p>
            <w:pPr>
              <w:pStyle w:val="13"/>
            </w:pPr>
            <w:r>
              <w:t>38万元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帮扶项目受益人数</w:t>
            </w:r>
          </w:p>
        </w:tc>
        <w:tc>
          <w:tcPr>
            <w:tcW w:w="3430" w:type="dxa"/>
            <w:vAlign w:val="center"/>
          </w:tcPr>
          <w:p>
            <w:pPr>
              <w:pStyle w:val="13"/>
            </w:pPr>
            <w:r>
              <w:t>帮扶项目受益人数</w:t>
            </w:r>
          </w:p>
        </w:tc>
        <w:tc>
          <w:tcPr>
            <w:tcW w:w="2551" w:type="dxa"/>
            <w:vAlign w:val="center"/>
          </w:tcPr>
          <w:p>
            <w:pPr>
              <w:pStyle w:val="13"/>
            </w:pPr>
            <w:r>
              <w:t>≥500人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帮扶对象满意度</w:t>
            </w:r>
          </w:p>
        </w:tc>
        <w:tc>
          <w:tcPr>
            <w:tcW w:w="3430" w:type="dxa"/>
            <w:vAlign w:val="center"/>
          </w:tcPr>
          <w:p>
            <w:pPr>
              <w:pStyle w:val="13"/>
            </w:pPr>
            <w:r>
              <w:t>帮扶对象满意度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1" w:name="_Toc_4_4_0000000025"/>
      <w:r>
        <w:rPr>
          <w:rFonts w:ascii="方正仿宋_GBK" w:hAnsi="方正仿宋_GBK" w:eastAsia="方正仿宋_GBK" w:cs="方正仿宋_GBK"/>
          <w:sz w:val="28"/>
        </w:rPr>
        <w:t>22.天津市财政局关于结算下达2024年选调生到村工作中央财政补助资金的通知（津财行政指【2024】73号）绩效目标表</w:t>
      </w:r>
      <w:bookmarkEnd w:id="2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812101天津市滨海新区人民政府茶淀街道办事处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天津市财政局关于结算下达2024年选调生到村工作中央财政补助资金的通知（津财行政指【2024】73号）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3125.00</w:t>
            </w:r>
          </w:p>
        </w:tc>
        <w:tc>
          <w:tcPr>
            <w:tcW w:w="1587" w:type="dxa"/>
            <w:vAlign w:val="center"/>
          </w:tcPr>
          <w:p>
            <w:pPr>
              <w:pStyle w:val="14"/>
            </w:pPr>
            <w:r>
              <w:t>其中：财政    资金</w:t>
            </w:r>
          </w:p>
        </w:tc>
        <w:tc>
          <w:tcPr>
            <w:tcW w:w="1843" w:type="dxa"/>
            <w:vAlign w:val="center"/>
          </w:tcPr>
          <w:p>
            <w:pPr>
              <w:pStyle w:val="13"/>
            </w:pPr>
            <w:r>
              <w:t>3125.00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通过发放2024年度选调生到村任职工作补助，保证选调生在村工作有序进行</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1.通过发放2024年度选调生到村任职工作补助，保证选调生在村工作有序进行</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补助资金发放人数</w:t>
            </w:r>
          </w:p>
        </w:tc>
        <w:tc>
          <w:tcPr>
            <w:tcW w:w="3430" w:type="dxa"/>
            <w:vAlign w:val="center"/>
          </w:tcPr>
          <w:p>
            <w:pPr>
              <w:pStyle w:val="13"/>
            </w:pPr>
            <w:r>
              <w:t>补助资金发放人数</w:t>
            </w:r>
          </w:p>
        </w:tc>
        <w:tc>
          <w:tcPr>
            <w:tcW w:w="2551" w:type="dxa"/>
            <w:vAlign w:val="center"/>
          </w:tcPr>
          <w:p>
            <w:pPr>
              <w:pStyle w:val="13"/>
            </w:pPr>
            <w:r>
              <w:t>2人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资金发放覆盖率</w:t>
            </w:r>
          </w:p>
        </w:tc>
        <w:tc>
          <w:tcPr>
            <w:tcW w:w="3430" w:type="dxa"/>
            <w:vAlign w:val="center"/>
          </w:tcPr>
          <w:p>
            <w:pPr>
              <w:pStyle w:val="13"/>
            </w:pPr>
            <w:r>
              <w:t>资金发放覆盖率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资金发放完成时间</w:t>
            </w:r>
          </w:p>
        </w:tc>
        <w:tc>
          <w:tcPr>
            <w:tcW w:w="3430" w:type="dxa"/>
            <w:vAlign w:val="center"/>
          </w:tcPr>
          <w:p>
            <w:pPr>
              <w:pStyle w:val="13"/>
            </w:pPr>
            <w:r>
              <w:t>资金发放完成时间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补助资金发放标准</w:t>
            </w:r>
          </w:p>
        </w:tc>
        <w:tc>
          <w:tcPr>
            <w:tcW w:w="3430" w:type="dxa"/>
            <w:vAlign w:val="center"/>
          </w:tcPr>
          <w:p>
            <w:pPr>
              <w:pStyle w:val="13"/>
            </w:pPr>
            <w:r>
              <w:t>补助资金发放标准</w:t>
            </w:r>
          </w:p>
        </w:tc>
        <w:tc>
          <w:tcPr>
            <w:tcW w:w="2551" w:type="dxa"/>
            <w:vAlign w:val="center"/>
          </w:tcPr>
          <w:p>
            <w:pPr>
              <w:pStyle w:val="13"/>
            </w:pPr>
            <w:r>
              <w:t>3125元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有效保障选调生生活水平，有效提高工作积极性</w:t>
            </w:r>
          </w:p>
        </w:tc>
        <w:tc>
          <w:tcPr>
            <w:tcW w:w="3430" w:type="dxa"/>
            <w:vAlign w:val="center"/>
          </w:tcPr>
          <w:p>
            <w:pPr>
              <w:pStyle w:val="13"/>
            </w:pPr>
            <w:r>
              <w:t>有效保障选调生生活水平，有效提高工作积极性</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受益对象满意度</w:t>
            </w:r>
          </w:p>
        </w:tc>
        <w:tc>
          <w:tcPr>
            <w:tcW w:w="3430" w:type="dxa"/>
            <w:vAlign w:val="center"/>
          </w:tcPr>
          <w:p>
            <w:pPr>
              <w:pStyle w:val="13"/>
            </w:pPr>
            <w:r>
              <w:t>受益对象满意度</w:t>
            </w:r>
          </w:p>
        </w:tc>
        <w:tc>
          <w:tcPr>
            <w:tcW w:w="2551" w:type="dxa"/>
            <w:vAlign w:val="center"/>
          </w:tcPr>
          <w:p>
            <w:pPr>
              <w:pStyle w:val="13"/>
            </w:pPr>
            <w:r>
              <w:t>≥98%</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2" w:name="_Toc_4_4_0000000026"/>
      <w:r>
        <w:rPr>
          <w:rFonts w:ascii="方正仿宋_GBK" w:hAnsi="方正仿宋_GBK" w:eastAsia="方正仿宋_GBK" w:cs="方正仿宋_GBK"/>
          <w:sz w:val="28"/>
        </w:rPr>
        <w:t>23.天津市财政局关于提前下达2024年度选调生到村工作转移支付资金的通知（津财行政指〔2023〕75号）绩效目标表</w:t>
      </w:r>
      <w:bookmarkEnd w:id="2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812101天津市滨海新区人民政府茶淀街道办事处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天津市财政局关于提前下达2024年度选调生到村工作转移支付资金的通知（津财行政指〔2023〕75号）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17875.00</w:t>
            </w:r>
          </w:p>
        </w:tc>
        <w:tc>
          <w:tcPr>
            <w:tcW w:w="1587" w:type="dxa"/>
            <w:vAlign w:val="center"/>
          </w:tcPr>
          <w:p>
            <w:pPr>
              <w:pStyle w:val="14"/>
            </w:pPr>
            <w:r>
              <w:t>其中：财政    资金</w:t>
            </w:r>
          </w:p>
        </w:tc>
        <w:tc>
          <w:tcPr>
            <w:tcW w:w="1843" w:type="dxa"/>
            <w:vAlign w:val="center"/>
          </w:tcPr>
          <w:p>
            <w:pPr>
              <w:pStyle w:val="13"/>
            </w:pPr>
            <w:r>
              <w:t>17875.00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通过发放选调生到村任职工作补助，保证选调生在村工作有序进行。</w:t>
            </w:r>
            <w:r>
              <w:tab/>
            </w:r>
            <w:r>
              <w:tab/>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1.通过发放选调生到村任职工作补助，保证选调生在村工作有序进行。</w:t>
            </w:r>
            <w:r>
              <w:tab/>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补助资金发放人数</w:t>
            </w:r>
          </w:p>
        </w:tc>
        <w:tc>
          <w:tcPr>
            <w:tcW w:w="3430" w:type="dxa"/>
            <w:vAlign w:val="center"/>
          </w:tcPr>
          <w:p>
            <w:pPr>
              <w:pStyle w:val="13"/>
            </w:pPr>
            <w:r>
              <w:t>补助资金发放人数</w:t>
            </w:r>
          </w:p>
        </w:tc>
        <w:tc>
          <w:tcPr>
            <w:tcW w:w="2551" w:type="dxa"/>
            <w:vAlign w:val="center"/>
          </w:tcPr>
          <w:p>
            <w:pPr>
              <w:pStyle w:val="13"/>
            </w:pPr>
            <w:r>
              <w:t>2人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资金发放覆盖率</w:t>
            </w:r>
          </w:p>
        </w:tc>
        <w:tc>
          <w:tcPr>
            <w:tcW w:w="3430" w:type="dxa"/>
            <w:vAlign w:val="center"/>
          </w:tcPr>
          <w:p>
            <w:pPr>
              <w:pStyle w:val="13"/>
            </w:pPr>
            <w:r>
              <w:t>资金发放覆盖率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资金发放完成时间</w:t>
            </w:r>
          </w:p>
        </w:tc>
        <w:tc>
          <w:tcPr>
            <w:tcW w:w="3430" w:type="dxa"/>
            <w:vAlign w:val="center"/>
          </w:tcPr>
          <w:p>
            <w:pPr>
              <w:pStyle w:val="13"/>
            </w:pPr>
            <w:r>
              <w:t>资金发放完成时间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补助资金发放标准</w:t>
            </w:r>
          </w:p>
        </w:tc>
        <w:tc>
          <w:tcPr>
            <w:tcW w:w="3430" w:type="dxa"/>
            <w:vAlign w:val="center"/>
          </w:tcPr>
          <w:p>
            <w:pPr>
              <w:pStyle w:val="13"/>
            </w:pPr>
            <w:r>
              <w:t>补助资金发放标准</w:t>
            </w:r>
          </w:p>
        </w:tc>
        <w:tc>
          <w:tcPr>
            <w:tcW w:w="2551" w:type="dxa"/>
            <w:vAlign w:val="center"/>
          </w:tcPr>
          <w:p>
            <w:pPr>
              <w:pStyle w:val="13"/>
            </w:pPr>
            <w:r>
              <w:t>≤17875元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发放补助资金的成效</w:t>
            </w:r>
          </w:p>
        </w:tc>
        <w:tc>
          <w:tcPr>
            <w:tcW w:w="3430" w:type="dxa"/>
            <w:vAlign w:val="center"/>
          </w:tcPr>
          <w:p>
            <w:pPr>
              <w:pStyle w:val="13"/>
            </w:pPr>
            <w:r>
              <w:t>有效保障选调生生活水平，有效提高其干事积极性</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受补助选调生满意度</w:t>
            </w:r>
          </w:p>
        </w:tc>
        <w:tc>
          <w:tcPr>
            <w:tcW w:w="3430" w:type="dxa"/>
            <w:vAlign w:val="center"/>
          </w:tcPr>
          <w:p>
            <w:pPr>
              <w:pStyle w:val="13"/>
            </w:pPr>
            <w:r>
              <w:t>受补助选调生满意度</w:t>
            </w:r>
          </w:p>
        </w:tc>
        <w:tc>
          <w:tcPr>
            <w:tcW w:w="2551" w:type="dxa"/>
            <w:vAlign w:val="center"/>
          </w:tcPr>
          <w:p>
            <w:pPr>
              <w:pStyle w:val="13"/>
            </w:pPr>
            <w:r>
              <w:t>≥98%</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3" w:name="_Toc_4_4_0000000027"/>
      <w:r>
        <w:rPr>
          <w:rFonts w:ascii="方正仿宋_GBK" w:hAnsi="方正仿宋_GBK" w:eastAsia="方正仿宋_GBK" w:cs="方正仿宋_GBK"/>
          <w:sz w:val="28"/>
        </w:rPr>
        <w:t>24.天津市财政局关于提前下达2024年民政事业发展补助资金（第二批）的通知（津财社指〔2023〕171号）（茶淀街）</w:t>
      </w:r>
      <w:bookmarkEnd w:id="23"/>
    </w:p>
    <w:p>
      <w:pPr>
        <w:spacing w:before="0" w:after="0"/>
        <w:ind w:firstLine="560"/>
        <w:jc w:val="left"/>
        <w:outlineLvl w:val="3"/>
      </w:pPr>
      <w:bookmarkStart w:id="24" w:name="_Toc_4_4_0000000028"/>
      <w:r>
        <w:rPr>
          <w:rFonts w:ascii="方正仿宋_GBK" w:hAnsi="方正仿宋_GBK" w:eastAsia="方正仿宋_GBK" w:cs="方正仿宋_GBK"/>
          <w:sz w:val="28"/>
        </w:rPr>
        <w:t>绩效目标表</w:t>
      </w:r>
      <w:bookmarkEnd w:id="2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812101天津市滨海新区人民政府茶淀街道办事处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天津市财政局关于提前下达2024年民政事业发展补助资金（第二批）的通知（津财社指〔2023〕171号）（茶淀街）</w:t>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674217.50</w:t>
            </w:r>
          </w:p>
        </w:tc>
        <w:tc>
          <w:tcPr>
            <w:tcW w:w="1587" w:type="dxa"/>
            <w:vAlign w:val="center"/>
          </w:tcPr>
          <w:p>
            <w:pPr>
              <w:pStyle w:val="14"/>
            </w:pPr>
            <w:r>
              <w:t>其中：财政    资金</w:t>
            </w:r>
          </w:p>
        </w:tc>
        <w:tc>
          <w:tcPr>
            <w:tcW w:w="1843" w:type="dxa"/>
            <w:vAlign w:val="center"/>
          </w:tcPr>
          <w:p>
            <w:pPr>
              <w:pStyle w:val="13"/>
            </w:pPr>
            <w:r>
              <w:t>674217.50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通过发放城市社区居委会办公经费，保障社区服务管理工作正常开展，更好的为社区居民服务。</w:t>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1.通过发放城市社区居委会办公经费，保障社区服务管理工作正常开展，更好的为社区居民服务。</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发放社区个数</w:t>
            </w:r>
          </w:p>
        </w:tc>
        <w:tc>
          <w:tcPr>
            <w:tcW w:w="3430" w:type="dxa"/>
            <w:vAlign w:val="center"/>
          </w:tcPr>
          <w:p>
            <w:pPr>
              <w:pStyle w:val="13"/>
            </w:pPr>
            <w:r>
              <w:t>发放社区个数</w:t>
            </w:r>
          </w:p>
        </w:tc>
        <w:tc>
          <w:tcPr>
            <w:tcW w:w="2551" w:type="dxa"/>
            <w:vAlign w:val="center"/>
          </w:tcPr>
          <w:p>
            <w:pPr>
              <w:pStyle w:val="13"/>
            </w:pPr>
            <w:r>
              <w:t>12个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发放补贴覆盖率</w:t>
            </w:r>
          </w:p>
        </w:tc>
        <w:tc>
          <w:tcPr>
            <w:tcW w:w="3430" w:type="dxa"/>
            <w:vAlign w:val="center"/>
          </w:tcPr>
          <w:p>
            <w:pPr>
              <w:pStyle w:val="13"/>
            </w:pPr>
            <w:r>
              <w:t>发放补贴覆盖率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补贴发放完成时间</w:t>
            </w:r>
          </w:p>
        </w:tc>
        <w:tc>
          <w:tcPr>
            <w:tcW w:w="3430" w:type="dxa"/>
            <w:vAlign w:val="center"/>
          </w:tcPr>
          <w:p>
            <w:pPr>
              <w:pStyle w:val="13"/>
            </w:pPr>
            <w:r>
              <w:t>补贴发放完成时间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社区补贴标准</w:t>
            </w:r>
          </w:p>
        </w:tc>
        <w:tc>
          <w:tcPr>
            <w:tcW w:w="3430" w:type="dxa"/>
            <w:vAlign w:val="center"/>
          </w:tcPr>
          <w:p>
            <w:pPr>
              <w:pStyle w:val="13"/>
            </w:pPr>
            <w:r>
              <w:t>社区补贴标准</w:t>
            </w:r>
          </w:p>
        </w:tc>
        <w:tc>
          <w:tcPr>
            <w:tcW w:w="2551" w:type="dxa"/>
            <w:vAlign w:val="center"/>
          </w:tcPr>
          <w:p>
            <w:pPr>
              <w:pStyle w:val="13"/>
            </w:pPr>
            <w:r>
              <w:t>≤67.42万元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保障社区服务管理工作正常开展，更好的为社区居民服务</w:t>
            </w:r>
          </w:p>
        </w:tc>
        <w:tc>
          <w:tcPr>
            <w:tcW w:w="3430" w:type="dxa"/>
            <w:vAlign w:val="center"/>
          </w:tcPr>
          <w:p>
            <w:pPr>
              <w:pStyle w:val="13"/>
            </w:pPr>
            <w:r>
              <w:t>保障社区服务管理工作正常开展，更好的为社区居民服务</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社区满意度</w:t>
            </w:r>
          </w:p>
        </w:tc>
        <w:tc>
          <w:tcPr>
            <w:tcW w:w="3430" w:type="dxa"/>
            <w:vAlign w:val="center"/>
          </w:tcPr>
          <w:p>
            <w:pPr>
              <w:pStyle w:val="13"/>
            </w:pPr>
            <w:r>
              <w:t>社区满意度</w:t>
            </w:r>
          </w:p>
        </w:tc>
        <w:tc>
          <w:tcPr>
            <w:tcW w:w="2551" w:type="dxa"/>
            <w:vAlign w:val="center"/>
          </w:tcPr>
          <w:p>
            <w:pPr>
              <w:pStyle w:val="13"/>
            </w:pPr>
            <w:r>
              <w:t>≥95%</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
  <w:rsids>
    <w:rsidRoot w:val="00000000"/>
    <w:rsid w:val="2F9452C8"/>
    <w:rsid w:val="FA777A0B"/>
    <w:rsid w:val="FDE942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paragraph" w:styleId="4">
    <w:name w:val="toc 2"/>
    <w:basedOn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36</Pages>
  <TotalTime>6</TotalTime>
  <ScaleCrop>false</ScaleCrop>
  <LinksUpToDate>false</LinksUpToDate>
  <Application>WPS Office_11.8.2.1130_F1E327BC-269C-435d-A152-05C5408002CA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2025-01-21T19:04:00Z</dcterms:created>
  <dc:creator>Dell</dc:creator>
  <cp:lastModifiedBy>kylin</cp:lastModifiedBy>
  <dcterms:modified xsi:type="dcterms:W3CDTF">2025-02-14T14:38:35Z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92386D9A624A4DF5AFB10DEF181172EF_13</vt:lpwstr>
  </property>
</Properties>
</file>