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方正小标宋_GBK" w:hAnsi="方正小标宋_GBK" w:eastAsia="方正小标宋_GBK" w:cs="方正小标宋_GBK"/>
          <w:color w:val="FF0000"/>
          <w:kern w:val="0"/>
          <w:sz w:val="84"/>
          <w:szCs w:val="84"/>
          <w:highlight w:val="none"/>
          <w:u w:val="single"/>
          <w:lang w:val="en-US" w:eastAsia="zh-CN" w:bidi="ar"/>
        </w:rPr>
      </w:pPr>
    </w:p>
    <w:p>
      <w:pPr>
        <w:overflowPunct w:val="0"/>
        <w:spacing w:line="640" w:lineRule="exact"/>
        <w:jc w:val="center"/>
        <w:rPr>
          <w:rFonts w:hint="eastAsia" w:ascii="微软雅黑" w:hAnsi="微软雅黑" w:eastAsia="微软雅黑" w:cs="微软雅黑"/>
          <w:b w:val="0"/>
          <w:bCs/>
          <w:color w:val="000000"/>
          <w:kern w:val="0"/>
          <w:sz w:val="44"/>
          <w:szCs w:val="44"/>
          <w:highlight w:val="none"/>
        </w:rPr>
      </w:pPr>
      <w:r>
        <w:rPr>
          <w:rFonts w:hint="eastAsia" w:ascii="微软雅黑" w:hAnsi="微软雅黑" w:eastAsia="微软雅黑" w:cs="微软雅黑"/>
          <w:b w:val="0"/>
          <w:bCs/>
          <w:color w:val="000000"/>
          <w:kern w:val="0"/>
          <w:sz w:val="44"/>
          <w:szCs w:val="44"/>
          <w:highlight w:val="none"/>
        </w:rPr>
        <w:t>杭州道街道所属社区关于四届区委第一轮第二批巡察集中整改进展情况的通报</w:t>
      </w:r>
    </w:p>
    <w:p>
      <w:pPr>
        <w:keepNext w:val="0"/>
        <w:keepLines w:val="0"/>
        <w:widowControl/>
        <w:suppressLineNumbers w:val="0"/>
        <w:ind w:firstLine="683" w:firstLineChars="200"/>
        <w:jc w:val="both"/>
        <w:rPr>
          <w:rFonts w:hint="eastAsia" w:ascii="仿宋" w:hAnsi="仿宋" w:eastAsia="仿宋" w:cs="仿宋"/>
          <w:b/>
          <w:bCs/>
          <w:color w:val="000000"/>
          <w:kern w:val="0"/>
          <w:sz w:val="34"/>
          <w:szCs w:val="34"/>
          <w:highlight w:val="none"/>
          <w:lang w:val="en-US" w:eastAsia="zh-CN" w:bidi="ar"/>
        </w:rPr>
      </w:pP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按照区委巡察</w:t>
      </w:r>
      <w:bookmarkStart w:id="0" w:name="_GoBack"/>
      <w:bookmarkEnd w:id="0"/>
      <w:r>
        <w:rPr>
          <w:rFonts w:hint="eastAsia" w:ascii="仿宋_GB2312" w:hAnsi="仿宋_GB2312" w:eastAsia="仿宋_GB2312" w:cs="仿宋_GB2312"/>
          <w:sz w:val="34"/>
          <w:szCs w:val="34"/>
          <w:highlight w:val="none"/>
          <w:lang w:val="en-US" w:eastAsia="zh-CN"/>
        </w:rPr>
        <w:t>工作统一部署，2022年8月1日至9月14日，区委巡察三组对杭州道街及29个社区开展了常规巡察，并于11月3日反馈了巡察意见。按照巡察工作有关要求，现将巡察集中整改进展情况予以公布。</w:t>
      </w:r>
    </w:p>
    <w:p>
      <w:pPr>
        <w:numPr>
          <w:ilvl w:val="0"/>
          <w:numId w:val="1"/>
        </w:numPr>
        <w:spacing w:line="556" w:lineRule="exact"/>
        <w:ind w:firstLine="680" w:firstLineChars="200"/>
        <w:jc w:val="both"/>
        <w:rPr>
          <w:rFonts w:hint="eastAsia" w:ascii="黑体" w:hAnsi="黑体" w:eastAsia="黑体" w:cs="黑体"/>
          <w:b w:val="0"/>
          <w:bCs/>
          <w:sz w:val="34"/>
          <w:szCs w:val="34"/>
          <w:highlight w:val="none"/>
          <w:lang w:eastAsia="zh-CN"/>
        </w:rPr>
      </w:pPr>
      <w:r>
        <w:rPr>
          <w:rFonts w:hint="eastAsia" w:ascii="黑体" w:hAnsi="黑体" w:eastAsia="黑体" w:cs="黑体"/>
          <w:b w:val="0"/>
          <w:bCs/>
          <w:sz w:val="34"/>
          <w:szCs w:val="34"/>
          <w:highlight w:val="none"/>
          <w:lang w:eastAsia="zh-CN"/>
        </w:rPr>
        <w:t>组织落实巡察整改情况</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根据四届区委第一轮第二批巡察工作部署要求，杭州道街道29个社区涉及整改问题523项，目前已经完成整改问题523项，整改完成率100%。集中整改期间，开展专项整治3项，建立健全制度机制3项。</w:t>
      </w:r>
    </w:p>
    <w:p>
      <w:pPr>
        <w:spacing w:line="580" w:lineRule="exact"/>
        <w:ind w:firstLine="643" w:firstLineChars="200"/>
        <w:jc w:val="both"/>
        <w:rPr>
          <w:rFonts w:hint="eastAsia" w:ascii="楷体_GB2312" w:hAnsi="楷体_GB2312" w:eastAsia="楷体_GB2312" w:cs="楷体_GB2312"/>
          <w:b/>
          <w:bCs w:val="0"/>
          <w:sz w:val="32"/>
          <w:szCs w:val="32"/>
          <w:highlight w:val="none"/>
          <w:lang w:eastAsia="zh-CN"/>
        </w:rPr>
      </w:pPr>
      <w:r>
        <w:rPr>
          <w:rFonts w:hint="eastAsia" w:ascii="楷体_GB2312" w:hAnsi="楷体_GB2312" w:eastAsia="楷体_GB2312" w:cs="楷体_GB2312"/>
          <w:b/>
          <w:bCs w:val="0"/>
          <w:sz w:val="32"/>
          <w:szCs w:val="32"/>
          <w:highlight w:val="none"/>
          <w:lang w:eastAsia="zh-CN"/>
        </w:rPr>
        <w:t>（一）高度重视巡察整改工作</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街道工委和各社区党组织高度重视巡察整改工作，把巡察整改工作纳入到街道、社区年度重点工作任务中，街道工委和各社区党组织主要负责人亲自负责抓落实，分别成立了巡察整改工作小组，制定了巡察整改工作计划，完善了问题整改措施，明确了巡察整改责任和完成时限。</w:t>
      </w:r>
    </w:p>
    <w:p>
      <w:pPr>
        <w:spacing w:line="580" w:lineRule="exact"/>
        <w:ind w:firstLine="643" w:firstLineChars="200"/>
        <w:jc w:val="both"/>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eastAsia="zh-CN"/>
        </w:rPr>
        <w:t>（二）认真制定问题整改措施</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此次巡察指出29个社区存在问题523项，涉及学习教育、环境设施、安全隐患等方面，为了高标准完成问题整改工作，街道党建办公室、公共安全办公室、公共管理办公室、公共服务办公室和相关社区在充分调研基础上，逐一分析存在问题的根源，在广泛征求辖区物业公司、居民群众代表意见和建议的基础上，结合社区实际情况，以及上级相关要求，研究制定了整改措施。</w:t>
      </w:r>
    </w:p>
    <w:p>
      <w:pPr>
        <w:spacing w:line="580" w:lineRule="exact"/>
        <w:ind w:firstLine="643" w:firstLineChars="200"/>
        <w:jc w:val="both"/>
        <w:rPr>
          <w:rFonts w:hint="eastAsia" w:ascii="楷体_GB2312" w:hAnsi="楷体_GB2312" w:eastAsia="楷体_GB2312" w:cs="楷体_GB2312"/>
          <w:b/>
          <w:bCs w:val="0"/>
          <w:sz w:val="32"/>
          <w:szCs w:val="32"/>
          <w:highlight w:val="none"/>
          <w:lang w:eastAsia="zh-CN"/>
        </w:rPr>
      </w:pPr>
      <w:r>
        <w:rPr>
          <w:rFonts w:hint="eastAsia" w:ascii="楷体_GB2312" w:hAnsi="楷体_GB2312" w:eastAsia="楷体_GB2312" w:cs="楷体_GB2312"/>
          <w:b/>
          <w:bCs w:val="0"/>
          <w:sz w:val="32"/>
          <w:szCs w:val="32"/>
          <w:highlight w:val="none"/>
          <w:lang w:eastAsia="zh-CN"/>
        </w:rPr>
        <w:t>（三）压实责任逐项逐条整改</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在整改过程中，街道相关科室和社区针对存在问题，逐项进行整改，该完善学习资料认真完善资料，该完善基础设施的积极完善设施，在安全预防方面街道相关科室积极协调新区消防、燃气、供水等业务部门现场检查，查处事故苗头，排除事故隐患。对于需要持续推进问题，相关部门及时制定措施，分期分批整改，确保整改到位。</w:t>
      </w:r>
    </w:p>
    <w:p>
      <w:pPr>
        <w:pStyle w:val="8"/>
        <w:keepNext w:val="0"/>
        <w:keepLines w:val="0"/>
        <w:widowControl/>
        <w:suppressLineNumbers w:val="0"/>
        <w:ind w:firstLine="683" w:firstLineChars="200"/>
        <w:jc w:val="both"/>
        <w:rPr>
          <w:rFonts w:hint="eastAsia" w:ascii="黑体" w:hAnsi="黑体" w:eastAsia="黑体" w:cs="黑体"/>
          <w:b/>
          <w:bCs/>
          <w:sz w:val="34"/>
          <w:szCs w:val="34"/>
          <w:highlight w:val="none"/>
        </w:rPr>
      </w:pPr>
      <w:r>
        <w:rPr>
          <w:rFonts w:hint="eastAsia" w:ascii="黑体" w:hAnsi="黑体" w:eastAsia="黑体" w:cs="黑体"/>
          <w:b/>
          <w:bCs/>
          <w:color w:val="000000"/>
          <w:sz w:val="34"/>
          <w:szCs w:val="34"/>
          <w:highlight w:val="none"/>
        </w:rPr>
        <w:t>二、</w:t>
      </w:r>
      <w:r>
        <w:rPr>
          <w:rFonts w:hint="eastAsia" w:ascii="黑体" w:hAnsi="黑体" w:eastAsia="黑体" w:cs="黑体"/>
          <w:b w:val="0"/>
          <w:bCs w:val="0"/>
          <w:color w:val="000000"/>
          <w:sz w:val="34"/>
          <w:szCs w:val="34"/>
          <w:highlight w:val="none"/>
        </w:rPr>
        <w:t>反馈问题整改落实情况</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杭州道街道工委和社区党组织严格按照区委巡察反馈指出的问题和意见建议，找准切入点，认真研究制定整改措施，紧紧把握关键环节和关键抓手，注重提高工作质量和针对性，促进整改落实见到实效。</w:t>
      </w:r>
    </w:p>
    <w:p>
      <w:pPr>
        <w:pStyle w:val="8"/>
        <w:keepNext w:val="0"/>
        <w:keepLines w:val="0"/>
        <w:widowControl/>
        <w:suppressLineNumbers w:val="0"/>
        <w:ind w:firstLine="643" w:firstLineChars="200"/>
        <w:jc w:val="both"/>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color w:val="000000"/>
          <w:kern w:val="0"/>
          <w:sz w:val="32"/>
          <w:szCs w:val="32"/>
          <w:highlight w:val="none"/>
          <w:lang w:val="en-US" w:eastAsia="zh-CN" w:bidi="ar"/>
        </w:rPr>
        <w:t>（一）关于“政治站位需要提升，贯彻落实习近平总书记重要讲话和重要指示批示精神以及上级决策部署不到位”</w:t>
      </w:r>
      <w:r>
        <w:rPr>
          <w:rFonts w:hint="eastAsia" w:ascii="楷体_GB2312" w:hAnsi="楷体_GB2312" w:eastAsia="楷体_GB2312" w:cs="楷体_GB2312"/>
          <w:b/>
          <w:bCs/>
          <w:color w:val="000000"/>
          <w:sz w:val="32"/>
          <w:szCs w:val="32"/>
          <w:highlight w:val="none"/>
        </w:rPr>
        <w:t>问题的整改情况</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（1）针对“党建政治引领不够充分”的问题，各社区党委（党总支）认真学习贯彻落实中央和市、区委关于“党的政治引领”相关指示要求，积极发挥社区</w:t>
      </w:r>
      <w:r>
        <w:rPr>
          <w:rFonts w:hint="eastAsia" w:ascii="仿宋_GB2312" w:hAnsi="仿宋_GB2312" w:eastAsia="仿宋_GB2312" w:cs="仿宋_GB2312"/>
          <w:sz w:val="34"/>
          <w:szCs w:val="34"/>
          <w:highlight w:val="none"/>
          <w:lang w:val="ar" w:eastAsia="uk"/>
        </w:rPr>
        <w:t>“大党委”</w:t>
      </w:r>
      <w:r>
        <w:rPr>
          <w:rFonts w:hint="eastAsia" w:ascii="仿宋_GB2312" w:hAnsi="仿宋_GB2312" w:eastAsia="仿宋_GB2312" w:cs="仿宋_GB2312"/>
          <w:sz w:val="34"/>
          <w:szCs w:val="34"/>
          <w:highlight w:val="none"/>
          <w:lang w:val="en-US" w:eastAsia="zh-CN"/>
        </w:rPr>
        <w:t>作用，助推社区全面建设上水平。</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一是社区党组织认真学习习近平新时代中国特色社会主义思想和党的二十大精神，学习《关于加强基层治理体系和治理能力现代化建设的意见》等，提高思想认识。二是坚持“党建引领共同缔造”理念，落实社区</w:t>
      </w:r>
      <w:r>
        <w:rPr>
          <w:rFonts w:hint="eastAsia" w:ascii="仿宋_GB2312" w:hAnsi="仿宋_GB2312" w:eastAsia="仿宋_GB2312" w:cs="仿宋_GB2312"/>
          <w:sz w:val="34"/>
          <w:szCs w:val="34"/>
          <w:highlight w:val="none"/>
          <w:lang w:val="ar" w:eastAsia="uk"/>
        </w:rPr>
        <w:t>“大党委”</w:t>
      </w:r>
      <w:r>
        <w:rPr>
          <w:rFonts w:hint="eastAsia" w:ascii="仿宋_GB2312" w:hAnsi="仿宋_GB2312" w:eastAsia="仿宋_GB2312" w:cs="仿宋_GB2312"/>
          <w:sz w:val="34"/>
          <w:szCs w:val="34"/>
          <w:highlight w:val="none"/>
          <w:lang w:val="en-US" w:eastAsia="zh-CN"/>
        </w:rPr>
        <w:t>工作机制，定期召开社区“大党委”联席会议，充分发挥辖区企事业单位党员干部、骨干先锋模范作用，引导他们踊跃参与到社区综合治理、创文创卫、安全预防、民计民生等重点工作中，</w:t>
      </w:r>
      <w:r>
        <w:rPr>
          <w:rFonts w:hint="eastAsia" w:ascii="仿宋_GB2312" w:hAnsi="仿宋_GB2312" w:eastAsia="仿宋_GB2312" w:cs="仿宋_GB2312"/>
          <w:sz w:val="34"/>
          <w:szCs w:val="34"/>
          <w:highlight w:val="none"/>
          <w:lang w:val="ar" w:eastAsia="zh-CN"/>
        </w:rPr>
        <w:t>推动社区重点工作任务完成。</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（2）针对“落实便民措施不够精细”的问题，各社区党组织积极完善便民设施，多举措开展为民服务活动，确保居民群众满意。</w:t>
      </w:r>
    </w:p>
    <w:p>
      <w:pPr>
        <w:spacing w:line="580" w:lineRule="exact"/>
        <w:ind w:firstLine="680" w:firstLineChars="200"/>
        <w:jc w:val="both"/>
        <w:rPr>
          <w:rFonts w:hint="default"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对辖区内居民公示栏等设施进行检查，对损坏、破损的及时维修更换，保证设施完好无损。二是充分运用党建“组织在线”、“百姓需求”和网格员等载体，解决居民群众日常生活中遇到的难题。社区能解决的及时解决，社区解决不了的及时协调街道科室，或者上级有关部门帮助解决。截止2022年5月份，29个社区为辖区居民群众解决各类问题600余件。</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（3）针对“落实疫情防控任务要求有差距”的问题，社区党组织积极做好疫情防控宣传工作，积极协助新区医务部门做好新冠疫苗接种工作。</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一是采取线上线下等多种方式做好疫情防控宣传工作，进一步提高广大居民群众疫情防控意识。二是按照新区防疫工作要求，积极动员没有接种疫苗居民群众接种新冠疫苗，筑牢疫情防控“防火墙”。</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（4）针对“消除社区安全隐患不彻底”的问题，各社区加大安全预防知识宣传、加强安全检查等，确保安全措施落实到位。</w:t>
      </w:r>
    </w:p>
    <w:p>
      <w:pPr>
        <w:spacing w:line="580" w:lineRule="exact"/>
        <w:ind w:firstLine="680" w:firstLineChars="200"/>
        <w:jc w:val="both"/>
        <w:rPr>
          <w:rFonts w:hint="default"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通过张贴安全告示、居民微信群等多种方式向居民群众进行安全预防知识宣传，提高居民群众安全预防意识。二是加强对居民安全用电、用气等方面检查，配齐消防设施，杜绝电动自行车进入楼道，对小区内不规范电线进行整理，及时消除安全隐患。2023年以来，街道公共安全办公室、公共管理办公室组织相关业务部门进行安全用电、用气集中检查3次，督促整改问题11处。</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（5）针对“倡导文明新风不到位，长效机制未建立”的问题，各社区进一步加大文明宣传教育，倡导文明新风，建立健全文明生活习惯。</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加强对居民群众爱护公物、文明养犬、不随意圈占绿地、不随意晾晒衣服等宣传教育，进一步提高广大居民群众文明生活意识。二是加大对小区文化体育器械、晾衣设施、小区绿地、文明养犬等检查，发现文化体育器械和晾衣设施损坏的及时修复，对个别居民圈占绿地行为及时制止，对遛狗不栓绳等行为进行劝导，对小区内杂物和小广告及时清理，确保小区文化健身和生活设施完好、小区卫生整洁、生活秩序规范。</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（6）针对“服务民生保障有差距，民心项目未落地”的问题，结合老旧小区改造，确保民心工程完成。</w:t>
      </w:r>
    </w:p>
    <w:p>
      <w:pPr>
        <w:spacing w:line="580" w:lineRule="exact"/>
        <w:ind w:firstLine="680" w:firstLineChars="200"/>
        <w:jc w:val="both"/>
        <w:rPr>
          <w:rFonts w:hint="default"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在2023年老旧小区改造中，将老旧小区楼门亮化、上下水改造、路面硬化等纳入重点改造项目，保质保量完成。积极和新区供电部门协商对接，为有条件小区安装电动汽车充电桩，满足新能源车充电需求。</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（7）针对“推进宣传教育有缺失，阵地建设存不足”的问题，街道、社区加强对社区宣传教育阵地建设，满足宣传教育需求。</w:t>
      </w:r>
    </w:p>
    <w:p>
      <w:pPr>
        <w:spacing w:line="580" w:lineRule="exact"/>
        <w:ind w:firstLine="680" w:firstLineChars="200"/>
        <w:jc w:val="both"/>
        <w:rPr>
          <w:rFonts w:hint="default"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把社区宣传教育阵地建设作为年度重点工作来完成，定期检查，发现宣传栏损坏、教育设施老化等及时维护更换，保证宣传教育设施完好。二是加大对宣传教育信息材料审核，严把质量关，确保宣传材料准确无误。</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（8）针对“共建自治机制不够健全”的问题，提升社区居民委员会自治能力，做好共驻共建工作，推动社区全面建设上水平。</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做实共驻共建工作，社区党组织牵头，以社区“大党委”建设为抓手，把辖区企事业单位、工商经营户纳入到共建行列，使其积极参与社区全面建设。目前，参与29个社区共建单位和工商经营户达500余家。二是进一步提升社区自治能力，社区居委会要认真落实居民自治章程，加强对业主委员会、物业公司等监管，落实联席会、汇报述职等制度，指导业主委员会和物业公司履职尽责，及时为居民群众解难排忧。</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（9）对“开展燃气安全宣传效果不实”的问题，采取多种方式加大对安全用气知识宣传的工作力度，确保人人皆知。</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一是在每个小区门口张贴安全用气常识；二是定期举办安全用气知识讲座；三是依托居民微信群、微信公众号等载体，持续宣传安全用气知识，提高居民群众安全用气意识和责任心。</w:t>
      </w:r>
    </w:p>
    <w:p>
      <w:pPr>
        <w:pStyle w:val="8"/>
        <w:keepNext w:val="0"/>
        <w:keepLines w:val="0"/>
        <w:widowControl/>
        <w:suppressLineNumbers w:val="0"/>
        <w:ind w:firstLine="643" w:firstLineChars="200"/>
        <w:jc w:val="both"/>
        <w:rPr>
          <w:rFonts w:hint="eastAsia" w:ascii="楷体_GB2312" w:hAnsi="楷体_GB2312" w:eastAsia="楷体_GB2312" w:cs="楷体_GB2312"/>
          <w:b/>
          <w:bCs/>
          <w:color w:val="000000"/>
          <w:kern w:val="0"/>
          <w:sz w:val="32"/>
          <w:szCs w:val="32"/>
          <w:highlight w:val="none"/>
          <w:lang w:val="en-US" w:eastAsia="zh-CN" w:bidi="ar"/>
        </w:rPr>
      </w:pPr>
      <w:r>
        <w:rPr>
          <w:rFonts w:hint="eastAsia" w:ascii="楷体_GB2312" w:hAnsi="楷体_GB2312" w:eastAsia="楷体_GB2312" w:cs="楷体_GB2312"/>
          <w:b/>
          <w:bCs/>
          <w:color w:val="000000"/>
          <w:kern w:val="0"/>
          <w:sz w:val="32"/>
          <w:szCs w:val="32"/>
          <w:highlight w:val="none"/>
          <w:lang w:val="en-US" w:eastAsia="zh-CN" w:bidi="ar"/>
        </w:rPr>
        <w:t>（二）关于“两个责任需要强化，推进全面从严治党在基层落地不扎实”问题的整改情况</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（1）针对“一把手履行第一责任人职责弱化”的问题，加强对社区“一把手”教育和监管，进一步提高第一责任人意识。</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加强对社区“一把手”教育，进一步强化其第一责任人政治意识和责任意识。二是加强对社区“一把手”监督检查，尤其是加强社区重点工作任务完成、资金使用等环节监督，组织好社区“一把手”年度述职述廉工作，筑牢社区“一把手”廉洁自律防线，确保社区“一把手”不出问题。</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（2）针对“社区党委落实主体责任不到位”的问题，加强对社区党委（党总支）监管，提高社区党委（党总支）落实主体责任能力，促进社区全面建设上台阶。</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认真制定社区党委（党总支）年度重点工作任务，明确任务完成时限、标准。二是加强对重点工作任务指导，定期检查重点工作任务完成情况并讲评，表扬好的，批评差的，督促一般的。三是把廉政风险防控纳入到重点工作任务全过程，确保社区党委（党总支）履行主体责任合法合规，不出问题。</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（3）针对“廉洁风险防控意识薄弱”的问题，各社区围绕“三重一大”、群众利益相关等事项，完善权力清单和廉洁风险点防控措施。</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一是加强学习，进一步提高基层党组织廉政风险防控意识。二是用好社区廉政风险防控监督平台，落实廉政防控谈话提醒、定期审计、总结讲评等制度，筑牢廉政风险防控防线。</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（4）针对“党风廉政教育不经常”的问题，落实廉政教育制度，多种形式搞好廉政风险防控教育。</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一是按照上级部门要求，结合街道社区实际情况，进一步完善“党风廉政风险教育”年度工作计划。二是结合重要工作节点、主要节日进行廉政教育，确保党风廉政防线教育常态化。</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（5）针对“日常监督失之于软”的问题，健全监督制度，落实监督责任，确保日常监督到位。</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细化完善对基层党组织日常监督制度。二是坚持落实定期检查、定期汇报、定期讲评等工作机制，加强对基层党组织监督，发现问题该批评教育的批评教育，该给予处分的绝不姑息迁就，确保日常监督工作全面从严监督到位。</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（6）针对“民生资金使用不到位”的问题，各社区广泛征求居民群众需求，用好、用足服务群众专项经费。</w:t>
      </w:r>
    </w:p>
    <w:p>
      <w:pPr>
        <w:spacing w:line="580" w:lineRule="exact"/>
        <w:ind w:firstLine="680" w:firstLineChars="200"/>
        <w:jc w:val="both"/>
        <w:rPr>
          <w:rFonts w:hint="eastAsia" w:ascii="仿宋_GB2312" w:hAnsi="仿宋_GB2312" w:eastAsia="仿宋_GB2312" w:cs="仿宋_GB2312"/>
          <w:sz w:val="34"/>
          <w:szCs w:val="34"/>
          <w:highlight w:val="none"/>
          <w:lang w:val="ar" w:eastAsia="uk"/>
        </w:rPr>
      </w:pPr>
      <w:r>
        <w:rPr>
          <w:rFonts w:hint="eastAsia" w:ascii="仿宋_GB2312" w:hAnsi="仿宋_GB2312" w:eastAsia="仿宋_GB2312" w:cs="仿宋_GB2312"/>
          <w:sz w:val="34"/>
          <w:szCs w:val="34"/>
          <w:highlight w:val="none"/>
          <w:lang w:val="ar" w:eastAsia="uk"/>
        </w:rPr>
        <w:t>一</w:t>
      </w:r>
      <w:r>
        <w:rPr>
          <w:rFonts w:hint="eastAsia" w:ascii="仿宋_GB2312" w:hAnsi="仿宋_GB2312" w:eastAsia="仿宋_GB2312" w:cs="仿宋_GB2312"/>
          <w:sz w:val="34"/>
          <w:szCs w:val="34"/>
          <w:highlight w:val="none"/>
          <w:lang w:val="en-US" w:eastAsia="zh-CN"/>
        </w:rPr>
        <w:t>是</w:t>
      </w:r>
      <w:r>
        <w:rPr>
          <w:rFonts w:hint="eastAsia" w:ascii="仿宋_GB2312" w:hAnsi="仿宋_GB2312" w:eastAsia="仿宋_GB2312" w:cs="仿宋_GB2312"/>
          <w:sz w:val="34"/>
          <w:szCs w:val="34"/>
          <w:highlight w:val="none"/>
          <w:lang w:val="ar" w:eastAsia="uk"/>
        </w:rPr>
        <w:t>加大对服务群众专项经费管理制度的宣传和培训力度，强化社区对服务群众专项经费的使用范围、使用流程和使用要求进一步熟练掌握。资金实行专账管理，确保专款专用，坚决杜绝挤占、截留、挪用资金情况。二是扎实开展杭州道街道“大调研”活动，摸清摸透社区基层党员群众迫切需要解决的急难愁盼问题，对标对表服务群众专项经费的使用范围，对符合条件的项目有序实施。三是加大对服务群众专项经费使用管理的监督力度。既要加强财务、纪检监察监督力度，同时也要加强社会各界的监督。严格履行五议两公开程序，加强党员、群众的广泛监督，切实保障专项经费使用的安全、合规、到位，促进各项惠民政策的落地见效。</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（7）针对“固定资产管理不规范”的问题，健全固定资产管理制度，加强对固定资产的登记和管理，确保管理到位。</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一是进一步完善社区固定资产管理制度。二是对社区现有固定资产进行再登记，明确谁使用、谁管理、谁负责，严格报废程序，确保固定资产管理有序，科学规范。</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（8）针对“民生服务政策宣传不广泛”的问题，采取多种方式载体宣传民生服务政策，做到人人皆知。</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加强对社区工作人员的业务培训，普遍提升社区工作人员对民生服务政策的熟练掌握程度。二是采取集中宣讲，展牌、微信群宣传等方式向居民群众广泛宣传民生服务政策，对居民提出民生问题耐心解答，提高居民群众的知晓率和满意度。</w:t>
      </w:r>
    </w:p>
    <w:p>
      <w:pPr>
        <w:pStyle w:val="8"/>
        <w:keepNext w:val="0"/>
        <w:keepLines w:val="0"/>
        <w:widowControl/>
        <w:suppressLineNumbers w:val="0"/>
        <w:ind w:firstLine="643" w:firstLineChars="200"/>
        <w:jc w:val="both"/>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（三）关于“固本强基需要加力，加强基层党组织建设的成效不明显”问题的整改情况</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（1）针对“落实‘大党委’会制度有差距”的问题，优化完善社区“大党委”建设的制度机制，并抓好制度机制的有效落实。</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一是按照社区“大党委”建设要求，选强配齐兼职委员。二是坚持每季度召开一次“大党委”会议，充分调动“大党委”委员主观能动性，团结带领各位委员积极参与社区治理建设工作。</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（2）针对“发展党员工作推动不力”的问题，严把标准和程序关，高质量做好发展党员工作。</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 xml:space="preserve">一是把发展党员工作纳入到基层党组织党建重点工作任务中，明确细化工作任务和完成时间，并安排专人负责抓落实。二是注意发现培养入党积极分子，对各项方面表现突出的人员，积极引导动员其加入党组织，鼓励年轻社区工作者、非公企业负责人、技术骨干加入党组织。  </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（3）针对“组织生活会有缺项”的问题，加强基层组织生活会相关要求学习和培训，规范组织生活会程序，保证组织生活会质量。</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党组织书记、副书记学习组织生活会相关要求，使大家了解掌握召开组织生活会的程序和要求。二是严格落实组织生活会程序，逐项落实会前准备阶段、会上内容、会后整改等流程环节。上级党组织安排专人参加基层党支部组织生活会，对不按照要求召开组织生活会的及时提醒纠正或者叫停。</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（4）针对“党员教育管理有弱项”的问题，督促基层党组织认真落实党员学习教育制度，强化党员党籍管理、日常管理和“八小时”以外管理。</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进一步完善党员教育管理方案。二是采取集中宣讲、分组学习、网上学习和个人自学相结合的方式，方便党员结合自身实际，完成好各项学习任务。三是加强党员日常管理、党籍管理和“八小时”以外管理，落实检查讲评等制度，确保党员自觉遵守党纪党规、法律法规，以及各项规章制度。</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（5）针对“执行‘五议两公开’不规范”的问题，督促社区严格落实服务群众专项经费使用程序。</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对服务群众专项经费使用进行专题培训，使各社区熟练掌握相关规定，清楚哪些事项能使用服务群众专项经费，哪些不能使用。二是对于使用服务群众专项经费项目，严格按照“五议两公开”程序落实，确保资金使用规范、程序得当、符合要求。</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（6）针对“基层党建工作不扎实”的问题，加强对基层党组织负责人的专题培训，做好基层党建工作完成情况的日常检查，督促基层党建工作落实见效。</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按照区委年度党建工作要求，结合街道基层党组织实际情况，进一步完善年度党建工作计划。二是加强对基层党组织书记、副书记的业务培训，进一步提高综合能力素质。三是通过重点党建工作提示、召开党建工作例会、“四不两直”调研检查等方式，督促基层党建重点工作任务保质保量完成。</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（7）针对“对所属党支部指导不足”的问题，落实党建工作包保责任制，加强对基层党组织指导，确保基层党建工作任务有效落实。</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落实党员干部包保社区和包保非公企业党组织责任制，街道处级领导和机关科室负责人对所联系包保的社区党组织、非公党组织全面建设进行指导。二是落实重点工作随时检查、日常工作每季度检查、半年和年终集中讲评制度，强化对基层党支部指导、监督。</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（8）针对“组织生活会召开党员发言较少，缺少相互批评”的问题，组织党员认真学习组织生活会有关要求，引导党员踊跃发言和积极开展批评和自我批评。</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组织党员认真学习组织生活相关要求，进一步提高思想认识。二是积极做好会前征求意见工作，督促每位党员都要认真准备发言材料。三是上级党组织要安排人员参加基层组织生活会，对开展批评和自我批评不到位、问题找得不准的要及时提示提醒，程序不对的要及时叫停，确保组织生活会不走过场，达到预期效果。</w:t>
      </w:r>
    </w:p>
    <w:p>
      <w:pPr>
        <w:tabs>
          <w:tab w:val="left" w:pos="8040"/>
        </w:tabs>
        <w:spacing w:line="550" w:lineRule="exact"/>
        <w:ind w:firstLine="704" w:firstLineChars="200"/>
        <w:jc w:val="both"/>
        <w:rPr>
          <w:rFonts w:ascii="方正黑体_GBK" w:eastAsia="方正黑体_GBK"/>
          <w:b w:val="0"/>
          <w:bCs/>
          <w:spacing w:val="6"/>
          <w:sz w:val="34"/>
          <w:szCs w:val="34"/>
          <w:highlight w:val="none"/>
        </w:rPr>
      </w:pPr>
      <w:r>
        <w:rPr>
          <w:rFonts w:hint="eastAsia" w:ascii="黑体" w:hAnsi="黑体" w:eastAsia="黑体" w:cs="黑体"/>
          <w:b w:val="0"/>
          <w:bCs/>
          <w:spacing w:val="6"/>
          <w:sz w:val="34"/>
          <w:szCs w:val="34"/>
          <w:highlight w:val="none"/>
          <w:lang w:eastAsia="zh-CN"/>
        </w:rPr>
        <w:t>三</w:t>
      </w:r>
      <w:r>
        <w:rPr>
          <w:rFonts w:hint="eastAsia" w:ascii="黑体" w:hAnsi="黑体" w:eastAsia="黑体" w:cs="黑体"/>
          <w:b w:val="0"/>
          <w:bCs/>
          <w:spacing w:val="6"/>
          <w:sz w:val="34"/>
          <w:szCs w:val="34"/>
          <w:highlight w:val="none"/>
        </w:rPr>
        <w:t>、</w:t>
      </w:r>
      <w:r>
        <w:rPr>
          <w:rFonts w:hint="eastAsia" w:ascii="黑体" w:hAnsi="黑体" w:eastAsia="黑体" w:cs="黑体"/>
          <w:b w:val="0"/>
          <w:bCs/>
          <w:sz w:val="34"/>
          <w:szCs w:val="34"/>
          <w:highlight w:val="none"/>
          <w:lang w:eastAsia="zh-CN"/>
        </w:rPr>
        <w:t>需要在计划内完成的项目和进一步巩固深化整改成果的措施与计划安排</w:t>
      </w:r>
    </w:p>
    <w:p>
      <w:pPr>
        <w:tabs>
          <w:tab w:val="left" w:pos="8040"/>
        </w:tabs>
        <w:spacing w:line="550" w:lineRule="exact"/>
        <w:ind w:firstLine="667" w:firstLineChars="200"/>
        <w:jc w:val="both"/>
        <w:rPr>
          <w:rFonts w:hint="eastAsia" w:ascii="楷体_GB2312" w:hAnsi="楷体_GB2312" w:eastAsia="楷体_GB2312" w:cs="楷体_GB2312"/>
          <w:b/>
          <w:bCs w:val="0"/>
          <w:spacing w:val="6"/>
          <w:sz w:val="32"/>
          <w:szCs w:val="32"/>
          <w:highlight w:val="none"/>
          <w:lang w:eastAsia="zh-CN"/>
        </w:rPr>
      </w:pPr>
      <w:r>
        <w:rPr>
          <w:rFonts w:hint="eastAsia" w:ascii="楷体_GB2312" w:hAnsi="楷体_GB2312" w:eastAsia="楷体_GB2312" w:cs="楷体_GB2312"/>
          <w:b/>
          <w:bCs w:val="0"/>
          <w:spacing w:val="6"/>
          <w:sz w:val="32"/>
          <w:szCs w:val="32"/>
          <w:highlight w:val="none"/>
        </w:rPr>
        <w:t>（一）</w:t>
      </w:r>
      <w:r>
        <w:rPr>
          <w:rFonts w:hint="eastAsia" w:ascii="楷体_GB2312" w:hAnsi="楷体_GB2312" w:eastAsia="楷体_GB2312" w:cs="楷体_GB2312"/>
          <w:b/>
          <w:bCs w:val="0"/>
          <w:spacing w:val="6"/>
          <w:sz w:val="32"/>
          <w:szCs w:val="32"/>
          <w:highlight w:val="none"/>
          <w:lang w:eastAsia="zh-CN"/>
        </w:rPr>
        <w:t>需要在计划内完成的项目</w:t>
      </w:r>
    </w:p>
    <w:p>
      <w:pPr>
        <w:spacing w:line="580" w:lineRule="exact"/>
        <w:ind w:firstLine="680" w:firstLineChars="200"/>
        <w:jc w:val="both"/>
        <w:rPr>
          <w:rFonts w:hint="eastAsia" w:ascii="仿宋_GB2312" w:hAnsi="仿宋_GB2312" w:eastAsia="仿宋_GB2312" w:cs="仿宋_GB2312"/>
          <w:sz w:val="34"/>
          <w:szCs w:val="34"/>
          <w:highlight w:val="none"/>
          <w:lang w:eastAsia="zh-CN"/>
        </w:rPr>
      </w:pPr>
      <w:r>
        <w:rPr>
          <w:rFonts w:hint="eastAsia" w:ascii="仿宋_GB2312" w:hAnsi="仿宋_GB2312" w:eastAsia="仿宋_GB2312" w:cs="仿宋_GB2312"/>
          <w:sz w:val="34"/>
          <w:szCs w:val="34"/>
          <w:highlight w:val="none"/>
          <w:lang w:eastAsia="zh-CN"/>
        </w:rPr>
        <w:t>室外健身器材损坏和楼门亮化问题已经制定整改计划，并协调相关单位进行整改。健身器材计划</w:t>
      </w:r>
      <w:r>
        <w:rPr>
          <w:rFonts w:hint="eastAsia" w:ascii="仿宋_GB2312" w:hAnsi="仿宋_GB2312" w:eastAsia="仿宋_GB2312" w:cs="仿宋_GB2312"/>
          <w:sz w:val="34"/>
          <w:szCs w:val="34"/>
          <w:highlight w:val="none"/>
          <w:lang w:val="en-US" w:eastAsia="zh-CN"/>
        </w:rPr>
        <w:t>2023年10月完成整改任务，楼门亮化计划</w:t>
      </w:r>
      <w:r>
        <w:rPr>
          <w:rFonts w:hint="eastAsia" w:ascii="仿宋_GB2312" w:hAnsi="仿宋_GB2312" w:eastAsia="仿宋_GB2312" w:cs="仿宋_GB2312"/>
          <w:sz w:val="34"/>
          <w:szCs w:val="34"/>
          <w:highlight w:val="none"/>
          <w:lang w:eastAsia="zh-CN"/>
        </w:rPr>
        <w:t>2024年11月底完成整改任务。</w:t>
      </w:r>
    </w:p>
    <w:p>
      <w:pPr>
        <w:numPr>
          <w:ilvl w:val="0"/>
          <w:numId w:val="0"/>
        </w:numPr>
        <w:tabs>
          <w:tab w:val="left" w:pos="8040"/>
        </w:tabs>
        <w:spacing w:line="580" w:lineRule="exact"/>
        <w:ind w:firstLine="667" w:firstLineChars="200"/>
        <w:jc w:val="both"/>
        <w:rPr>
          <w:rFonts w:hint="eastAsia" w:ascii="楷体_GB2312" w:hAnsi="楷体_GB2312" w:eastAsia="楷体_GB2312" w:cs="楷体_GB2312"/>
          <w:b/>
          <w:bCs w:val="0"/>
          <w:spacing w:val="6"/>
          <w:sz w:val="32"/>
          <w:szCs w:val="32"/>
          <w:highlight w:val="none"/>
        </w:rPr>
      </w:pPr>
      <w:r>
        <w:rPr>
          <w:rFonts w:hint="eastAsia" w:ascii="楷体_GB2312" w:hAnsi="楷体_GB2312" w:eastAsia="楷体_GB2312" w:cs="楷体_GB2312"/>
          <w:b/>
          <w:bCs w:val="0"/>
          <w:spacing w:val="6"/>
          <w:sz w:val="32"/>
          <w:szCs w:val="32"/>
          <w:highlight w:val="none"/>
        </w:rPr>
        <w:t>（</w:t>
      </w:r>
      <w:r>
        <w:rPr>
          <w:rFonts w:hint="eastAsia" w:ascii="楷体_GB2312" w:hAnsi="楷体_GB2312" w:eastAsia="楷体_GB2312" w:cs="楷体_GB2312"/>
          <w:b/>
          <w:bCs w:val="0"/>
          <w:spacing w:val="6"/>
          <w:sz w:val="32"/>
          <w:szCs w:val="32"/>
          <w:highlight w:val="none"/>
          <w:lang w:eastAsia="zh-CN"/>
        </w:rPr>
        <w:t>二</w:t>
      </w:r>
      <w:r>
        <w:rPr>
          <w:rFonts w:hint="eastAsia" w:ascii="楷体_GB2312" w:hAnsi="楷体_GB2312" w:eastAsia="楷体_GB2312" w:cs="楷体_GB2312"/>
          <w:b/>
          <w:bCs w:val="0"/>
          <w:spacing w:val="6"/>
          <w:sz w:val="32"/>
          <w:szCs w:val="32"/>
          <w:highlight w:val="none"/>
        </w:rPr>
        <w:t>）进一步巩固深化整改成果的措施</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一是街道党工委和基层党委（党总支）将把巩固巡察整改成果列入年度重点工作任务，并按照时间节点落实整改到位。二是结合半年和年终检查，对巡察整改问题进行回头看，防止巡察整改问题反弹回潮。</w:t>
      </w:r>
    </w:p>
    <w:p>
      <w:pPr>
        <w:spacing w:line="580" w:lineRule="exact"/>
        <w:ind w:firstLine="680" w:firstLineChars="200"/>
        <w:jc w:val="both"/>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val="en-US" w:eastAsia="zh-CN"/>
        </w:rPr>
        <w:t>欢迎党员、干部、群众对巡察集中整改情况进行监督。如有意见建议，请及时向杭州道街道反映，联系电话：（022）66596006。</w:t>
      </w:r>
    </w:p>
    <w:p>
      <w:pPr>
        <w:spacing w:line="580" w:lineRule="exact"/>
        <w:ind w:firstLine="680" w:firstLineChars="200"/>
        <w:jc w:val="right"/>
        <w:rPr>
          <w:rFonts w:hint="eastAsia" w:ascii="仿宋" w:hAnsi="仿宋" w:eastAsia="仿宋" w:cs="仿宋"/>
          <w:b w:val="0"/>
          <w:bCs w:val="0"/>
          <w:sz w:val="34"/>
          <w:szCs w:val="34"/>
          <w:highlight w:val="none"/>
          <w:lang w:eastAsia="zh-CN"/>
        </w:rPr>
      </w:pPr>
    </w:p>
    <w:p>
      <w:pPr>
        <w:rPr>
          <w:rFonts w:hint="eastAsia"/>
          <w:lang w:eastAsia="zh-CN"/>
        </w:rPr>
      </w:pPr>
    </w:p>
    <w:p>
      <w:pPr>
        <w:spacing w:line="580" w:lineRule="exact"/>
        <w:ind w:firstLine="680" w:firstLineChars="200"/>
        <w:jc w:val="right"/>
        <w:rPr>
          <w:rFonts w:hint="eastAsia" w:ascii="仿宋_GB2312" w:hAnsi="仿宋_GB2312" w:eastAsia="仿宋_GB2312" w:cs="仿宋_GB2312"/>
          <w:sz w:val="34"/>
          <w:szCs w:val="34"/>
          <w:highlight w:val="none"/>
          <w:lang w:eastAsia="zh-CN"/>
        </w:rPr>
      </w:pPr>
      <w:r>
        <w:rPr>
          <w:rFonts w:hint="eastAsia" w:ascii="仿宋_GB2312" w:hAnsi="仿宋_GB2312" w:eastAsia="仿宋_GB2312" w:cs="仿宋_GB2312"/>
          <w:sz w:val="34"/>
          <w:szCs w:val="34"/>
          <w:highlight w:val="none"/>
          <w:lang w:eastAsia="zh-CN"/>
        </w:rPr>
        <w:t>中共杭州道街道工作委员会</w:t>
      </w:r>
    </w:p>
    <w:p>
      <w:pPr>
        <w:spacing w:line="580" w:lineRule="exact"/>
        <w:ind w:firstLine="680" w:firstLineChars="200"/>
        <w:jc w:val="center"/>
        <w:rPr>
          <w:rFonts w:hint="default" w:ascii="仿宋_GB2312" w:hAnsi="仿宋_GB2312" w:eastAsia="仿宋_GB2312" w:cs="仿宋_GB2312"/>
          <w:sz w:val="34"/>
          <w:szCs w:val="34"/>
          <w:highlight w:val="none"/>
          <w:lang w:eastAsia="zh-CN"/>
        </w:rPr>
      </w:pPr>
      <w:r>
        <w:rPr>
          <w:rFonts w:hint="eastAsia" w:ascii="仿宋_GB2312" w:hAnsi="仿宋_GB2312" w:eastAsia="仿宋_GB2312" w:cs="仿宋_GB2312"/>
          <w:sz w:val="34"/>
          <w:szCs w:val="34"/>
          <w:highlight w:val="none"/>
          <w:lang w:val="en-US" w:eastAsia="zh-CN"/>
        </w:rPr>
        <w:t xml:space="preserve">                          </w:t>
      </w:r>
      <w:r>
        <w:rPr>
          <w:rFonts w:hint="eastAsia" w:ascii="仿宋_GB2312" w:hAnsi="仿宋_GB2312" w:eastAsia="仿宋_GB2312" w:cs="仿宋_GB2312"/>
          <w:sz w:val="34"/>
          <w:szCs w:val="34"/>
          <w:highlight w:val="none"/>
          <w:lang w:eastAsia="zh-CN"/>
        </w:rPr>
        <w:t>202</w:t>
      </w:r>
      <w:r>
        <w:rPr>
          <w:rFonts w:hint="eastAsia" w:ascii="仿宋_GB2312" w:hAnsi="仿宋_GB2312" w:eastAsia="仿宋_GB2312" w:cs="仿宋_GB2312"/>
          <w:sz w:val="34"/>
          <w:szCs w:val="34"/>
          <w:highlight w:val="none"/>
          <w:lang w:val="en-US" w:eastAsia="zh-CN"/>
        </w:rPr>
        <w:t>3</w:t>
      </w:r>
      <w:r>
        <w:rPr>
          <w:rFonts w:hint="eastAsia" w:ascii="仿宋_GB2312" w:hAnsi="仿宋_GB2312" w:eastAsia="仿宋_GB2312" w:cs="仿宋_GB2312"/>
          <w:sz w:val="34"/>
          <w:szCs w:val="34"/>
          <w:highlight w:val="none"/>
          <w:lang w:eastAsia="zh-CN"/>
        </w:rPr>
        <w:t>年</w:t>
      </w:r>
      <w:r>
        <w:rPr>
          <w:rFonts w:hint="eastAsia" w:ascii="仿宋_GB2312" w:hAnsi="仿宋_GB2312" w:eastAsia="仿宋_GB2312" w:cs="仿宋_GB2312"/>
          <w:sz w:val="34"/>
          <w:szCs w:val="34"/>
          <w:highlight w:val="none"/>
          <w:lang w:val="en-US" w:eastAsia="zh-CN"/>
        </w:rPr>
        <w:t>5</w:t>
      </w:r>
      <w:r>
        <w:rPr>
          <w:rFonts w:hint="eastAsia" w:ascii="仿宋_GB2312" w:hAnsi="仿宋_GB2312" w:eastAsia="仿宋_GB2312" w:cs="仿宋_GB2312"/>
          <w:sz w:val="34"/>
          <w:szCs w:val="34"/>
          <w:highlight w:val="none"/>
          <w:lang w:eastAsia="zh-CN"/>
        </w:rPr>
        <w:t>月</w:t>
      </w:r>
      <w:r>
        <w:rPr>
          <w:rFonts w:hint="eastAsia" w:ascii="仿宋_GB2312" w:hAnsi="仿宋_GB2312" w:eastAsia="仿宋_GB2312" w:cs="仿宋_GB2312"/>
          <w:sz w:val="34"/>
          <w:szCs w:val="34"/>
          <w:highlight w:val="none"/>
          <w:lang w:val="en-US" w:eastAsia="zh-CN"/>
        </w:rPr>
        <w:t>6</w:t>
      </w:r>
      <w:r>
        <w:rPr>
          <w:rFonts w:hint="eastAsia" w:ascii="仿宋_GB2312" w:hAnsi="仿宋_GB2312" w:eastAsia="仿宋_GB2312" w:cs="仿宋_GB2312"/>
          <w:sz w:val="34"/>
          <w:szCs w:val="34"/>
          <w:highlight w:val="none"/>
          <w:lang w:eastAsia="zh-CN"/>
        </w:rPr>
        <w:t>日</w:t>
      </w:r>
    </w:p>
    <w:sectPr>
      <w:headerReference r:id="rId3" w:type="default"/>
      <w:footerReference r:id="rId4"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309D1B-C8BE-49FF-9BF1-B2391C8A2E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719A312-5ECF-49C7-9ECB-A5018EEB2EB7}"/>
  </w:font>
  <w:font w:name="方正小标宋_GBK">
    <w:altName w:val="微软雅黑"/>
    <w:panose1 w:val="02000000000000000000"/>
    <w:charset w:val="86"/>
    <w:family w:val="auto"/>
    <w:pitch w:val="default"/>
    <w:sig w:usb0="00000000" w:usb1="00000000" w:usb2="00000000" w:usb3="00000000" w:csb0="00040000" w:csb1="00000000"/>
    <w:embedRegular r:id="rId3" w:fontKey="{45799788-3F27-494B-B56D-2C1516D4C564}"/>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F4ECA916-94F4-43DC-A2D0-6DD782C10129}"/>
  </w:font>
  <w:font w:name="楷体_GB2312">
    <w:panose1 w:val="02010609030101010101"/>
    <w:charset w:val="86"/>
    <w:family w:val="auto"/>
    <w:pitch w:val="default"/>
    <w:sig w:usb0="00000001" w:usb1="080E0000" w:usb2="00000000" w:usb3="00000000" w:csb0="00040000" w:csb1="00000000"/>
    <w:embedRegular r:id="rId5" w:fontKey="{8957F33F-ED88-4153-B1A7-3FB7260FB28B}"/>
  </w:font>
  <w:font w:name="方正黑体_GBK">
    <w:altName w:val="微软雅黑"/>
    <w:panose1 w:val="02000000000000000000"/>
    <w:charset w:val="86"/>
    <w:family w:val="auto"/>
    <w:pitch w:val="default"/>
    <w:sig w:usb0="00000000" w:usb1="00000000" w:usb2="00000000" w:usb3="00000000" w:csb0="00040000" w:csb1="00000000"/>
    <w:embedRegular r:id="rId6" w:fontKey="{6400B49E-5492-4E4C-BAFC-0B6936E17FB9}"/>
  </w:font>
  <w:font w:name="微软雅黑">
    <w:panose1 w:val="020B0503020204020204"/>
    <w:charset w:val="86"/>
    <w:family w:val="auto"/>
    <w:pitch w:val="default"/>
    <w:sig w:usb0="80000287" w:usb1="2ACF3C50" w:usb2="00000016" w:usb3="00000000" w:csb0="0004001F" w:csb1="00000000"/>
    <w:embedRegular r:id="rId7" w:fontKey="{A529AABD-B4A2-497B-9E01-4F5DB57124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sz w:val="24"/>
                        <w:szCs w:val="24"/>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C8B2F"/>
    <w:multiLevelType w:val="singleLevel"/>
    <w:tmpl w:val="407C8B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NGJiYjA1OTgwODg3M2Q3YmFhNGU1OWQ0OTQyNDkifQ=="/>
  </w:docVars>
  <w:rsids>
    <w:rsidRoot w:val="40391360"/>
    <w:rsid w:val="00052B33"/>
    <w:rsid w:val="004E616D"/>
    <w:rsid w:val="0057268B"/>
    <w:rsid w:val="006A2332"/>
    <w:rsid w:val="00867FFD"/>
    <w:rsid w:val="009049D8"/>
    <w:rsid w:val="00A364B9"/>
    <w:rsid w:val="014337F8"/>
    <w:rsid w:val="01724B78"/>
    <w:rsid w:val="018650DF"/>
    <w:rsid w:val="01D134FA"/>
    <w:rsid w:val="01D17056"/>
    <w:rsid w:val="01F42D45"/>
    <w:rsid w:val="0200793B"/>
    <w:rsid w:val="0219029B"/>
    <w:rsid w:val="025C1324"/>
    <w:rsid w:val="02693733"/>
    <w:rsid w:val="02DF57A3"/>
    <w:rsid w:val="03045209"/>
    <w:rsid w:val="034C108A"/>
    <w:rsid w:val="035F6080"/>
    <w:rsid w:val="037401DE"/>
    <w:rsid w:val="03EC0177"/>
    <w:rsid w:val="04754611"/>
    <w:rsid w:val="04904FA7"/>
    <w:rsid w:val="05437563"/>
    <w:rsid w:val="05500BDA"/>
    <w:rsid w:val="05551CB9"/>
    <w:rsid w:val="056A253A"/>
    <w:rsid w:val="05D4720E"/>
    <w:rsid w:val="05D9297D"/>
    <w:rsid w:val="05E41A4E"/>
    <w:rsid w:val="06105182"/>
    <w:rsid w:val="062736E9"/>
    <w:rsid w:val="06AE7966"/>
    <w:rsid w:val="07014A01"/>
    <w:rsid w:val="07091040"/>
    <w:rsid w:val="07412147"/>
    <w:rsid w:val="074958E1"/>
    <w:rsid w:val="074B78AB"/>
    <w:rsid w:val="07950B26"/>
    <w:rsid w:val="07A03795"/>
    <w:rsid w:val="07AC659B"/>
    <w:rsid w:val="07B471FE"/>
    <w:rsid w:val="07DD35BA"/>
    <w:rsid w:val="0813230F"/>
    <w:rsid w:val="082D0D5E"/>
    <w:rsid w:val="08504733"/>
    <w:rsid w:val="08914564"/>
    <w:rsid w:val="08E21B49"/>
    <w:rsid w:val="08F55D20"/>
    <w:rsid w:val="090C4E18"/>
    <w:rsid w:val="094E71DE"/>
    <w:rsid w:val="09776735"/>
    <w:rsid w:val="09834B42"/>
    <w:rsid w:val="09A432A2"/>
    <w:rsid w:val="09B01C47"/>
    <w:rsid w:val="09CF6571"/>
    <w:rsid w:val="09D949D1"/>
    <w:rsid w:val="09E57B43"/>
    <w:rsid w:val="0A1B221A"/>
    <w:rsid w:val="0A262A65"/>
    <w:rsid w:val="0A717628"/>
    <w:rsid w:val="0A922957"/>
    <w:rsid w:val="0ADF27E4"/>
    <w:rsid w:val="0AEE6ECB"/>
    <w:rsid w:val="0B03428F"/>
    <w:rsid w:val="0BB726C2"/>
    <w:rsid w:val="0BC23F01"/>
    <w:rsid w:val="0BD7691F"/>
    <w:rsid w:val="0C061FF2"/>
    <w:rsid w:val="0C803B53"/>
    <w:rsid w:val="0CAC77BD"/>
    <w:rsid w:val="0D3F3A0E"/>
    <w:rsid w:val="0D7F3E0A"/>
    <w:rsid w:val="0E1D735D"/>
    <w:rsid w:val="0E43752E"/>
    <w:rsid w:val="0E4F1A2E"/>
    <w:rsid w:val="0E552DBD"/>
    <w:rsid w:val="0E9C1EDD"/>
    <w:rsid w:val="0EEF4FBF"/>
    <w:rsid w:val="0EFD592E"/>
    <w:rsid w:val="0F2E7896"/>
    <w:rsid w:val="0F727FCF"/>
    <w:rsid w:val="0F7B5F94"/>
    <w:rsid w:val="0F851480"/>
    <w:rsid w:val="0FD5119C"/>
    <w:rsid w:val="0FD61CDB"/>
    <w:rsid w:val="0FDC19E8"/>
    <w:rsid w:val="10466E61"/>
    <w:rsid w:val="10585552"/>
    <w:rsid w:val="10AA73F0"/>
    <w:rsid w:val="10CA75B1"/>
    <w:rsid w:val="10DB57FB"/>
    <w:rsid w:val="10F872F2"/>
    <w:rsid w:val="113726A5"/>
    <w:rsid w:val="11380DED"/>
    <w:rsid w:val="113A3AB9"/>
    <w:rsid w:val="117D68B3"/>
    <w:rsid w:val="11916802"/>
    <w:rsid w:val="11A55E09"/>
    <w:rsid w:val="11AC144E"/>
    <w:rsid w:val="11F8418B"/>
    <w:rsid w:val="11FA7F03"/>
    <w:rsid w:val="122431D2"/>
    <w:rsid w:val="12296A3A"/>
    <w:rsid w:val="122D652B"/>
    <w:rsid w:val="124B075F"/>
    <w:rsid w:val="126C30D5"/>
    <w:rsid w:val="128123D2"/>
    <w:rsid w:val="12B67DB7"/>
    <w:rsid w:val="12D90460"/>
    <w:rsid w:val="12EE7181"/>
    <w:rsid w:val="12F62DC0"/>
    <w:rsid w:val="1351449B"/>
    <w:rsid w:val="1353553E"/>
    <w:rsid w:val="13555D74"/>
    <w:rsid w:val="135D699C"/>
    <w:rsid w:val="13884638"/>
    <w:rsid w:val="139E0143"/>
    <w:rsid w:val="13A019E0"/>
    <w:rsid w:val="13B10A95"/>
    <w:rsid w:val="13E26EA1"/>
    <w:rsid w:val="14681A9C"/>
    <w:rsid w:val="14887A48"/>
    <w:rsid w:val="14F275B8"/>
    <w:rsid w:val="151E215B"/>
    <w:rsid w:val="152D2D80"/>
    <w:rsid w:val="15436065"/>
    <w:rsid w:val="1574621E"/>
    <w:rsid w:val="15A22D8C"/>
    <w:rsid w:val="15A909A6"/>
    <w:rsid w:val="15D2312F"/>
    <w:rsid w:val="161C04BA"/>
    <w:rsid w:val="163A2FC4"/>
    <w:rsid w:val="1662045D"/>
    <w:rsid w:val="16702E8A"/>
    <w:rsid w:val="1683496B"/>
    <w:rsid w:val="16B0772A"/>
    <w:rsid w:val="16E15B36"/>
    <w:rsid w:val="17130391"/>
    <w:rsid w:val="1793519D"/>
    <w:rsid w:val="17A82C5B"/>
    <w:rsid w:val="17D31922"/>
    <w:rsid w:val="17E70F2A"/>
    <w:rsid w:val="180E64B6"/>
    <w:rsid w:val="182E0907"/>
    <w:rsid w:val="18381785"/>
    <w:rsid w:val="183C74C7"/>
    <w:rsid w:val="18784278"/>
    <w:rsid w:val="1909149F"/>
    <w:rsid w:val="1938061A"/>
    <w:rsid w:val="199A057E"/>
    <w:rsid w:val="19CA28B1"/>
    <w:rsid w:val="19D35C0A"/>
    <w:rsid w:val="19EF40C6"/>
    <w:rsid w:val="19F53DD2"/>
    <w:rsid w:val="1A002318"/>
    <w:rsid w:val="1A6A7BF0"/>
    <w:rsid w:val="1AB84DFF"/>
    <w:rsid w:val="1ADD77E7"/>
    <w:rsid w:val="1AE17EB2"/>
    <w:rsid w:val="1AE479A2"/>
    <w:rsid w:val="1AFC0863"/>
    <w:rsid w:val="1B2F770B"/>
    <w:rsid w:val="1B3066A3"/>
    <w:rsid w:val="1B375D24"/>
    <w:rsid w:val="1B5E1503"/>
    <w:rsid w:val="1B610FF3"/>
    <w:rsid w:val="1B6F4757"/>
    <w:rsid w:val="1B8C57B7"/>
    <w:rsid w:val="1BA3785E"/>
    <w:rsid w:val="1BC4342C"/>
    <w:rsid w:val="1C4E5A1B"/>
    <w:rsid w:val="1C850ED9"/>
    <w:rsid w:val="1C87635D"/>
    <w:rsid w:val="1C8E406A"/>
    <w:rsid w:val="1CB33AD0"/>
    <w:rsid w:val="1CBF2475"/>
    <w:rsid w:val="1CC6421B"/>
    <w:rsid w:val="1D507571"/>
    <w:rsid w:val="1DC45325"/>
    <w:rsid w:val="1DD97567"/>
    <w:rsid w:val="1E114F52"/>
    <w:rsid w:val="1E9E6DD9"/>
    <w:rsid w:val="1EE2069D"/>
    <w:rsid w:val="1F0B3750"/>
    <w:rsid w:val="1F0D396C"/>
    <w:rsid w:val="1F1821B8"/>
    <w:rsid w:val="1F3F5AEF"/>
    <w:rsid w:val="1F4A623E"/>
    <w:rsid w:val="1F4B6242"/>
    <w:rsid w:val="1F59095F"/>
    <w:rsid w:val="1F9000F9"/>
    <w:rsid w:val="1FDF7113"/>
    <w:rsid w:val="1FE50445"/>
    <w:rsid w:val="20054643"/>
    <w:rsid w:val="200E2AD7"/>
    <w:rsid w:val="203D202F"/>
    <w:rsid w:val="204E4C91"/>
    <w:rsid w:val="20B014EC"/>
    <w:rsid w:val="20E73D48"/>
    <w:rsid w:val="20F6446B"/>
    <w:rsid w:val="212C3E51"/>
    <w:rsid w:val="212E0955"/>
    <w:rsid w:val="21415B4F"/>
    <w:rsid w:val="21627873"/>
    <w:rsid w:val="217952E8"/>
    <w:rsid w:val="21AB121A"/>
    <w:rsid w:val="21C422DC"/>
    <w:rsid w:val="21E604A4"/>
    <w:rsid w:val="222A0391"/>
    <w:rsid w:val="2274785E"/>
    <w:rsid w:val="22BE4F7D"/>
    <w:rsid w:val="22C33A88"/>
    <w:rsid w:val="22F664C5"/>
    <w:rsid w:val="232E2103"/>
    <w:rsid w:val="236478D2"/>
    <w:rsid w:val="237815D0"/>
    <w:rsid w:val="23B87C1E"/>
    <w:rsid w:val="23C93BD9"/>
    <w:rsid w:val="23D74548"/>
    <w:rsid w:val="24076EE0"/>
    <w:rsid w:val="2419690F"/>
    <w:rsid w:val="24223B54"/>
    <w:rsid w:val="24721E98"/>
    <w:rsid w:val="24771A48"/>
    <w:rsid w:val="248F097F"/>
    <w:rsid w:val="24BB5C18"/>
    <w:rsid w:val="24C27690"/>
    <w:rsid w:val="24D97E4C"/>
    <w:rsid w:val="24F37160"/>
    <w:rsid w:val="24FE78B3"/>
    <w:rsid w:val="25186F93"/>
    <w:rsid w:val="25445C0D"/>
    <w:rsid w:val="257A518B"/>
    <w:rsid w:val="259C1CE9"/>
    <w:rsid w:val="25B558EC"/>
    <w:rsid w:val="25B763DF"/>
    <w:rsid w:val="25FD7B6A"/>
    <w:rsid w:val="26013AFE"/>
    <w:rsid w:val="261455E0"/>
    <w:rsid w:val="26486E0F"/>
    <w:rsid w:val="26915605"/>
    <w:rsid w:val="26B21A65"/>
    <w:rsid w:val="26B63071"/>
    <w:rsid w:val="26E054C2"/>
    <w:rsid w:val="26E428AB"/>
    <w:rsid w:val="270A69E3"/>
    <w:rsid w:val="270C4509"/>
    <w:rsid w:val="27363334"/>
    <w:rsid w:val="274A5031"/>
    <w:rsid w:val="277125BE"/>
    <w:rsid w:val="279D1519"/>
    <w:rsid w:val="27A63D4A"/>
    <w:rsid w:val="27CB43C4"/>
    <w:rsid w:val="2849353B"/>
    <w:rsid w:val="288F4286"/>
    <w:rsid w:val="28C57065"/>
    <w:rsid w:val="28FF7DAE"/>
    <w:rsid w:val="290556B4"/>
    <w:rsid w:val="296247E9"/>
    <w:rsid w:val="29627DC3"/>
    <w:rsid w:val="297445E7"/>
    <w:rsid w:val="298C7025"/>
    <w:rsid w:val="298F6165"/>
    <w:rsid w:val="29954C89"/>
    <w:rsid w:val="299F78B6"/>
    <w:rsid w:val="29D82DC8"/>
    <w:rsid w:val="2A4D7312"/>
    <w:rsid w:val="2A5F2BA2"/>
    <w:rsid w:val="2A914E4C"/>
    <w:rsid w:val="2AFC2AE6"/>
    <w:rsid w:val="2B1240B8"/>
    <w:rsid w:val="2B397896"/>
    <w:rsid w:val="2B4F3203"/>
    <w:rsid w:val="2B524367"/>
    <w:rsid w:val="2B6C2EBC"/>
    <w:rsid w:val="2B8C5C18"/>
    <w:rsid w:val="2B964CE9"/>
    <w:rsid w:val="2B9845BD"/>
    <w:rsid w:val="2BF8429E"/>
    <w:rsid w:val="2C112655"/>
    <w:rsid w:val="2C2B5431"/>
    <w:rsid w:val="2C2C2F57"/>
    <w:rsid w:val="2C4A7599"/>
    <w:rsid w:val="2C6170A5"/>
    <w:rsid w:val="2CC43190"/>
    <w:rsid w:val="2D0D2D89"/>
    <w:rsid w:val="2D3E1194"/>
    <w:rsid w:val="2D5B3AF4"/>
    <w:rsid w:val="2D5F7CB2"/>
    <w:rsid w:val="2D614E83"/>
    <w:rsid w:val="2D6230D5"/>
    <w:rsid w:val="2D6A7DE3"/>
    <w:rsid w:val="2D966CDF"/>
    <w:rsid w:val="2DAA05D8"/>
    <w:rsid w:val="2E2E03C0"/>
    <w:rsid w:val="2E305D56"/>
    <w:rsid w:val="2E3B213B"/>
    <w:rsid w:val="2E861045"/>
    <w:rsid w:val="2EDE3522"/>
    <w:rsid w:val="2EF833A7"/>
    <w:rsid w:val="2F000DF7"/>
    <w:rsid w:val="2F097580"/>
    <w:rsid w:val="2F2148C9"/>
    <w:rsid w:val="2F62400C"/>
    <w:rsid w:val="2F813ED4"/>
    <w:rsid w:val="2F972DDE"/>
    <w:rsid w:val="2FA8676C"/>
    <w:rsid w:val="30191A45"/>
    <w:rsid w:val="302503E9"/>
    <w:rsid w:val="30336FAA"/>
    <w:rsid w:val="30775C75"/>
    <w:rsid w:val="30872E52"/>
    <w:rsid w:val="30BC19C5"/>
    <w:rsid w:val="30D53BBD"/>
    <w:rsid w:val="31175F84"/>
    <w:rsid w:val="31927D00"/>
    <w:rsid w:val="31E340B8"/>
    <w:rsid w:val="321B1AA4"/>
    <w:rsid w:val="321F055F"/>
    <w:rsid w:val="32344249"/>
    <w:rsid w:val="32672F3B"/>
    <w:rsid w:val="32C104CD"/>
    <w:rsid w:val="333C43C8"/>
    <w:rsid w:val="334F40FB"/>
    <w:rsid w:val="3417273F"/>
    <w:rsid w:val="34337579"/>
    <w:rsid w:val="34C603ED"/>
    <w:rsid w:val="350A1E33"/>
    <w:rsid w:val="35170C48"/>
    <w:rsid w:val="35232CEE"/>
    <w:rsid w:val="353D3BE0"/>
    <w:rsid w:val="354457B6"/>
    <w:rsid w:val="35B755C3"/>
    <w:rsid w:val="35BD4BE3"/>
    <w:rsid w:val="364A2958"/>
    <w:rsid w:val="368A369C"/>
    <w:rsid w:val="36A007CA"/>
    <w:rsid w:val="37103BA1"/>
    <w:rsid w:val="371371EE"/>
    <w:rsid w:val="371F2036"/>
    <w:rsid w:val="37751C56"/>
    <w:rsid w:val="37781747"/>
    <w:rsid w:val="37817CFD"/>
    <w:rsid w:val="379A346B"/>
    <w:rsid w:val="37BC1633"/>
    <w:rsid w:val="37C156A2"/>
    <w:rsid w:val="37D41075"/>
    <w:rsid w:val="383055A9"/>
    <w:rsid w:val="384B6B9D"/>
    <w:rsid w:val="386341A5"/>
    <w:rsid w:val="388237DB"/>
    <w:rsid w:val="38B06E04"/>
    <w:rsid w:val="38DD3F57"/>
    <w:rsid w:val="38ED2BD6"/>
    <w:rsid w:val="39007C46"/>
    <w:rsid w:val="3929719C"/>
    <w:rsid w:val="39606816"/>
    <w:rsid w:val="3A250E0D"/>
    <w:rsid w:val="3A4A1178"/>
    <w:rsid w:val="3A5169AB"/>
    <w:rsid w:val="3A560901"/>
    <w:rsid w:val="3A5E69D2"/>
    <w:rsid w:val="3A8C2B51"/>
    <w:rsid w:val="3A920D71"/>
    <w:rsid w:val="3AAF622B"/>
    <w:rsid w:val="3AC21191"/>
    <w:rsid w:val="3ACB109D"/>
    <w:rsid w:val="3AD96C13"/>
    <w:rsid w:val="3B021A53"/>
    <w:rsid w:val="3B385475"/>
    <w:rsid w:val="3B9E54DA"/>
    <w:rsid w:val="3BAC7C11"/>
    <w:rsid w:val="3BBC014C"/>
    <w:rsid w:val="3BCB62E9"/>
    <w:rsid w:val="3BF22804"/>
    <w:rsid w:val="3C027831"/>
    <w:rsid w:val="3CB925E5"/>
    <w:rsid w:val="3CBE19AA"/>
    <w:rsid w:val="3D060B28"/>
    <w:rsid w:val="3D5B18EE"/>
    <w:rsid w:val="3D884472"/>
    <w:rsid w:val="3DCB0822"/>
    <w:rsid w:val="3DD671C7"/>
    <w:rsid w:val="3DEE4511"/>
    <w:rsid w:val="3DF77869"/>
    <w:rsid w:val="3E126451"/>
    <w:rsid w:val="3E3A59A8"/>
    <w:rsid w:val="3E502AD5"/>
    <w:rsid w:val="3E6E73FF"/>
    <w:rsid w:val="3E7C1B1C"/>
    <w:rsid w:val="3E8E35FE"/>
    <w:rsid w:val="3EB47508"/>
    <w:rsid w:val="3EF26282"/>
    <w:rsid w:val="3F0D6C18"/>
    <w:rsid w:val="3F253F62"/>
    <w:rsid w:val="3F337FF6"/>
    <w:rsid w:val="3F47212A"/>
    <w:rsid w:val="3F634A8A"/>
    <w:rsid w:val="3FDD2A8F"/>
    <w:rsid w:val="4021297B"/>
    <w:rsid w:val="40391360"/>
    <w:rsid w:val="406D3E12"/>
    <w:rsid w:val="40934C22"/>
    <w:rsid w:val="40A23390"/>
    <w:rsid w:val="40AD06B3"/>
    <w:rsid w:val="40DA0D7C"/>
    <w:rsid w:val="40DC68A2"/>
    <w:rsid w:val="40F938F8"/>
    <w:rsid w:val="41390199"/>
    <w:rsid w:val="414C1C7A"/>
    <w:rsid w:val="41874A60"/>
    <w:rsid w:val="41A9602A"/>
    <w:rsid w:val="41AF4826"/>
    <w:rsid w:val="41C71300"/>
    <w:rsid w:val="41E00614"/>
    <w:rsid w:val="41FB36A0"/>
    <w:rsid w:val="42075E9B"/>
    <w:rsid w:val="42114C71"/>
    <w:rsid w:val="42446DF5"/>
    <w:rsid w:val="424B1F31"/>
    <w:rsid w:val="425141F1"/>
    <w:rsid w:val="42666D6B"/>
    <w:rsid w:val="42C025BB"/>
    <w:rsid w:val="435117C9"/>
    <w:rsid w:val="43525542"/>
    <w:rsid w:val="43635B75"/>
    <w:rsid w:val="43A538C3"/>
    <w:rsid w:val="43A558A9"/>
    <w:rsid w:val="43E30890"/>
    <w:rsid w:val="44564BBE"/>
    <w:rsid w:val="446F7A2D"/>
    <w:rsid w:val="447D65EE"/>
    <w:rsid w:val="448038F7"/>
    <w:rsid w:val="44A41DCD"/>
    <w:rsid w:val="453C0257"/>
    <w:rsid w:val="457C4AF8"/>
    <w:rsid w:val="45BD3146"/>
    <w:rsid w:val="464B65FF"/>
    <w:rsid w:val="464F2E8D"/>
    <w:rsid w:val="465A6BE7"/>
    <w:rsid w:val="466E2692"/>
    <w:rsid w:val="469A4286"/>
    <w:rsid w:val="46ED1809"/>
    <w:rsid w:val="46F928B9"/>
    <w:rsid w:val="473236C0"/>
    <w:rsid w:val="47376F28"/>
    <w:rsid w:val="4740617B"/>
    <w:rsid w:val="47431429"/>
    <w:rsid w:val="479559FD"/>
    <w:rsid w:val="48217291"/>
    <w:rsid w:val="48276F9D"/>
    <w:rsid w:val="484B038C"/>
    <w:rsid w:val="4891237B"/>
    <w:rsid w:val="48D16F09"/>
    <w:rsid w:val="48FC21D7"/>
    <w:rsid w:val="494E0559"/>
    <w:rsid w:val="496E4757"/>
    <w:rsid w:val="499727EE"/>
    <w:rsid w:val="4A0F7CE8"/>
    <w:rsid w:val="4A190B67"/>
    <w:rsid w:val="4ACE1952"/>
    <w:rsid w:val="4AD02BFC"/>
    <w:rsid w:val="4ADF3B5F"/>
    <w:rsid w:val="4B154506"/>
    <w:rsid w:val="4B1732F9"/>
    <w:rsid w:val="4B35552D"/>
    <w:rsid w:val="4B6B0F4E"/>
    <w:rsid w:val="4BAD1567"/>
    <w:rsid w:val="4BDD687A"/>
    <w:rsid w:val="4C1134CD"/>
    <w:rsid w:val="4C6B4F7E"/>
    <w:rsid w:val="4C72455F"/>
    <w:rsid w:val="4CF5766A"/>
    <w:rsid w:val="4D2951F8"/>
    <w:rsid w:val="4D6D5452"/>
    <w:rsid w:val="4D834C75"/>
    <w:rsid w:val="4DEA4CF4"/>
    <w:rsid w:val="4E533D5D"/>
    <w:rsid w:val="4EC3656E"/>
    <w:rsid w:val="4EE03A01"/>
    <w:rsid w:val="4F3D0E54"/>
    <w:rsid w:val="4F532425"/>
    <w:rsid w:val="4F617570"/>
    <w:rsid w:val="4F7B372A"/>
    <w:rsid w:val="4F830B1D"/>
    <w:rsid w:val="4FDA2B47"/>
    <w:rsid w:val="4FEC63D6"/>
    <w:rsid w:val="505D07A8"/>
    <w:rsid w:val="507C3BFE"/>
    <w:rsid w:val="508605D9"/>
    <w:rsid w:val="508F1B83"/>
    <w:rsid w:val="51025EB1"/>
    <w:rsid w:val="51330760"/>
    <w:rsid w:val="51583D23"/>
    <w:rsid w:val="517653A2"/>
    <w:rsid w:val="517A013D"/>
    <w:rsid w:val="51845186"/>
    <w:rsid w:val="51B82A14"/>
    <w:rsid w:val="5268268C"/>
    <w:rsid w:val="52D47D21"/>
    <w:rsid w:val="53144557"/>
    <w:rsid w:val="53191BD8"/>
    <w:rsid w:val="5325232B"/>
    <w:rsid w:val="533D4580"/>
    <w:rsid w:val="53A2397B"/>
    <w:rsid w:val="53E21FCA"/>
    <w:rsid w:val="53FD6E04"/>
    <w:rsid w:val="544E58B1"/>
    <w:rsid w:val="545253A1"/>
    <w:rsid w:val="5456770A"/>
    <w:rsid w:val="548968E9"/>
    <w:rsid w:val="54F9581D"/>
    <w:rsid w:val="54FB77E7"/>
    <w:rsid w:val="54FE3CB2"/>
    <w:rsid w:val="553C395C"/>
    <w:rsid w:val="556709D9"/>
    <w:rsid w:val="55A6117D"/>
    <w:rsid w:val="55A97243"/>
    <w:rsid w:val="55D63DB0"/>
    <w:rsid w:val="55F52488"/>
    <w:rsid w:val="55FB229C"/>
    <w:rsid w:val="565151E5"/>
    <w:rsid w:val="565371AF"/>
    <w:rsid w:val="567C04B4"/>
    <w:rsid w:val="567C4C5B"/>
    <w:rsid w:val="5688308A"/>
    <w:rsid w:val="568850AA"/>
    <w:rsid w:val="568E5249"/>
    <w:rsid w:val="56B04601"/>
    <w:rsid w:val="56FA762A"/>
    <w:rsid w:val="56FF4F3E"/>
    <w:rsid w:val="57431E2C"/>
    <w:rsid w:val="57572CCF"/>
    <w:rsid w:val="57811AFA"/>
    <w:rsid w:val="578E1E3E"/>
    <w:rsid w:val="57C2283E"/>
    <w:rsid w:val="57F05080"/>
    <w:rsid w:val="580001EC"/>
    <w:rsid w:val="580B5F93"/>
    <w:rsid w:val="58B71C77"/>
    <w:rsid w:val="58D53A62"/>
    <w:rsid w:val="590C2FE0"/>
    <w:rsid w:val="591744C4"/>
    <w:rsid w:val="591A6AC3"/>
    <w:rsid w:val="592F7A5F"/>
    <w:rsid w:val="59386E78"/>
    <w:rsid w:val="599C0AED"/>
    <w:rsid w:val="59BB471C"/>
    <w:rsid w:val="59CA7788"/>
    <w:rsid w:val="59E0767E"/>
    <w:rsid w:val="5A0C5FF2"/>
    <w:rsid w:val="5A225816"/>
    <w:rsid w:val="5A467A5D"/>
    <w:rsid w:val="5A4C4641"/>
    <w:rsid w:val="5A4E660B"/>
    <w:rsid w:val="5A6A799B"/>
    <w:rsid w:val="5A865DA5"/>
    <w:rsid w:val="5B0373F5"/>
    <w:rsid w:val="5B4F43E9"/>
    <w:rsid w:val="5BA87C21"/>
    <w:rsid w:val="5BD5287E"/>
    <w:rsid w:val="5BF9258D"/>
    <w:rsid w:val="5C1473E0"/>
    <w:rsid w:val="5C1D44E7"/>
    <w:rsid w:val="5C5F68AD"/>
    <w:rsid w:val="5C657C3C"/>
    <w:rsid w:val="5C691384"/>
    <w:rsid w:val="5C9F4EFC"/>
    <w:rsid w:val="5CCB36B4"/>
    <w:rsid w:val="5CE532D3"/>
    <w:rsid w:val="5D004ADA"/>
    <w:rsid w:val="5D0D455B"/>
    <w:rsid w:val="5D5D0571"/>
    <w:rsid w:val="5D6B3030"/>
    <w:rsid w:val="5D7C523D"/>
    <w:rsid w:val="5D916F3A"/>
    <w:rsid w:val="5DC21E32"/>
    <w:rsid w:val="5DD31065"/>
    <w:rsid w:val="5DEE6478"/>
    <w:rsid w:val="5E563CE0"/>
    <w:rsid w:val="5E800D5D"/>
    <w:rsid w:val="5E90455E"/>
    <w:rsid w:val="5E9144F1"/>
    <w:rsid w:val="5E963F3A"/>
    <w:rsid w:val="5EB34C8F"/>
    <w:rsid w:val="5ECC7AFE"/>
    <w:rsid w:val="5ED0224C"/>
    <w:rsid w:val="5F047298"/>
    <w:rsid w:val="5F0B6879"/>
    <w:rsid w:val="5F1020E1"/>
    <w:rsid w:val="5F120442"/>
    <w:rsid w:val="5F5C1FC1"/>
    <w:rsid w:val="5F5E0F4F"/>
    <w:rsid w:val="5F6E0BB6"/>
    <w:rsid w:val="5F935B8A"/>
    <w:rsid w:val="5F941697"/>
    <w:rsid w:val="5FBF778F"/>
    <w:rsid w:val="5FCB5012"/>
    <w:rsid w:val="60003F04"/>
    <w:rsid w:val="600F2399"/>
    <w:rsid w:val="603040BD"/>
    <w:rsid w:val="605204D7"/>
    <w:rsid w:val="60793CB6"/>
    <w:rsid w:val="60A222A1"/>
    <w:rsid w:val="60AB091A"/>
    <w:rsid w:val="60BA0556"/>
    <w:rsid w:val="60FE708C"/>
    <w:rsid w:val="61016585"/>
    <w:rsid w:val="616E6854"/>
    <w:rsid w:val="6178056F"/>
    <w:rsid w:val="61994610"/>
    <w:rsid w:val="61AB6672"/>
    <w:rsid w:val="61E233D3"/>
    <w:rsid w:val="621668B9"/>
    <w:rsid w:val="62265778"/>
    <w:rsid w:val="62397BA1"/>
    <w:rsid w:val="62683FE2"/>
    <w:rsid w:val="62944DD7"/>
    <w:rsid w:val="62EE44E7"/>
    <w:rsid w:val="630A6E47"/>
    <w:rsid w:val="631C58B8"/>
    <w:rsid w:val="631D4415"/>
    <w:rsid w:val="632E2B36"/>
    <w:rsid w:val="63D7141F"/>
    <w:rsid w:val="63E8362C"/>
    <w:rsid w:val="640A2B69"/>
    <w:rsid w:val="644D16E1"/>
    <w:rsid w:val="646B1B68"/>
    <w:rsid w:val="64A84B6A"/>
    <w:rsid w:val="64DC36BB"/>
    <w:rsid w:val="64E92780"/>
    <w:rsid w:val="65091AAC"/>
    <w:rsid w:val="657F674B"/>
    <w:rsid w:val="6595541A"/>
    <w:rsid w:val="65BA4B55"/>
    <w:rsid w:val="65F16B36"/>
    <w:rsid w:val="65F71905"/>
    <w:rsid w:val="65F77B57"/>
    <w:rsid w:val="663E5786"/>
    <w:rsid w:val="664125DF"/>
    <w:rsid w:val="66572A3F"/>
    <w:rsid w:val="667E2026"/>
    <w:rsid w:val="66822AB6"/>
    <w:rsid w:val="66A7157D"/>
    <w:rsid w:val="670D6F06"/>
    <w:rsid w:val="67226E55"/>
    <w:rsid w:val="672B4128"/>
    <w:rsid w:val="677E1BB2"/>
    <w:rsid w:val="67B93BB3"/>
    <w:rsid w:val="67C1041C"/>
    <w:rsid w:val="67DB0DB2"/>
    <w:rsid w:val="685D68D4"/>
    <w:rsid w:val="68945B31"/>
    <w:rsid w:val="68B41D2F"/>
    <w:rsid w:val="69166546"/>
    <w:rsid w:val="6922138F"/>
    <w:rsid w:val="692549DB"/>
    <w:rsid w:val="69304819"/>
    <w:rsid w:val="69426201"/>
    <w:rsid w:val="69825989"/>
    <w:rsid w:val="69A422AA"/>
    <w:rsid w:val="69B53FB1"/>
    <w:rsid w:val="69F525FF"/>
    <w:rsid w:val="6A5A6906"/>
    <w:rsid w:val="6A6634FD"/>
    <w:rsid w:val="6AA858C3"/>
    <w:rsid w:val="6AF503DD"/>
    <w:rsid w:val="6AFC176B"/>
    <w:rsid w:val="6B317667"/>
    <w:rsid w:val="6B5461FF"/>
    <w:rsid w:val="6B5A15FD"/>
    <w:rsid w:val="6B841545"/>
    <w:rsid w:val="6BE276D2"/>
    <w:rsid w:val="6BF32B6E"/>
    <w:rsid w:val="6C0748B8"/>
    <w:rsid w:val="6CA037B5"/>
    <w:rsid w:val="6CAB169B"/>
    <w:rsid w:val="6CB71DEE"/>
    <w:rsid w:val="6CE31860"/>
    <w:rsid w:val="6CF546C4"/>
    <w:rsid w:val="6D521B17"/>
    <w:rsid w:val="6D5F1397"/>
    <w:rsid w:val="6D686DAA"/>
    <w:rsid w:val="6D7970A3"/>
    <w:rsid w:val="6D983A62"/>
    <w:rsid w:val="6D9E3E83"/>
    <w:rsid w:val="6DEE5CE3"/>
    <w:rsid w:val="6DF21DF4"/>
    <w:rsid w:val="6E292877"/>
    <w:rsid w:val="6E5042A8"/>
    <w:rsid w:val="6E7862D0"/>
    <w:rsid w:val="6E8B1784"/>
    <w:rsid w:val="6EA6036C"/>
    <w:rsid w:val="6EAB14DE"/>
    <w:rsid w:val="6EB74327"/>
    <w:rsid w:val="6EDF7A22"/>
    <w:rsid w:val="6F2A72F3"/>
    <w:rsid w:val="6F730157"/>
    <w:rsid w:val="6F8260D3"/>
    <w:rsid w:val="6FA56875"/>
    <w:rsid w:val="6FD20CED"/>
    <w:rsid w:val="6FD95705"/>
    <w:rsid w:val="702C0E6E"/>
    <w:rsid w:val="70453BB5"/>
    <w:rsid w:val="70C745CA"/>
    <w:rsid w:val="714B0D57"/>
    <w:rsid w:val="718A5D23"/>
    <w:rsid w:val="71A62431"/>
    <w:rsid w:val="71AE477E"/>
    <w:rsid w:val="71CA25C3"/>
    <w:rsid w:val="71D945B4"/>
    <w:rsid w:val="72097524"/>
    <w:rsid w:val="72190E55"/>
    <w:rsid w:val="72565C05"/>
    <w:rsid w:val="725D1936"/>
    <w:rsid w:val="729B71F1"/>
    <w:rsid w:val="72AA75E5"/>
    <w:rsid w:val="72F83160"/>
    <w:rsid w:val="73041B05"/>
    <w:rsid w:val="73555EBD"/>
    <w:rsid w:val="73577E87"/>
    <w:rsid w:val="738C18CB"/>
    <w:rsid w:val="73A429A0"/>
    <w:rsid w:val="741B2C62"/>
    <w:rsid w:val="7432692F"/>
    <w:rsid w:val="74A27930"/>
    <w:rsid w:val="74A4534E"/>
    <w:rsid w:val="74BB55BC"/>
    <w:rsid w:val="74C81F15"/>
    <w:rsid w:val="74D84FF7"/>
    <w:rsid w:val="74EE481B"/>
    <w:rsid w:val="7544268D"/>
    <w:rsid w:val="757C5983"/>
    <w:rsid w:val="75BA5A33"/>
    <w:rsid w:val="75CA3CE1"/>
    <w:rsid w:val="75DE75F9"/>
    <w:rsid w:val="76452218"/>
    <w:rsid w:val="76495CAC"/>
    <w:rsid w:val="76634D94"/>
    <w:rsid w:val="767C19B2"/>
    <w:rsid w:val="76A96C4B"/>
    <w:rsid w:val="76B44CDC"/>
    <w:rsid w:val="76B741BE"/>
    <w:rsid w:val="76B92C06"/>
    <w:rsid w:val="76CD04E1"/>
    <w:rsid w:val="76FF3467"/>
    <w:rsid w:val="774150D6"/>
    <w:rsid w:val="77455DE4"/>
    <w:rsid w:val="77682237"/>
    <w:rsid w:val="77C35AEB"/>
    <w:rsid w:val="77DD7EE5"/>
    <w:rsid w:val="77E31CE9"/>
    <w:rsid w:val="77EF68E0"/>
    <w:rsid w:val="780D4FB8"/>
    <w:rsid w:val="782C7B34"/>
    <w:rsid w:val="78AD66D8"/>
    <w:rsid w:val="78BE1113"/>
    <w:rsid w:val="78C31B1A"/>
    <w:rsid w:val="78DB50B6"/>
    <w:rsid w:val="791C5894"/>
    <w:rsid w:val="7931117A"/>
    <w:rsid w:val="79507852"/>
    <w:rsid w:val="79773031"/>
    <w:rsid w:val="79BC3CF8"/>
    <w:rsid w:val="79CF78A7"/>
    <w:rsid w:val="7A0128FA"/>
    <w:rsid w:val="7A3C3932"/>
    <w:rsid w:val="7A432F13"/>
    <w:rsid w:val="7A5E7D4D"/>
    <w:rsid w:val="7A6A277A"/>
    <w:rsid w:val="7AA339B1"/>
    <w:rsid w:val="7AB83901"/>
    <w:rsid w:val="7AC202DC"/>
    <w:rsid w:val="7ACC4CF4"/>
    <w:rsid w:val="7AE5221C"/>
    <w:rsid w:val="7B3E15BB"/>
    <w:rsid w:val="7B7D2454"/>
    <w:rsid w:val="7B9553D2"/>
    <w:rsid w:val="7BBB4405"/>
    <w:rsid w:val="7C75312C"/>
    <w:rsid w:val="7C8B1F44"/>
    <w:rsid w:val="7CC83BA3"/>
    <w:rsid w:val="7D1F125E"/>
    <w:rsid w:val="7D284642"/>
    <w:rsid w:val="7D957F29"/>
    <w:rsid w:val="7DB52379"/>
    <w:rsid w:val="7DBB54B6"/>
    <w:rsid w:val="7DE1316F"/>
    <w:rsid w:val="7DFD162B"/>
    <w:rsid w:val="7E8D6E52"/>
    <w:rsid w:val="7EA90054"/>
    <w:rsid w:val="7EAD12A3"/>
    <w:rsid w:val="7EFB200E"/>
    <w:rsid w:val="7EFD0EDF"/>
    <w:rsid w:val="7F0D1E11"/>
    <w:rsid w:val="7F150158"/>
    <w:rsid w:val="7F1D519F"/>
    <w:rsid w:val="7F3A0956"/>
    <w:rsid w:val="7F707F56"/>
    <w:rsid w:val="7F8518D8"/>
    <w:rsid w:val="FFEED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line="580" w:lineRule="exact"/>
      <w:ind w:firstLine="632" w:firstLineChars="200"/>
      <w:textAlignment w:val="auto"/>
    </w:pPr>
    <w:rPr>
      <w:rFonts w:eastAsia="仿宋_GB2312"/>
      <w:kern w:val="32"/>
      <w:sz w:val="3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5822</Words>
  <Characters>5875</Characters>
  <Lines>0</Lines>
  <Paragraphs>0</Paragraphs>
  <TotalTime>31</TotalTime>
  <ScaleCrop>false</ScaleCrop>
  <LinksUpToDate>false</LinksUpToDate>
  <CharactersWithSpaces>5903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2023-02-23T11:16:00Z</dcterms:created>
  <dc:creator>Administrator</dc:creator>
  <cp:lastModifiedBy>曹萌</cp:lastModifiedBy>
  <cp:lastPrinted>2023-06-19T01:56:00Z</cp:lastPrinted>
  <dcterms:modified xsi:type="dcterms:W3CDTF">2023-08-07T02:12:32Z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7C5446C28F3E42A4AD3FF07E9376E6D6_13</vt:lpwstr>
  </property>
</Properties>
</file>