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天津市滨海新区人民政府新河街道办事处</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天津市滨海新区人民政府新河街道办事处编制</w:t>
      </w:r>
    </w:p>
    <w:p>
      <w:p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br w:type="page"/>
      </w:r>
    </w:p>
    <w:p>
      <w:pPr>
        <w:spacing w:before="0" w:after="0" w:line="240" w:lineRule="auto"/>
        <w:ind w:firstLine="0"/>
        <w:jc w:val="center"/>
        <w:outlineLvl w:val="9"/>
      </w:pPr>
      <w:bookmarkStart w:id="29" w:name="_GoBack"/>
      <w:bookmarkEnd w:id="29"/>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1.2023年法律咨询费绩效目标表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2023年法律咨询费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843" w:type="dxa"/>
            <w:vAlign w:val="center"/>
          </w:tcPr>
          <w:p>
            <w:pPr>
              <w:pStyle w:val="13"/>
            </w:pPr>
            <w:r>
              <w:t>150000.00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通过提供法律咨询服务，有效提升单位依法行政水平。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1.通过提供法律咨询服务，有效提升单位依法行政水平。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合同修改数量</w:t>
            </w:r>
          </w:p>
        </w:tc>
        <w:tc>
          <w:tcPr>
            <w:tcW w:w="3430" w:type="dxa"/>
            <w:vAlign w:val="center"/>
          </w:tcPr>
          <w:p>
            <w:pPr>
              <w:pStyle w:val="13"/>
            </w:pPr>
            <w:r>
              <w:t>合同修改数量</w:t>
            </w:r>
          </w:p>
        </w:tc>
        <w:tc>
          <w:tcPr>
            <w:tcW w:w="2551" w:type="dxa"/>
            <w:vAlign w:val="center"/>
          </w:tcPr>
          <w:p>
            <w:pPr>
              <w:pStyle w:val="13"/>
            </w:pPr>
            <w:r>
              <w:t>≥20件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法律咨询答复率</w:t>
            </w:r>
          </w:p>
        </w:tc>
        <w:tc>
          <w:tcPr>
            <w:tcW w:w="3430" w:type="dxa"/>
            <w:vAlign w:val="center"/>
          </w:tcPr>
          <w:p>
            <w:pPr>
              <w:pStyle w:val="13"/>
            </w:pPr>
            <w:r>
              <w:t>法律咨询答复率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工作完成及时率</w:t>
            </w:r>
          </w:p>
        </w:tc>
        <w:tc>
          <w:tcPr>
            <w:tcW w:w="3430" w:type="dxa"/>
            <w:vAlign w:val="center"/>
          </w:tcPr>
          <w:p>
            <w:pPr>
              <w:pStyle w:val="13"/>
            </w:pPr>
            <w:r>
              <w:t>工作完成及时率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合同审核成本控制率</w:t>
            </w:r>
          </w:p>
        </w:tc>
        <w:tc>
          <w:tcPr>
            <w:tcW w:w="3430" w:type="dxa"/>
            <w:vAlign w:val="center"/>
          </w:tcPr>
          <w:p>
            <w:pPr>
              <w:pStyle w:val="13"/>
            </w:pPr>
            <w:r>
              <w:t>合同审核成本控制率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服务工作水平</w:t>
            </w:r>
          </w:p>
        </w:tc>
        <w:tc>
          <w:tcPr>
            <w:tcW w:w="3430" w:type="dxa"/>
            <w:vAlign w:val="center"/>
          </w:tcPr>
          <w:p>
            <w:pPr>
              <w:pStyle w:val="13"/>
            </w:pPr>
            <w:r>
              <w:t>服务工作水平</w:t>
            </w:r>
          </w:p>
        </w:tc>
        <w:tc>
          <w:tcPr>
            <w:tcW w:w="2551" w:type="dxa"/>
            <w:vAlign w:val="center"/>
          </w:tcPr>
          <w:p>
            <w:pPr>
              <w:pStyle w:val="13"/>
            </w:pPr>
            <w:r>
              <w:t>有效提升单位依法行政水平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2.安全生产及应急管理专项绩效目标表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安全生产及应急管理专项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2088000.00</w:t>
            </w:r>
          </w:p>
        </w:tc>
        <w:tc>
          <w:tcPr>
            <w:tcW w:w="1587" w:type="dxa"/>
            <w:vAlign w:val="center"/>
          </w:tcPr>
          <w:p>
            <w:pPr>
              <w:pStyle w:val="14"/>
            </w:pPr>
            <w:r>
              <w:t>其中：财政    资金</w:t>
            </w:r>
          </w:p>
        </w:tc>
        <w:tc>
          <w:tcPr>
            <w:tcW w:w="1843" w:type="dxa"/>
            <w:vAlign w:val="center"/>
          </w:tcPr>
          <w:p>
            <w:pPr>
              <w:pStyle w:val="13"/>
            </w:pPr>
            <w:r>
              <w:t>2088000.00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通过结算区域安全风险评估及综合应急预案技术咨询项目尾款，保障项目顺利完成。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1.开展安全生产宣教，购买第三方安全生产技术咨询服务，提高辖区安全水平。</w:t>
            </w:r>
          </w:p>
          <w:p>
            <w:pPr>
              <w:pStyle w:val="13"/>
            </w:pPr>
            <w:r>
              <w:t>2.完成应急排险相关工作，更新维护以及补充购置街道应急救援物资，应急预案修订评审以及应急演练，提高辖区应急保障能力。</w:t>
            </w:r>
          </w:p>
          <w:p>
            <w:pPr>
              <w:pStyle w:val="13"/>
            </w:pPr>
            <w:r>
              <w:t>3.区域安全风险评估及综合应急预案技术咨询项目尾款。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咨询服务成本</w:t>
            </w:r>
          </w:p>
        </w:tc>
        <w:tc>
          <w:tcPr>
            <w:tcW w:w="3430" w:type="dxa"/>
            <w:vAlign w:val="center"/>
          </w:tcPr>
          <w:p>
            <w:pPr>
              <w:pStyle w:val="13"/>
            </w:pPr>
            <w:r>
              <w:t>咨询服务成本</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购置应急物资成本</w:t>
            </w:r>
          </w:p>
        </w:tc>
        <w:tc>
          <w:tcPr>
            <w:tcW w:w="3430" w:type="dxa"/>
            <w:vAlign w:val="center"/>
          </w:tcPr>
          <w:p>
            <w:pPr>
              <w:pStyle w:val="13"/>
            </w:pPr>
            <w:r>
              <w:t>购置应急物资成本</w:t>
            </w:r>
          </w:p>
        </w:tc>
        <w:tc>
          <w:tcPr>
            <w:tcW w:w="2551" w:type="dxa"/>
            <w:vAlign w:val="center"/>
          </w:tcPr>
          <w:p>
            <w:pPr>
              <w:pStyle w:val="13"/>
            </w:pPr>
            <w:r>
              <w:t>≤80万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购置应急物资数量</w:t>
            </w:r>
          </w:p>
        </w:tc>
        <w:tc>
          <w:tcPr>
            <w:tcW w:w="3430" w:type="dxa"/>
            <w:vAlign w:val="center"/>
          </w:tcPr>
          <w:p>
            <w:pPr>
              <w:pStyle w:val="13"/>
            </w:pPr>
            <w:r>
              <w:t>购置应急物资数量</w:t>
            </w:r>
          </w:p>
        </w:tc>
        <w:tc>
          <w:tcPr>
            <w:tcW w:w="2551" w:type="dxa"/>
            <w:vAlign w:val="center"/>
          </w:tcPr>
          <w:p>
            <w:pPr>
              <w:pStyle w:val="13"/>
            </w:pPr>
            <w:r>
              <w:t>≥13套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应急物资正常供应率</w:t>
            </w:r>
          </w:p>
        </w:tc>
        <w:tc>
          <w:tcPr>
            <w:tcW w:w="3430" w:type="dxa"/>
            <w:vAlign w:val="center"/>
          </w:tcPr>
          <w:p>
            <w:pPr>
              <w:pStyle w:val="13"/>
            </w:pPr>
            <w:r>
              <w:t>应急物资正常供应率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3430" w:type="dxa"/>
            <w:vAlign w:val="center"/>
          </w:tcPr>
          <w:p>
            <w:pPr>
              <w:pStyle w:val="13"/>
            </w:pPr>
            <w:r>
              <w:t>各项任务完成及时率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消除隐患率</w:t>
            </w:r>
          </w:p>
        </w:tc>
        <w:tc>
          <w:tcPr>
            <w:tcW w:w="3430" w:type="dxa"/>
            <w:vAlign w:val="center"/>
          </w:tcPr>
          <w:p>
            <w:pPr>
              <w:pStyle w:val="13"/>
            </w:pPr>
            <w:r>
              <w:t>消除隐患率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提升应急救援能力</w:t>
            </w:r>
          </w:p>
        </w:tc>
        <w:tc>
          <w:tcPr>
            <w:tcW w:w="3430" w:type="dxa"/>
            <w:vAlign w:val="center"/>
          </w:tcPr>
          <w:p>
            <w:pPr>
              <w:pStyle w:val="13"/>
            </w:pPr>
            <w:r>
              <w:t>提升应急救援能力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3.城市建设环境整治专项经费绩效目标表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城市建设环境整治专项经费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6000000.00</w:t>
            </w:r>
          </w:p>
        </w:tc>
        <w:tc>
          <w:tcPr>
            <w:tcW w:w="1587" w:type="dxa"/>
            <w:vAlign w:val="center"/>
          </w:tcPr>
          <w:p>
            <w:pPr>
              <w:pStyle w:val="14"/>
            </w:pPr>
            <w:r>
              <w:t>其中：财政    资金</w:t>
            </w:r>
          </w:p>
        </w:tc>
        <w:tc>
          <w:tcPr>
            <w:tcW w:w="1843" w:type="dxa"/>
            <w:vAlign w:val="center"/>
          </w:tcPr>
          <w:p>
            <w:pPr>
              <w:pStyle w:val="13"/>
            </w:pPr>
            <w:r>
              <w:t>6000000.00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用于城市建设环境整治工作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1.开展环境保护、绿化养护、城市管理工作，使辖区环境卫生得到改善提升，为居民营造良好的生活环境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城市环整成本</w:t>
            </w:r>
          </w:p>
        </w:tc>
        <w:tc>
          <w:tcPr>
            <w:tcW w:w="3430" w:type="dxa"/>
            <w:vAlign w:val="center"/>
          </w:tcPr>
          <w:p>
            <w:pPr>
              <w:pStyle w:val="13"/>
            </w:pPr>
            <w:r>
              <w:t>城市环整成本</w:t>
            </w:r>
          </w:p>
        </w:tc>
        <w:tc>
          <w:tcPr>
            <w:tcW w:w="2551" w:type="dxa"/>
            <w:vAlign w:val="center"/>
          </w:tcPr>
          <w:p>
            <w:pPr>
              <w:pStyle w:val="13"/>
            </w:pPr>
            <w:r>
              <w:t>≤591万元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环境卫生管理小区数量</w:t>
            </w:r>
          </w:p>
        </w:tc>
        <w:tc>
          <w:tcPr>
            <w:tcW w:w="3430" w:type="dxa"/>
            <w:vAlign w:val="center"/>
          </w:tcPr>
          <w:p>
            <w:pPr>
              <w:pStyle w:val="13"/>
            </w:pPr>
            <w:r>
              <w:t>环境卫生管理小区数量</w:t>
            </w:r>
          </w:p>
        </w:tc>
        <w:tc>
          <w:tcPr>
            <w:tcW w:w="2551" w:type="dxa"/>
            <w:vAlign w:val="center"/>
          </w:tcPr>
          <w:p>
            <w:pPr>
              <w:pStyle w:val="13"/>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老旧小区改造达标率</w:t>
            </w:r>
          </w:p>
        </w:tc>
        <w:tc>
          <w:tcPr>
            <w:tcW w:w="3430" w:type="dxa"/>
            <w:vAlign w:val="center"/>
          </w:tcPr>
          <w:p>
            <w:pPr>
              <w:pStyle w:val="13"/>
            </w:pPr>
            <w:r>
              <w:t>老旧小区改造达标率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督导检查及时率</w:t>
            </w:r>
          </w:p>
        </w:tc>
        <w:tc>
          <w:tcPr>
            <w:tcW w:w="3430" w:type="dxa"/>
            <w:vAlign w:val="center"/>
          </w:tcPr>
          <w:p>
            <w:pPr>
              <w:pStyle w:val="13"/>
            </w:pPr>
            <w:r>
              <w:t>督导检查及时率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改善我市生态环境</w:t>
            </w:r>
          </w:p>
        </w:tc>
        <w:tc>
          <w:tcPr>
            <w:tcW w:w="3430" w:type="dxa"/>
            <w:vAlign w:val="center"/>
          </w:tcPr>
          <w:p>
            <w:pPr>
              <w:pStyle w:val="13"/>
            </w:pPr>
            <w:r>
              <w:t>改善我市生态环境</w:t>
            </w:r>
          </w:p>
        </w:tc>
        <w:tc>
          <w:tcPr>
            <w:tcW w:w="2551" w:type="dxa"/>
            <w:vAlign w:val="center"/>
          </w:tcPr>
          <w:p>
            <w:pPr>
              <w:pStyle w:val="13"/>
            </w:pPr>
            <w:r>
              <w:t>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片区居民满意度</w:t>
            </w:r>
          </w:p>
        </w:tc>
        <w:tc>
          <w:tcPr>
            <w:tcW w:w="3430" w:type="dxa"/>
            <w:vAlign w:val="center"/>
          </w:tcPr>
          <w:p>
            <w:pPr>
              <w:pStyle w:val="13"/>
            </w:pPr>
            <w:r>
              <w:t>片区居民满意度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4.创文专项绩效目标表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创文专项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通过开展文明创建活动，增加城市活力。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1.提升创文水平，增加城市活力。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开展文明创建次数</w:t>
            </w:r>
          </w:p>
        </w:tc>
        <w:tc>
          <w:tcPr>
            <w:tcW w:w="3430" w:type="dxa"/>
            <w:vAlign w:val="center"/>
          </w:tcPr>
          <w:p>
            <w:pPr>
              <w:pStyle w:val="13"/>
            </w:pPr>
            <w:r>
              <w:t>开展文明创建次数</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群众知悉率</w:t>
            </w:r>
          </w:p>
        </w:tc>
        <w:tc>
          <w:tcPr>
            <w:tcW w:w="3430" w:type="dxa"/>
            <w:vAlign w:val="center"/>
          </w:tcPr>
          <w:p>
            <w:pPr>
              <w:pStyle w:val="13"/>
            </w:pPr>
            <w:r>
              <w:t>群众知悉率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3430" w:type="dxa"/>
            <w:vAlign w:val="center"/>
          </w:tcPr>
          <w:p>
            <w:pPr>
              <w:pStyle w:val="13"/>
            </w:pPr>
            <w:r>
              <w:t>成本控制率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开展文明创建活动及时率</w:t>
            </w:r>
          </w:p>
        </w:tc>
        <w:tc>
          <w:tcPr>
            <w:tcW w:w="3430" w:type="dxa"/>
            <w:vAlign w:val="center"/>
          </w:tcPr>
          <w:p>
            <w:pPr>
              <w:pStyle w:val="13"/>
            </w:pPr>
            <w:r>
              <w:t>开展文明创建活动及时率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传播推广次数</w:t>
            </w:r>
          </w:p>
        </w:tc>
        <w:tc>
          <w:tcPr>
            <w:tcW w:w="3430" w:type="dxa"/>
            <w:vAlign w:val="center"/>
          </w:tcPr>
          <w:p>
            <w:pPr>
              <w:pStyle w:val="13"/>
            </w:pPr>
            <w:r>
              <w:t>传播推广次数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片区居民满意度</w:t>
            </w:r>
          </w:p>
        </w:tc>
        <w:tc>
          <w:tcPr>
            <w:tcW w:w="3430" w:type="dxa"/>
            <w:vAlign w:val="center"/>
          </w:tcPr>
          <w:p>
            <w:pPr>
              <w:pStyle w:val="13"/>
            </w:pPr>
            <w:r>
              <w:t>片区居民满意度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5.党建宣传费用绩效目标表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党建宣传费用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1527000.00</w:t>
            </w:r>
          </w:p>
        </w:tc>
        <w:tc>
          <w:tcPr>
            <w:tcW w:w="1587" w:type="dxa"/>
            <w:vAlign w:val="center"/>
          </w:tcPr>
          <w:p>
            <w:pPr>
              <w:pStyle w:val="14"/>
            </w:pPr>
            <w:r>
              <w:t>其中：财政    资金</w:t>
            </w:r>
          </w:p>
        </w:tc>
        <w:tc>
          <w:tcPr>
            <w:tcW w:w="1843" w:type="dxa"/>
            <w:vAlign w:val="center"/>
          </w:tcPr>
          <w:p>
            <w:pPr>
              <w:pStyle w:val="13"/>
            </w:pPr>
            <w:r>
              <w:t>1527000.00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组织开展党建部门工作培训、订阅资料，提升党员思想政治意识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1.组织开展党建部门工作培训、订阅资料，提升党员思想政治意识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开展党建部门工作培训活动次数</w:t>
            </w:r>
          </w:p>
        </w:tc>
        <w:tc>
          <w:tcPr>
            <w:tcW w:w="3430" w:type="dxa"/>
            <w:vAlign w:val="center"/>
          </w:tcPr>
          <w:p>
            <w:pPr>
              <w:pStyle w:val="13"/>
            </w:pPr>
            <w:r>
              <w:t>开展党建部门工作培训活动次数</w:t>
            </w:r>
          </w:p>
        </w:tc>
        <w:tc>
          <w:tcPr>
            <w:tcW w:w="2551" w:type="dxa"/>
            <w:vAlign w:val="center"/>
          </w:tcPr>
          <w:p>
            <w:pPr>
              <w:pStyle w:val="13"/>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培训人员考核合格率</w:t>
            </w:r>
          </w:p>
        </w:tc>
        <w:tc>
          <w:tcPr>
            <w:tcW w:w="3430" w:type="dxa"/>
            <w:vAlign w:val="center"/>
          </w:tcPr>
          <w:p>
            <w:pPr>
              <w:pStyle w:val="13"/>
            </w:pPr>
            <w:r>
              <w:t>培训人员考核合格率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开展培训活动及时率</w:t>
            </w:r>
          </w:p>
        </w:tc>
        <w:tc>
          <w:tcPr>
            <w:tcW w:w="3430" w:type="dxa"/>
            <w:vAlign w:val="center"/>
          </w:tcPr>
          <w:p>
            <w:pPr>
              <w:pStyle w:val="13"/>
            </w:pPr>
            <w:r>
              <w:t>开展培训活动及时率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开展培训活动平均成本</w:t>
            </w:r>
          </w:p>
        </w:tc>
        <w:tc>
          <w:tcPr>
            <w:tcW w:w="3430" w:type="dxa"/>
            <w:vAlign w:val="center"/>
          </w:tcPr>
          <w:p>
            <w:pPr>
              <w:pStyle w:val="13"/>
            </w:pPr>
            <w:r>
              <w:t>开展培训活动平均成本</w:t>
            </w:r>
          </w:p>
        </w:tc>
        <w:tc>
          <w:tcPr>
            <w:tcW w:w="2551" w:type="dxa"/>
            <w:vAlign w:val="center"/>
          </w:tcPr>
          <w:p>
            <w:pPr>
              <w:pStyle w:val="13"/>
            </w:pPr>
            <w:r>
              <w:t>≤5万元/次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提升党员思想政治意识</w:t>
            </w:r>
          </w:p>
        </w:tc>
        <w:tc>
          <w:tcPr>
            <w:tcW w:w="3430" w:type="dxa"/>
            <w:vAlign w:val="center"/>
          </w:tcPr>
          <w:p>
            <w:pPr>
              <w:pStyle w:val="13"/>
            </w:pPr>
            <w:r>
              <w:t>提升党员思想政治意识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参与培训人员满意度</w:t>
            </w:r>
          </w:p>
        </w:tc>
        <w:tc>
          <w:tcPr>
            <w:tcW w:w="3430" w:type="dxa"/>
            <w:vAlign w:val="center"/>
          </w:tcPr>
          <w:p>
            <w:pPr>
              <w:pStyle w:val="13"/>
            </w:pPr>
            <w:r>
              <w:t>参与培训人员满意度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6.多种用工人员工资绩效目标表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1936400.00</w:t>
            </w:r>
          </w:p>
        </w:tc>
        <w:tc>
          <w:tcPr>
            <w:tcW w:w="1587" w:type="dxa"/>
            <w:vAlign w:val="center"/>
          </w:tcPr>
          <w:p>
            <w:pPr>
              <w:pStyle w:val="14"/>
            </w:pPr>
            <w:r>
              <w:t>其中：财政    资金</w:t>
            </w:r>
          </w:p>
        </w:tc>
        <w:tc>
          <w:tcPr>
            <w:tcW w:w="1843" w:type="dxa"/>
            <w:vAlign w:val="center"/>
          </w:tcPr>
          <w:p>
            <w:pPr>
              <w:pStyle w:val="13"/>
            </w:pPr>
            <w:r>
              <w:t>1936400.00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通过落实街道派遣制人员工资、楼院书记补贴，提高工作积极性。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1.落实街道派遣制人员、楼院书记补贴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派遣人员</w:t>
            </w:r>
          </w:p>
        </w:tc>
        <w:tc>
          <w:tcPr>
            <w:tcW w:w="3430" w:type="dxa"/>
            <w:vAlign w:val="center"/>
          </w:tcPr>
          <w:p>
            <w:pPr>
              <w:pStyle w:val="13"/>
            </w:pPr>
            <w:r>
              <w:t>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3430" w:type="dxa"/>
            <w:vAlign w:val="center"/>
          </w:tcPr>
          <w:p>
            <w:pPr>
              <w:pStyle w:val="13"/>
            </w:pPr>
            <w:r>
              <w:t>发放率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及时发放率</w:t>
            </w:r>
          </w:p>
        </w:tc>
        <w:tc>
          <w:tcPr>
            <w:tcW w:w="3430" w:type="dxa"/>
            <w:vAlign w:val="center"/>
          </w:tcPr>
          <w:p>
            <w:pPr>
              <w:pStyle w:val="13"/>
            </w:pPr>
            <w:r>
              <w:t>发放率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人员平均工资</w:t>
            </w:r>
          </w:p>
        </w:tc>
        <w:tc>
          <w:tcPr>
            <w:tcW w:w="3430" w:type="dxa"/>
            <w:vAlign w:val="center"/>
          </w:tcPr>
          <w:p>
            <w:pPr>
              <w:pStyle w:val="13"/>
            </w:pPr>
            <w:r>
              <w:t>人员平均工资</w:t>
            </w:r>
          </w:p>
        </w:tc>
        <w:tc>
          <w:tcPr>
            <w:tcW w:w="2551" w:type="dxa"/>
            <w:vAlign w:val="center"/>
          </w:tcPr>
          <w:p>
            <w:pPr>
              <w:pStyle w:val="13"/>
            </w:pPr>
            <w:r>
              <w:t>≤19364元/人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提高积极性</w:t>
            </w:r>
          </w:p>
        </w:tc>
        <w:tc>
          <w:tcPr>
            <w:tcW w:w="3430" w:type="dxa"/>
            <w:vAlign w:val="center"/>
          </w:tcPr>
          <w:p>
            <w:pPr>
              <w:pStyle w:val="13"/>
            </w:pPr>
            <w:r>
              <w:t>提高积极性</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派遣人员满意度</w:t>
            </w:r>
          </w:p>
        </w:tc>
        <w:tc>
          <w:tcPr>
            <w:tcW w:w="3430" w:type="dxa"/>
            <w:vAlign w:val="center"/>
          </w:tcPr>
          <w:p>
            <w:pPr>
              <w:pStyle w:val="13"/>
            </w:pPr>
            <w:r>
              <w:t>派遣人员满意度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7.服务办民政、计生专项绩效目标表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服务办民政、计生专项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892000.00</w:t>
            </w:r>
          </w:p>
        </w:tc>
        <w:tc>
          <w:tcPr>
            <w:tcW w:w="1587" w:type="dxa"/>
            <w:vAlign w:val="center"/>
          </w:tcPr>
          <w:p>
            <w:pPr>
              <w:pStyle w:val="14"/>
            </w:pPr>
            <w:r>
              <w:t>其中：财政    资金</w:t>
            </w:r>
          </w:p>
        </w:tc>
        <w:tc>
          <w:tcPr>
            <w:tcW w:w="1843" w:type="dxa"/>
            <w:vAlign w:val="center"/>
          </w:tcPr>
          <w:p>
            <w:pPr>
              <w:pStyle w:val="13"/>
            </w:pPr>
            <w:r>
              <w:t>892000.00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用于民政工作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1.建设高辛里、福升园老年日照中心、开展幸福家庭、圆梦女孩等活动。解决群众临时性生活困难，提升人民生活幸福感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宣传工作完成及时率</w:t>
            </w:r>
          </w:p>
        </w:tc>
        <w:tc>
          <w:tcPr>
            <w:tcW w:w="3430" w:type="dxa"/>
            <w:vAlign w:val="center"/>
          </w:tcPr>
          <w:p>
            <w:pPr>
              <w:pStyle w:val="13"/>
            </w:pPr>
            <w:r>
              <w:t>宣传工作完成及时率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日照中心建设数量</w:t>
            </w:r>
          </w:p>
        </w:tc>
        <w:tc>
          <w:tcPr>
            <w:tcW w:w="3430" w:type="dxa"/>
            <w:vAlign w:val="center"/>
          </w:tcPr>
          <w:p>
            <w:pPr>
              <w:pStyle w:val="13"/>
            </w:pPr>
            <w:r>
              <w:t>日照中心建设数量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老年日照中心机构建设成本</w:t>
            </w:r>
          </w:p>
        </w:tc>
        <w:tc>
          <w:tcPr>
            <w:tcW w:w="3430" w:type="dxa"/>
            <w:vAlign w:val="center"/>
          </w:tcPr>
          <w:p>
            <w:pPr>
              <w:pStyle w:val="13"/>
            </w:pPr>
            <w:r>
              <w:t>老年日照中心机构建设成本</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宣传成本</w:t>
            </w:r>
          </w:p>
        </w:tc>
        <w:tc>
          <w:tcPr>
            <w:tcW w:w="3430" w:type="dxa"/>
            <w:vAlign w:val="center"/>
          </w:tcPr>
          <w:p>
            <w:pPr>
              <w:pStyle w:val="13"/>
            </w:pPr>
            <w:r>
              <w:t>宣传成本</w:t>
            </w:r>
          </w:p>
        </w:tc>
        <w:tc>
          <w:tcPr>
            <w:tcW w:w="2551" w:type="dxa"/>
            <w:vAlign w:val="center"/>
          </w:tcPr>
          <w:p>
            <w:pPr>
              <w:pStyle w:val="13"/>
            </w:pPr>
            <w:r>
              <w:t>≤29.2万元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建设验收合格率</w:t>
            </w:r>
          </w:p>
        </w:tc>
        <w:tc>
          <w:tcPr>
            <w:tcW w:w="3430" w:type="dxa"/>
            <w:vAlign w:val="center"/>
          </w:tcPr>
          <w:p>
            <w:pPr>
              <w:pStyle w:val="13"/>
            </w:pPr>
            <w:r>
              <w:t>建设验收合格率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保障老年人生活需求得到满足</w:t>
            </w:r>
          </w:p>
        </w:tc>
        <w:tc>
          <w:tcPr>
            <w:tcW w:w="3430" w:type="dxa"/>
            <w:vAlign w:val="center"/>
          </w:tcPr>
          <w:p>
            <w:pPr>
              <w:pStyle w:val="13"/>
            </w:pPr>
            <w:r>
              <w:t>保障老年人生活需求得到满足</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社区居民满意度</w:t>
            </w:r>
          </w:p>
        </w:tc>
        <w:tc>
          <w:tcPr>
            <w:tcW w:w="3430" w:type="dxa"/>
            <w:vAlign w:val="center"/>
          </w:tcPr>
          <w:p>
            <w:pPr>
              <w:pStyle w:val="13"/>
            </w:pPr>
            <w:r>
              <w:t>社区居民满意度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8.服务办文体科普专项绩效目标表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服务办文体科普专项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260000.00</w:t>
            </w:r>
          </w:p>
        </w:tc>
        <w:tc>
          <w:tcPr>
            <w:tcW w:w="1587" w:type="dxa"/>
            <w:vAlign w:val="center"/>
          </w:tcPr>
          <w:p>
            <w:pPr>
              <w:pStyle w:val="14"/>
            </w:pPr>
            <w:r>
              <w:t>其中：财政    资金</w:t>
            </w:r>
          </w:p>
        </w:tc>
        <w:tc>
          <w:tcPr>
            <w:tcW w:w="1843" w:type="dxa"/>
            <w:vAlign w:val="center"/>
          </w:tcPr>
          <w:p>
            <w:pPr>
              <w:pStyle w:val="13"/>
            </w:pPr>
            <w:r>
              <w:t>260000.00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通过印发宣传手册、建设科普宣传重点点位，加大文化、科普宣传工作，丰富居民对文化科普的认识，提高居民生活满意度、幸福度。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1.通过加大文化、科普宣传工作，丰富居民对文化科普德认识，提高居民生活满意度、幸福感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宣传成本控制率</w:t>
            </w:r>
          </w:p>
        </w:tc>
        <w:tc>
          <w:tcPr>
            <w:tcW w:w="3430" w:type="dxa"/>
            <w:vAlign w:val="center"/>
          </w:tcPr>
          <w:p>
            <w:pPr>
              <w:pStyle w:val="13"/>
            </w:pPr>
            <w:r>
              <w:t>宣传成本控制率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活动安全、宣传知晓率</w:t>
            </w:r>
          </w:p>
        </w:tc>
        <w:tc>
          <w:tcPr>
            <w:tcW w:w="3430" w:type="dxa"/>
            <w:vAlign w:val="center"/>
          </w:tcPr>
          <w:p>
            <w:pPr>
              <w:pStyle w:val="13"/>
            </w:pPr>
            <w:r>
              <w:t>活动安全、宣传知晓率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宣传工作完成及时率</w:t>
            </w:r>
          </w:p>
        </w:tc>
        <w:tc>
          <w:tcPr>
            <w:tcW w:w="3430" w:type="dxa"/>
            <w:vAlign w:val="center"/>
          </w:tcPr>
          <w:p>
            <w:pPr>
              <w:pStyle w:val="13"/>
            </w:pPr>
            <w:r>
              <w:t>宣传工作完成及时率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重点点位实现宣传覆盖数量</w:t>
            </w:r>
          </w:p>
        </w:tc>
        <w:tc>
          <w:tcPr>
            <w:tcW w:w="3430" w:type="dxa"/>
            <w:vAlign w:val="center"/>
          </w:tcPr>
          <w:p>
            <w:pPr>
              <w:pStyle w:val="13"/>
            </w:pPr>
            <w:r>
              <w:t>重点点位实现宣传覆盖数量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丰富居民对文化、科普的认知</w:t>
            </w:r>
          </w:p>
        </w:tc>
        <w:tc>
          <w:tcPr>
            <w:tcW w:w="3430" w:type="dxa"/>
            <w:vAlign w:val="center"/>
          </w:tcPr>
          <w:p>
            <w:pPr>
              <w:pStyle w:val="13"/>
            </w:pPr>
            <w:r>
              <w:t>丰富居民对文化、科普的认知</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9.服务办疫情防控及爱卫专项绩效目标表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服务办疫情防控及爱卫专项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650000.00</w:t>
            </w:r>
          </w:p>
        </w:tc>
        <w:tc>
          <w:tcPr>
            <w:tcW w:w="1587" w:type="dxa"/>
            <w:vAlign w:val="center"/>
          </w:tcPr>
          <w:p>
            <w:pPr>
              <w:pStyle w:val="14"/>
            </w:pPr>
            <w:r>
              <w:t>其中：财政    资金</w:t>
            </w:r>
          </w:p>
        </w:tc>
        <w:tc>
          <w:tcPr>
            <w:tcW w:w="1843" w:type="dxa"/>
            <w:vAlign w:val="center"/>
          </w:tcPr>
          <w:p>
            <w:pPr>
              <w:pStyle w:val="13"/>
            </w:pPr>
            <w:r>
              <w:t>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用于疫情防控及爱卫专项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1.通过建设疫情防控围挡、宣传，做好疫情防控工作，加强建设卫生城区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疫情防控成本</w:t>
            </w:r>
          </w:p>
        </w:tc>
        <w:tc>
          <w:tcPr>
            <w:tcW w:w="3430" w:type="dxa"/>
            <w:vAlign w:val="center"/>
          </w:tcPr>
          <w:p>
            <w:pPr>
              <w:pStyle w:val="13"/>
            </w:pPr>
            <w:r>
              <w:t>疫情防控成本</w:t>
            </w:r>
          </w:p>
        </w:tc>
        <w:tc>
          <w:tcPr>
            <w:tcW w:w="2551" w:type="dxa"/>
            <w:vAlign w:val="center"/>
          </w:tcPr>
          <w:p>
            <w:pPr>
              <w:pStyle w:val="13"/>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围挡达标率</w:t>
            </w:r>
          </w:p>
        </w:tc>
        <w:tc>
          <w:tcPr>
            <w:tcW w:w="3430" w:type="dxa"/>
            <w:vAlign w:val="center"/>
          </w:tcPr>
          <w:p>
            <w:pPr>
              <w:pStyle w:val="13"/>
            </w:pPr>
            <w:r>
              <w:t>围挡达标率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宣传活动覆盖率</w:t>
            </w:r>
          </w:p>
        </w:tc>
        <w:tc>
          <w:tcPr>
            <w:tcW w:w="3430" w:type="dxa"/>
            <w:vAlign w:val="center"/>
          </w:tcPr>
          <w:p>
            <w:pPr>
              <w:pStyle w:val="13"/>
            </w:pPr>
            <w:r>
              <w:t>宣传活动覆盖率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宣传工作开展及时率</w:t>
            </w:r>
          </w:p>
        </w:tc>
        <w:tc>
          <w:tcPr>
            <w:tcW w:w="3430" w:type="dxa"/>
            <w:vAlign w:val="center"/>
          </w:tcPr>
          <w:p>
            <w:pPr>
              <w:pStyle w:val="13"/>
            </w:pPr>
            <w:r>
              <w:t>宣传工作开展及时率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宣传活动举办次数</w:t>
            </w:r>
          </w:p>
        </w:tc>
        <w:tc>
          <w:tcPr>
            <w:tcW w:w="3430" w:type="dxa"/>
            <w:vAlign w:val="center"/>
          </w:tcPr>
          <w:p>
            <w:pPr>
              <w:pStyle w:val="13"/>
            </w:pPr>
            <w:r>
              <w:t>宣传活动举办次数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建设疫情防控围挡数量覆盖社区</w:t>
            </w:r>
          </w:p>
        </w:tc>
        <w:tc>
          <w:tcPr>
            <w:tcW w:w="3430" w:type="dxa"/>
            <w:vAlign w:val="center"/>
          </w:tcPr>
          <w:p>
            <w:pPr>
              <w:pStyle w:val="13"/>
            </w:pPr>
            <w:r>
              <w:t>建设疫情防控围挡数量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提升居民疫情防控意识</w:t>
            </w:r>
          </w:p>
        </w:tc>
        <w:tc>
          <w:tcPr>
            <w:tcW w:w="3430" w:type="dxa"/>
            <w:vAlign w:val="center"/>
          </w:tcPr>
          <w:p>
            <w:pPr>
              <w:pStyle w:val="13"/>
            </w:pPr>
            <w:r>
              <w:t>提升居民疫情防控意识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10.高新区融合发展项目绩效目标表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高新区融合发展项目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高新区融合发展项目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1.高新区融合发展项目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3430" w:type="dxa"/>
            <w:vAlign w:val="center"/>
          </w:tcPr>
          <w:p>
            <w:pPr>
              <w:pStyle w:val="13"/>
            </w:pPr>
            <w:r>
              <w:t>完成数量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保证质量</w:t>
            </w:r>
          </w:p>
        </w:tc>
        <w:tc>
          <w:tcPr>
            <w:tcW w:w="3430" w:type="dxa"/>
            <w:vAlign w:val="center"/>
          </w:tcPr>
          <w:p>
            <w:pPr>
              <w:pStyle w:val="13"/>
            </w:pPr>
            <w:r>
              <w:t>保证质量</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w:t>
            </w:r>
          </w:p>
        </w:tc>
        <w:tc>
          <w:tcPr>
            <w:tcW w:w="3430" w:type="dxa"/>
            <w:vAlign w:val="center"/>
          </w:tcPr>
          <w:p>
            <w:pPr>
              <w:pStyle w:val="13"/>
            </w:pPr>
            <w:r>
              <w:t>按时完成</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3430" w:type="dxa"/>
            <w:vAlign w:val="center"/>
          </w:tcPr>
          <w:p>
            <w:pPr>
              <w:pStyle w:val="13"/>
            </w:pPr>
            <w:r>
              <w:t>项目实际成本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主体增加数</w:t>
            </w:r>
          </w:p>
        </w:tc>
        <w:tc>
          <w:tcPr>
            <w:tcW w:w="3430" w:type="dxa"/>
            <w:vAlign w:val="center"/>
          </w:tcPr>
          <w:p>
            <w:pPr>
              <w:pStyle w:val="13"/>
            </w:pPr>
            <w:r>
              <w:t>主体增加数</w:t>
            </w:r>
          </w:p>
        </w:tc>
        <w:tc>
          <w:tcPr>
            <w:tcW w:w="2551" w:type="dxa"/>
            <w:vAlign w:val="center"/>
          </w:tcPr>
          <w:p>
            <w:pPr>
              <w:pStyle w:val="13"/>
            </w:pPr>
            <w:r>
              <w:t>≥3个数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办理单位满意度</w:t>
            </w:r>
          </w:p>
        </w:tc>
        <w:tc>
          <w:tcPr>
            <w:tcW w:w="3430" w:type="dxa"/>
            <w:vAlign w:val="center"/>
          </w:tcPr>
          <w:p>
            <w:pPr>
              <w:pStyle w:val="13"/>
            </w:pPr>
            <w:r>
              <w:t>办理单位满意度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11.公共安全宣传绩效目标表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公共安全宣传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3550000.00</w:t>
            </w:r>
          </w:p>
        </w:tc>
        <w:tc>
          <w:tcPr>
            <w:tcW w:w="1587" w:type="dxa"/>
            <w:vAlign w:val="center"/>
          </w:tcPr>
          <w:p>
            <w:pPr>
              <w:pStyle w:val="14"/>
            </w:pPr>
            <w:r>
              <w:t>其中：财政    资金</w:t>
            </w:r>
          </w:p>
        </w:tc>
        <w:tc>
          <w:tcPr>
            <w:tcW w:w="1843" w:type="dxa"/>
            <w:vAlign w:val="center"/>
          </w:tcPr>
          <w:p>
            <w:pPr>
              <w:pStyle w:val="13"/>
            </w:pPr>
            <w:r>
              <w:t>3550000.00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公共安全宣传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1.公共安全宣传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印刷宣传品</w:t>
            </w:r>
          </w:p>
        </w:tc>
        <w:tc>
          <w:tcPr>
            <w:tcW w:w="3430" w:type="dxa"/>
            <w:vAlign w:val="center"/>
          </w:tcPr>
          <w:p>
            <w:pPr>
              <w:pStyle w:val="13"/>
            </w:pPr>
            <w:r>
              <w:t>印刷宣传品</w:t>
            </w:r>
          </w:p>
        </w:tc>
        <w:tc>
          <w:tcPr>
            <w:tcW w:w="2551" w:type="dxa"/>
            <w:vAlign w:val="center"/>
          </w:tcPr>
          <w:p>
            <w:pPr>
              <w:pStyle w:val="13"/>
            </w:pPr>
            <w:r>
              <w:t>≥30万册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宣传品质量合格率</w:t>
            </w:r>
          </w:p>
        </w:tc>
        <w:tc>
          <w:tcPr>
            <w:tcW w:w="3430" w:type="dxa"/>
            <w:vAlign w:val="center"/>
          </w:tcPr>
          <w:p>
            <w:pPr>
              <w:pStyle w:val="13"/>
            </w:pPr>
            <w:r>
              <w:t>宣传品质量合格率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工作任务按期完成率</w:t>
            </w:r>
          </w:p>
        </w:tc>
        <w:tc>
          <w:tcPr>
            <w:tcW w:w="3430" w:type="dxa"/>
            <w:vAlign w:val="center"/>
          </w:tcPr>
          <w:p>
            <w:pPr>
              <w:pStyle w:val="13"/>
            </w:pPr>
            <w:r>
              <w:t>工作任务按期完成率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宣传品印刷成本</w:t>
            </w:r>
          </w:p>
        </w:tc>
        <w:tc>
          <w:tcPr>
            <w:tcW w:w="3430" w:type="dxa"/>
            <w:vAlign w:val="center"/>
          </w:tcPr>
          <w:p>
            <w:pPr>
              <w:pStyle w:val="13"/>
            </w:pPr>
            <w:r>
              <w:t>宣传品印刷成本</w:t>
            </w:r>
          </w:p>
        </w:tc>
        <w:tc>
          <w:tcPr>
            <w:tcW w:w="2551" w:type="dxa"/>
            <w:vAlign w:val="center"/>
          </w:tcPr>
          <w:p>
            <w:pPr>
              <w:pStyle w:val="13"/>
            </w:pPr>
            <w:r>
              <w:t>≤355万元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宣传效果</w:t>
            </w:r>
          </w:p>
        </w:tc>
        <w:tc>
          <w:tcPr>
            <w:tcW w:w="3430" w:type="dxa"/>
            <w:vAlign w:val="center"/>
          </w:tcPr>
          <w:p>
            <w:pPr>
              <w:pStyle w:val="13"/>
            </w:pPr>
            <w:r>
              <w:t>宣传效果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w:t>
            </w:r>
          </w:p>
        </w:tc>
        <w:tc>
          <w:tcPr>
            <w:tcW w:w="3430" w:type="dxa"/>
            <w:vAlign w:val="center"/>
          </w:tcPr>
          <w:p>
            <w:pPr>
              <w:pStyle w:val="13"/>
            </w:pPr>
            <w:r>
              <w:t>社会公众满意</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12.河道管理绩效目标表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河道管理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用于河道管理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1.开展清水河道、河道保洁、河道及周边环境综合治理，全面落实河长制，保障辖区河道环境良好。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单一河道环境维护成本</w:t>
            </w:r>
          </w:p>
        </w:tc>
        <w:tc>
          <w:tcPr>
            <w:tcW w:w="3430" w:type="dxa"/>
            <w:vAlign w:val="center"/>
          </w:tcPr>
          <w:p>
            <w:pPr>
              <w:pStyle w:val="13"/>
            </w:pPr>
            <w:r>
              <w:t>单一河道环境维护成本</w:t>
            </w:r>
          </w:p>
        </w:tc>
        <w:tc>
          <w:tcPr>
            <w:tcW w:w="2551" w:type="dxa"/>
            <w:vAlign w:val="center"/>
          </w:tcPr>
          <w:p>
            <w:pPr>
              <w:pStyle w:val="13"/>
            </w:pPr>
            <w:r>
              <w:t>≤11.5万元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环境维护河流数量</w:t>
            </w:r>
          </w:p>
        </w:tc>
        <w:tc>
          <w:tcPr>
            <w:tcW w:w="3430" w:type="dxa"/>
            <w:vAlign w:val="center"/>
          </w:tcPr>
          <w:p>
            <w:pPr>
              <w:pStyle w:val="13"/>
            </w:pPr>
            <w:r>
              <w:t>环境维护河流数量</w:t>
            </w:r>
          </w:p>
        </w:tc>
        <w:tc>
          <w:tcPr>
            <w:tcW w:w="2551" w:type="dxa"/>
            <w:vAlign w:val="center"/>
          </w:tcPr>
          <w:p>
            <w:pPr>
              <w:pStyle w:val="13"/>
            </w:pPr>
            <w:r>
              <w:t>13条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河流水质达标率</w:t>
            </w:r>
          </w:p>
        </w:tc>
        <w:tc>
          <w:tcPr>
            <w:tcW w:w="3430" w:type="dxa"/>
            <w:vAlign w:val="center"/>
          </w:tcPr>
          <w:p>
            <w:pPr>
              <w:pStyle w:val="13"/>
            </w:pPr>
            <w:r>
              <w:t>河流水质达标率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3430" w:type="dxa"/>
            <w:vAlign w:val="center"/>
          </w:tcPr>
          <w:p>
            <w:pPr>
              <w:pStyle w:val="13"/>
            </w:pPr>
            <w:r>
              <w:t>各项任务完成及时率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水环境改善</w:t>
            </w:r>
          </w:p>
        </w:tc>
        <w:tc>
          <w:tcPr>
            <w:tcW w:w="3430" w:type="dxa"/>
            <w:vAlign w:val="center"/>
          </w:tcPr>
          <w:p>
            <w:pPr>
              <w:pStyle w:val="13"/>
            </w:pPr>
            <w:r>
              <w:t>水环境改善</w:t>
            </w:r>
          </w:p>
        </w:tc>
        <w:tc>
          <w:tcPr>
            <w:tcW w:w="2551" w:type="dxa"/>
            <w:vAlign w:val="center"/>
          </w:tcPr>
          <w:p>
            <w:pPr>
              <w:pStyle w:val="13"/>
            </w:pPr>
            <w:r>
              <w:t>水环境进一步改善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片区居民满意度</w:t>
            </w:r>
          </w:p>
        </w:tc>
        <w:tc>
          <w:tcPr>
            <w:tcW w:w="3430" w:type="dxa"/>
            <w:vAlign w:val="center"/>
          </w:tcPr>
          <w:p>
            <w:pPr>
              <w:pStyle w:val="13"/>
            </w:pPr>
            <w:r>
              <w:t>片区居民满意度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13.纪检监察工位工作专项绩效目标表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纪检监察工位工作专项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843" w:type="dxa"/>
            <w:vAlign w:val="center"/>
          </w:tcPr>
          <w:p>
            <w:pPr>
              <w:pStyle w:val="13"/>
            </w:pPr>
            <w:r>
              <w:t>120000.00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建设纪检监察联络点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1.通过建设纪检监察站点，提升廉洁度。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社区纪检监察联络站站点提升</w:t>
            </w:r>
          </w:p>
        </w:tc>
        <w:tc>
          <w:tcPr>
            <w:tcW w:w="3430" w:type="dxa"/>
            <w:vAlign w:val="center"/>
          </w:tcPr>
          <w:p>
            <w:pPr>
              <w:pStyle w:val="13"/>
            </w:pPr>
            <w:r>
              <w:t>进行提升的站点数量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谈话室提升</w:t>
            </w:r>
          </w:p>
        </w:tc>
        <w:tc>
          <w:tcPr>
            <w:tcW w:w="3430" w:type="dxa"/>
            <w:vAlign w:val="center"/>
          </w:tcPr>
          <w:p>
            <w:pPr>
              <w:pStyle w:val="13"/>
            </w:pPr>
            <w:r>
              <w:t>进行提升的谈话室数量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增添设施，制作廉洁文化宣传品</w:t>
            </w:r>
          </w:p>
        </w:tc>
        <w:tc>
          <w:tcPr>
            <w:tcW w:w="3430" w:type="dxa"/>
            <w:vAlign w:val="center"/>
          </w:tcPr>
          <w:p>
            <w:pPr>
              <w:pStyle w:val="13"/>
            </w:pPr>
            <w:r>
              <w:t>增添设施，制作廉洁文化宣传品</w:t>
            </w:r>
          </w:p>
        </w:tc>
        <w:tc>
          <w:tcPr>
            <w:tcW w:w="2551" w:type="dxa"/>
            <w:vAlign w:val="center"/>
          </w:tcPr>
          <w:p>
            <w:pPr>
              <w:pStyle w:val="13"/>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3430" w:type="dxa"/>
            <w:vAlign w:val="center"/>
          </w:tcPr>
          <w:p>
            <w:pPr>
              <w:pStyle w:val="13"/>
            </w:pPr>
            <w:r>
              <w:t>工作任务完成及时率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增添设施和物品</w:t>
            </w:r>
          </w:p>
        </w:tc>
        <w:tc>
          <w:tcPr>
            <w:tcW w:w="3430" w:type="dxa"/>
            <w:vAlign w:val="center"/>
          </w:tcPr>
          <w:p>
            <w:pPr>
              <w:pStyle w:val="13"/>
            </w:pPr>
            <w:r>
              <w:t>增添设施和物品</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提升纪检监察工作全面性</w:t>
            </w:r>
          </w:p>
        </w:tc>
        <w:tc>
          <w:tcPr>
            <w:tcW w:w="3430" w:type="dxa"/>
            <w:vAlign w:val="center"/>
          </w:tcPr>
          <w:p>
            <w:pPr>
              <w:pStyle w:val="13"/>
            </w:pPr>
            <w:r>
              <w:t>提升纪检监察工作全面性，推动纪检监察工作向基层延伸</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上级主管部门满意度</w:t>
            </w:r>
          </w:p>
        </w:tc>
        <w:tc>
          <w:tcPr>
            <w:tcW w:w="3430" w:type="dxa"/>
            <w:vAlign w:val="center"/>
          </w:tcPr>
          <w:p>
            <w:pPr>
              <w:pStyle w:val="13"/>
            </w:pPr>
            <w:r>
              <w:t>上级主管部门满意度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14.经济办专项经费预算绩效目标表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经济办专项经费预算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350000.00</w:t>
            </w:r>
          </w:p>
        </w:tc>
        <w:tc>
          <w:tcPr>
            <w:tcW w:w="1587" w:type="dxa"/>
            <w:vAlign w:val="center"/>
          </w:tcPr>
          <w:p>
            <w:pPr>
              <w:pStyle w:val="14"/>
            </w:pPr>
            <w:r>
              <w:t>其中：财政    资金</w:t>
            </w:r>
          </w:p>
        </w:tc>
        <w:tc>
          <w:tcPr>
            <w:tcW w:w="1843" w:type="dxa"/>
            <w:vAlign w:val="center"/>
          </w:tcPr>
          <w:p>
            <w:pPr>
              <w:pStyle w:val="13"/>
            </w:pPr>
            <w:r>
              <w:t>350000.00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用于经济专项工作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 通过开展招商引资工作、经济普查工作、促进经济工作高效完成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培训班次-会议次数</w:t>
            </w:r>
          </w:p>
        </w:tc>
        <w:tc>
          <w:tcPr>
            <w:tcW w:w="3430" w:type="dxa"/>
            <w:vAlign w:val="center"/>
          </w:tcPr>
          <w:p>
            <w:pPr>
              <w:pStyle w:val="13"/>
            </w:pPr>
            <w:r>
              <w:t>培训班次-会议次数</w:t>
            </w:r>
          </w:p>
        </w:tc>
        <w:tc>
          <w:tcPr>
            <w:tcW w:w="2551" w:type="dxa"/>
            <w:vAlign w:val="center"/>
          </w:tcPr>
          <w:p>
            <w:pPr>
              <w:pStyle w:val="13"/>
            </w:pPr>
            <w:r>
              <w:t>≥80次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招商引资企业数</w:t>
            </w:r>
          </w:p>
        </w:tc>
        <w:tc>
          <w:tcPr>
            <w:tcW w:w="3430" w:type="dxa"/>
            <w:vAlign w:val="center"/>
          </w:tcPr>
          <w:p>
            <w:pPr>
              <w:pStyle w:val="13"/>
            </w:pPr>
            <w:r>
              <w:t>招商引资企业数</w:t>
            </w:r>
          </w:p>
        </w:tc>
        <w:tc>
          <w:tcPr>
            <w:tcW w:w="2551" w:type="dxa"/>
            <w:vAlign w:val="center"/>
          </w:tcPr>
          <w:p>
            <w:pPr>
              <w:pStyle w:val="13"/>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会议培训频数达标率</w:t>
            </w:r>
          </w:p>
        </w:tc>
        <w:tc>
          <w:tcPr>
            <w:tcW w:w="3430" w:type="dxa"/>
            <w:vAlign w:val="center"/>
          </w:tcPr>
          <w:p>
            <w:pPr>
              <w:pStyle w:val="13"/>
            </w:pPr>
            <w:r>
              <w:t>会议培训频数达标率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招商引资达标数</w:t>
            </w:r>
          </w:p>
        </w:tc>
        <w:tc>
          <w:tcPr>
            <w:tcW w:w="3430" w:type="dxa"/>
            <w:vAlign w:val="center"/>
          </w:tcPr>
          <w:p>
            <w:pPr>
              <w:pStyle w:val="13"/>
            </w:pPr>
            <w:r>
              <w:t>招商引资达标数</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培训计划按期完成率</w:t>
            </w:r>
          </w:p>
        </w:tc>
        <w:tc>
          <w:tcPr>
            <w:tcW w:w="3430" w:type="dxa"/>
            <w:vAlign w:val="center"/>
          </w:tcPr>
          <w:p>
            <w:pPr>
              <w:pStyle w:val="13"/>
            </w:pPr>
            <w:r>
              <w:t>培训计划按期完成率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人均培训成本控制率</w:t>
            </w:r>
          </w:p>
        </w:tc>
        <w:tc>
          <w:tcPr>
            <w:tcW w:w="3430" w:type="dxa"/>
            <w:vAlign w:val="center"/>
          </w:tcPr>
          <w:p>
            <w:pPr>
              <w:pStyle w:val="13"/>
            </w:pPr>
            <w:r>
              <w:t>人均培训成本控制率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宣贯政策知晓率</w:t>
            </w:r>
          </w:p>
        </w:tc>
        <w:tc>
          <w:tcPr>
            <w:tcW w:w="3430" w:type="dxa"/>
            <w:vAlign w:val="center"/>
          </w:tcPr>
          <w:p>
            <w:pPr>
              <w:pStyle w:val="13"/>
            </w:pPr>
            <w:r>
              <w:t>宣贯政策知晓率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带动街镇经济指标增长成效</w:t>
            </w:r>
          </w:p>
        </w:tc>
        <w:tc>
          <w:tcPr>
            <w:tcW w:w="3430" w:type="dxa"/>
            <w:vAlign w:val="center"/>
          </w:tcPr>
          <w:p>
            <w:pPr>
              <w:pStyle w:val="13"/>
            </w:pPr>
            <w:r>
              <w:t>带动街镇经济指标增长成效</w:t>
            </w:r>
          </w:p>
        </w:tc>
        <w:tc>
          <w:tcPr>
            <w:tcW w:w="2551" w:type="dxa"/>
            <w:vAlign w:val="center"/>
          </w:tcPr>
          <w:p>
            <w:pPr>
              <w:pStyle w:val="13"/>
            </w:pPr>
            <w:r>
              <w:t>拉动辖区经济指标实现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持续满足人民群众对理想生活环境享受</w:t>
            </w:r>
          </w:p>
        </w:tc>
        <w:tc>
          <w:tcPr>
            <w:tcW w:w="3430" w:type="dxa"/>
            <w:vAlign w:val="center"/>
          </w:tcPr>
          <w:p>
            <w:pPr>
              <w:pStyle w:val="13"/>
            </w:pPr>
            <w:r>
              <w:t>持续满足人民群众对理想生活环境的满意程度</w:t>
            </w:r>
          </w:p>
        </w:tc>
        <w:tc>
          <w:tcPr>
            <w:tcW w:w="2551" w:type="dxa"/>
            <w:vAlign w:val="center"/>
          </w:tcPr>
          <w:p>
            <w:pPr>
              <w:pStyle w:val="13"/>
            </w:pPr>
            <w:r>
              <w:t>优化产业结构，为辖区居民生活带来满足感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参训人员满意度</w:t>
            </w:r>
          </w:p>
        </w:tc>
        <w:tc>
          <w:tcPr>
            <w:tcW w:w="3430" w:type="dxa"/>
            <w:vAlign w:val="center"/>
          </w:tcPr>
          <w:p>
            <w:pPr>
              <w:pStyle w:val="13"/>
            </w:pPr>
            <w:r>
              <w:t>参训人员满意度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color w:val="000000"/>
          <w:sz w:val="28"/>
        </w:rPr>
        <w:t>15.垃圾分类绩效目标表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4850000.00</w:t>
            </w:r>
          </w:p>
        </w:tc>
        <w:tc>
          <w:tcPr>
            <w:tcW w:w="1587" w:type="dxa"/>
            <w:vAlign w:val="center"/>
          </w:tcPr>
          <w:p>
            <w:pPr>
              <w:pStyle w:val="14"/>
            </w:pPr>
            <w:r>
              <w:t>其中：财政    资金</w:t>
            </w:r>
          </w:p>
        </w:tc>
        <w:tc>
          <w:tcPr>
            <w:tcW w:w="1843" w:type="dxa"/>
            <w:vAlign w:val="center"/>
          </w:tcPr>
          <w:p>
            <w:pPr>
              <w:pStyle w:val="13"/>
            </w:pPr>
            <w:r>
              <w:t>4850000.00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用于垃圾分类工作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1.开展垃圾分类工作，促进垃圾分类回收利用。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检查次数</w:t>
            </w:r>
          </w:p>
        </w:tc>
        <w:tc>
          <w:tcPr>
            <w:tcW w:w="3430" w:type="dxa"/>
            <w:vAlign w:val="center"/>
          </w:tcPr>
          <w:p>
            <w:pPr>
              <w:pStyle w:val="13"/>
            </w:pPr>
            <w:r>
              <w:t>检查次数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年度检查任务按时完成率</w:t>
            </w:r>
          </w:p>
        </w:tc>
        <w:tc>
          <w:tcPr>
            <w:tcW w:w="3430" w:type="dxa"/>
            <w:vAlign w:val="center"/>
          </w:tcPr>
          <w:p>
            <w:pPr>
              <w:pStyle w:val="13"/>
            </w:pPr>
            <w:r>
              <w:t>年度检查任务按时完成率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单位检查成本</w:t>
            </w:r>
          </w:p>
        </w:tc>
        <w:tc>
          <w:tcPr>
            <w:tcW w:w="3430" w:type="dxa"/>
            <w:vAlign w:val="center"/>
          </w:tcPr>
          <w:p>
            <w:pPr>
              <w:pStyle w:val="13"/>
            </w:pPr>
            <w:r>
              <w:t>单位检查成本</w:t>
            </w:r>
          </w:p>
        </w:tc>
        <w:tc>
          <w:tcPr>
            <w:tcW w:w="2551"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抽检覆盖率</w:t>
            </w:r>
          </w:p>
        </w:tc>
        <w:tc>
          <w:tcPr>
            <w:tcW w:w="3430" w:type="dxa"/>
            <w:vAlign w:val="center"/>
          </w:tcPr>
          <w:p>
            <w:pPr>
              <w:pStyle w:val="13"/>
            </w:pPr>
            <w:r>
              <w:t>抽检覆盖率</w:t>
            </w:r>
          </w:p>
        </w:tc>
        <w:tc>
          <w:tcPr>
            <w:tcW w:w="2551" w:type="dxa"/>
            <w:vAlign w:val="center"/>
          </w:tcPr>
          <w:p>
            <w:pPr>
              <w:pStyle w:val="13"/>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问题整改落实率</w:t>
            </w:r>
          </w:p>
        </w:tc>
        <w:tc>
          <w:tcPr>
            <w:tcW w:w="3430" w:type="dxa"/>
            <w:vAlign w:val="center"/>
          </w:tcPr>
          <w:p>
            <w:pPr>
              <w:pStyle w:val="13"/>
            </w:pPr>
            <w:r>
              <w:t>问题整改落实率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垃圾利用回收率</w:t>
            </w:r>
          </w:p>
        </w:tc>
        <w:tc>
          <w:tcPr>
            <w:tcW w:w="3430" w:type="dxa"/>
            <w:vAlign w:val="center"/>
          </w:tcPr>
          <w:p>
            <w:pPr>
              <w:pStyle w:val="13"/>
            </w:pPr>
            <w:r>
              <w:t>垃圾利用回收率</w:t>
            </w:r>
          </w:p>
        </w:tc>
        <w:tc>
          <w:tcPr>
            <w:tcW w:w="2551" w:type="dxa"/>
            <w:vAlign w:val="center"/>
          </w:tcPr>
          <w:p>
            <w:pPr>
              <w:pStyle w:val="13"/>
            </w:pPr>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参与公众的满意度</w:t>
            </w:r>
          </w:p>
        </w:tc>
        <w:tc>
          <w:tcPr>
            <w:tcW w:w="3430" w:type="dxa"/>
            <w:vAlign w:val="center"/>
          </w:tcPr>
          <w:p>
            <w:pPr>
              <w:pStyle w:val="13"/>
            </w:pPr>
            <w:r>
              <w:t>参与公众的满意度</w:t>
            </w:r>
          </w:p>
        </w:tc>
        <w:tc>
          <w:tcPr>
            <w:tcW w:w="2551" w:type="dxa"/>
            <w:vAlign w:val="center"/>
          </w:tcPr>
          <w:p>
            <w:pPr>
              <w:pStyle w:val="13"/>
            </w:pPr>
            <w:r>
              <w:t>≥70％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color w:val="000000"/>
          <w:sz w:val="28"/>
        </w:rPr>
        <w:t>16.矛盾调解中心建设和人民调解员补贴绩效目标表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矛盾调解中心建设和人民调解员补贴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112000.00</w:t>
            </w:r>
          </w:p>
        </w:tc>
        <w:tc>
          <w:tcPr>
            <w:tcW w:w="1587" w:type="dxa"/>
            <w:vAlign w:val="center"/>
          </w:tcPr>
          <w:p>
            <w:pPr>
              <w:pStyle w:val="14"/>
            </w:pPr>
            <w:r>
              <w:t>其中：财政    资金</w:t>
            </w:r>
          </w:p>
        </w:tc>
        <w:tc>
          <w:tcPr>
            <w:tcW w:w="1843" w:type="dxa"/>
            <w:vAlign w:val="center"/>
          </w:tcPr>
          <w:p>
            <w:pPr>
              <w:pStyle w:val="13"/>
            </w:pPr>
            <w:r>
              <w:t>112000.00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用于矛盾调解中心建设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1.为2名调解员发放补贴，街矛盾调解中心制作宣传品和视频制作，培训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专职人民调解员</w:t>
            </w:r>
          </w:p>
        </w:tc>
        <w:tc>
          <w:tcPr>
            <w:tcW w:w="3430" w:type="dxa"/>
            <w:vAlign w:val="center"/>
          </w:tcPr>
          <w:p>
            <w:pPr>
              <w:pStyle w:val="13"/>
            </w:pPr>
            <w:r>
              <w:t>专职人民调解员数量</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发放合规率</w:t>
            </w:r>
          </w:p>
        </w:tc>
        <w:tc>
          <w:tcPr>
            <w:tcW w:w="3430" w:type="dxa"/>
            <w:vAlign w:val="center"/>
          </w:tcPr>
          <w:p>
            <w:pPr>
              <w:pStyle w:val="13"/>
            </w:pPr>
            <w:r>
              <w:t>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补贴发放及时率</w:t>
            </w:r>
          </w:p>
        </w:tc>
        <w:tc>
          <w:tcPr>
            <w:tcW w:w="3430" w:type="dxa"/>
            <w:vAlign w:val="center"/>
          </w:tcPr>
          <w:p>
            <w:pPr>
              <w:pStyle w:val="13"/>
            </w:pPr>
            <w:r>
              <w:t>补贴发放及时率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用工人员成本</w:t>
            </w:r>
          </w:p>
        </w:tc>
        <w:tc>
          <w:tcPr>
            <w:tcW w:w="3430" w:type="dxa"/>
            <w:vAlign w:val="center"/>
          </w:tcPr>
          <w:p>
            <w:pPr>
              <w:pStyle w:val="13"/>
            </w:pPr>
            <w:r>
              <w:t>100元每天</w:t>
            </w:r>
          </w:p>
        </w:tc>
        <w:tc>
          <w:tcPr>
            <w:tcW w:w="2551" w:type="dxa"/>
            <w:vAlign w:val="center"/>
          </w:tcPr>
          <w:p>
            <w:pPr>
              <w:pStyle w:val="13"/>
            </w:pPr>
            <w:r>
              <w:t>100元/天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调解案件数</w:t>
            </w:r>
          </w:p>
        </w:tc>
        <w:tc>
          <w:tcPr>
            <w:tcW w:w="3430" w:type="dxa"/>
            <w:vAlign w:val="center"/>
          </w:tcPr>
          <w:p>
            <w:pPr>
              <w:pStyle w:val="13"/>
            </w:pPr>
            <w:r>
              <w:t>不少于50件</w:t>
            </w:r>
          </w:p>
        </w:tc>
        <w:tc>
          <w:tcPr>
            <w:tcW w:w="2551" w:type="dxa"/>
            <w:vAlign w:val="center"/>
          </w:tcPr>
          <w:p>
            <w:pPr>
              <w:pStyle w:val="13"/>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调节对象满意度</w:t>
            </w:r>
          </w:p>
        </w:tc>
        <w:tc>
          <w:tcPr>
            <w:tcW w:w="3430" w:type="dxa"/>
            <w:vAlign w:val="center"/>
          </w:tcPr>
          <w:p>
            <w:pPr>
              <w:pStyle w:val="13"/>
            </w:pPr>
            <w:r>
              <w:t>调节对象满意度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color w:val="000000"/>
          <w:sz w:val="28"/>
        </w:rPr>
        <w:t>17.普法宣传和法治建设绩效目标表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普法宣传和法治建设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142000.00</w:t>
            </w:r>
          </w:p>
        </w:tc>
        <w:tc>
          <w:tcPr>
            <w:tcW w:w="1587" w:type="dxa"/>
            <w:vAlign w:val="center"/>
          </w:tcPr>
          <w:p>
            <w:pPr>
              <w:pStyle w:val="14"/>
            </w:pPr>
            <w:r>
              <w:t>其中：财政    资金</w:t>
            </w:r>
          </w:p>
        </w:tc>
        <w:tc>
          <w:tcPr>
            <w:tcW w:w="1843" w:type="dxa"/>
            <w:vAlign w:val="center"/>
          </w:tcPr>
          <w:p>
            <w:pPr>
              <w:pStyle w:val="13"/>
            </w:pPr>
            <w:r>
              <w:t>142000.00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1.建设青少年法制教育基地，基层文化法制阵地，民法典公园，公共法律服务律师费用，法治文化产品费用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完成法制基地、阵地建设</w:t>
            </w:r>
          </w:p>
        </w:tc>
        <w:tc>
          <w:tcPr>
            <w:tcW w:w="3430" w:type="dxa"/>
            <w:vAlign w:val="center"/>
          </w:tcPr>
          <w:p>
            <w:pPr>
              <w:pStyle w:val="13"/>
            </w:pPr>
            <w:r>
              <w:t>完成法制基地、阵地建设数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3430" w:type="dxa"/>
            <w:vAlign w:val="center"/>
          </w:tcPr>
          <w:p>
            <w:pPr>
              <w:pStyle w:val="13"/>
            </w:pPr>
            <w:r>
              <w:t>完成及时率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3430" w:type="dxa"/>
            <w:vAlign w:val="center"/>
          </w:tcPr>
          <w:p>
            <w:pPr>
              <w:pStyle w:val="13"/>
            </w:pPr>
            <w:r>
              <w:t>法制阵地、基地、文化产品、人员费用等成本</w:t>
            </w:r>
          </w:p>
        </w:tc>
        <w:tc>
          <w:tcPr>
            <w:tcW w:w="2551" w:type="dxa"/>
            <w:vAlign w:val="center"/>
          </w:tcPr>
          <w:p>
            <w:pPr>
              <w:pStyle w:val="13"/>
            </w:pPr>
            <w:r>
              <w:t>≤14.2万元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法律知晓率</w:t>
            </w:r>
          </w:p>
        </w:tc>
        <w:tc>
          <w:tcPr>
            <w:tcW w:w="3430" w:type="dxa"/>
            <w:vAlign w:val="center"/>
          </w:tcPr>
          <w:p>
            <w:pPr>
              <w:pStyle w:val="13"/>
            </w:pPr>
            <w:r>
              <w:t>法律知晓率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color w:val="000000"/>
          <w:sz w:val="28"/>
        </w:rPr>
        <w:t>18.退役军人专项绩效目标表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退役军人专项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156000.00</w:t>
            </w:r>
          </w:p>
        </w:tc>
        <w:tc>
          <w:tcPr>
            <w:tcW w:w="1587" w:type="dxa"/>
            <w:vAlign w:val="center"/>
          </w:tcPr>
          <w:p>
            <w:pPr>
              <w:pStyle w:val="14"/>
            </w:pPr>
            <w:r>
              <w:t>其中：财政    资金</w:t>
            </w:r>
          </w:p>
        </w:tc>
        <w:tc>
          <w:tcPr>
            <w:tcW w:w="1843" w:type="dxa"/>
            <w:vAlign w:val="center"/>
          </w:tcPr>
          <w:p>
            <w:pPr>
              <w:pStyle w:val="13"/>
            </w:pPr>
            <w:r>
              <w:t>156000.00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退役军人工作经费。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1.开展街道社区两级退役军人服务站及退役军人之家建设，向符合条件的退役军人发放补贴，为顺利开展退役军人工作提供有效保障。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覆盖街道、社区面</w:t>
            </w:r>
          </w:p>
        </w:tc>
        <w:tc>
          <w:tcPr>
            <w:tcW w:w="3430" w:type="dxa"/>
            <w:vAlign w:val="center"/>
          </w:tcPr>
          <w:p>
            <w:pPr>
              <w:pStyle w:val="13"/>
            </w:pPr>
            <w:r>
              <w:t>覆盖街道、社区面</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保障退役军人人数</w:t>
            </w:r>
          </w:p>
        </w:tc>
        <w:tc>
          <w:tcPr>
            <w:tcW w:w="3430" w:type="dxa"/>
            <w:vAlign w:val="center"/>
          </w:tcPr>
          <w:p>
            <w:pPr>
              <w:pStyle w:val="13"/>
            </w:pPr>
            <w:r>
              <w:t>保障退役军人人数</w:t>
            </w:r>
          </w:p>
        </w:tc>
        <w:tc>
          <w:tcPr>
            <w:tcW w:w="2551" w:type="dxa"/>
            <w:vAlign w:val="center"/>
          </w:tcPr>
          <w:p>
            <w:pPr>
              <w:pStyle w:val="13"/>
            </w:pPr>
            <w:r>
              <w:t>≥1603人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街道退役军人服务站合格率</w:t>
            </w:r>
          </w:p>
        </w:tc>
        <w:tc>
          <w:tcPr>
            <w:tcW w:w="3430" w:type="dxa"/>
            <w:vAlign w:val="center"/>
          </w:tcPr>
          <w:p>
            <w:pPr>
              <w:pStyle w:val="13"/>
            </w:pPr>
            <w:r>
              <w:t>街道退役军人服务站合格率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补贴资金发放及时率</w:t>
            </w:r>
          </w:p>
        </w:tc>
        <w:tc>
          <w:tcPr>
            <w:tcW w:w="3430" w:type="dxa"/>
            <w:vAlign w:val="center"/>
          </w:tcPr>
          <w:p>
            <w:pPr>
              <w:pStyle w:val="13"/>
            </w:pPr>
            <w:r>
              <w:t>补贴资金发放及时率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服务站及退役军人之家建设成本</w:t>
            </w:r>
          </w:p>
        </w:tc>
        <w:tc>
          <w:tcPr>
            <w:tcW w:w="3430" w:type="dxa"/>
            <w:vAlign w:val="center"/>
          </w:tcPr>
          <w:p>
            <w:pPr>
              <w:pStyle w:val="13"/>
            </w:pPr>
            <w:r>
              <w:t>服务站及退役军人之家建设成本</w:t>
            </w:r>
          </w:p>
        </w:tc>
        <w:tc>
          <w:tcPr>
            <w:tcW w:w="2551"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退役军人补贴发放成本</w:t>
            </w:r>
          </w:p>
        </w:tc>
        <w:tc>
          <w:tcPr>
            <w:tcW w:w="3430" w:type="dxa"/>
            <w:vAlign w:val="center"/>
          </w:tcPr>
          <w:p>
            <w:pPr>
              <w:pStyle w:val="13"/>
            </w:pPr>
            <w:r>
              <w:t>退役军人补贴发放成本</w:t>
            </w:r>
          </w:p>
        </w:tc>
        <w:tc>
          <w:tcPr>
            <w:tcW w:w="2551" w:type="dxa"/>
            <w:vAlign w:val="center"/>
          </w:tcPr>
          <w:p>
            <w:pPr>
              <w:pStyle w:val="13"/>
            </w:pPr>
            <w:r>
              <w:t>根据上级文件要求发放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未街道、社区顺利开展退役军人服务保障工资提供保障</w:t>
            </w:r>
          </w:p>
        </w:tc>
        <w:tc>
          <w:tcPr>
            <w:tcW w:w="3430" w:type="dxa"/>
            <w:vAlign w:val="center"/>
          </w:tcPr>
          <w:p>
            <w:pPr>
              <w:pStyle w:val="13"/>
            </w:pPr>
            <w:r>
              <w:t>未街道、社区顺利开展退役军人服务保障工资提供保障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受益退役军人满意度</w:t>
            </w:r>
          </w:p>
        </w:tc>
        <w:tc>
          <w:tcPr>
            <w:tcW w:w="3430" w:type="dxa"/>
            <w:vAlign w:val="center"/>
          </w:tcPr>
          <w:p>
            <w:pPr>
              <w:pStyle w:val="13"/>
            </w:pPr>
            <w:r>
              <w:t>受益退役军人满意度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color w:val="000000"/>
          <w:sz w:val="28"/>
        </w:rPr>
        <w:t>19.网格中心专项绩效目标表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网格中心专项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1970000.00</w:t>
            </w:r>
          </w:p>
        </w:tc>
        <w:tc>
          <w:tcPr>
            <w:tcW w:w="1587" w:type="dxa"/>
            <w:vAlign w:val="center"/>
          </w:tcPr>
          <w:p>
            <w:pPr>
              <w:pStyle w:val="14"/>
            </w:pPr>
            <w:r>
              <w:t>其中：财政    资金</w:t>
            </w:r>
          </w:p>
        </w:tc>
        <w:tc>
          <w:tcPr>
            <w:tcW w:w="1843" w:type="dxa"/>
            <w:vAlign w:val="center"/>
          </w:tcPr>
          <w:p>
            <w:pPr>
              <w:pStyle w:val="13"/>
            </w:pPr>
            <w:r>
              <w:t>1970000.00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用于网格中心专项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1.建设雪亮工程项目，提升社会安全感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雪亮工程验收合格率</w:t>
            </w:r>
          </w:p>
        </w:tc>
        <w:tc>
          <w:tcPr>
            <w:tcW w:w="3430" w:type="dxa"/>
            <w:vAlign w:val="center"/>
          </w:tcPr>
          <w:p>
            <w:pPr>
              <w:pStyle w:val="13"/>
            </w:pPr>
            <w:r>
              <w:t>雪亮工程验收合格率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建设雪亮工程数量</w:t>
            </w:r>
          </w:p>
        </w:tc>
        <w:tc>
          <w:tcPr>
            <w:tcW w:w="3430" w:type="dxa"/>
            <w:vAlign w:val="center"/>
          </w:tcPr>
          <w:p>
            <w:pPr>
              <w:pStyle w:val="13"/>
            </w:pPr>
            <w:r>
              <w:t>建设雪亮工程数量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新建改扩建工程成本控制率</w:t>
            </w:r>
          </w:p>
        </w:tc>
        <w:tc>
          <w:tcPr>
            <w:tcW w:w="3430" w:type="dxa"/>
            <w:vAlign w:val="center"/>
          </w:tcPr>
          <w:p>
            <w:pPr>
              <w:pStyle w:val="13"/>
            </w:pPr>
            <w:r>
              <w:t>新建改扩建工程成本控制率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工程按期完成率</w:t>
            </w:r>
          </w:p>
        </w:tc>
        <w:tc>
          <w:tcPr>
            <w:tcW w:w="3430" w:type="dxa"/>
            <w:vAlign w:val="center"/>
          </w:tcPr>
          <w:p>
            <w:pPr>
              <w:pStyle w:val="13"/>
            </w:pPr>
            <w:r>
              <w:t>工程按期完成率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进一步提升社会安全感</w:t>
            </w:r>
          </w:p>
        </w:tc>
        <w:tc>
          <w:tcPr>
            <w:tcW w:w="3430" w:type="dxa"/>
            <w:vAlign w:val="center"/>
          </w:tcPr>
          <w:p>
            <w:pPr>
              <w:pStyle w:val="13"/>
            </w:pPr>
            <w:r>
              <w:t>进一步提升社会安全感</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被保障人群满意</w:t>
            </w:r>
          </w:p>
        </w:tc>
        <w:tc>
          <w:tcPr>
            <w:tcW w:w="3430" w:type="dxa"/>
            <w:vAlign w:val="center"/>
          </w:tcPr>
          <w:p>
            <w:pPr>
              <w:pStyle w:val="13"/>
            </w:pPr>
            <w:r>
              <w:t>被保障人群满意</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color w:val="000000"/>
          <w:sz w:val="28"/>
        </w:rPr>
        <w:t>20.微信公众平台服务、舆情秘书系统服务及网络安全宣传费用绩效目标表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微信公众平台服务、舆情秘书系统服务及网络安全宣传费用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76000.00</w:t>
            </w:r>
          </w:p>
        </w:tc>
        <w:tc>
          <w:tcPr>
            <w:tcW w:w="1587" w:type="dxa"/>
            <w:vAlign w:val="center"/>
          </w:tcPr>
          <w:p>
            <w:pPr>
              <w:pStyle w:val="14"/>
            </w:pPr>
            <w:r>
              <w:t>其中：财政    资金</w:t>
            </w:r>
          </w:p>
        </w:tc>
        <w:tc>
          <w:tcPr>
            <w:tcW w:w="1843" w:type="dxa"/>
            <w:vAlign w:val="center"/>
          </w:tcPr>
          <w:p>
            <w:pPr>
              <w:pStyle w:val="13"/>
            </w:pPr>
            <w:r>
              <w:t>76000.00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用于网络舆情安全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1.加强网络内容建设，及时发现处置负面网络舆情，有效提升居民群众网络安全意识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微信公众平台推送次数</w:t>
            </w:r>
          </w:p>
        </w:tc>
        <w:tc>
          <w:tcPr>
            <w:tcW w:w="3430" w:type="dxa"/>
            <w:vAlign w:val="center"/>
          </w:tcPr>
          <w:p>
            <w:pPr>
              <w:pStyle w:val="13"/>
            </w:pPr>
            <w:r>
              <w:t>微信公众平台推送次数</w:t>
            </w:r>
          </w:p>
        </w:tc>
        <w:tc>
          <w:tcPr>
            <w:tcW w:w="2551" w:type="dxa"/>
            <w:vAlign w:val="center"/>
          </w:tcPr>
          <w:p>
            <w:pPr>
              <w:pStyle w:val="13"/>
            </w:pPr>
            <w:r>
              <w:t>≥150次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刊登内容差错率</w:t>
            </w:r>
          </w:p>
        </w:tc>
        <w:tc>
          <w:tcPr>
            <w:tcW w:w="3430" w:type="dxa"/>
            <w:vAlign w:val="center"/>
          </w:tcPr>
          <w:p>
            <w:pPr>
              <w:pStyle w:val="13"/>
            </w:pPr>
            <w:r>
              <w:t>刊登内容差错率</w:t>
            </w:r>
          </w:p>
        </w:tc>
        <w:tc>
          <w:tcPr>
            <w:tcW w:w="2551" w:type="dxa"/>
            <w:vAlign w:val="center"/>
          </w:tcPr>
          <w:p>
            <w:pPr>
              <w:pStyle w:val="13"/>
            </w:pPr>
            <w:r>
              <w:t>≤50字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关键词信息推送时间</w:t>
            </w:r>
          </w:p>
        </w:tc>
        <w:tc>
          <w:tcPr>
            <w:tcW w:w="3430" w:type="dxa"/>
            <w:vAlign w:val="center"/>
          </w:tcPr>
          <w:p>
            <w:pPr>
              <w:pStyle w:val="13"/>
            </w:pPr>
            <w:r>
              <w:t>关键词信息推送时间</w:t>
            </w:r>
          </w:p>
        </w:tc>
        <w:tc>
          <w:tcPr>
            <w:tcW w:w="2551" w:type="dxa"/>
            <w:vAlign w:val="center"/>
          </w:tcPr>
          <w:p>
            <w:pPr>
              <w:pStyle w:val="13"/>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维护成本</w:t>
            </w:r>
          </w:p>
        </w:tc>
        <w:tc>
          <w:tcPr>
            <w:tcW w:w="3430" w:type="dxa"/>
            <w:vAlign w:val="center"/>
          </w:tcPr>
          <w:p>
            <w:pPr>
              <w:pStyle w:val="13"/>
            </w:pPr>
            <w:r>
              <w:t>维护成本</w:t>
            </w:r>
          </w:p>
        </w:tc>
        <w:tc>
          <w:tcPr>
            <w:tcW w:w="2551" w:type="dxa"/>
            <w:vAlign w:val="center"/>
          </w:tcPr>
          <w:p>
            <w:pPr>
              <w:pStyle w:val="13"/>
            </w:pPr>
            <w:r>
              <w:t>≤7.6万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微信公众平台信息平均阅读量</w:t>
            </w:r>
          </w:p>
        </w:tc>
        <w:tc>
          <w:tcPr>
            <w:tcW w:w="3430" w:type="dxa"/>
            <w:vAlign w:val="center"/>
          </w:tcPr>
          <w:p>
            <w:pPr>
              <w:pStyle w:val="13"/>
            </w:pPr>
            <w:r>
              <w:t>微信公众平台信息平均阅读量</w:t>
            </w:r>
          </w:p>
        </w:tc>
        <w:tc>
          <w:tcPr>
            <w:tcW w:w="2551" w:type="dxa"/>
            <w:vAlign w:val="center"/>
          </w:tcPr>
          <w:p>
            <w:pPr>
              <w:pStyle w:val="13"/>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微信公众号粉丝全年增长量</w:t>
            </w:r>
          </w:p>
        </w:tc>
        <w:tc>
          <w:tcPr>
            <w:tcW w:w="3430" w:type="dxa"/>
            <w:vAlign w:val="center"/>
          </w:tcPr>
          <w:p>
            <w:pPr>
              <w:pStyle w:val="13"/>
            </w:pPr>
            <w:r>
              <w:t>微信公众号粉丝全年增长量</w:t>
            </w:r>
          </w:p>
        </w:tc>
        <w:tc>
          <w:tcPr>
            <w:tcW w:w="2551" w:type="dxa"/>
            <w:vAlign w:val="center"/>
          </w:tcPr>
          <w:p>
            <w:pPr>
              <w:pStyle w:val="13"/>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上级主管部门满意度</w:t>
            </w:r>
          </w:p>
        </w:tc>
        <w:tc>
          <w:tcPr>
            <w:tcW w:w="3430" w:type="dxa"/>
            <w:vAlign w:val="center"/>
          </w:tcPr>
          <w:p>
            <w:pPr>
              <w:pStyle w:val="13"/>
            </w:pPr>
            <w:r>
              <w:t>上级主管部门满意度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color w:val="000000"/>
          <w:sz w:val="28"/>
        </w:rPr>
        <w:t>21.物业费及维修费绩效目标表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物业费及维修费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5170000.00</w:t>
            </w:r>
          </w:p>
        </w:tc>
        <w:tc>
          <w:tcPr>
            <w:tcW w:w="1587" w:type="dxa"/>
            <w:vAlign w:val="center"/>
          </w:tcPr>
          <w:p>
            <w:pPr>
              <w:pStyle w:val="14"/>
            </w:pPr>
            <w:r>
              <w:t>其中：财政    资金</w:t>
            </w:r>
          </w:p>
        </w:tc>
        <w:tc>
          <w:tcPr>
            <w:tcW w:w="1843" w:type="dxa"/>
            <w:vAlign w:val="center"/>
          </w:tcPr>
          <w:p>
            <w:pPr>
              <w:pStyle w:val="13"/>
            </w:pPr>
            <w:r>
              <w:t>5170000.00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用于物业费及维修费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1.用于办公室的物业管理支出，为工作人员提供良好的办公环境，保障办公楼正常运转。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物业管理面积</w:t>
            </w:r>
          </w:p>
        </w:tc>
        <w:tc>
          <w:tcPr>
            <w:tcW w:w="3430" w:type="dxa"/>
            <w:vAlign w:val="center"/>
          </w:tcPr>
          <w:p>
            <w:pPr>
              <w:pStyle w:val="13"/>
            </w:pPr>
            <w:r>
              <w:t>物业管理面积</w:t>
            </w:r>
          </w:p>
        </w:tc>
        <w:tc>
          <w:tcPr>
            <w:tcW w:w="2551" w:type="dxa"/>
            <w:vAlign w:val="center"/>
          </w:tcPr>
          <w:p>
            <w:pPr>
              <w:pStyle w:val="13"/>
            </w:pPr>
            <w:r>
              <w:t>≥17700平方米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维护楼宇数量</w:t>
            </w:r>
          </w:p>
        </w:tc>
        <w:tc>
          <w:tcPr>
            <w:tcW w:w="3430" w:type="dxa"/>
            <w:vAlign w:val="center"/>
          </w:tcPr>
          <w:p>
            <w:pPr>
              <w:pStyle w:val="13"/>
            </w:pPr>
            <w:r>
              <w:t>维护楼宇数量</w:t>
            </w:r>
          </w:p>
        </w:tc>
        <w:tc>
          <w:tcPr>
            <w:tcW w:w="2551" w:type="dxa"/>
            <w:vAlign w:val="center"/>
          </w:tcPr>
          <w:p>
            <w:pPr>
              <w:pStyle w:val="13"/>
            </w:pPr>
            <w:r>
              <w:t>≥4处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水电暖设施完好率</w:t>
            </w:r>
          </w:p>
        </w:tc>
        <w:tc>
          <w:tcPr>
            <w:tcW w:w="3430" w:type="dxa"/>
            <w:vAlign w:val="center"/>
          </w:tcPr>
          <w:p>
            <w:pPr>
              <w:pStyle w:val="13"/>
            </w:pPr>
            <w:r>
              <w:t>水电暖设施完好率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保洁达标率</w:t>
            </w:r>
          </w:p>
        </w:tc>
        <w:tc>
          <w:tcPr>
            <w:tcW w:w="3430" w:type="dxa"/>
            <w:vAlign w:val="center"/>
          </w:tcPr>
          <w:p>
            <w:pPr>
              <w:pStyle w:val="13"/>
            </w:pPr>
            <w:r>
              <w:t>保洁达标率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维修响应及时性</w:t>
            </w:r>
          </w:p>
        </w:tc>
        <w:tc>
          <w:tcPr>
            <w:tcW w:w="3430" w:type="dxa"/>
            <w:vAlign w:val="center"/>
          </w:tcPr>
          <w:p>
            <w:pPr>
              <w:pStyle w:val="13"/>
            </w:pPr>
            <w:r>
              <w:t>维修响应及时性</w:t>
            </w:r>
          </w:p>
        </w:tc>
        <w:tc>
          <w:tcPr>
            <w:tcW w:w="2551" w:type="dxa"/>
            <w:vAlign w:val="center"/>
          </w:tcPr>
          <w:p>
            <w:pPr>
              <w:pStyle w:val="13"/>
            </w:pPr>
            <w:r>
              <w:t>≤3小时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年均维修费用</w:t>
            </w:r>
          </w:p>
        </w:tc>
        <w:tc>
          <w:tcPr>
            <w:tcW w:w="3430" w:type="dxa"/>
            <w:vAlign w:val="center"/>
          </w:tcPr>
          <w:p>
            <w:pPr>
              <w:pStyle w:val="13"/>
            </w:pPr>
            <w:r>
              <w:t>年均维修费用</w:t>
            </w:r>
          </w:p>
        </w:tc>
        <w:tc>
          <w:tcPr>
            <w:tcW w:w="2551" w:type="dxa"/>
            <w:vAlign w:val="center"/>
          </w:tcPr>
          <w:p>
            <w:pPr>
              <w:pStyle w:val="13"/>
            </w:pPr>
            <w:r>
              <w:t>≤217万元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保障单位正常运转</w:t>
            </w:r>
          </w:p>
        </w:tc>
        <w:tc>
          <w:tcPr>
            <w:tcW w:w="3430" w:type="dxa"/>
            <w:vAlign w:val="center"/>
          </w:tcPr>
          <w:p>
            <w:pPr>
              <w:pStyle w:val="13"/>
            </w:pPr>
            <w:r>
              <w:t>保障单位正常运转</w:t>
            </w:r>
          </w:p>
        </w:tc>
        <w:tc>
          <w:tcPr>
            <w:tcW w:w="2551" w:type="dxa"/>
            <w:vAlign w:val="center"/>
          </w:tcPr>
          <w:p>
            <w:pPr>
              <w:pStyle w:val="13"/>
            </w:pPr>
            <w:r>
              <w:t>有限保障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投诉次数</w:t>
            </w:r>
          </w:p>
        </w:tc>
        <w:tc>
          <w:tcPr>
            <w:tcW w:w="3430" w:type="dxa"/>
            <w:vAlign w:val="center"/>
          </w:tcPr>
          <w:p>
            <w:pPr>
              <w:pStyle w:val="13"/>
            </w:pPr>
            <w:r>
              <w:t>投诉次数</w:t>
            </w:r>
          </w:p>
        </w:tc>
        <w:tc>
          <w:tcPr>
            <w:tcW w:w="2551" w:type="dxa"/>
            <w:vAlign w:val="center"/>
          </w:tcPr>
          <w:p>
            <w:pPr>
              <w:pStyle w:val="13"/>
            </w:pPr>
            <w:r>
              <w:t>≤3次/月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color w:val="000000"/>
          <w:sz w:val="28"/>
        </w:rPr>
        <w:t>22.新河街应急机动资金绩效目标表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新河街应急机动资金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3520000.00</w:t>
            </w:r>
          </w:p>
        </w:tc>
        <w:tc>
          <w:tcPr>
            <w:tcW w:w="1587" w:type="dxa"/>
            <w:vAlign w:val="center"/>
          </w:tcPr>
          <w:p>
            <w:pPr>
              <w:pStyle w:val="14"/>
            </w:pPr>
            <w:r>
              <w:t>其中：财政    资金</w:t>
            </w:r>
          </w:p>
        </w:tc>
        <w:tc>
          <w:tcPr>
            <w:tcW w:w="1843" w:type="dxa"/>
            <w:vAlign w:val="center"/>
          </w:tcPr>
          <w:p>
            <w:pPr>
              <w:pStyle w:val="13"/>
            </w:pPr>
            <w:r>
              <w:t>3520000.00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通过拨付街镇应急机动资金，保障各项工作正常开展。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1.通过拨付街镇应急机动资金，保障各项工作正常开展。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3430" w:type="dxa"/>
            <w:vAlign w:val="center"/>
          </w:tcPr>
          <w:p>
            <w:pPr>
              <w:pStyle w:val="13"/>
            </w:pPr>
            <w:r>
              <w:t>完成数量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保证质量</w:t>
            </w:r>
          </w:p>
        </w:tc>
        <w:tc>
          <w:tcPr>
            <w:tcW w:w="3430" w:type="dxa"/>
            <w:vAlign w:val="center"/>
          </w:tcPr>
          <w:p>
            <w:pPr>
              <w:pStyle w:val="13"/>
            </w:pPr>
            <w:r>
              <w:t>保证质量</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w:t>
            </w:r>
          </w:p>
        </w:tc>
        <w:tc>
          <w:tcPr>
            <w:tcW w:w="3430" w:type="dxa"/>
            <w:vAlign w:val="center"/>
          </w:tcPr>
          <w:p>
            <w:pPr>
              <w:pStyle w:val="13"/>
            </w:pPr>
            <w:r>
              <w:t>按时完成</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3430" w:type="dxa"/>
            <w:vAlign w:val="center"/>
          </w:tcPr>
          <w:p>
            <w:pPr>
              <w:pStyle w:val="13"/>
            </w:pPr>
            <w:r>
              <w:t>项目实际成本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主体增加数</w:t>
            </w:r>
          </w:p>
        </w:tc>
        <w:tc>
          <w:tcPr>
            <w:tcW w:w="3430" w:type="dxa"/>
            <w:vAlign w:val="center"/>
          </w:tcPr>
          <w:p>
            <w:pPr>
              <w:pStyle w:val="13"/>
            </w:pPr>
            <w:r>
              <w:t>主体增加数</w:t>
            </w:r>
          </w:p>
        </w:tc>
        <w:tc>
          <w:tcPr>
            <w:tcW w:w="2551" w:type="dxa"/>
            <w:vAlign w:val="center"/>
          </w:tcPr>
          <w:p>
            <w:pPr>
              <w:pStyle w:val="13"/>
            </w:pPr>
            <w:r>
              <w:t>≥3个数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办理单位满意度</w:t>
            </w:r>
          </w:p>
        </w:tc>
        <w:tc>
          <w:tcPr>
            <w:tcW w:w="3430" w:type="dxa"/>
            <w:vAlign w:val="center"/>
          </w:tcPr>
          <w:p>
            <w:pPr>
              <w:pStyle w:val="13"/>
            </w:pPr>
            <w:r>
              <w:t>办理单位满意度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color w:val="000000"/>
          <w:sz w:val="28"/>
        </w:rPr>
        <w:t>23.新河街预留绩效目标表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新河街预留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4876600.00</w:t>
            </w:r>
          </w:p>
        </w:tc>
        <w:tc>
          <w:tcPr>
            <w:tcW w:w="1587" w:type="dxa"/>
            <w:vAlign w:val="center"/>
          </w:tcPr>
          <w:p>
            <w:pPr>
              <w:pStyle w:val="14"/>
            </w:pPr>
            <w:r>
              <w:t>其中：财政    资金</w:t>
            </w:r>
          </w:p>
        </w:tc>
        <w:tc>
          <w:tcPr>
            <w:tcW w:w="1843" w:type="dxa"/>
            <w:vAlign w:val="center"/>
          </w:tcPr>
          <w:p>
            <w:pPr>
              <w:pStyle w:val="13"/>
            </w:pPr>
            <w:r>
              <w:t>4876600.00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通过拨付街镇预留资金，保障各项工作正常开展。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1.通过拨付街镇预留资金，保障各项工作正常开展。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3430" w:type="dxa"/>
            <w:vAlign w:val="center"/>
          </w:tcPr>
          <w:p>
            <w:pPr>
              <w:pStyle w:val="13"/>
            </w:pPr>
            <w:r>
              <w:t>完成数量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保证质量</w:t>
            </w:r>
          </w:p>
        </w:tc>
        <w:tc>
          <w:tcPr>
            <w:tcW w:w="3430" w:type="dxa"/>
            <w:vAlign w:val="center"/>
          </w:tcPr>
          <w:p>
            <w:pPr>
              <w:pStyle w:val="13"/>
            </w:pPr>
            <w:r>
              <w:t>保证质量</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w:t>
            </w:r>
          </w:p>
        </w:tc>
        <w:tc>
          <w:tcPr>
            <w:tcW w:w="3430" w:type="dxa"/>
            <w:vAlign w:val="center"/>
          </w:tcPr>
          <w:p>
            <w:pPr>
              <w:pStyle w:val="13"/>
            </w:pPr>
            <w:r>
              <w:t>按时完成</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3430" w:type="dxa"/>
            <w:vAlign w:val="center"/>
          </w:tcPr>
          <w:p>
            <w:pPr>
              <w:pStyle w:val="13"/>
            </w:pPr>
            <w:r>
              <w:t>项目实际成本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主体增加数</w:t>
            </w:r>
          </w:p>
        </w:tc>
        <w:tc>
          <w:tcPr>
            <w:tcW w:w="3430" w:type="dxa"/>
            <w:vAlign w:val="center"/>
          </w:tcPr>
          <w:p>
            <w:pPr>
              <w:pStyle w:val="13"/>
            </w:pPr>
            <w:r>
              <w:t>主体增加数</w:t>
            </w:r>
          </w:p>
        </w:tc>
        <w:tc>
          <w:tcPr>
            <w:tcW w:w="2551" w:type="dxa"/>
            <w:vAlign w:val="center"/>
          </w:tcPr>
          <w:p>
            <w:pPr>
              <w:pStyle w:val="13"/>
            </w:pPr>
            <w:r>
              <w:t>≥3个数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办理单位满意度</w:t>
            </w:r>
          </w:p>
        </w:tc>
        <w:tc>
          <w:tcPr>
            <w:tcW w:w="3430" w:type="dxa"/>
            <w:vAlign w:val="center"/>
          </w:tcPr>
          <w:p>
            <w:pPr>
              <w:pStyle w:val="13"/>
            </w:pPr>
            <w:r>
              <w:t>办理单位满意度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color w:val="000000"/>
          <w:sz w:val="28"/>
        </w:rPr>
        <w:t>24.执法大队工作专项费绩效目标表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执法大队工作专项费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2050000.00</w:t>
            </w:r>
          </w:p>
        </w:tc>
        <w:tc>
          <w:tcPr>
            <w:tcW w:w="1587" w:type="dxa"/>
            <w:vAlign w:val="center"/>
          </w:tcPr>
          <w:p>
            <w:pPr>
              <w:pStyle w:val="14"/>
            </w:pPr>
            <w:r>
              <w:t>其中：财政    资金</w:t>
            </w:r>
          </w:p>
        </w:tc>
        <w:tc>
          <w:tcPr>
            <w:tcW w:w="1843" w:type="dxa"/>
            <w:vAlign w:val="center"/>
          </w:tcPr>
          <w:p>
            <w:pPr>
              <w:pStyle w:val="13"/>
            </w:pPr>
            <w:r>
              <w:t>2050000.00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1.加强对新河街辖区内环境秩序维护及夜间烧烤德治理，清理广告牌匾，堆物清理，拆除辖区内违法建筑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各项工作计划</w:t>
            </w:r>
          </w:p>
        </w:tc>
        <w:tc>
          <w:tcPr>
            <w:tcW w:w="3430" w:type="dxa"/>
            <w:vAlign w:val="center"/>
          </w:tcPr>
          <w:p>
            <w:pPr>
              <w:pStyle w:val="13"/>
            </w:pPr>
            <w:r>
              <w:t>各项工作按计划完成率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雇佣维护秩序人员</w:t>
            </w:r>
          </w:p>
        </w:tc>
        <w:tc>
          <w:tcPr>
            <w:tcW w:w="3430" w:type="dxa"/>
            <w:vAlign w:val="center"/>
          </w:tcPr>
          <w:p>
            <w:pPr>
              <w:pStyle w:val="13"/>
            </w:pPr>
            <w:r>
              <w:t>雇佣维护秩序人员</w:t>
            </w:r>
          </w:p>
        </w:tc>
        <w:tc>
          <w:tcPr>
            <w:tcW w:w="2551" w:type="dxa"/>
            <w:vAlign w:val="center"/>
          </w:tcPr>
          <w:p>
            <w:pPr>
              <w:pStyle w:val="13"/>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拆违清整面积</w:t>
            </w:r>
          </w:p>
        </w:tc>
        <w:tc>
          <w:tcPr>
            <w:tcW w:w="3430" w:type="dxa"/>
            <w:vAlign w:val="center"/>
          </w:tcPr>
          <w:p>
            <w:pPr>
              <w:pStyle w:val="13"/>
            </w:pPr>
            <w:r>
              <w:t>拆违清整面积</w:t>
            </w:r>
          </w:p>
        </w:tc>
        <w:tc>
          <w:tcPr>
            <w:tcW w:w="2551" w:type="dxa"/>
            <w:vAlign w:val="center"/>
          </w:tcPr>
          <w:p>
            <w:pPr>
              <w:pStyle w:val="13"/>
            </w:pPr>
            <w:r>
              <w:t>≥700平方米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辖区拆违清理覆盖率</w:t>
            </w:r>
          </w:p>
        </w:tc>
        <w:tc>
          <w:tcPr>
            <w:tcW w:w="3430" w:type="dxa"/>
            <w:vAlign w:val="center"/>
          </w:tcPr>
          <w:p>
            <w:pPr>
              <w:pStyle w:val="13"/>
            </w:pPr>
            <w:r>
              <w:t>辖区拆违清理覆盖率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设备及施工成本</w:t>
            </w:r>
          </w:p>
        </w:tc>
        <w:tc>
          <w:tcPr>
            <w:tcW w:w="3430" w:type="dxa"/>
            <w:vAlign w:val="center"/>
          </w:tcPr>
          <w:p>
            <w:pPr>
              <w:pStyle w:val="13"/>
            </w:pPr>
            <w:r>
              <w:t>工委会研究</w:t>
            </w:r>
          </w:p>
        </w:tc>
        <w:tc>
          <w:tcPr>
            <w:tcW w:w="2551"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安全施工</w:t>
            </w:r>
          </w:p>
        </w:tc>
        <w:tc>
          <w:tcPr>
            <w:tcW w:w="3430" w:type="dxa"/>
            <w:vAlign w:val="center"/>
          </w:tcPr>
          <w:p>
            <w:pPr>
              <w:pStyle w:val="13"/>
            </w:pPr>
            <w:r>
              <w:t>安全施工</w:t>
            </w:r>
          </w:p>
        </w:tc>
        <w:tc>
          <w:tcPr>
            <w:tcW w:w="2551" w:type="dxa"/>
            <w:vAlign w:val="center"/>
          </w:tcPr>
          <w:p>
            <w:pPr>
              <w:pStyle w:val="13"/>
            </w:pPr>
            <w:r>
              <w:t>施工安全率达100%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color w:val="000000"/>
          <w:sz w:val="28"/>
        </w:rPr>
        <w:t>25.综合办采购项目绩效目标表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综合办采购项目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用于综合办采购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1.通过采购办公用品、办公设备，满足街道办公需求，保障办事处工作正常运转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平均每月购置办公用品均价</w:t>
            </w:r>
          </w:p>
        </w:tc>
        <w:tc>
          <w:tcPr>
            <w:tcW w:w="3430" w:type="dxa"/>
            <w:vAlign w:val="center"/>
          </w:tcPr>
          <w:p>
            <w:pPr>
              <w:pStyle w:val="13"/>
            </w:pPr>
            <w:r>
              <w:t>平均每月购置办公用品均价</w:t>
            </w:r>
          </w:p>
        </w:tc>
        <w:tc>
          <w:tcPr>
            <w:tcW w:w="2551" w:type="dxa"/>
            <w:vAlign w:val="center"/>
          </w:tcPr>
          <w:p>
            <w:pPr>
              <w:pStyle w:val="13"/>
            </w:pPr>
            <w:r>
              <w:t>≤3.5万元/月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购置设备数量</w:t>
            </w:r>
          </w:p>
        </w:tc>
        <w:tc>
          <w:tcPr>
            <w:tcW w:w="3430" w:type="dxa"/>
            <w:vAlign w:val="center"/>
          </w:tcPr>
          <w:p>
            <w:pPr>
              <w:pStyle w:val="13"/>
            </w:pPr>
            <w:r>
              <w:t>购置设备数量</w:t>
            </w:r>
          </w:p>
        </w:tc>
        <w:tc>
          <w:tcPr>
            <w:tcW w:w="2551" w:type="dxa"/>
            <w:vAlign w:val="center"/>
          </w:tcPr>
          <w:p>
            <w:pPr>
              <w:pStyle w:val="13"/>
            </w:pPr>
            <w:r>
              <w:t>≥10件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采购设备合格率</w:t>
            </w:r>
          </w:p>
        </w:tc>
        <w:tc>
          <w:tcPr>
            <w:tcW w:w="3430" w:type="dxa"/>
            <w:vAlign w:val="center"/>
          </w:tcPr>
          <w:p>
            <w:pPr>
              <w:pStyle w:val="13"/>
            </w:pPr>
            <w:r>
              <w:t>采购设备合格率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设备故障率</w:t>
            </w:r>
          </w:p>
        </w:tc>
        <w:tc>
          <w:tcPr>
            <w:tcW w:w="3430" w:type="dxa"/>
            <w:vAlign w:val="center"/>
          </w:tcPr>
          <w:p>
            <w:pPr>
              <w:pStyle w:val="13"/>
            </w:pPr>
            <w:r>
              <w:t>设备故障率</w:t>
            </w:r>
          </w:p>
        </w:tc>
        <w:tc>
          <w:tcPr>
            <w:tcW w:w="2551"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购置设备及时率</w:t>
            </w:r>
          </w:p>
        </w:tc>
        <w:tc>
          <w:tcPr>
            <w:tcW w:w="3430" w:type="dxa"/>
            <w:vAlign w:val="center"/>
          </w:tcPr>
          <w:p>
            <w:pPr>
              <w:pStyle w:val="13"/>
            </w:pPr>
            <w:r>
              <w:t>购置设备及时率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设备利用率</w:t>
            </w:r>
          </w:p>
        </w:tc>
        <w:tc>
          <w:tcPr>
            <w:tcW w:w="3430" w:type="dxa"/>
            <w:vAlign w:val="center"/>
          </w:tcPr>
          <w:p>
            <w:pPr>
              <w:pStyle w:val="13"/>
            </w:pPr>
            <w:r>
              <w:t>设备利用率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使用人员满意度</w:t>
            </w:r>
          </w:p>
        </w:tc>
        <w:tc>
          <w:tcPr>
            <w:tcW w:w="3430" w:type="dxa"/>
            <w:vAlign w:val="center"/>
          </w:tcPr>
          <w:p>
            <w:pPr>
              <w:pStyle w:val="13"/>
            </w:pPr>
            <w:r>
              <w:t>使用人员满意度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color w:val="000000"/>
          <w:sz w:val="28"/>
        </w:rPr>
        <w:t>26.综治信访维稳专项支出绩效目标表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综治信访维稳专项支出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2060000.00</w:t>
            </w:r>
          </w:p>
        </w:tc>
        <w:tc>
          <w:tcPr>
            <w:tcW w:w="1587" w:type="dxa"/>
            <w:vAlign w:val="center"/>
          </w:tcPr>
          <w:p>
            <w:pPr>
              <w:pStyle w:val="14"/>
            </w:pPr>
            <w:r>
              <w:t>其中：财政    资金</w:t>
            </w:r>
          </w:p>
        </w:tc>
        <w:tc>
          <w:tcPr>
            <w:tcW w:w="1843" w:type="dxa"/>
            <w:vAlign w:val="center"/>
          </w:tcPr>
          <w:p>
            <w:pPr>
              <w:pStyle w:val="13"/>
            </w:pPr>
            <w:r>
              <w:t>2060000.00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综治信访维稳支出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1.目标内容1开展综治宣传、禁毒宣传、安全维稳工作，保障辖区安全稳定，提高百姓安全感、幸福感。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综治维稳费用</w:t>
            </w:r>
          </w:p>
        </w:tc>
        <w:tc>
          <w:tcPr>
            <w:tcW w:w="3430" w:type="dxa"/>
            <w:vAlign w:val="center"/>
          </w:tcPr>
          <w:p>
            <w:pPr>
              <w:pStyle w:val="13"/>
            </w:pPr>
            <w:r>
              <w:t>综治维稳费用</w:t>
            </w:r>
          </w:p>
        </w:tc>
        <w:tc>
          <w:tcPr>
            <w:tcW w:w="2551" w:type="dxa"/>
            <w:vAlign w:val="center"/>
          </w:tcPr>
          <w:p>
            <w:pPr>
              <w:pStyle w:val="13"/>
            </w:pPr>
            <w:r>
              <w:t>≤206万元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综治宣传、安全维稳开展次数</w:t>
            </w:r>
          </w:p>
        </w:tc>
        <w:tc>
          <w:tcPr>
            <w:tcW w:w="3430" w:type="dxa"/>
            <w:vAlign w:val="center"/>
          </w:tcPr>
          <w:p>
            <w:pPr>
              <w:pStyle w:val="13"/>
            </w:pPr>
            <w:r>
              <w:t>综治宣传、安全维稳开展次数</w:t>
            </w:r>
          </w:p>
        </w:tc>
        <w:tc>
          <w:tcPr>
            <w:tcW w:w="2551" w:type="dxa"/>
            <w:vAlign w:val="center"/>
          </w:tcPr>
          <w:p>
            <w:pPr>
              <w:pStyle w:val="13"/>
            </w:pPr>
            <w:r>
              <w:t>≥5次数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工作任务按时完成率</w:t>
            </w:r>
          </w:p>
        </w:tc>
        <w:tc>
          <w:tcPr>
            <w:tcW w:w="3430" w:type="dxa"/>
            <w:vAlign w:val="center"/>
          </w:tcPr>
          <w:p>
            <w:pPr>
              <w:pStyle w:val="13"/>
            </w:pPr>
            <w:r>
              <w:t>工作任务按时完成率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辖区工作覆盖率</w:t>
            </w:r>
          </w:p>
        </w:tc>
        <w:tc>
          <w:tcPr>
            <w:tcW w:w="3430" w:type="dxa"/>
            <w:vAlign w:val="center"/>
          </w:tcPr>
          <w:p>
            <w:pPr>
              <w:pStyle w:val="13"/>
            </w:pPr>
            <w:r>
              <w:t>辖区工作覆盖率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保障辖区内安全稳定</w:t>
            </w:r>
          </w:p>
        </w:tc>
        <w:tc>
          <w:tcPr>
            <w:tcW w:w="3430" w:type="dxa"/>
            <w:vAlign w:val="center"/>
          </w:tcPr>
          <w:p>
            <w:pPr>
              <w:pStyle w:val="13"/>
            </w:pPr>
            <w:r>
              <w:t>保障辖区内安全稳定</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color w:val="000000"/>
          <w:sz w:val="28"/>
        </w:rPr>
        <w:t>27.2023东西部协作和支援合作援建资金绩效目标表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2023东西部协作和支援合作援建资金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843" w:type="dxa"/>
            <w:vAlign w:val="center"/>
          </w:tcPr>
          <w:p>
            <w:pPr>
              <w:pStyle w:val="13"/>
            </w:pPr>
            <w:r>
              <w:t>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通过开展对口青海省黄南州同仁市多哇镇开展东西部协作和支援工作，向其提供援建项目资金，落实支援合作框架协议内容，提高当地居民生活水平。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1.对口青海省黄南州同仁市多哇镇开展东西部协作和支援工作，向其提供援建项目资金，落实支援合作框架协议内容。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足额援建项目数</w:t>
            </w:r>
          </w:p>
        </w:tc>
        <w:tc>
          <w:tcPr>
            <w:tcW w:w="3430" w:type="dxa"/>
            <w:vAlign w:val="center"/>
          </w:tcPr>
          <w:p>
            <w:pPr>
              <w:pStyle w:val="13"/>
            </w:pPr>
            <w:r>
              <w:t>足额援建项目数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援建程序合规率</w:t>
            </w:r>
          </w:p>
        </w:tc>
        <w:tc>
          <w:tcPr>
            <w:tcW w:w="3430" w:type="dxa"/>
            <w:vAlign w:val="center"/>
          </w:tcPr>
          <w:p>
            <w:pPr>
              <w:pStyle w:val="13"/>
            </w:pPr>
            <w:r>
              <w:t>援建程序合规率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进度达标率</w:t>
            </w:r>
          </w:p>
        </w:tc>
        <w:tc>
          <w:tcPr>
            <w:tcW w:w="3430" w:type="dxa"/>
            <w:vAlign w:val="center"/>
          </w:tcPr>
          <w:p>
            <w:pPr>
              <w:pStyle w:val="13"/>
            </w:pPr>
            <w:r>
              <w:t>进度达标率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单位建设成本</w:t>
            </w:r>
          </w:p>
        </w:tc>
        <w:tc>
          <w:tcPr>
            <w:tcW w:w="3430" w:type="dxa"/>
            <w:vAlign w:val="center"/>
          </w:tcPr>
          <w:p>
            <w:pPr>
              <w:pStyle w:val="13"/>
            </w:pPr>
            <w:r>
              <w:t>单位建设成本</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持续满足人民群众对理想生活化境的需求</w:t>
            </w:r>
          </w:p>
        </w:tc>
        <w:tc>
          <w:tcPr>
            <w:tcW w:w="3430" w:type="dxa"/>
            <w:vAlign w:val="center"/>
          </w:tcPr>
          <w:p>
            <w:pPr>
              <w:pStyle w:val="13"/>
            </w:pPr>
            <w:r>
              <w:t>持续满足人民群众对理想生活化境的需求</w:t>
            </w:r>
          </w:p>
        </w:tc>
        <w:tc>
          <w:tcPr>
            <w:tcW w:w="2551" w:type="dxa"/>
            <w:vAlign w:val="center"/>
          </w:tcPr>
          <w:p>
            <w:pPr>
              <w:pStyle w:val="13"/>
            </w:pPr>
            <w:r>
              <w:t>持续满足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当地群众满意度</w:t>
            </w:r>
          </w:p>
        </w:tc>
        <w:tc>
          <w:tcPr>
            <w:tcW w:w="3430" w:type="dxa"/>
            <w:vAlign w:val="center"/>
          </w:tcPr>
          <w:p>
            <w:pPr>
              <w:pStyle w:val="13"/>
            </w:pPr>
            <w:r>
              <w:t>当地群众满意度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color w:val="000000"/>
          <w:sz w:val="28"/>
        </w:rPr>
        <w:t>28.旧楼区物业管理补贴绩效目标表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旧楼区物业管理补贴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旧楼区补贴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6.政策进行补贴，实行清扫保洁、门岗执勤、巡视管理和车辆停放秩序管理四项服务，提升全区范围内非商品房旧楼区管理水平与旧楼区服务水平。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年均补贴标准</w:t>
            </w:r>
          </w:p>
        </w:tc>
        <w:tc>
          <w:tcPr>
            <w:tcW w:w="3430" w:type="dxa"/>
            <w:vAlign w:val="center"/>
          </w:tcPr>
          <w:p>
            <w:pPr>
              <w:pStyle w:val="13"/>
            </w:pPr>
            <w:r>
              <w:t>年均补贴标准</w:t>
            </w:r>
          </w:p>
        </w:tc>
        <w:tc>
          <w:tcPr>
            <w:tcW w:w="2551" w:type="dxa"/>
            <w:vAlign w:val="center"/>
          </w:tcPr>
          <w:p>
            <w:pPr>
              <w:pStyle w:val="13"/>
            </w:pPr>
            <w:r>
              <w:t>≤0.2元/平方米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补贴事项面积</w:t>
            </w:r>
          </w:p>
        </w:tc>
        <w:tc>
          <w:tcPr>
            <w:tcW w:w="3430" w:type="dxa"/>
            <w:vAlign w:val="center"/>
          </w:tcPr>
          <w:p>
            <w:pPr>
              <w:pStyle w:val="13"/>
            </w:pPr>
            <w:r>
              <w:t>补贴事项单位面积</w:t>
            </w:r>
          </w:p>
        </w:tc>
        <w:tc>
          <w:tcPr>
            <w:tcW w:w="2551" w:type="dxa"/>
            <w:vAlign w:val="center"/>
          </w:tcPr>
          <w:p>
            <w:pPr>
              <w:pStyle w:val="13"/>
            </w:pPr>
            <w:r>
              <w:t>≥732.2万平方米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补贴发放合规率</w:t>
            </w:r>
          </w:p>
        </w:tc>
        <w:tc>
          <w:tcPr>
            <w:tcW w:w="3430" w:type="dxa"/>
            <w:vAlign w:val="center"/>
          </w:tcPr>
          <w:p>
            <w:pPr>
              <w:pStyle w:val="13"/>
            </w:pPr>
            <w:r>
              <w:t>补贴发放合规率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补贴发放及时率</w:t>
            </w:r>
          </w:p>
        </w:tc>
        <w:tc>
          <w:tcPr>
            <w:tcW w:w="3430" w:type="dxa"/>
            <w:vAlign w:val="center"/>
          </w:tcPr>
          <w:p>
            <w:pPr>
              <w:pStyle w:val="13"/>
            </w:pPr>
            <w:r>
              <w:t>补贴发放及时率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补贴事项提升程度</w:t>
            </w:r>
          </w:p>
        </w:tc>
        <w:tc>
          <w:tcPr>
            <w:tcW w:w="3430" w:type="dxa"/>
            <w:vAlign w:val="center"/>
          </w:tcPr>
          <w:p>
            <w:pPr>
              <w:pStyle w:val="13"/>
            </w:pPr>
            <w:r>
              <w:t>补贴事项提升程度</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有效提升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color w:val="000000"/>
          <w:sz w:val="28"/>
        </w:rPr>
        <w:t>29.智慧社区建设2023绩效目标表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智慧社区建设2023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1260000.00</w:t>
            </w:r>
          </w:p>
        </w:tc>
        <w:tc>
          <w:tcPr>
            <w:tcW w:w="1587" w:type="dxa"/>
            <w:vAlign w:val="center"/>
          </w:tcPr>
          <w:p>
            <w:pPr>
              <w:pStyle w:val="14"/>
            </w:pPr>
            <w:r>
              <w:t>其中：财政    资金</w:t>
            </w:r>
          </w:p>
        </w:tc>
        <w:tc>
          <w:tcPr>
            <w:tcW w:w="1843" w:type="dxa"/>
            <w:vAlign w:val="center"/>
          </w:tcPr>
          <w:p>
            <w:pPr>
              <w:pStyle w:val="13"/>
            </w:pPr>
            <w:r>
              <w:t>1260000.00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用于智慧社区建设。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6.推进基层治理体系和治理能力现代化，持续提升居民小区基础设施智能化建设水平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覆盖社区数量</w:t>
            </w:r>
          </w:p>
        </w:tc>
        <w:tc>
          <w:tcPr>
            <w:tcW w:w="3430" w:type="dxa"/>
            <w:vAlign w:val="center"/>
          </w:tcPr>
          <w:p>
            <w:pPr>
              <w:pStyle w:val="13"/>
            </w:pPr>
            <w:r>
              <w:t>覆盖社区数量</w:t>
            </w:r>
          </w:p>
        </w:tc>
        <w:tc>
          <w:tcPr>
            <w:tcW w:w="2551" w:type="dxa"/>
            <w:vAlign w:val="center"/>
          </w:tcPr>
          <w:p>
            <w:pPr>
              <w:pStyle w:val="13"/>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安装工程验收合格率</w:t>
            </w:r>
          </w:p>
        </w:tc>
        <w:tc>
          <w:tcPr>
            <w:tcW w:w="3430" w:type="dxa"/>
            <w:vAlign w:val="center"/>
          </w:tcPr>
          <w:p>
            <w:pPr>
              <w:pStyle w:val="13"/>
            </w:pPr>
            <w:r>
              <w:t>安装工程验收合格率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设备购置及时率</w:t>
            </w:r>
          </w:p>
        </w:tc>
        <w:tc>
          <w:tcPr>
            <w:tcW w:w="3430" w:type="dxa"/>
            <w:vAlign w:val="center"/>
          </w:tcPr>
          <w:p>
            <w:pPr>
              <w:pStyle w:val="13"/>
            </w:pPr>
            <w:r>
              <w:t>设备购置及时率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购置摄像机、安装器材成本</w:t>
            </w:r>
          </w:p>
        </w:tc>
        <w:tc>
          <w:tcPr>
            <w:tcW w:w="3430" w:type="dxa"/>
            <w:vAlign w:val="center"/>
          </w:tcPr>
          <w:p>
            <w:pPr>
              <w:pStyle w:val="13"/>
            </w:pPr>
            <w:r>
              <w:t>购置摄像机、安装器材成本</w:t>
            </w:r>
          </w:p>
        </w:tc>
        <w:tc>
          <w:tcPr>
            <w:tcW w:w="2551" w:type="dxa"/>
            <w:vAlign w:val="center"/>
          </w:tcPr>
          <w:p>
            <w:pPr>
              <w:pStyle w:val="13"/>
            </w:pPr>
            <w:r>
              <w:t>≤126万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设备正常使用年限</w:t>
            </w:r>
          </w:p>
        </w:tc>
        <w:tc>
          <w:tcPr>
            <w:tcW w:w="3430" w:type="dxa"/>
            <w:vAlign w:val="center"/>
          </w:tcPr>
          <w:p>
            <w:pPr>
              <w:pStyle w:val="13"/>
            </w:pPr>
            <w:r>
              <w:t>设备正常使用年限</w:t>
            </w:r>
          </w:p>
        </w:tc>
        <w:tc>
          <w:tcPr>
            <w:tcW w:w="2551" w:type="dxa"/>
            <w:vAlign w:val="center"/>
          </w:tcPr>
          <w:p>
            <w:pPr>
              <w:pStyle w:val="13"/>
            </w:pPr>
            <w:r>
              <w:t>&gt;3年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设备利用率</w:t>
            </w:r>
          </w:p>
        </w:tc>
        <w:tc>
          <w:tcPr>
            <w:tcW w:w="3430" w:type="dxa"/>
            <w:vAlign w:val="center"/>
          </w:tcPr>
          <w:p>
            <w:pPr>
              <w:pStyle w:val="13"/>
            </w:pPr>
            <w:r>
              <w:t>设备利用率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设备使用人员满意度</w:t>
            </w:r>
          </w:p>
        </w:tc>
        <w:tc>
          <w:tcPr>
            <w:tcW w:w="3430" w:type="dxa"/>
            <w:vAlign w:val="center"/>
          </w:tcPr>
          <w:p>
            <w:pPr>
              <w:pStyle w:val="13"/>
            </w:pPr>
            <w:r>
              <w:t>设备使用人员满意度</w:t>
            </w:r>
          </w:p>
        </w:tc>
        <w:tc>
          <w:tcPr>
            <w:tcW w:w="2551" w:type="dxa"/>
            <w:vAlign w:val="center"/>
          </w:tcPr>
          <w:p>
            <w:pPr>
              <w:pStyle w:val="13"/>
            </w:pPr>
            <w:r>
              <w:t>≥85%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U4M2Q2ZDExNTA1MTRkMjRiMjhjYjhkMzg2YzcwOGYifQ=="/>
  </w:docVars>
  <w:rsids>
    <w:rsidRoot w:val="00000000"/>
    <w:rsid w:val="145A50C1"/>
    <w:rsid w:val="34D41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2023-01-18T14:44:59Z</dcterms:created>
  <dcterms:modified xsi:type="dcterms:W3CDTF">2023-01-18T06:44:59Z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2023-01-18T14:44:58Z</dcterms:created>
  <dcterms:modified xsi:type="dcterms:W3CDTF">2023-01-18T06:44:58Z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2023-01-18T14:44:59Z</dcterms:created>
  <dcterms:modified xsi:type="dcterms:W3CDTF">2023-01-18T06:44:59Z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2023-01-18T14:44:59Z</dcterms:created>
  <dcterms:modified xsi:type="dcterms:W3CDTF">2023-01-18T06:44:59Z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2023-01-18T14:44:59Z</dcterms:created>
  <dcterms:modified xsi:type="dcterms:W3CDTF">2023-01-18T06:44:59Z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2023-01-18T14:44:58Z</dcterms:created>
  <dcterms:modified xsi:type="dcterms:W3CDTF">2023-01-18T06:44:58Z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2023-01-18T14:44:58Z</dcterms:created>
  <dcterms:modified xsi:type="dcterms:W3CDTF">2023-01-18T06:44:58Z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2023-01-18T14:45:00Z</dcterms:created>
  <dcterms:modified xsi:type="dcterms:W3CDTF">2023-01-18T06:45:00Z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2023-01-18T14:44:58Z</dcterms:created>
  <dcterms:modified xsi:type="dcterms:W3CDTF">2023-01-18T06:44:58Z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2023-01-18T14:44:58Z</dcterms:created>
  <dcterms:modified xsi:type="dcterms:W3CDTF">2023-01-18T06:44:58Z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2023-01-18T14:45:01Z</dcterms:created>
  <dcterms:modified xsi:type="dcterms:W3CDTF">2023-01-18T06:45:01Z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2023-01-18T14:45:02Z</dcterms:created>
  <dcterms:modified xsi:type="dcterms:W3CDTF">2023-01-18T06:45:02Z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2023-01-18T14:45:02Z</dcterms:created>
  <dcterms:modified xsi:type="dcterms:W3CDTF">2023-01-18T06:45:02Z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2023-01-18T14:45:02Z</dcterms:created>
  <dcterms:modified xsi:type="dcterms:W3CDTF">2023-01-18T06:45:02Z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2023-01-18T14:45:02Z</dcterms:created>
  <dcterms:modified xsi:type="dcterms:W3CDTF">2023-01-18T06:45:02Z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2023-01-18T14:44:59Z</dcterms:created>
  <dcterms:modified xsi:type="dcterms:W3CDTF">2023-01-18T06:44:59Z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2023-01-18T14:45:02Z</dcterms:created>
  <dcterms:modified xsi:type="dcterms:W3CDTF">2023-01-18T06:45:02Z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2023-01-18T14:44:59Z</dcterms:created>
  <dcterms:modified xsi:type="dcterms:W3CDTF">2023-01-18T06:44:59Z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3f9ed55-95fa-4a1b-8e42-94b51f3807fa}">
  <ds:schemaRefs/>
</ds:datastoreItem>
</file>

<file path=customXml/itemProps10.xml><?xml version="1.0" encoding="utf-8"?>
<ds:datastoreItem xmlns:ds="http://schemas.openxmlformats.org/officeDocument/2006/customXml" ds:itemID="{7a4993d8-1e3b-4f97-8155-7e10f395604d}">
  <ds:schemaRefs/>
</ds:datastoreItem>
</file>

<file path=customXml/itemProps11.xml><?xml version="1.0" encoding="utf-8"?>
<ds:datastoreItem xmlns:ds="http://schemas.openxmlformats.org/officeDocument/2006/customXml" ds:itemID="{5d6678af-244b-4079-9950-4877b53f9d8c}">
  <ds:schemaRefs/>
</ds:datastoreItem>
</file>

<file path=customXml/itemProps12.xml><?xml version="1.0" encoding="utf-8"?>
<ds:datastoreItem xmlns:ds="http://schemas.openxmlformats.org/officeDocument/2006/customXml" ds:itemID="{b1f0da38-e2b3-40fa-9f2d-20fd098add75}">
  <ds:schemaRefs/>
</ds:datastoreItem>
</file>

<file path=customXml/itemProps13.xml><?xml version="1.0" encoding="utf-8"?>
<ds:datastoreItem xmlns:ds="http://schemas.openxmlformats.org/officeDocument/2006/customXml" ds:itemID="{bdc15ea4-0f2b-4ed3-bc1b-36a613abb03c}">
  <ds:schemaRefs/>
</ds:datastoreItem>
</file>

<file path=customXml/itemProps14.xml><?xml version="1.0" encoding="utf-8"?>
<ds:datastoreItem xmlns:ds="http://schemas.openxmlformats.org/officeDocument/2006/customXml" ds:itemID="{0ff55c45-9153-4e22-89dd-302b9289cce2}">
  <ds:schemaRefs/>
</ds:datastoreItem>
</file>

<file path=customXml/itemProps15.xml><?xml version="1.0" encoding="utf-8"?>
<ds:datastoreItem xmlns:ds="http://schemas.openxmlformats.org/officeDocument/2006/customXml" ds:itemID="{6c148561-19c1-48f6-81b4-f349842dfc94}">
  <ds:schemaRefs/>
</ds:datastoreItem>
</file>

<file path=customXml/itemProps16.xml><?xml version="1.0" encoding="utf-8"?>
<ds:datastoreItem xmlns:ds="http://schemas.openxmlformats.org/officeDocument/2006/customXml" ds:itemID="{ef0924ac-64fd-453b-b034-440177a15a7d}">
  <ds:schemaRefs/>
</ds:datastoreItem>
</file>

<file path=customXml/itemProps17.xml><?xml version="1.0" encoding="utf-8"?>
<ds:datastoreItem xmlns:ds="http://schemas.openxmlformats.org/officeDocument/2006/customXml" ds:itemID="{f4705bda-e6ae-4237-8d69-b32569d981fe}">
  <ds:schemaRefs/>
</ds:datastoreItem>
</file>

<file path=customXml/itemProps18.xml><?xml version="1.0" encoding="utf-8"?>
<ds:datastoreItem xmlns:ds="http://schemas.openxmlformats.org/officeDocument/2006/customXml" ds:itemID="{6fd18729-5dbb-4ff0-b3e8-a6c28933c1d5}">
  <ds:schemaRefs/>
</ds:datastoreItem>
</file>

<file path=customXml/itemProps19.xml><?xml version="1.0" encoding="utf-8"?>
<ds:datastoreItem xmlns:ds="http://schemas.openxmlformats.org/officeDocument/2006/customXml" ds:itemID="{c8f26ad8-49ee-4f79-91ff-60717e659177}">
  <ds:schemaRefs/>
</ds:datastoreItem>
</file>

<file path=customXml/itemProps2.xml><?xml version="1.0" encoding="utf-8"?>
<ds:datastoreItem xmlns:ds="http://schemas.openxmlformats.org/officeDocument/2006/customXml" ds:itemID="{486a3644-e9f4-448b-a21d-be7ea068b4dc}">
  <ds:schemaRefs/>
</ds:datastoreItem>
</file>

<file path=customXml/itemProps20.xml><?xml version="1.0" encoding="utf-8"?>
<ds:datastoreItem xmlns:ds="http://schemas.openxmlformats.org/officeDocument/2006/customXml" ds:itemID="{d58eb182-0d2c-4dc6-9659-d60777ce7950}">
  <ds:schemaRefs/>
</ds:datastoreItem>
</file>

<file path=customXml/itemProps21.xml><?xml version="1.0" encoding="utf-8"?>
<ds:datastoreItem xmlns:ds="http://schemas.openxmlformats.org/officeDocument/2006/customXml" ds:itemID="{93b64047-e9d8-41bc-a275-d9d00009abfe}">
  <ds:schemaRefs/>
</ds:datastoreItem>
</file>

<file path=customXml/itemProps22.xml><?xml version="1.0" encoding="utf-8"?>
<ds:datastoreItem xmlns:ds="http://schemas.openxmlformats.org/officeDocument/2006/customXml" ds:itemID="{73f1c599-792b-458a-bead-698d29fefa02}">
  <ds:schemaRefs/>
</ds:datastoreItem>
</file>

<file path=customXml/itemProps23.xml><?xml version="1.0" encoding="utf-8"?>
<ds:datastoreItem xmlns:ds="http://schemas.openxmlformats.org/officeDocument/2006/customXml" ds:itemID="{1528bdd5-49eb-4b74-a3e3-88025b89f585}">
  <ds:schemaRefs/>
</ds:datastoreItem>
</file>

<file path=customXml/itemProps24.xml><?xml version="1.0" encoding="utf-8"?>
<ds:datastoreItem xmlns:ds="http://schemas.openxmlformats.org/officeDocument/2006/customXml" ds:itemID="{49fffae5-8433-4480-be6c-eddb8d893695}">
  <ds:schemaRefs/>
</ds:datastoreItem>
</file>

<file path=customXml/itemProps25.xml><?xml version="1.0" encoding="utf-8"?>
<ds:datastoreItem xmlns:ds="http://schemas.openxmlformats.org/officeDocument/2006/customXml" ds:itemID="{98ff2087-9f73-4afe-ba25-59f70b8d52f1}">
  <ds:schemaRefs/>
</ds:datastoreItem>
</file>

<file path=customXml/itemProps26.xml><?xml version="1.0" encoding="utf-8"?>
<ds:datastoreItem xmlns:ds="http://schemas.openxmlformats.org/officeDocument/2006/customXml" ds:itemID="{d6060fed-5108-4cfe-862c-34dfff0b6247}">
  <ds:schemaRefs/>
</ds:datastoreItem>
</file>

<file path=customXml/itemProps27.xml><?xml version="1.0" encoding="utf-8"?>
<ds:datastoreItem xmlns:ds="http://schemas.openxmlformats.org/officeDocument/2006/customXml" ds:itemID="{98cf4bea-d74f-4815-886e-e75809a73fbd}">
  <ds:schemaRefs/>
</ds:datastoreItem>
</file>

<file path=customXml/itemProps28.xml><?xml version="1.0" encoding="utf-8"?>
<ds:datastoreItem xmlns:ds="http://schemas.openxmlformats.org/officeDocument/2006/customXml" ds:itemID="{247de7c5-455e-4d87-b476-dfbb5c10da9e}">
  <ds:schemaRefs/>
</ds:datastoreItem>
</file>

<file path=customXml/itemProps29.xml><?xml version="1.0" encoding="utf-8"?>
<ds:datastoreItem xmlns:ds="http://schemas.openxmlformats.org/officeDocument/2006/customXml" ds:itemID="{f7f2103e-092a-40b9-980c-7c6100e675ab}">
  <ds:schemaRefs/>
</ds:datastoreItem>
</file>

<file path=customXml/itemProps3.xml><?xml version="1.0" encoding="utf-8"?>
<ds:datastoreItem xmlns:ds="http://schemas.openxmlformats.org/officeDocument/2006/customXml" ds:itemID="{a2c70818-3c69-4cad-9f1d-e0416bc65a68}">
  <ds:schemaRefs/>
</ds:datastoreItem>
</file>

<file path=customXml/itemProps30.xml><?xml version="1.0" encoding="utf-8"?>
<ds:datastoreItem xmlns:ds="http://schemas.openxmlformats.org/officeDocument/2006/customXml" ds:itemID="{465c7213-59ed-4365-b298-da7846e7d9aa}">
  <ds:schemaRefs/>
</ds:datastoreItem>
</file>

<file path=customXml/itemProps31.xml><?xml version="1.0" encoding="utf-8"?>
<ds:datastoreItem xmlns:ds="http://schemas.openxmlformats.org/officeDocument/2006/customXml" ds:itemID="{b64e1a90-5ffb-4212-9b28-4e6e2bfba854}">
  <ds:schemaRefs/>
</ds:datastoreItem>
</file>

<file path=customXml/itemProps32.xml><?xml version="1.0" encoding="utf-8"?>
<ds:datastoreItem xmlns:ds="http://schemas.openxmlformats.org/officeDocument/2006/customXml" ds:itemID="{331685d3-3bb6-4e18-a032-492fb8e38f41}">
  <ds:schemaRefs/>
</ds:datastoreItem>
</file>

<file path=customXml/itemProps33.xml><?xml version="1.0" encoding="utf-8"?>
<ds:datastoreItem xmlns:ds="http://schemas.openxmlformats.org/officeDocument/2006/customXml" ds:itemID="{5459b2b0-a832-46cb-a79d-129ac509b21c}">
  <ds:schemaRefs/>
</ds:datastoreItem>
</file>

<file path=customXml/itemProps34.xml><?xml version="1.0" encoding="utf-8"?>
<ds:datastoreItem xmlns:ds="http://schemas.openxmlformats.org/officeDocument/2006/customXml" ds:itemID="{628c6c0e-ed18-4a2a-96b9-f6a6462c7a74}">
  <ds:schemaRefs/>
</ds:datastoreItem>
</file>

<file path=customXml/itemProps35.xml><?xml version="1.0" encoding="utf-8"?>
<ds:datastoreItem xmlns:ds="http://schemas.openxmlformats.org/officeDocument/2006/customXml" ds:itemID="{29349b76-f9a8-4c70-985e-c942a40800b3}">
  <ds:schemaRefs/>
</ds:datastoreItem>
</file>

<file path=customXml/itemProps36.xml><?xml version="1.0" encoding="utf-8"?>
<ds:datastoreItem xmlns:ds="http://schemas.openxmlformats.org/officeDocument/2006/customXml" ds:itemID="{6e73708b-78db-4986-92f5-cf54d31df854}">
  <ds:schemaRefs/>
</ds:datastoreItem>
</file>

<file path=customXml/itemProps37.xml><?xml version="1.0" encoding="utf-8"?>
<ds:datastoreItem xmlns:ds="http://schemas.openxmlformats.org/officeDocument/2006/customXml" ds:itemID="{1285d763-a6c4-4a9b-b2d9-fdb83242d4c0}">
  <ds:schemaRefs/>
</ds:datastoreItem>
</file>

<file path=customXml/itemProps38.xml><?xml version="1.0" encoding="utf-8"?>
<ds:datastoreItem xmlns:ds="http://schemas.openxmlformats.org/officeDocument/2006/customXml" ds:itemID="{4a99c220-2c1d-49cd-9a6c-50644ab3856b}">
  <ds:schemaRefs/>
</ds:datastoreItem>
</file>

<file path=customXml/itemProps39.xml><?xml version="1.0" encoding="utf-8"?>
<ds:datastoreItem xmlns:ds="http://schemas.openxmlformats.org/officeDocument/2006/customXml" ds:itemID="{6aeb728b-81b0-4ee4-a106-a1da1e81007c}">
  <ds:schemaRefs/>
</ds:datastoreItem>
</file>

<file path=customXml/itemProps4.xml><?xml version="1.0" encoding="utf-8"?>
<ds:datastoreItem xmlns:ds="http://schemas.openxmlformats.org/officeDocument/2006/customXml" ds:itemID="{6f25e57c-f524-4d60-804a-4202c2f4535f}">
  <ds:schemaRefs/>
</ds:datastoreItem>
</file>

<file path=customXml/itemProps40.xml><?xml version="1.0" encoding="utf-8"?>
<ds:datastoreItem xmlns:ds="http://schemas.openxmlformats.org/officeDocument/2006/customXml" ds:itemID="{1795d74f-94d0-49f3-9554-2a03349849ba}">
  <ds:schemaRefs/>
</ds:datastoreItem>
</file>

<file path=customXml/itemProps41.xml><?xml version="1.0" encoding="utf-8"?>
<ds:datastoreItem xmlns:ds="http://schemas.openxmlformats.org/officeDocument/2006/customXml" ds:itemID="{46e98032-c41f-43f9-869d-f4d018de0215}">
  <ds:schemaRefs/>
</ds:datastoreItem>
</file>

<file path=customXml/itemProps42.xml><?xml version="1.0" encoding="utf-8"?>
<ds:datastoreItem xmlns:ds="http://schemas.openxmlformats.org/officeDocument/2006/customXml" ds:itemID="{5d147a46-90c0-444a-9701-99aafcd5fa1d}">
  <ds:schemaRefs/>
</ds:datastoreItem>
</file>

<file path=customXml/itemProps43.xml><?xml version="1.0" encoding="utf-8"?>
<ds:datastoreItem xmlns:ds="http://schemas.openxmlformats.org/officeDocument/2006/customXml" ds:itemID="{1769ccfd-60b2-48d4-b7af-63c33d1e75f0}">
  <ds:schemaRefs/>
</ds:datastoreItem>
</file>

<file path=customXml/itemProps44.xml><?xml version="1.0" encoding="utf-8"?>
<ds:datastoreItem xmlns:ds="http://schemas.openxmlformats.org/officeDocument/2006/customXml" ds:itemID="{2f5d6578-f66d-4f61-b91c-d601dbfb2267}">
  <ds:schemaRefs/>
</ds:datastoreItem>
</file>

<file path=customXml/itemProps45.xml><?xml version="1.0" encoding="utf-8"?>
<ds:datastoreItem xmlns:ds="http://schemas.openxmlformats.org/officeDocument/2006/customXml" ds:itemID="{614f0cdd-153f-4c58-9cf5-fae55112e096}">
  <ds:schemaRefs/>
</ds:datastoreItem>
</file>

<file path=customXml/itemProps46.xml><?xml version="1.0" encoding="utf-8"?>
<ds:datastoreItem xmlns:ds="http://schemas.openxmlformats.org/officeDocument/2006/customXml" ds:itemID="{5bee0d3e-93f9-4e73-8e57-8e82b4f4e9a4}">
  <ds:schemaRefs/>
</ds:datastoreItem>
</file>

<file path=customXml/itemProps47.xml><?xml version="1.0" encoding="utf-8"?>
<ds:datastoreItem xmlns:ds="http://schemas.openxmlformats.org/officeDocument/2006/customXml" ds:itemID="{014bb511-bec2-4389-8173-e4da636a4489}">
  <ds:schemaRefs/>
</ds:datastoreItem>
</file>

<file path=customXml/itemProps48.xml><?xml version="1.0" encoding="utf-8"?>
<ds:datastoreItem xmlns:ds="http://schemas.openxmlformats.org/officeDocument/2006/customXml" ds:itemID="{1b5555da-31c6-48a0-bf24-208c4d285cf6}">
  <ds:schemaRefs/>
</ds:datastoreItem>
</file>

<file path=customXml/itemProps49.xml><?xml version="1.0" encoding="utf-8"?>
<ds:datastoreItem xmlns:ds="http://schemas.openxmlformats.org/officeDocument/2006/customXml" ds:itemID="{c2a87485-4367-430c-8bbe-32743ad48aef}">
  <ds:schemaRefs/>
</ds:datastoreItem>
</file>

<file path=customXml/itemProps5.xml><?xml version="1.0" encoding="utf-8"?>
<ds:datastoreItem xmlns:ds="http://schemas.openxmlformats.org/officeDocument/2006/customXml" ds:itemID="{9a5b42ae-1fd0-462a-92cf-27798a22ff8f}">
  <ds:schemaRefs/>
</ds:datastoreItem>
</file>

<file path=customXml/itemProps50.xml><?xml version="1.0" encoding="utf-8"?>
<ds:datastoreItem xmlns:ds="http://schemas.openxmlformats.org/officeDocument/2006/customXml" ds:itemID="{74a35eb1-de4a-4b57-bf43-de8644facde8}">
  <ds:schemaRefs/>
</ds:datastoreItem>
</file>

<file path=customXml/itemProps51.xml><?xml version="1.0" encoding="utf-8"?>
<ds:datastoreItem xmlns:ds="http://schemas.openxmlformats.org/officeDocument/2006/customXml" ds:itemID="{aae333cd-9bdf-43cd-b2e2-19b7736cf0a5}">
  <ds:schemaRefs/>
</ds:datastoreItem>
</file>

<file path=customXml/itemProps52.xml><?xml version="1.0" encoding="utf-8"?>
<ds:datastoreItem xmlns:ds="http://schemas.openxmlformats.org/officeDocument/2006/customXml" ds:itemID="{5232c09b-ce0f-4d9a-a9ac-f1bd9f44d57d}">
  <ds:schemaRefs/>
</ds:datastoreItem>
</file>

<file path=customXml/itemProps53.xml><?xml version="1.0" encoding="utf-8"?>
<ds:datastoreItem xmlns:ds="http://schemas.openxmlformats.org/officeDocument/2006/customXml" ds:itemID="{a30287ae-67ee-45ea-88d7-ad06d674c87a}">
  <ds:schemaRefs/>
</ds:datastoreItem>
</file>

<file path=customXml/itemProps54.xml><?xml version="1.0" encoding="utf-8"?>
<ds:datastoreItem xmlns:ds="http://schemas.openxmlformats.org/officeDocument/2006/customXml" ds:itemID="{a9ca2364-8dc8-4a84-81fe-aff5689cc143}">
  <ds:schemaRefs/>
</ds:datastoreItem>
</file>

<file path=customXml/itemProps55.xml><?xml version="1.0" encoding="utf-8"?>
<ds:datastoreItem xmlns:ds="http://schemas.openxmlformats.org/officeDocument/2006/customXml" ds:itemID="{fd499ab9-bef1-44b9-9ede-9ebe27e1a081}">
  <ds:schemaRefs/>
</ds:datastoreItem>
</file>

<file path=customXml/itemProps56.xml><?xml version="1.0" encoding="utf-8"?>
<ds:datastoreItem xmlns:ds="http://schemas.openxmlformats.org/officeDocument/2006/customXml" ds:itemID="{18cda8e4-e32c-4346-a041-a49bcb924aa6}">
  <ds:schemaRefs/>
</ds:datastoreItem>
</file>

<file path=customXml/itemProps57.xml><?xml version="1.0" encoding="utf-8"?>
<ds:datastoreItem xmlns:ds="http://schemas.openxmlformats.org/officeDocument/2006/customXml" ds:itemID="{af678d69-ef80-48af-9347-10a13bfb1a66}">
  <ds:schemaRefs/>
</ds:datastoreItem>
</file>

<file path=customXml/itemProps58.xml><?xml version="1.0" encoding="utf-8"?>
<ds:datastoreItem xmlns:ds="http://schemas.openxmlformats.org/officeDocument/2006/customXml" ds:itemID="{e744d415-6e49-4c0d-ac44-f2ce8779958b}">
  <ds:schemaRefs/>
</ds:datastoreItem>
</file>

<file path=customXml/itemProps59.xml><?xml version="1.0" encoding="utf-8"?>
<ds:datastoreItem xmlns:ds="http://schemas.openxmlformats.org/officeDocument/2006/customXml" ds:itemID="{7badac2c-572e-4d8a-8c30-7dad35de55f8}">
  <ds:schemaRefs/>
</ds:datastoreItem>
</file>

<file path=customXml/itemProps6.xml><?xml version="1.0" encoding="utf-8"?>
<ds:datastoreItem xmlns:ds="http://schemas.openxmlformats.org/officeDocument/2006/customXml" ds:itemID="{dad3df36-f566-4bfb-81ec-ded0817e3cb1}">
  <ds:schemaRefs/>
</ds:datastoreItem>
</file>

<file path=customXml/itemProps60.xml><?xml version="1.0" encoding="utf-8"?>
<ds:datastoreItem xmlns:ds="http://schemas.openxmlformats.org/officeDocument/2006/customXml" ds:itemID="{e61b79aa-fea2-49c8-9681-2326a236b568}">
  <ds:schemaRefs/>
</ds:datastoreItem>
</file>

<file path=customXml/itemProps61.xml><?xml version="1.0" encoding="utf-8"?>
<ds:datastoreItem xmlns:ds="http://schemas.openxmlformats.org/officeDocument/2006/customXml" ds:itemID="{ac21cc39-d596-4e85-abb1-88954aa9683d}">
  <ds:schemaRefs/>
</ds:datastoreItem>
</file>

<file path=customXml/itemProps62.xml><?xml version="1.0" encoding="utf-8"?>
<ds:datastoreItem xmlns:ds="http://schemas.openxmlformats.org/officeDocument/2006/customXml" ds:itemID="{2b1ec323-0202-406d-b78a-67153d15eea4}">
  <ds:schemaRefs/>
</ds:datastoreItem>
</file>

<file path=customXml/itemProps7.xml><?xml version="1.0" encoding="utf-8"?>
<ds:datastoreItem xmlns:ds="http://schemas.openxmlformats.org/officeDocument/2006/customXml" ds:itemID="{97b06ab8-cb3f-4f45-96f6-1ab55c63a19f}">
  <ds:schemaRefs/>
</ds:datastoreItem>
</file>

<file path=customXml/itemProps8.xml><?xml version="1.0" encoding="utf-8"?>
<ds:datastoreItem xmlns:ds="http://schemas.openxmlformats.org/officeDocument/2006/customXml" ds:itemID="{d8c71f2b-096a-4a0b-9afb-5b315c13453c}">
  <ds:schemaRefs/>
</ds:datastoreItem>
</file>

<file path=customXml/itemProps9.xml><?xml version="1.0" encoding="utf-8"?>
<ds:datastoreItem xmlns:ds="http://schemas.openxmlformats.org/officeDocument/2006/customXml" ds:itemID="{d6c5279c-bc5e-4a2c-9180-908f0a8605a8}">
  <ds:schemaRefs/>
</ds:datastoreItem>
</file>

<file path=docProps/app.xml><?xml version="1.0" encoding="utf-8"?>
<Properties xmlns="http://schemas.openxmlformats.org/officeDocument/2006/extended-properties" xmlns:vt="http://schemas.openxmlformats.org/officeDocument/2006/docPropsVTypes">
  <Pages>30</Pages>
  <Words>9475</Words>
  <Characters>10497</Characters>
  <TotalTime>3</TotalTime>
  <ScaleCrop>false</ScaleCrop>
  <LinksUpToDate>false</LinksUpToDate>
  <CharactersWithSpaces>10728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2023-01-18T14:45:00Z</dcterms:created>
  <dc:creator>Administrator</dc:creator>
  <cp:lastModifiedBy>豹子大人不是猫</cp:lastModifiedBy>
  <cp:lastPrinted>2023-02-10T03:09:00Z</cp:lastPrinted>
  <dcterms:modified xsi:type="dcterms:W3CDTF">2023-02-15T00:53:14Z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5BE4F4A6006243AF9A1E803CC8EA8CAF</vt:lpwstr>
  </property>
</Properties>
</file>