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E65740">
        <w:rPr>
          <w:rFonts w:asciiTheme="majorEastAsia" w:eastAsiaTheme="majorEastAsia" w:hAnsiTheme="majorEastAsia" w:hint="eastAsia"/>
          <w:sz w:val="44"/>
          <w:szCs w:val="44"/>
        </w:rPr>
        <w:t>刘桂菲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387815">
        <w:rPr>
          <w:rFonts w:asciiTheme="majorEastAsia" w:eastAsiaTheme="majorEastAsia" w:hAnsiTheme="majorEastAsia" w:hint="eastAsia"/>
          <w:sz w:val="44"/>
          <w:szCs w:val="44"/>
        </w:rPr>
        <w:t>未将生活垃圾分类投放至相应收集容器的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E65740">
        <w:rPr>
          <w:rFonts w:ascii="仿宋_GB2312" w:eastAsia="仿宋_GB2312" w:hint="eastAsia"/>
          <w:sz w:val="32"/>
          <w:szCs w:val="32"/>
        </w:rPr>
        <w:t>刘桂菲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E65740">
        <w:rPr>
          <w:rFonts w:ascii="仿宋_GB2312" w:eastAsia="仿宋_GB2312" w:hint="eastAsia"/>
          <w:sz w:val="32"/>
          <w:szCs w:val="32"/>
        </w:rPr>
        <w:t>翟庄子村委会附近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387815" w:rsidRPr="00387815">
        <w:rPr>
          <w:rFonts w:ascii="仿宋_GB2312" w:eastAsia="仿宋_GB2312" w:hint="eastAsia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E65740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E65740">
        <w:rPr>
          <w:rFonts w:ascii="仿宋_GB2312" w:eastAsia="仿宋_GB2312" w:hint="eastAsia"/>
          <w:sz w:val="32"/>
          <w:szCs w:val="32"/>
        </w:rPr>
        <w:t>24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387815" w:rsidRPr="00463C13">
        <w:rPr>
          <w:rFonts w:ascii="仿宋_GB2312" w:eastAsia="仿宋_GB2312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《天津市生活垃圾管理条例(2020)》第六十五条第一款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65740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E65740">
        <w:rPr>
          <w:rFonts w:ascii="仿宋_GB2312" w:eastAsia="仿宋_GB2312" w:hAnsi="楷体" w:hint="eastAsia"/>
          <w:sz w:val="32"/>
          <w:szCs w:val="32"/>
        </w:rPr>
        <w:t>24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0010D4">
        <w:rPr>
          <w:rFonts w:ascii="仿宋_GB2312" w:eastAsia="仿宋_GB2312" w:hAnsi="楷体" w:hint="eastAsia"/>
          <w:sz w:val="32"/>
          <w:szCs w:val="32"/>
        </w:rPr>
        <w:t>0</w:t>
      </w:r>
      <w:r w:rsidR="00E65740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387815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616480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616480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59" w:rsidRDefault="001E7F59" w:rsidP="00FB2068">
      <w:r>
        <w:separator/>
      </w:r>
    </w:p>
  </w:endnote>
  <w:endnote w:type="continuationSeparator" w:id="1">
    <w:p w:rsidR="001E7F59" w:rsidRDefault="001E7F59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59" w:rsidRDefault="001E7F59" w:rsidP="00FB2068">
      <w:r>
        <w:separator/>
      </w:r>
    </w:p>
  </w:footnote>
  <w:footnote w:type="continuationSeparator" w:id="1">
    <w:p w:rsidR="001E7F59" w:rsidRDefault="001E7F59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31BC"/>
    <w:rsid w:val="000633C8"/>
    <w:rsid w:val="00097874"/>
    <w:rsid w:val="000D107D"/>
    <w:rsid w:val="000D31EC"/>
    <w:rsid w:val="000E4F96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B2A42"/>
    <w:rsid w:val="002B4EE0"/>
    <w:rsid w:val="002B78CB"/>
    <w:rsid w:val="002D2333"/>
    <w:rsid w:val="002E69B0"/>
    <w:rsid w:val="002F60C2"/>
    <w:rsid w:val="003138A5"/>
    <w:rsid w:val="00325C50"/>
    <w:rsid w:val="00350D40"/>
    <w:rsid w:val="00375854"/>
    <w:rsid w:val="00387815"/>
    <w:rsid w:val="00440A69"/>
    <w:rsid w:val="00445574"/>
    <w:rsid w:val="00463C13"/>
    <w:rsid w:val="004869D1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5D8E"/>
    <w:rsid w:val="005A5BB8"/>
    <w:rsid w:val="005A6356"/>
    <w:rsid w:val="006077F6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347DA"/>
    <w:rsid w:val="0074780E"/>
    <w:rsid w:val="007562D4"/>
    <w:rsid w:val="007A569D"/>
    <w:rsid w:val="007C2F5B"/>
    <w:rsid w:val="007C5004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A0CAA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914D5"/>
    <w:rsid w:val="00DC34FE"/>
    <w:rsid w:val="00DD4A4A"/>
    <w:rsid w:val="00DF36CE"/>
    <w:rsid w:val="00E00EFD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90</cp:revision>
  <cp:lastPrinted>2023-02-27T01:04:00Z</cp:lastPrinted>
  <dcterms:created xsi:type="dcterms:W3CDTF">2021-09-16T06:38:00Z</dcterms:created>
  <dcterms:modified xsi:type="dcterms:W3CDTF">2023-02-28T06:03:00Z</dcterms:modified>
</cp:coreProperties>
</file>