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新港街道全力推动高质量发展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新港街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对2023年工作尤其是经济社会发展工作创新提出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“三四五六”工作招法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，全力推动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建设高质量发展的繁荣幸福新港。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一是把握当前全新形势，做到“三落实”。落实党的二十大精神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，充分认识政治意义、历史意义、理论意义和实践意义，自觉用党的二十大精神统一思想、坚定信心、明确方向、鼓舞斗志，坚定不移沿着习近平总书记指引的方向奋勇前进。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落实市委工作要求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，对标敏尔书记提出的“建设新时代生态、智慧、港产城融合的宜居宜业宜游宜乐美丽滨海新城”要求，立足新港区位优势，主动投身港产城融合发展，以开展“二次创业”激发奋斗激情。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落实区委决策部署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，以深入实施“五大战略”、全面推进“四大工程”为目标，立足新港区位优势，加快实现港口、产业、城市现代化，加快实现港口、产业、城市现代化，突出“河”“海”交融发展，抓实“港”“城”融合发展，做优“引”“育”齐头并进，为实现高质量发展打造“滨城”样板贡献新港之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right="0" w:firstLine="67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二是把握重点发力方向，做到“四立足”。立足“项目为王”，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聚焦优势产业，大抓项目，抓大项目，持续优化港口服务，争取更多存量企业将上下游产业链条引入港区，变“通道经济”为“结算经济”。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立足“港区特色”，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聚焦城市更新，呼应“于响”片区招商引资工作，打通沿海河生态空间，打造海港文化和工业文化相交融的一流文旅港。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立足“信息整合”，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聚焦物流储运，围绕港区集港车辆治理难题，协助港区共同在北疆地区兴建综合保障中心，有效缓解集港泊车难题。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立足“智能管理”，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聚焦治理体系，建成综合智能指挥中心，推动互联网+垃圾分类，打造“滨城楼下”老旧社区服务品牌，通过打通数据壁垒、畅通信息交换，加快打造“15分钟”居家养老服务圈。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5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三是提升全街工作水平，做到“五坚持”。坚持防范风险化解矛盾，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针对突出问题和苗头隐患，与辖区公安机关密切配合，加强情报信息搜集研判，对重点人加大教育疏导和管控力度，做到信访问题早发现、早预警、早介入、早解决。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坚持保障改善民计民生，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拓展“一站式”服务“一门式”办理功能，实行“马上办、网上办、就近办、一次办”，充分发挥便民服务作用，着眼街道民心工程，持续推进扶贫助困，做到精细化救助。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坚持落实安全监管责任，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以安全生产专项整治为主线，进行拉网式排查治理，深化重点行业领域及人员密集场专项整治，严厉打击非法违法行为，防范和杜绝各类事故发生。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坚持开展环境综合治理，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巩固环保督察整改成果，全面做好大气污染防治、水体污染防治和周边环境治理，强化河道、海岸巡查监管，杜绝非法排污，打赢渤海综合治理攻坚战。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坚持巩固疫情防控成效，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针对“乙类乙管”新形势，加大对重点人群监测工作力度，构建全方位、无缝隙、高效快捷的一体化应急处理机制，切实巩固防疫成效。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5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四是坚持全面从严治党，做到“六个一”。一心向党铸忠诚，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始终把坚决捍卫“两个确立”、坚决做到“两个维护”放在首位，把准政治方向，夯实政治根基，永葆政治本色，始终做政治上的明白人。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一往无前勇担当，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切实吃透上情、摸准下情、把握民情，提升一抓到底的执行力，发扬“钉钉子”精神，敢啃“硬骨头”，把小事做精致、把大事做精彩。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一门心思促振兴，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突出经济发展这个重点任务，加大与辖区企业的互通互动，引导传统中小企业向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科技型企业转型，激发企业自主创新的内生动力。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一心为民践宗旨，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党员干部切实把群众的冷暖放在心上，发挥“党建+服务基层”，切实解决群众最关心、最直接、最现实的利益问题。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一抓到底强落实，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切实履行区委决策部署“第一执行”的重要职责，从源头上紧起来、实起来、热起来，确保真抓实干、马上就办、事不过夜、事必躬亲。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一身正气树清廉，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通过警示教育，全体干部加强党性修养，保持政治定力，激发担当精神，真正把党规党纪教育延伸到基层，扎根在基层。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M4ZGJmYTEyNmM1MThhNTlhZDVjZjkzODk4ZmZlYTIifQ=="/>
  </w:docVars>
  <w:rsids>
    <w:rsidRoot w:val="00436B44"/>
    <w:rsid w:val="003F4E1B"/>
    <w:rsid w:val="00436B44"/>
    <w:rsid w:val="01786AFF"/>
    <w:rsid w:val="05517B70"/>
    <w:rsid w:val="0D113252"/>
    <w:rsid w:val="21E93AF0"/>
    <w:rsid w:val="238802C4"/>
    <w:rsid w:val="28C72230"/>
    <w:rsid w:val="2D504B9E"/>
    <w:rsid w:val="5065527F"/>
    <w:rsid w:val="51623577"/>
    <w:rsid w:val="5D3D1EAB"/>
    <w:rsid w:val="60B743F1"/>
    <w:rsid w:val="60F011BC"/>
    <w:rsid w:val="67DC16F4"/>
    <w:rsid w:val="70B825D8"/>
    <w:rsid w:val="75A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1525</Words>
  <Characters>1529</Characters>
  <Lines>1</Lines>
  <Paragraphs>1</Paragraphs>
  <TotalTime>1472</TotalTime>
  <ScaleCrop>false</ScaleCrop>
  <LinksUpToDate>false</LinksUpToDate>
  <CharactersWithSpaces>1529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2021-09-28T03:33:00Z</dcterms:created>
  <dc:creator>恽怡</dc:creator>
  <cp:lastModifiedBy>Administrator</cp:lastModifiedBy>
  <dcterms:modified xsi:type="dcterms:W3CDTF">2023-02-20T02:20:39Z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D3A98D03C8EB48E6A813FBD05E46DB65</vt:lpwstr>
  </property>
</Properties>
</file>