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德阳里小区位于滨海新区寨上街。用地四至范围于天润路以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西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、建设路以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东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，人民街以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南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，太平街以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北。改造面积约10万平方米。此次改造工程重点对小区内住宅楼24栋，及小区内道路环境、绿化景观、室外排水清掏、市政电等配套设施进行提升改造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。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华阳里小区位于滨海新区寨上街。用地四至范围于建设路以西、东风路以东、人民街以北、友谊街以南。改造面积约4万平方米。此次改造工程重点小区内住宅楼17栋，及小区内道路环境、绿化景观、室外排水清掏、市政电等配套设施进行提升改造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。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庆阳里小区位于滨海新区寨上街。用地四至范围于建设路以西、东风路以东、人民街以南、太平街以北。改造面积约3.5万平方米。此次改造工程重点小区内住宅楼2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栋，及小区内道路环境、绿化景观、室外排水清掏、市政电等配套设施进行提升改造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。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东风南里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小区位于滨海新区寨上街。用地四至范围于东风路以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西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牌坊街铁路以东、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人民街以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南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牌坊街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以北。改造面积约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4.7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万平方米。此次改造工程重点小区内住宅楼2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栋，及小区内道路环境、绿化景观、室外排水清掏、市政电等配套设施进行提升改造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。</w:t>
      </w:r>
    </w:p>
    <w:p>
      <w:pPr>
        <w:ind w:firstLine="720"/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东风北里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小区位于滨海新区寨上街。用地四至范围于东风路以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西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牌坊街铁路以东、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人民街以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北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、</w:t>
      </w:r>
      <w:r>
        <w:rPr>
          <w:rFonts w:hint="eastAsia" w:ascii="仿宋_GB2312" w:hAnsi="仿宋_GB2312" w:eastAsia="仿宋_GB2312" w:cs="仿宋_GB2312"/>
          <w:sz w:val="36"/>
          <w:szCs w:val="36"/>
          <w:lang w:val="en" w:eastAsia="zh-CN"/>
        </w:rPr>
        <w:t>友谊街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。改造面积约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10.4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万平方米。此次改造工程重点小区内住宅楼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34</w:t>
      </w: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栋，及小区内道路环境、绿化景观、室外排水清掏、市政电等配套设施进行提升改造</w:t>
      </w:r>
      <w:r>
        <w:rPr>
          <w:rFonts w:hint="eastAsia" w:ascii="仿宋_GB2312" w:hAnsi="仿宋_GB2312" w:eastAsia="仿宋_GB2312" w:cs="仿宋_GB2312"/>
          <w:sz w:val="36"/>
          <w:szCs w:val="36"/>
          <w:lang w:val="en"/>
        </w:rPr>
        <w:t>。</w:t>
      </w:r>
    </w:p>
    <w:p>
      <w:pPr>
        <w:ind w:firstLine="720"/>
        <w:rPr>
          <w:rFonts w:hint="default" w:ascii="仿宋_GB2312" w:hAnsi="仿宋_GB2312" w:eastAsia="仿宋_GB2312" w:cs="仿宋_GB2312"/>
          <w:sz w:val="36"/>
          <w:szCs w:val="36"/>
          <w:lang w:val="e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FEFE6BC"/>
    <w:rsid w:val="AD77A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2022-09-20T16:21:33Z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