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ascii="楷体_GB2312" w:hAnsi="楷体_GB2312" w:eastAsia="楷体_GB2312"/>
          <w:sz w:val="32"/>
          <w:szCs w:val="32"/>
        </w:rPr>
      </w:pPr>
    </w:p>
    <w:p>
      <w:pPr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ascii="微软简标宋" w:hAnsi="华文中宋" w:eastAsia="仿宋_GB2312"/>
          <w:b/>
        </w:rPr>
        <w:t>　</w:t>
      </w:r>
      <w:bookmarkStart w:id="0" w:name="OLE_LINK2"/>
      <w:bookmarkStart w:id="1" w:name="OLE_LINK1"/>
      <w:r>
        <w:rPr>
          <w:rFonts w:hint="eastAsia" w:eastAsia="方正小标宋简体"/>
          <w:bCs/>
          <w:sz w:val="44"/>
          <w:szCs w:val="44"/>
          <w:lang w:eastAsia="zh-CN"/>
        </w:rPr>
        <w:t>茶淀街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关于</w:t>
      </w:r>
      <w:r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年上汛的通知</w:t>
      </w:r>
      <w:bookmarkEnd w:id="0"/>
      <w:bookmarkEnd w:id="1"/>
    </w:p>
    <w:p>
      <w:pPr>
        <w:spacing w:line="540" w:lineRule="exact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街属各单位、各机关科室、各村和社区</w:t>
      </w:r>
      <w:r>
        <w:rPr>
          <w:rFonts w:hint="eastAsia" w:ascii="仿宋_GB2312" w:hAnsi="仿宋_GB2312" w:eastAsia="仿宋_GB2312" w:cs="仿宋_GB2312"/>
          <w:sz w:val="34"/>
          <w:szCs w:val="34"/>
        </w:rPr>
        <w:t>：</w:t>
      </w:r>
    </w:p>
    <w:p>
      <w:pPr>
        <w:spacing w:line="58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4"/>
          <w:szCs w:val="34"/>
        </w:rPr>
        <w:t>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滨海新区</w:t>
      </w:r>
      <w:r>
        <w:rPr>
          <w:rFonts w:hint="eastAsia" w:ascii="仿宋_GB2312" w:hAnsi="仿宋_GB2312" w:eastAsia="仿宋_GB2312" w:cs="仿宋_GB2312"/>
          <w:sz w:val="34"/>
          <w:szCs w:val="34"/>
        </w:rPr>
        <w:t>防办关于202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年上汛的通知》（津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滨</w:t>
      </w:r>
      <w:r>
        <w:rPr>
          <w:rFonts w:hint="eastAsia" w:ascii="仿宋_GB2312" w:hAnsi="仿宋_GB2312" w:eastAsia="仿宋_GB2312" w:cs="仿宋_GB2312"/>
          <w:sz w:val="34"/>
          <w:szCs w:val="34"/>
        </w:rPr>
        <w:t>汛办发〔202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</w:rPr>
        <w:t>号）的要求，我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街</w:t>
      </w:r>
      <w:r>
        <w:rPr>
          <w:rFonts w:hint="eastAsia" w:ascii="仿宋_GB2312" w:hAnsi="仿宋_GB2312" w:eastAsia="仿宋_GB2312" w:cs="仿宋_GB2312"/>
          <w:sz w:val="34"/>
          <w:szCs w:val="34"/>
        </w:rPr>
        <w:t>自202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年6月15日进入汛期，请各有关单位从6月15日8时起，开始安排汛期值班，现将有关事项通知如下：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加强组织领导，落实防汛责任。</w:t>
      </w:r>
      <w:r>
        <w:rPr>
          <w:rFonts w:hint="eastAsia" w:ascii="仿宋_GB2312" w:hAnsi="仿宋_GB2312" w:eastAsia="仿宋_GB2312" w:cs="仿宋_GB2312"/>
          <w:b w:val="0"/>
          <w:kern w:val="2"/>
          <w:sz w:val="34"/>
          <w:szCs w:val="34"/>
          <w:lang w:val="en-US" w:eastAsia="zh-CN" w:bidi="ar-SA"/>
        </w:rPr>
        <w:t>各单位要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清醒认识近年来我国北方地区极端天气增多、增强，洪涝灾害加剧的新形势，树牢底线思维“底”到底、极限思维到“顶端”的工作理念，</w:t>
      </w:r>
      <w:r>
        <w:rPr>
          <w:rFonts w:hint="eastAsia" w:ascii="仿宋_GB2312" w:hAnsi="仿宋_GB2312" w:eastAsia="仿宋_GB2312" w:cs="仿宋_GB2312"/>
          <w:sz w:val="34"/>
          <w:szCs w:val="34"/>
        </w:rPr>
        <w:t>充分认识做好防汛工作的重要性和紧迫性，切实加强组织领导，坚决克服麻痹思想，将防汛工作摆在重要位置，认真落实以行政首长负责制为核心的各项防汛责任制，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各相关防汛责任单位要协同配合、联勤联动，</w:t>
      </w:r>
      <w:r>
        <w:rPr>
          <w:rFonts w:hint="eastAsia" w:ascii="仿宋_GB2312" w:hAnsi="仿宋_GB2312" w:eastAsia="仿宋_GB2312" w:cs="仿宋_GB2312"/>
          <w:sz w:val="34"/>
          <w:szCs w:val="34"/>
        </w:rPr>
        <w:t>采取有效措施，做好各项防汛准备工作。</w:t>
      </w:r>
    </w:p>
    <w:p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二、完善值班制度，严肃防汛纪律。</w:t>
      </w:r>
      <w:r>
        <w:rPr>
          <w:rFonts w:hint="eastAsia" w:ascii="仿宋_GB2312" w:hAnsi="仿宋_GB2312" w:eastAsia="仿宋_GB2312" w:cs="仿宋_GB2312"/>
          <w:sz w:val="34"/>
          <w:szCs w:val="34"/>
        </w:rPr>
        <w:t>坚持24小时防汛值班和领导带班制度，值班人员必须24小时坚守岗位，严禁擅离职守。</w:t>
      </w:r>
    </w:p>
    <w:p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三、确保通讯和信息系统畅通。</w:t>
      </w:r>
      <w:r>
        <w:rPr>
          <w:rFonts w:hint="eastAsia" w:ascii="仿宋_GB2312" w:hAnsi="仿宋_GB2312" w:eastAsia="仿宋_GB2312" w:cs="仿宋_GB2312"/>
          <w:sz w:val="34"/>
          <w:szCs w:val="34"/>
        </w:rPr>
        <w:t>要将防汛值班电话机、传真机，防汛专用设备配备到位，并保证处于正常工作状态。开通值班电话、通讯设施、信息网络、防汛信息系统，并对通讯、网络设施进行全面检查维护，确保汛期信息畅通。</w:t>
      </w:r>
    </w:p>
    <w:p>
      <w:pPr>
        <w:adjustRightInd w:val="0"/>
        <w:snapToGrid w:val="0"/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四、加强检查和巡视巡查。</w:t>
      </w: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相关单位</w:t>
      </w:r>
      <w:r>
        <w:rPr>
          <w:rFonts w:hint="eastAsia" w:ascii="仿宋_GB2312" w:hAnsi="仿宋_GB2312" w:eastAsia="仿宋_GB2312" w:cs="仿宋_GB2312"/>
          <w:sz w:val="34"/>
          <w:szCs w:val="34"/>
        </w:rPr>
        <w:t>要密切关注天气变化，及时掌握雨情、水情和灾情。按照汛期不过，检查不止的原则，加强对河道、堤防、闸涵、泵站等重点部位和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企业、学校、医院、景区等人员密集场所</w:t>
      </w:r>
      <w:r>
        <w:rPr>
          <w:rFonts w:hint="eastAsia" w:ascii="仿宋_GB2312" w:hAnsi="仿宋_GB2312" w:eastAsia="仿宋_GB2312" w:cs="仿宋_GB2312"/>
          <w:sz w:val="34"/>
          <w:szCs w:val="34"/>
        </w:rPr>
        <w:t>的巡检巡查，发现问题，及时采取有效措施处置，并按照有关规定上报，不得迟报、漏报、瞒报。一旦发生洪涝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灾害</w:t>
      </w:r>
      <w:r>
        <w:rPr>
          <w:rFonts w:hint="eastAsia" w:ascii="仿宋_GB2312" w:hAnsi="仿宋_GB2312" w:eastAsia="仿宋_GB2312" w:cs="仿宋_GB2312"/>
          <w:sz w:val="34"/>
          <w:szCs w:val="34"/>
        </w:rPr>
        <w:t>，要按照规定，迅速上岗到位，主动开展应对工作，确保我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街</w:t>
      </w:r>
      <w:r>
        <w:rPr>
          <w:rFonts w:hint="eastAsia" w:ascii="仿宋_GB2312" w:hAnsi="仿宋_GB2312" w:eastAsia="仿宋_GB2312" w:cs="仿宋_GB2312"/>
          <w:sz w:val="34"/>
          <w:szCs w:val="34"/>
        </w:rPr>
        <w:t>安全度汛。</w:t>
      </w:r>
    </w:p>
    <w:p>
      <w:pPr>
        <w:adjustRightInd w:val="0"/>
        <w:snapToGrid w:val="0"/>
        <w:spacing w:line="600" w:lineRule="exact"/>
        <w:ind w:firstLine="615"/>
        <w:rPr>
          <w:rFonts w:hint="eastAsia" w:ascii="仿宋_GB2312" w:hAnsi="华文中宋" w:eastAsia="仿宋_GB2312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茶淀街防汛抗旱指挥部办公室电话：67904685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   值班室：25694085 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华文中宋" w:eastAsia="仿宋_GB2312"/>
          <w:sz w:val="34"/>
          <w:szCs w:val="3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 xml:space="preserve">                                  茶淀街道办事处     </w:t>
      </w:r>
    </w:p>
    <w:p>
      <w:pPr>
        <w:pStyle w:val="10"/>
        <w:shd w:val="clear" w:color="auto" w:fill="FFFFFF"/>
        <w:wordWrap w:val="0"/>
        <w:adjustRightInd w:val="0"/>
        <w:snapToGrid w:val="0"/>
        <w:spacing w:before="0" w:beforeAutospacing="0" w:after="0" w:afterAutospacing="0" w:line="600" w:lineRule="exact"/>
        <w:ind w:right="840" w:rightChars="400"/>
        <w:jc w:val="right"/>
        <w:rPr>
          <w:rFonts w:hint="eastAsia" w:ascii="仿宋_GB2312" w:hAnsi="华文中宋" w:eastAsia="仿宋_GB2312" w:cs="Times New Roman"/>
          <w:kern w:val="2"/>
          <w:sz w:val="34"/>
          <w:szCs w:val="34"/>
          <w:lang w:val="en-US" w:eastAsia="zh-CN"/>
        </w:rPr>
      </w:pPr>
      <w:r>
        <w:rPr>
          <w:rFonts w:ascii="仿宋_GB2312" w:hAnsi="华文中宋" w:eastAsia="仿宋_GB2312" w:cs="Times New Roman"/>
          <w:kern w:val="2"/>
          <w:sz w:val="34"/>
          <w:szCs w:val="34"/>
        </w:rPr>
        <w:t>202</w:t>
      </w:r>
      <w:r>
        <w:rPr>
          <w:rFonts w:hint="eastAsia" w:ascii="仿宋_GB2312" w:hAnsi="华文中宋" w:eastAsia="仿宋_GB2312" w:cs="Times New Roman"/>
          <w:kern w:val="2"/>
          <w:sz w:val="34"/>
          <w:szCs w:val="34"/>
          <w:lang w:val="en-US" w:eastAsia="zh-CN"/>
        </w:rPr>
        <w:t>2</w:t>
      </w:r>
      <w:r>
        <w:rPr>
          <w:rFonts w:hint="eastAsia" w:ascii="仿宋_GB2312" w:hAnsi="华文中宋" w:eastAsia="仿宋_GB2312" w:cs="Times New Roman"/>
          <w:kern w:val="2"/>
          <w:sz w:val="34"/>
          <w:szCs w:val="34"/>
        </w:rPr>
        <w:t>年</w:t>
      </w:r>
      <w:r>
        <w:rPr>
          <w:rFonts w:ascii="仿宋_GB2312" w:hAnsi="华文中宋" w:eastAsia="仿宋_GB2312" w:cs="Times New Roman"/>
          <w:kern w:val="2"/>
          <w:sz w:val="34"/>
          <w:szCs w:val="34"/>
        </w:rPr>
        <w:t>6</w:t>
      </w:r>
      <w:r>
        <w:rPr>
          <w:rFonts w:hint="eastAsia" w:ascii="仿宋_GB2312" w:hAnsi="华文中宋" w:eastAsia="仿宋_GB2312" w:cs="Times New Roman"/>
          <w:kern w:val="2"/>
          <w:sz w:val="34"/>
          <w:szCs w:val="34"/>
        </w:rPr>
        <w:t>月1</w:t>
      </w:r>
      <w:r>
        <w:rPr>
          <w:rFonts w:hint="eastAsia" w:ascii="仿宋_GB2312" w:hAnsi="华文中宋" w:eastAsia="仿宋_GB2312" w:cs="Times New Roman"/>
          <w:kern w:val="2"/>
          <w:sz w:val="34"/>
          <w:szCs w:val="34"/>
          <w:lang w:val="en-US" w:eastAsia="zh-CN"/>
        </w:rPr>
        <w:t>4日</w:t>
      </w:r>
      <w:bookmarkStart w:id="2" w:name="_GoBack"/>
      <w:bookmarkEnd w:id="2"/>
    </w:p>
    <w:p>
      <w:pPr>
        <w:rPr>
          <w:rFonts w:hint="eastAsia" w:ascii="仿宋_GB2312" w:eastAsia="仿宋_GB2312"/>
          <w:b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04" w:right="1418" w:bottom="1247" w:left="1418" w:header="851" w:footer="1418" w:gutter="0"/>
      <w:pgNumType w:fmt="decimal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简标宋">
    <w:altName w:val="方正书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140" w:firstLineChars="50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201"/>
  <w:drawingGridVerticalSpacing w:val="289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1626"/>
    <w:rsid w:val="0011774A"/>
    <w:rsid w:val="00127425"/>
    <w:rsid w:val="00156E59"/>
    <w:rsid w:val="00193E3F"/>
    <w:rsid w:val="001B1F2D"/>
    <w:rsid w:val="001F4364"/>
    <w:rsid w:val="00223BE3"/>
    <w:rsid w:val="0024223E"/>
    <w:rsid w:val="00275A53"/>
    <w:rsid w:val="002C7640"/>
    <w:rsid w:val="002D1B60"/>
    <w:rsid w:val="0031494A"/>
    <w:rsid w:val="00342B4A"/>
    <w:rsid w:val="00351E9A"/>
    <w:rsid w:val="003A7C76"/>
    <w:rsid w:val="0041331F"/>
    <w:rsid w:val="005055C9"/>
    <w:rsid w:val="005338C0"/>
    <w:rsid w:val="00585C80"/>
    <w:rsid w:val="006163EB"/>
    <w:rsid w:val="006268C1"/>
    <w:rsid w:val="0063423F"/>
    <w:rsid w:val="006346C6"/>
    <w:rsid w:val="006533F4"/>
    <w:rsid w:val="00675643"/>
    <w:rsid w:val="006D4E7E"/>
    <w:rsid w:val="006F29CE"/>
    <w:rsid w:val="007A43C5"/>
    <w:rsid w:val="007D79DF"/>
    <w:rsid w:val="007F5B05"/>
    <w:rsid w:val="00814F89"/>
    <w:rsid w:val="00837275"/>
    <w:rsid w:val="00885727"/>
    <w:rsid w:val="008B3944"/>
    <w:rsid w:val="008C0A95"/>
    <w:rsid w:val="008F1403"/>
    <w:rsid w:val="009574CF"/>
    <w:rsid w:val="0097363F"/>
    <w:rsid w:val="009D16CA"/>
    <w:rsid w:val="009F6A24"/>
    <w:rsid w:val="00B503AD"/>
    <w:rsid w:val="00B80C96"/>
    <w:rsid w:val="00B87759"/>
    <w:rsid w:val="00C46B5F"/>
    <w:rsid w:val="00C75B75"/>
    <w:rsid w:val="00C86823"/>
    <w:rsid w:val="00D3308A"/>
    <w:rsid w:val="00D430D1"/>
    <w:rsid w:val="00D63E8F"/>
    <w:rsid w:val="00D97C5C"/>
    <w:rsid w:val="00DB5BD5"/>
    <w:rsid w:val="00E36981"/>
    <w:rsid w:val="00E53F82"/>
    <w:rsid w:val="00E5729F"/>
    <w:rsid w:val="00E70E23"/>
    <w:rsid w:val="00ED5823"/>
    <w:rsid w:val="00F303C7"/>
    <w:rsid w:val="00F618AC"/>
    <w:rsid w:val="2E2E6DF8"/>
    <w:rsid w:val="32FCFD23"/>
    <w:rsid w:val="3F1F6F0C"/>
    <w:rsid w:val="3FFDCC66"/>
    <w:rsid w:val="47F5F2BC"/>
    <w:rsid w:val="567D1DED"/>
    <w:rsid w:val="5DF7DABC"/>
    <w:rsid w:val="6BDE8D28"/>
    <w:rsid w:val="71BA7431"/>
    <w:rsid w:val="73BD020C"/>
    <w:rsid w:val="73C90046"/>
    <w:rsid w:val="77FCF14A"/>
    <w:rsid w:val="77FF6F85"/>
    <w:rsid w:val="7ACF7FAD"/>
    <w:rsid w:val="7CFB2322"/>
    <w:rsid w:val="7DB58BC0"/>
    <w:rsid w:val="7EFAC5A7"/>
    <w:rsid w:val="7F5F9D73"/>
    <w:rsid w:val="7FA7EC7F"/>
    <w:rsid w:val="7FEF953D"/>
    <w:rsid w:val="8DEF80A8"/>
    <w:rsid w:val="8FA8CB4D"/>
    <w:rsid w:val="967FAE5E"/>
    <w:rsid w:val="9F7FE0C4"/>
    <w:rsid w:val="B7FFBCB8"/>
    <w:rsid w:val="BA7B23C6"/>
    <w:rsid w:val="BB571FC5"/>
    <w:rsid w:val="BFC7BBE2"/>
    <w:rsid w:val="CBFF0262"/>
    <w:rsid w:val="CFF76FA3"/>
    <w:rsid w:val="CFFF0791"/>
    <w:rsid w:val="D4FDD534"/>
    <w:rsid w:val="E84F33AF"/>
    <w:rsid w:val="E975DFE7"/>
    <w:rsid w:val="ED2FF2EB"/>
    <w:rsid w:val="EDBF2B7C"/>
    <w:rsid w:val="F1F7B2F8"/>
    <w:rsid w:val="F37B1A81"/>
    <w:rsid w:val="F3FAF733"/>
    <w:rsid w:val="FBAE8585"/>
    <w:rsid w:val="FD9CA98B"/>
    <w:rsid w:val="FDB68135"/>
    <w:rsid w:val="FEBBC8C3"/>
    <w:rsid w:val="FFFB2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6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Heading 1 Char"/>
    <w:basedOn w:val="13"/>
    <w:link w:val="4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8">
    <w:name w:val="_Style 2"/>
    <w:basedOn w:val="1"/>
    <w:qFormat/>
    <w:uiPriority w:val="0"/>
  </w:style>
  <w:style w:type="paragraph" w:customStyle="1" w:styleId="19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20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766</Characters>
  <Lines>6</Lines>
  <Paragraphs>1</Paragraphs>
  <TotalTime>7</TotalTime>
  <ScaleCrop>false</ScaleCrop>
  <LinksUpToDate>false</LinksUpToDate>
  <CharactersWithSpaces>899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2020-04-05T16:23:00Z</dcterms:created>
  <dc:creator>李士东</dc:creator>
  <cp:lastModifiedBy>kylin</cp:lastModifiedBy>
  <cp:lastPrinted>2022-06-16T06:35:00Z</cp:lastPrinted>
  <dcterms:modified xsi:type="dcterms:W3CDTF">2022-06-17T09:20:09Z</dcterms:modified>
  <dc:title>000001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