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eastAsia="方正小标宋简体"/>
          <w:sz w:val="18"/>
          <w:szCs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杨家泊镇采购管理办法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（试行）</w:t>
      </w: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第一章 总则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为规范杨家泊镇各科室采购工作，完善采购程序，提高自行采购的效率和效益，根据《中华人民共和国政府采购法》《天津市政府集中采购目录和采购限额标准》等相关规定，结合杨家泊镇实际，制定本办法。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采购活动实行采购科室负责制，采购科室负责人、采购科室经办人对采购活动负直接责任。财政办公室、纪委、监察组依其职责对采购活动进行监督和管理。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第二章 采购方式的确定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货物类采购：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采购申请经相关领导审批通过后，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可自行确定供货单位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2万元（含）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类项目，应采取报价比选的方式确定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10万元（含）以上，20万元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类项目，应委托采购代理机构采取报价比选的方式确定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20万元（含）以上，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应委托采购代理机构采取“竞争性磋商”或“竞争性谈判”的方式确定供货单位。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万元（含）以上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400万元以下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依据政府采购相关规定实施采购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（六）单项合同估算价在400万元（含）以上的货物类项目，依据有关规定，应采取公开招标方式确定供货单位。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（七）集采目录内货物类采购项目，依据政府采购有关规定实施采购。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（八）采购和工程建设项目有关的、单项合同估算价在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200万元以上的货物，依据有关规定，应采取公开招标方式确定供货单位。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服务类项目采购：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采购申请经相关领导审批通过后，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可自行确定服务单位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2万元（含）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类项目，应采取报价比选的方式确定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10万元（含）以上，20万元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类项目，应委托采购代理机构采取报价比选的方式确定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20万元（含）以上，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集采目录外服务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应委托采购代理机构采取“竞争性磋商”或“竞争性谈判”的方式确定服务单位。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万元（含）以上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400万元以下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依据政府采购相关规定实施采购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（六）单项合同估算价在400万元（含）以上的货物类项目，依据有关规定，应采取公开招标方式确定供货单位。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（七）集采目录内服务类采购项目，依据政府采购有关规定实施采购。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（八）采购和工程建设项目有关的、单项合同估算价在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100万元以上的服务，依据有关规定，应采取公开招标方式确定供货单位。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（九）不得采购《向社会力量购买服务普适性目录》以外的服务类项目。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工程类项目采购：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工程类项目以及应急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工程项目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采购申请经审批通过后，可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直接委托有资质的施工单位进行施工。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5万元（含）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工程类项目，应采取报价比选的方式确定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10万元（含）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上，20万元以下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工程类项目，应委托采购代理机构采取报价比选的方式确定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以上，60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应委托采购代理机构采取“竞争性磋商”或“竞争性谈判”的方式确定施工单位。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单项合同估算价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0万元（含）以上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400万元以下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依据政府采购相关规定实施采购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（六）单项合同估算价在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400万元（含）以上的工程类项目，依据相关规定，应采用公开招标方式确定施工单位。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第三章 采购申请与审批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第六条 采购申请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各科室根据实际情况，在充分研究并落实采购预算后，除办公用品采购执行《杨家泊镇办公用品采购管理办法》外，其他货物、服务、工程类采购项目均需填写采购申请表（附件），提出书面申请，书面申请应当包括以下内容：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1.明确采购项目类别（货物、服务、工程）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，与工程建设有关的货物、服务项目，应单独注明。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2.填写采购项目情况说明（说明项目实施的必要性）。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3.明确项目预算金额及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资金来源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。阐明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来源，是由上级拨款，或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自筹资金实施，并说明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是否有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金额使用情况。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4.明确采购方式。根据采购金额预算及项目实际情况，初步拟定采购方式。</w:t>
      </w:r>
    </w:p>
    <w:p>
      <w:pPr>
        <w:spacing w:line="580" w:lineRule="exact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书面申请需由财务对资金渠道进行签字确认，申请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财务主管领导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签字，需动用党费专户资金进行采购的应由书记签字。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预算金额在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0.5万元以下的项目，只需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采购科室经办人、科室负责人、分管领导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第七条  采购审批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预算金额在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0.5万元以下的项目，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采购科室负责人、分管领导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审批签字后，即可组织实施。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预算金额0.5万元以上，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下的项目，由科室负责人、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、财务主管领导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主要领导签字审批后，即可组织实施。预算金额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5万元（含）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上，10万元以下的项目，需提交镇长办公会研究通过后组织实施。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预算金额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10万元（含）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上的项目，需依次提交镇长办公会、党委会研究通过后组织实施。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各科室必须按照采购申请中明确的采购方式组织实施。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办公用品类采购流程参照《杨家泊镇办公用品采购管理办法》执行。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特殊情况下，由采购科室作出说明，采购申请经审批通过后，可直接进行采购。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第三章 附则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</w:t>
      </w:r>
      <w:r>
        <w:rPr>
          <w:rFonts w:hint="eastAsia" w:asci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采购完毕后，申请科室将资料整理归档。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val="en-US" w:eastAsia="zh-CN"/>
        </w:rPr>
        <w:t>十二</w:t>
      </w:r>
      <w:r>
        <w:rPr>
          <w:rFonts w:hint="eastAsia" w:ascii="黑体" w:eastAsia="黑体"/>
          <w:sz w:val="32"/>
          <w:szCs w:val="32"/>
        </w:rPr>
        <w:t xml:space="preserve">条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采购项目预算总额30%以上，专门面向中小企业采购，其中，预留给小型和微型企业的比例不低于60%，对于专门面向中小企业采购的项目，应当在采购公告和谈判文件、磋商文件中注明该项目专门面向中小企业或小型、微型企业采购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</w:t>
      </w: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采购限额标准及集中采购目录以上级主管部门最新下发的文件为准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val="en-US" w:eastAsia="zh-CN"/>
        </w:rPr>
        <w:t>十四</w:t>
      </w:r>
      <w:r>
        <w:rPr>
          <w:rFonts w:hint="eastAsia" w:ascii="黑体" w:eastAsia="黑体"/>
          <w:sz w:val="32"/>
          <w:szCs w:val="32"/>
        </w:rPr>
        <w:t>条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本办法在具体执行过程中，如法律、法规、规章和政策等有其他规定的，按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规定执行。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采购申请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表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申请科室：                      时间：  年   月 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XXX采购申请</w:t>
            </w:r>
          </w:p>
          <w:p>
            <w:pPr>
              <w:spacing w:line="580" w:lineRule="exact"/>
              <w:ind w:firstLine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1.项目类别：</w:t>
            </w:r>
          </w:p>
          <w:p>
            <w:pPr>
              <w:spacing w:line="580" w:lineRule="exact"/>
              <w:ind w:firstLine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2.项目情况说明（说明项目实施的必要性）。</w:t>
            </w:r>
          </w:p>
          <w:p>
            <w:pPr>
              <w:spacing w:line="580" w:lineRule="exact"/>
              <w:ind w:firstLine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3.明确项目预算金额及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资金来源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。阐明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来源，是由上级拨款，或街道自筹资金实施，并说明预算金额使用情况。</w:t>
            </w:r>
          </w:p>
          <w:p>
            <w:pPr>
              <w:spacing w:line="580" w:lineRule="exact"/>
              <w:ind w:firstLine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4.明确采购方式。根据采购金额预算及项目实际情况，初步拟定采购方式。</w:t>
            </w:r>
          </w:p>
          <w:p>
            <w:pPr>
              <w:ind w:firstLine="64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妥否，请批示。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分管领导意见：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财务部门意见：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522" w:type="dxa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主要领导意见：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科室负责人：                      经办人：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0852A-997C-4C46-97BC-21024BE90C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8C0BA8-8174-478B-B5B0-9F99EA89891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0B87F0B-69A3-4EB1-AD2F-4FE479EEFF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2C10C0B-2D43-4DB7-9BF4-7039A364A6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A374D8C-49E4-42E4-90AA-CE145AD367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9C10855-489F-423C-813E-959A7EE2E6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OTY4OGU5YjIyOWMzZTRjYTQzZjRhMTQ5MDc3NDUifQ=="/>
  </w:docVars>
  <w:rsids>
    <w:rsidRoot w:val="108633C0"/>
    <w:rsid w:val="043D533E"/>
    <w:rsid w:val="04D60D1B"/>
    <w:rsid w:val="0AA77BA4"/>
    <w:rsid w:val="108633C0"/>
    <w:rsid w:val="11FA17D7"/>
    <w:rsid w:val="12C67BEB"/>
    <w:rsid w:val="18DF1D15"/>
    <w:rsid w:val="2BE14223"/>
    <w:rsid w:val="2F484B25"/>
    <w:rsid w:val="40E95188"/>
    <w:rsid w:val="41ED7842"/>
    <w:rsid w:val="44B66822"/>
    <w:rsid w:val="507033DC"/>
    <w:rsid w:val="58A53A6D"/>
    <w:rsid w:val="5AC6584D"/>
    <w:rsid w:val="602D207A"/>
    <w:rsid w:val="61582649"/>
    <w:rsid w:val="65647C0A"/>
    <w:rsid w:val="713C3649"/>
    <w:rsid w:val="72C240DE"/>
    <w:rsid w:val="73D21FC0"/>
    <w:rsid w:val="7C5C57EC"/>
    <w:rsid w:val="7DE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2532</Words>
  <Characters>2596</Characters>
  <Lines>0</Lines>
  <Paragraphs>0</Paragraphs>
  <TotalTime>3</TotalTime>
  <ScaleCrop>false</ScaleCrop>
  <LinksUpToDate>false</LinksUpToDate>
  <CharactersWithSpaces>2677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2021-08-26T07:48:00Z</dcterms:created>
  <dc:creator>祝你岁月无波澜</dc:creator>
  <cp:lastModifiedBy>祝你岁月无波澜</cp:lastModifiedBy>
  <cp:lastPrinted>2021-11-04T02:55:00Z</cp:lastPrinted>
  <dcterms:modified xsi:type="dcterms:W3CDTF">2022-08-01T08:47:22Z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E0AB428178114FB38D912F875D3227CA</vt:lpwstr>
  </property>
</Properties>
</file>