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cs="仿宋_GB231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寨上街深化实施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年农村全域清洁化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夏季战役实施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方案</w:t>
      </w:r>
    </w:p>
    <w:p>
      <w:pPr>
        <w:spacing w:line="560" w:lineRule="exact"/>
        <w:jc w:val="center"/>
        <w:rPr>
          <w:rFonts w:cs="仿宋_GB231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cs="仿宋_GB2312"/>
          <w:szCs w:val="32"/>
        </w:rPr>
        <w:t>为深化实施农村全域清洁化工程</w:t>
      </w:r>
      <w:r>
        <w:rPr>
          <w:rFonts w:hint="eastAsia" w:cs="仿宋_GB2312"/>
          <w:szCs w:val="32"/>
          <w:lang w:eastAsia="zh-CN"/>
        </w:rPr>
        <w:t>夏季战役，在充分</w:t>
      </w:r>
      <w:r>
        <w:rPr>
          <w:rFonts w:hint="eastAsia" w:cs="仿宋_GB2312"/>
          <w:szCs w:val="32"/>
        </w:rPr>
        <w:t>结合</w:t>
      </w:r>
      <w:r>
        <w:rPr>
          <w:rFonts w:hint="eastAsia" w:cs="仿宋_GB2312"/>
          <w:szCs w:val="32"/>
          <w:lang w:eastAsia="zh-CN"/>
        </w:rPr>
        <w:t>我街农村领域环境卫生现状</w:t>
      </w:r>
      <w:r>
        <w:rPr>
          <w:rFonts w:hint="eastAsia" w:cs="仿宋_GB2312"/>
          <w:szCs w:val="32"/>
        </w:rPr>
        <w:t>实际找问题、补短板，</w:t>
      </w:r>
      <w:r>
        <w:rPr>
          <w:rFonts w:hint="eastAsia" w:cs="仿宋_GB2312"/>
          <w:szCs w:val="32"/>
          <w:lang w:eastAsia="zh-CN"/>
        </w:rPr>
        <w:t>积极组织</w:t>
      </w:r>
      <w:r>
        <w:rPr>
          <w:rFonts w:hint="eastAsia" w:cs="仿宋_GB2312"/>
          <w:szCs w:val="32"/>
        </w:rPr>
        <w:t>发挥</w:t>
      </w:r>
      <w:r>
        <w:rPr>
          <w:rFonts w:hint="eastAsia" w:cs="仿宋_GB2312"/>
          <w:szCs w:val="32"/>
          <w:lang w:eastAsia="zh-CN"/>
        </w:rPr>
        <w:t>工作</w:t>
      </w:r>
      <w:r>
        <w:rPr>
          <w:rFonts w:hint="eastAsia" w:cs="仿宋_GB2312"/>
          <w:szCs w:val="32"/>
        </w:rPr>
        <w:t>主体作用，集中力量整治突出问题，巩固整治成果，统筹做好疫情防控和农村全域清洁化工程</w:t>
      </w:r>
      <w:r>
        <w:rPr>
          <w:rFonts w:hint="eastAsia" w:cs="仿宋_GB2312"/>
          <w:szCs w:val="32"/>
          <w:lang w:eastAsia="zh-CN"/>
        </w:rPr>
        <w:t>，全面改善</w:t>
      </w:r>
      <w:r>
        <w:rPr>
          <w:rFonts w:hint="eastAsia" w:cs="仿宋_GB2312"/>
          <w:szCs w:val="32"/>
        </w:rPr>
        <w:t>村庄人居环境</w:t>
      </w:r>
      <w:r>
        <w:rPr>
          <w:rFonts w:hint="eastAsia" w:cs="仿宋_GB2312"/>
          <w:szCs w:val="32"/>
          <w:lang w:eastAsia="zh-CN"/>
        </w:rPr>
        <w:t>，</w:t>
      </w:r>
      <w:r>
        <w:rPr>
          <w:rFonts w:hint="eastAsia" w:cs="仿宋_GB2312"/>
          <w:szCs w:val="32"/>
        </w:rPr>
        <w:t>特制定本工作方案。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一</w:t>
      </w:r>
      <w:r>
        <w:rPr>
          <w:rFonts w:hint="eastAsia" w:ascii="黑体" w:hAnsi="黑体" w:eastAsia="黑体" w:cs="黑体"/>
          <w:szCs w:val="32"/>
        </w:rPr>
        <w:t>、总体</w:t>
      </w:r>
      <w:r>
        <w:rPr>
          <w:rFonts w:hint="eastAsia" w:ascii="黑体" w:hAnsi="黑体" w:eastAsia="黑体" w:cs="黑体"/>
          <w:szCs w:val="32"/>
          <w:lang w:eastAsia="zh-CN"/>
        </w:rPr>
        <w:t>要求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</w:rPr>
        <w:t>以清洁村庄</w:t>
      </w:r>
      <w:r>
        <w:rPr>
          <w:rFonts w:hint="eastAsia" w:cs="仿宋_GB2312"/>
          <w:szCs w:val="32"/>
          <w:lang w:eastAsia="zh-CN"/>
        </w:rPr>
        <w:t>辖区总体</w:t>
      </w:r>
      <w:r>
        <w:rPr>
          <w:rFonts w:hint="eastAsia" w:cs="仿宋_GB2312"/>
          <w:szCs w:val="32"/>
        </w:rPr>
        <w:t>环境、清洁田间环境、改变影响农村人居环境的不良习惯，聚焦“五边”，即路边、河边、田边、村边、屋边“脏乱差臭”突出问题开展清洁整治，实现“三无、三有、三覆盖、一提高”目标，即河道水系无杂物、公路两侧无垃圾堆、公厕无粪便污水外溢；垃圾有效管控、污水有效收集、畜禽散养有效治理；村庄保洁队伍全覆盖、村垃圾收运设施设备全覆盖、村庄网格化长效管护机制全覆盖；村民清洁卫生文明意识普遍提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</w:t>
      </w:r>
      <w:r>
        <w:rPr>
          <w:rFonts w:hint="eastAsia" w:ascii="黑体" w:hAnsi="黑体" w:eastAsia="黑体" w:cs="黑体"/>
          <w:szCs w:val="32"/>
        </w:rPr>
        <w:t>、基本原则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</w:t>
      </w:r>
      <w:r>
        <w:rPr>
          <w:rFonts w:hint="eastAsia" w:cs="仿宋_GB2312"/>
          <w:szCs w:val="32"/>
        </w:rPr>
        <w:t>强化</w:t>
      </w:r>
      <w:r>
        <w:rPr>
          <w:rFonts w:hint="eastAsia" w:cs="仿宋_GB2312"/>
          <w:szCs w:val="32"/>
          <w:lang w:eastAsia="zh-CN"/>
        </w:rPr>
        <w:t>街工委、办事处</w:t>
      </w:r>
      <w:r>
        <w:rPr>
          <w:rFonts w:hint="eastAsia" w:cs="仿宋_GB2312"/>
          <w:szCs w:val="32"/>
        </w:rPr>
        <w:t>主要负责同志要亲自研究部署，亲自推动落实，做好深化实施农村全域清洁化工程部署动员、督促指导、检查验收等工作。鼓励各级党员、干部带领广大群众开展义务劳动，社会力量等参与深化实施农村全域清洁化工程</w:t>
      </w:r>
      <w:r>
        <w:rPr>
          <w:rFonts w:hint="eastAsia" w:cs="仿宋_GB2312"/>
          <w:szCs w:val="32"/>
          <w:lang w:eastAsia="zh-CN"/>
        </w:rPr>
        <w:t>夏季战役</w:t>
      </w:r>
      <w:r>
        <w:rPr>
          <w:rFonts w:hint="eastAsia" w:cs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2.</w:t>
      </w:r>
      <w:r>
        <w:rPr>
          <w:rFonts w:hint="eastAsia" w:cs="仿宋_GB2312"/>
          <w:szCs w:val="32"/>
        </w:rPr>
        <w:t>以村为单位具体实施，村党组织书记是第一责任人，要加强宣传教育，积极倡导文明新风，改变村民传统不良生活习惯。要组织动员激发农民群众主人翁意识，主动投身深化实施农村全域清洁化工程战役。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3.</w:t>
      </w:r>
      <w:r>
        <w:rPr>
          <w:rFonts w:hint="eastAsia" w:cs="仿宋_GB2312"/>
          <w:szCs w:val="32"/>
        </w:rPr>
        <w:t>对照农村全域清洁化工程的具体要求，结合</w:t>
      </w:r>
      <w:r>
        <w:rPr>
          <w:rFonts w:hint="eastAsia" w:cs="仿宋_GB2312"/>
          <w:szCs w:val="32"/>
          <w:lang w:eastAsia="zh-CN"/>
        </w:rPr>
        <w:t>防汛抗旱、防海潮应急各自</w:t>
      </w:r>
      <w:r>
        <w:rPr>
          <w:rFonts w:hint="eastAsia" w:cs="仿宋_GB2312"/>
          <w:szCs w:val="32"/>
        </w:rPr>
        <w:t>等重要</w:t>
      </w:r>
      <w:r>
        <w:rPr>
          <w:rFonts w:hint="eastAsia" w:cs="仿宋_GB2312"/>
          <w:szCs w:val="32"/>
          <w:lang w:eastAsia="zh-CN"/>
        </w:rPr>
        <w:t>工作任务</w:t>
      </w:r>
      <w:r>
        <w:rPr>
          <w:rFonts w:hint="eastAsia" w:cs="仿宋_GB2312"/>
          <w:szCs w:val="32"/>
        </w:rPr>
        <w:t>节点，</w:t>
      </w:r>
      <w:r>
        <w:rPr>
          <w:rFonts w:hint="eastAsia" w:cs="仿宋_GB2312"/>
          <w:szCs w:val="32"/>
          <w:lang w:eastAsia="zh-CN"/>
        </w:rPr>
        <w:t>认真</w:t>
      </w:r>
      <w:r>
        <w:rPr>
          <w:rFonts w:hint="eastAsia" w:cs="仿宋_GB2312"/>
          <w:szCs w:val="32"/>
        </w:rPr>
        <w:t>组织开展集中清理整治工作。同时，健全完善人居环境长效维护机制，进一步巩固村庄清洁长效管护制度，保持农村全域持续清洁。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三</w:t>
      </w:r>
      <w:r>
        <w:rPr>
          <w:rFonts w:hint="eastAsia" w:ascii="黑体" w:hAnsi="黑体" w:eastAsia="黑体" w:cs="黑体"/>
          <w:szCs w:val="32"/>
        </w:rPr>
        <w:t>、重点任务</w:t>
      </w:r>
    </w:p>
    <w:p>
      <w:pPr>
        <w:spacing w:line="560" w:lineRule="exact"/>
        <w:ind w:firstLine="645"/>
        <w:rPr>
          <w:rFonts w:hint="eastAsia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1.聚焦“五边”，迅速开展</w:t>
      </w:r>
      <w:r>
        <w:rPr>
          <w:rFonts w:hint="eastAsia" w:ascii="楷体_GB2312" w:hAnsi="楷体_GB2312" w:eastAsia="楷体_GB2312" w:cs="楷体_GB2312"/>
          <w:szCs w:val="32"/>
          <w:lang w:eastAsia="zh-CN"/>
        </w:rPr>
        <w:t>夏</w:t>
      </w:r>
      <w:r>
        <w:rPr>
          <w:rFonts w:hint="eastAsia" w:ascii="楷体_GB2312" w:hAnsi="楷体_GB2312" w:eastAsia="楷体_GB2312" w:cs="楷体_GB2312"/>
          <w:szCs w:val="32"/>
        </w:rPr>
        <w:t>季集中清整活动。</w:t>
      </w:r>
      <w:r>
        <w:rPr>
          <w:rFonts w:hint="eastAsia" w:cs="仿宋_GB2312"/>
          <w:szCs w:val="32"/>
        </w:rPr>
        <w:t>按照深化实施农村全域清洁化整治标准，迅速行动，集中</w:t>
      </w:r>
      <w:r>
        <w:rPr>
          <w:rFonts w:hint="eastAsia" w:cs="仿宋_GB2312"/>
          <w:szCs w:val="32"/>
          <w:lang w:eastAsia="zh-CN"/>
        </w:rPr>
        <w:t>重要节假日等时间节点</w:t>
      </w:r>
      <w:r>
        <w:rPr>
          <w:rFonts w:hint="eastAsia" w:cs="仿宋_GB2312"/>
          <w:szCs w:val="32"/>
        </w:rPr>
        <w:t>开展全域清理整治活动，以“五边”为清洁整治的重点。</w:t>
      </w:r>
    </w:p>
    <w:p>
      <w:pPr>
        <w:spacing w:line="560" w:lineRule="exact"/>
        <w:ind w:firstLine="645"/>
        <w:rPr>
          <w:rFonts w:hint="eastAsia" w:cs="仿宋_GB2312"/>
          <w:szCs w:val="32"/>
        </w:rPr>
      </w:pPr>
      <w:r>
        <w:rPr>
          <w:rFonts w:hint="eastAsia" w:cs="仿宋_GB2312"/>
          <w:szCs w:val="32"/>
        </w:rPr>
        <w:t>路边:全面清理道路沿线两侧可视范围内的垃圾、杂物及污染物，清除破旧广告牌，规范废品收购点，修补破损路面，做好道路两侧绿化美化，做好日常保洁与管理。</w:t>
      </w:r>
    </w:p>
    <w:p>
      <w:pPr>
        <w:spacing w:line="560" w:lineRule="exact"/>
        <w:ind w:firstLine="645"/>
        <w:rPr>
          <w:rFonts w:hint="eastAsia" w:cs="仿宋_GB2312"/>
          <w:szCs w:val="32"/>
        </w:rPr>
      </w:pPr>
      <w:r>
        <w:rPr>
          <w:rFonts w:hint="eastAsia" w:cs="仿宋_GB2312"/>
          <w:szCs w:val="32"/>
        </w:rPr>
        <w:t>河边:全面清理河道、坑塘、沟渠等水系中的垃圾杂物和漂浮物，整治疏浚镇域河道、坑塘、沟渠，加快水系连通循环，加大黑臭水体治理力度。</w:t>
      </w:r>
    </w:p>
    <w:p>
      <w:pPr>
        <w:spacing w:line="560" w:lineRule="exact"/>
        <w:ind w:firstLine="645"/>
        <w:rPr>
          <w:rFonts w:hint="eastAsia" w:cs="仿宋_GB2312"/>
          <w:szCs w:val="32"/>
        </w:rPr>
      </w:pPr>
      <w:r>
        <w:rPr>
          <w:rFonts w:hint="eastAsia" w:cs="仿宋_GB2312"/>
          <w:szCs w:val="32"/>
        </w:rPr>
        <w:t>田边:集中清理扔弃于田间地头、养殖池塘边各类积存农业废弃物、生活垃圾，做到不留死角、不留盲区，并加强日常动态保洁。</w:t>
      </w:r>
    </w:p>
    <w:p>
      <w:pPr>
        <w:spacing w:line="560" w:lineRule="exact"/>
        <w:ind w:firstLine="645"/>
        <w:rPr>
          <w:rFonts w:hint="eastAsia" w:cs="仿宋_GB2312"/>
          <w:szCs w:val="32"/>
        </w:rPr>
      </w:pPr>
      <w:r>
        <w:rPr>
          <w:rFonts w:hint="eastAsia" w:cs="仿宋_GB2312"/>
          <w:szCs w:val="32"/>
        </w:rPr>
        <w:t>村边:全面排查村庄周边垃圾堆、垃圾坑等卫生死角，并彻底清理、规范处置，新产垃圾要做到日产日清。</w:t>
      </w:r>
    </w:p>
    <w:p>
      <w:pPr>
        <w:spacing w:line="560" w:lineRule="exact"/>
        <w:ind w:firstLine="645"/>
        <w:rPr>
          <w:rFonts w:cs="仿宋_GB2312"/>
          <w:szCs w:val="32"/>
        </w:rPr>
      </w:pPr>
      <w:r>
        <w:rPr>
          <w:rFonts w:hint="eastAsia" w:cs="仿宋_GB2312"/>
          <w:szCs w:val="32"/>
        </w:rPr>
        <w:t>屋边:清理房前屋后积存垃圾、柴草，整治乱堆乱放，废旧物品等杂物，及时做好硬化路面的清洁。</w:t>
      </w:r>
    </w:p>
    <w:p>
      <w:pPr>
        <w:spacing w:line="560" w:lineRule="exact"/>
        <w:ind w:firstLine="645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2、强化管理，健全完善各项制度。</w:t>
      </w:r>
      <w:r>
        <w:rPr>
          <w:rFonts w:hint="eastAsia" w:cs="仿宋_GB2312"/>
          <w:szCs w:val="32"/>
        </w:rPr>
        <w:t>完善农村环卫一体化体系运营管理，强化队伍建设，确保保洁员动态平衡。做好疫情防控期间垃圾处理，落实对垃圾收运设施的消杀措施，确保保洁不断档，日产日清。健全考评机制，街、村“两委”定期对保洁质量进行督查考核，督查考核结果与保洁员报酬挂钩。制定</w:t>
      </w:r>
      <w:r>
        <w:rPr>
          <w:rFonts w:hint="eastAsia" w:cs="仿宋_GB2312"/>
          <w:szCs w:val="32"/>
          <w:lang w:eastAsia="zh-CN"/>
        </w:rPr>
        <w:t>村级保洁员</w:t>
      </w:r>
      <w:r>
        <w:rPr>
          <w:rFonts w:hint="eastAsia" w:cs="仿宋_GB2312"/>
          <w:szCs w:val="32"/>
        </w:rPr>
        <w:t>奖惩办法，发挥典型示范带动作用。强化群众监督，建立村级保洁长效机制，持续保持集中整治成效，建立起群众的事，群众抓、群众参与、群众监督的管理机制。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3、提升品位，持续做好村庄美化。</w:t>
      </w:r>
      <w:r>
        <w:rPr>
          <w:rFonts w:hint="eastAsia" w:cs="仿宋_GB2312"/>
          <w:szCs w:val="32"/>
        </w:rPr>
        <w:t>在村庄主干道路两侧</w:t>
      </w:r>
      <w:r>
        <w:rPr>
          <w:rFonts w:hint="eastAsia" w:cs="仿宋_GB2312"/>
          <w:szCs w:val="32"/>
          <w:lang w:eastAsia="zh-CN"/>
        </w:rPr>
        <w:t>等</w:t>
      </w:r>
      <w:r>
        <w:rPr>
          <w:rFonts w:hint="eastAsia" w:cs="仿宋_GB2312"/>
          <w:szCs w:val="32"/>
        </w:rPr>
        <w:t>区域开展绿化，全面整治村内坑塘，加强村庄整体风貌管控。与发展乡村绿色产业、</w:t>
      </w:r>
      <w:r>
        <w:rPr>
          <w:rFonts w:hint="eastAsia" w:cs="仿宋_GB2312"/>
          <w:szCs w:val="32"/>
          <w:lang w:eastAsia="zh-CN"/>
        </w:rPr>
        <w:t>渔业</w:t>
      </w:r>
      <w:r>
        <w:rPr>
          <w:rFonts w:hint="eastAsia" w:cs="仿宋_GB2312"/>
          <w:szCs w:val="32"/>
        </w:rPr>
        <w:t>休闲旅游等有机结合。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</w:t>
      </w:r>
      <w:r>
        <w:rPr>
          <w:rFonts w:hint="eastAsia" w:ascii="黑体" w:hAnsi="黑体" w:eastAsia="黑体" w:cs="黑体"/>
          <w:szCs w:val="32"/>
        </w:rPr>
        <w:t>、保障措施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1、深化实施农村全域清洁化工程再部署。</w:t>
      </w:r>
      <w:r>
        <w:rPr>
          <w:rFonts w:hint="eastAsia" w:cs="仿宋_GB2312"/>
          <w:szCs w:val="32"/>
        </w:rPr>
        <w:t>各</w:t>
      </w:r>
      <w:r>
        <w:rPr>
          <w:rFonts w:hint="eastAsia" w:cs="仿宋_GB2312"/>
          <w:szCs w:val="32"/>
          <w:lang w:eastAsia="zh-CN"/>
        </w:rPr>
        <w:t>村</w:t>
      </w:r>
      <w:r>
        <w:rPr>
          <w:rFonts w:hint="eastAsia" w:cs="仿宋_GB2312"/>
          <w:szCs w:val="32"/>
        </w:rPr>
        <w:t>要结合</w:t>
      </w:r>
      <w:r>
        <w:rPr>
          <w:rFonts w:hint="eastAsia" w:cs="仿宋_GB2312"/>
          <w:szCs w:val="32"/>
          <w:lang w:eastAsia="zh-CN"/>
        </w:rPr>
        <w:t>持续巩固提升</w:t>
      </w:r>
      <w:r>
        <w:rPr>
          <w:rFonts w:hint="eastAsia" w:cs="仿宋_GB2312"/>
          <w:szCs w:val="32"/>
        </w:rPr>
        <w:t>农村人居环境整治</w:t>
      </w:r>
      <w:r>
        <w:rPr>
          <w:rFonts w:hint="eastAsia" w:cs="仿宋_GB2312"/>
          <w:szCs w:val="32"/>
          <w:lang w:eastAsia="zh-CN"/>
        </w:rPr>
        <w:t>成果有关要求</w:t>
      </w:r>
      <w:r>
        <w:rPr>
          <w:rFonts w:hint="eastAsia" w:cs="仿宋_GB2312"/>
          <w:szCs w:val="32"/>
        </w:rPr>
        <w:t>、《滨海新区202</w:t>
      </w:r>
      <w:r>
        <w:rPr>
          <w:rFonts w:hint="eastAsia" w:cs="仿宋_GB2312"/>
          <w:szCs w:val="32"/>
          <w:lang w:val="en-US" w:eastAsia="zh-CN"/>
        </w:rPr>
        <w:t>2</w:t>
      </w:r>
      <w:r>
        <w:rPr>
          <w:rFonts w:hint="eastAsia" w:cs="仿宋_GB2312"/>
          <w:szCs w:val="32"/>
        </w:rPr>
        <w:t>年村庄清洁行动考核办法》，部署</w:t>
      </w:r>
      <w:r>
        <w:rPr>
          <w:rFonts w:hint="eastAsia" w:cs="仿宋_GB2312"/>
          <w:szCs w:val="32"/>
          <w:lang w:eastAsia="zh-CN"/>
        </w:rPr>
        <w:t>全</w:t>
      </w:r>
      <w:r>
        <w:rPr>
          <w:rFonts w:hint="eastAsia" w:cs="仿宋_GB2312"/>
          <w:szCs w:val="32"/>
        </w:rPr>
        <w:t>年工作任务，进一步推进农村全域清洁化工程</w:t>
      </w:r>
      <w:r>
        <w:rPr>
          <w:rFonts w:hint="eastAsia" w:cs="仿宋_GB2312"/>
          <w:szCs w:val="32"/>
          <w:lang w:eastAsia="zh-CN"/>
        </w:rPr>
        <w:t>夏季战役</w:t>
      </w:r>
      <w:r>
        <w:rPr>
          <w:rFonts w:hint="eastAsia" w:cs="仿宋_GB2312"/>
          <w:szCs w:val="32"/>
        </w:rPr>
        <w:t>向纵深发展。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2、迅速打响深化实施农村全域清洁化工程战役。</w:t>
      </w:r>
      <w:r>
        <w:rPr>
          <w:rFonts w:hint="eastAsia" w:cs="仿宋_GB2312"/>
          <w:szCs w:val="32"/>
        </w:rPr>
        <w:t>各</w:t>
      </w:r>
      <w:r>
        <w:rPr>
          <w:rFonts w:hint="eastAsia" w:cs="仿宋_GB2312"/>
          <w:szCs w:val="32"/>
          <w:lang w:eastAsia="zh-CN"/>
        </w:rPr>
        <w:t>村</w:t>
      </w:r>
      <w:r>
        <w:rPr>
          <w:rFonts w:hint="eastAsia" w:cs="仿宋_GB2312"/>
          <w:szCs w:val="32"/>
        </w:rPr>
        <w:t>要</w:t>
      </w:r>
      <w:r>
        <w:rPr>
          <w:rFonts w:hint="eastAsia" w:cs="仿宋_GB2312"/>
          <w:szCs w:val="32"/>
          <w:lang w:eastAsia="zh-CN"/>
        </w:rPr>
        <w:t>专项对全域化工程</w:t>
      </w:r>
      <w:r>
        <w:rPr>
          <w:rFonts w:hint="eastAsia" w:cs="仿宋_GB2312"/>
          <w:szCs w:val="32"/>
        </w:rPr>
        <w:t>做出工作部署，制定工作方案，策划重点活动，细分到村，责任到人，按照时间节点分层次、分区域组织开展全域集中清理整治活动。要按照“五边”的清洁整治要求，逐村细致排查，对排查出的问题实施清单化管理，建立完善整治台账，要坚持立行立改，边建台账边整治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3、强化农村全域清洁化工程监督检查。</w:t>
      </w:r>
      <w:r>
        <w:rPr>
          <w:rFonts w:hint="eastAsia" w:cs="仿宋_GB2312"/>
          <w:szCs w:val="32"/>
          <w:lang w:eastAsia="zh-CN"/>
        </w:rPr>
        <w:t>街办事处</w:t>
      </w:r>
      <w:r>
        <w:rPr>
          <w:rFonts w:hint="eastAsia" w:cs="仿宋_GB2312"/>
          <w:szCs w:val="32"/>
        </w:rPr>
        <w:t>设立、公布</w:t>
      </w:r>
      <w:r>
        <w:rPr>
          <w:rFonts w:hint="eastAsia" w:cs="仿宋_GB2312"/>
          <w:b/>
          <w:bCs/>
          <w:szCs w:val="32"/>
        </w:rPr>
        <w:t>工作日举报电话</w:t>
      </w:r>
      <w:r>
        <w:rPr>
          <w:rFonts w:hint="eastAsia" w:cs="仿宋_GB2312"/>
          <w:b/>
          <w:bCs/>
          <w:szCs w:val="32"/>
          <w:lang w:eastAsia="zh-CN"/>
        </w:rPr>
        <w:t>：</w:t>
      </w:r>
      <w:r>
        <w:rPr>
          <w:rFonts w:hint="eastAsia" w:cs="仿宋_GB2312"/>
          <w:b/>
          <w:bCs/>
          <w:szCs w:val="32"/>
          <w:lang w:val="en-US" w:eastAsia="zh-CN"/>
        </w:rPr>
        <w:t>67125882</w:t>
      </w:r>
      <w:r>
        <w:rPr>
          <w:rFonts w:hint="eastAsia" w:cs="仿宋_GB2312"/>
          <w:szCs w:val="32"/>
        </w:rPr>
        <w:t>，建立群众“随手拍”举报平台，主动接受群众监督，对群众反映举报的问题要在规定时限内完成核查、整改、回复。</w:t>
      </w:r>
      <w:r>
        <w:rPr>
          <w:rFonts w:hint="eastAsia" w:cs="仿宋_GB2312"/>
          <w:szCs w:val="32"/>
          <w:lang w:eastAsia="zh-CN"/>
        </w:rPr>
        <w:t>街办事处</w:t>
      </w:r>
      <w:r>
        <w:rPr>
          <w:rFonts w:hint="eastAsia" w:cs="仿宋_GB2312"/>
          <w:szCs w:val="32"/>
        </w:rPr>
        <w:t>将组织开展明查暗访，检查台账的建立情况及清洁整治的成效，及时反馈各</w:t>
      </w:r>
      <w:r>
        <w:rPr>
          <w:rFonts w:hint="eastAsia" w:cs="仿宋_GB2312"/>
          <w:szCs w:val="32"/>
          <w:lang w:eastAsia="zh-CN"/>
        </w:rPr>
        <w:t>村</w:t>
      </w:r>
      <w:r>
        <w:rPr>
          <w:rFonts w:hint="eastAsia" w:cs="仿宋_GB2312"/>
          <w:szCs w:val="32"/>
        </w:rPr>
        <w:t>当月存在问题和上月整改落实情况，督促各</w:t>
      </w:r>
      <w:r>
        <w:rPr>
          <w:rFonts w:hint="eastAsia" w:cs="仿宋_GB2312"/>
          <w:szCs w:val="32"/>
          <w:lang w:eastAsia="zh-CN"/>
        </w:rPr>
        <w:t>村</w:t>
      </w:r>
      <w:r>
        <w:rPr>
          <w:rFonts w:hint="eastAsia" w:cs="仿宋_GB2312"/>
          <w:szCs w:val="32"/>
        </w:rPr>
        <w:t>坚决整改。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4、强化农村全域清洁化工程宣传发动。</w:t>
      </w:r>
      <w:r>
        <w:rPr>
          <w:rFonts w:hint="eastAsia" w:cs="仿宋_GB2312"/>
          <w:szCs w:val="32"/>
        </w:rPr>
        <w:t>要持续、广泛宣传深化实施农村全域清洁化工程的重要性、优秀典型、推动成效以及健康生活方式，形成宣传声势。引导、发动群众积极参与，提高群众对农村全域清洁化工程的知晓率、积极性和参与度，逐步形成自己的事自己做的行动自觉，形成“人人参与、人人爱护”的良好氛围。</w:t>
      </w:r>
    </w:p>
    <w:p>
      <w:pPr>
        <w:spacing w:line="560" w:lineRule="exact"/>
        <w:ind w:firstLine="640" w:firstLineChars="200"/>
        <w:rPr>
          <w:rFonts w:cs="仿宋_GB2312"/>
          <w:szCs w:val="32"/>
        </w:rPr>
      </w:pPr>
    </w:p>
    <w:p>
      <w:pPr>
        <w:spacing w:line="560" w:lineRule="exact"/>
        <w:ind w:firstLine="640" w:firstLineChars="200"/>
        <w:rPr>
          <w:rFonts w:cs="仿宋_GB2312"/>
          <w:szCs w:val="32"/>
        </w:rPr>
      </w:pPr>
    </w:p>
    <w:p>
      <w:pPr>
        <w:spacing w:line="560" w:lineRule="exact"/>
        <w:rPr>
          <w:rFonts w:hint="default" w:eastAsia="仿宋_GB2312" w:cs="仿宋_GB2312"/>
          <w:szCs w:val="32"/>
          <w:lang w:val="en-US" w:eastAsia="zh-CN"/>
        </w:rPr>
      </w:pPr>
      <w:r>
        <w:rPr>
          <w:rFonts w:hint="eastAsia" w:cs="仿宋_GB231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</w:p>
    <w:p>
      <w:pPr>
        <w:wordWrap w:val="0"/>
        <w:spacing w:line="560" w:lineRule="exact"/>
        <w:ind w:firstLine="640" w:firstLineChars="200"/>
        <w:jc w:val="center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 xml:space="preserve">                       </w:t>
      </w:r>
    </w:p>
    <w:p>
      <w:pPr>
        <w:spacing w:line="560" w:lineRule="exact"/>
        <w:rPr>
          <w:rFonts w:cs="仿宋_GB2312"/>
          <w:szCs w:val="32"/>
        </w:rPr>
      </w:pPr>
    </w:p>
    <w:p>
      <w:pPr>
        <w:spacing w:line="560" w:lineRule="exact"/>
        <w:rPr>
          <w:rFonts w:cs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081"/>
    <w:rsid w:val="000F2E5F"/>
    <w:rsid w:val="00172A27"/>
    <w:rsid w:val="001F2A0F"/>
    <w:rsid w:val="00654A59"/>
    <w:rsid w:val="006E753B"/>
    <w:rsid w:val="00744758"/>
    <w:rsid w:val="00AE619A"/>
    <w:rsid w:val="00D56311"/>
    <w:rsid w:val="00D70A42"/>
    <w:rsid w:val="00E5629C"/>
    <w:rsid w:val="00FF4E8C"/>
    <w:rsid w:val="03D953B6"/>
    <w:rsid w:val="07FC675F"/>
    <w:rsid w:val="0F691A0F"/>
    <w:rsid w:val="11322DFA"/>
    <w:rsid w:val="11937478"/>
    <w:rsid w:val="15B451A8"/>
    <w:rsid w:val="15F2534B"/>
    <w:rsid w:val="16C6064D"/>
    <w:rsid w:val="1C6A6736"/>
    <w:rsid w:val="1F7B7951"/>
    <w:rsid w:val="245C5547"/>
    <w:rsid w:val="247C51A2"/>
    <w:rsid w:val="24F72F43"/>
    <w:rsid w:val="30694285"/>
    <w:rsid w:val="308E0DB2"/>
    <w:rsid w:val="32454986"/>
    <w:rsid w:val="34325A22"/>
    <w:rsid w:val="37B225C8"/>
    <w:rsid w:val="39B07A10"/>
    <w:rsid w:val="3CCC00BD"/>
    <w:rsid w:val="3D932BFB"/>
    <w:rsid w:val="40341C44"/>
    <w:rsid w:val="432F1703"/>
    <w:rsid w:val="44EA4555"/>
    <w:rsid w:val="45AC536E"/>
    <w:rsid w:val="47AD3CAB"/>
    <w:rsid w:val="483C1DF7"/>
    <w:rsid w:val="4EA51764"/>
    <w:rsid w:val="4EC4257D"/>
    <w:rsid w:val="53521B9E"/>
    <w:rsid w:val="5C597BE2"/>
    <w:rsid w:val="5E172BA7"/>
    <w:rsid w:val="64044579"/>
    <w:rsid w:val="660D2EF1"/>
    <w:rsid w:val="6C55710B"/>
    <w:rsid w:val="6C7C1B8E"/>
    <w:rsid w:val="6D534FE6"/>
    <w:rsid w:val="70A223A7"/>
    <w:rsid w:val="73757075"/>
    <w:rsid w:val="75A6C8BA"/>
    <w:rsid w:val="75E471CF"/>
    <w:rsid w:val="76042F1C"/>
    <w:rsid w:val="76F30BAC"/>
    <w:rsid w:val="7D520194"/>
    <w:rsid w:val="7DCA5C0B"/>
    <w:rsid w:val="7FFDE756"/>
    <w:rsid w:val="BACD83DD"/>
    <w:rsid w:val="DE1FDBB5"/>
    <w:rsid w:val="DEE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ahoma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  <w:rPr>
      <w:rFonts w:ascii="Times New Roman" w:hAnsi="Times New Roman" w:eastAsia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21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/>
      <w:sz w:val="21"/>
    </w:rPr>
  </w:style>
  <w:style w:type="paragraph" w:customStyle="1" w:styleId="9">
    <w:name w:val="章标题"/>
    <w:basedOn w:val="1"/>
    <w:next w:val="1"/>
    <w:qFormat/>
    <w:uiPriority w:val="0"/>
    <w:pPr>
      <w:pageBreakBefore/>
      <w:spacing w:before="480" w:after="360"/>
      <w:jc w:val="center"/>
    </w:pPr>
    <w:rPr>
      <w:rFonts w:eastAsia="黑体"/>
      <w:b/>
    </w:rPr>
  </w:style>
  <w:style w:type="paragraph" w:customStyle="1" w:styleId="10">
    <w:name w:val="括号标题（三级标题）"/>
    <w:basedOn w:val="2"/>
    <w:next w:val="1"/>
    <w:qFormat/>
    <w:uiPriority w:val="0"/>
    <w:pPr>
      <w:spacing w:before="240" w:after="120" w:line="240" w:lineRule="auto"/>
      <w:ind w:firstLine="599" w:firstLineChars="200"/>
      <w:jc w:val="left"/>
    </w:pPr>
    <w:rPr>
      <w:b w:val="0"/>
      <w:sz w:val="24"/>
    </w:rPr>
  </w:style>
  <w:style w:type="paragraph" w:customStyle="1" w:styleId="11">
    <w:name w:val="目标题（二级标题）"/>
    <w:basedOn w:val="1"/>
    <w:qFormat/>
    <w:uiPriority w:val="0"/>
    <w:pPr>
      <w:spacing w:before="240" w:after="120"/>
      <w:jc w:val="left"/>
    </w:pPr>
    <w:rPr>
      <w:rFonts w:eastAsia="黑体"/>
      <w:sz w:val="26"/>
      <w:szCs w:val="30"/>
    </w:rPr>
  </w:style>
  <w:style w:type="paragraph" w:customStyle="1" w:styleId="12">
    <w:name w:val="节标题（一级标题）"/>
    <w:basedOn w:val="1"/>
    <w:qFormat/>
    <w:uiPriority w:val="0"/>
    <w:pPr>
      <w:spacing w:before="480" w:after="120"/>
      <w:jc w:val="center"/>
    </w:pPr>
    <w:rPr>
      <w:rFonts w:eastAsia="黑体"/>
      <w:b/>
      <w:sz w:val="28"/>
    </w:rPr>
  </w:style>
  <w:style w:type="paragraph" w:customStyle="1" w:styleId="13">
    <w:name w:val="论文段落文字"/>
    <w:basedOn w:val="1"/>
    <w:qFormat/>
    <w:uiPriority w:val="0"/>
    <w:pPr>
      <w:spacing w:line="400" w:lineRule="exact"/>
      <w:ind w:firstLine="640" w:firstLineChars="200"/>
    </w:pPr>
    <w:rPr>
      <w:rFonts w:eastAsia="宋体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6</Pages>
  <Words>395</Words>
  <Characters>2252</Characters>
  <Lines>18</Lines>
  <Paragraphs>5</Paragraphs>
  <TotalTime>14</TotalTime>
  <ScaleCrop>false</ScaleCrop>
  <LinksUpToDate>false</LinksUpToDate>
  <CharactersWithSpaces>2642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悦游喜乐</dc:creator>
  <cp:lastModifiedBy>kylin</cp:lastModifiedBy>
  <cp:lastPrinted>2021-12-24T21:07:00Z</cp:lastPrinted>
  <dcterms:modified xsi:type="dcterms:W3CDTF">2022-07-05T14:58:22Z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