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7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84" w:line="211" w:lineRule="auto"/>
        <w:ind w:left="884" w:right="219" w:hanging="614"/>
        <w:jc w:val="center"/>
        <w:rPr>
          <w:rFonts w:hint="eastAsia" w:ascii="黑体" w:hAnsi="黑体" w:eastAsia="黑体" w:cs="黑体"/>
          <w:spacing w:val="4"/>
          <w:sz w:val="44"/>
          <w:szCs w:val="44"/>
        </w:rPr>
      </w:pPr>
      <w:r>
        <w:rPr>
          <w:rFonts w:hint="eastAsia" w:ascii="黑体" w:hAnsi="黑体" w:eastAsia="黑体" w:cs="黑体"/>
          <w:spacing w:val="10"/>
          <w:sz w:val="44"/>
          <w:szCs w:val="44"/>
        </w:rPr>
        <w:t>关于</w:t>
      </w:r>
      <w:r>
        <w:rPr>
          <w:rFonts w:hint="eastAsia" w:ascii="黑体" w:hAnsi="黑体" w:eastAsia="黑体" w:cs="黑体"/>
          <w:spacing w:val="8"/>
          <w:sz w:val="44"/>
          <w:szCs w:val="44"/>
        </w:rPr>
        <w:t>2022年国有房屋租金减免工作的通</w:t>
      </w:r>
      <w:r>
        <w:rPr>
          <w:rFonts w:hint="eastAsia" w:ascii="黑体" w:hAnsi="黑体" w:eastAsia="黑体" w:cs="黑体"/>
          <w:spacing w:val="4"/>
          <w:sz w:val="44"/>
          <w:szCs w:val="44"/>
        </w:rPr>
        <w:t>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0" w:line="320" w:lineRule="auto"/>
        <w:ind w:left="62" w:firstLine="697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"/>
          <w:sz w:val="34"/>
          <w:szCs w:val="34"/>
        </w:rPr>
        <w:t>为贯彻落实国家《关于促进服务业领域困难行业恢复发</w:t>
      </w:r>
      <w:r>
        <w:rPr>
          <w:rFonts w:ascii="仿宋" w:hAnsi="仿宋" w:eastAsia="仿宋" w:cs="仿宋"/>
          <w:spacing w:val="-4"/>
          <w:sz w:val="34"/>
          <w:szCs w:val="34"/>
        </w:rPr>
        <w:t>展的若</w:t>
      </w:r>
      <w:r>
        <w:rPr>
          <w:rFonts w:ascii="仿宋" w:hAnsi="仿宋" w:eastAsia="仿宋" w:cs="仿宋"/>
          <w:spacing w:val="-3"/>
          <w:sz w:val="34"/>
          <w:szCs w:val="34"/>
        </w:rPr>
        <w:t>干</w:t>
      </w:r>
      <w:r>
        <w:rPr>
          <w:rFonts w:ascii="仿宋" w:hAnsi="仿宋" w:eastAsia="仿宋" w:cs="仿宋"/>
          <w:spacing w:val="-2"/>
          <w:sz w:val="34"/>
          <w:szCs w:val="34"/>
        </w:rPr>
        <w:t>政策》和我市《关于助企纾困和支持市场主体发展</w:t>
      </w:r>
      <w:r>
        <w:rPr>
          <w:rFonts w:ascii="仿宋" w:hAnsi="仿宋" w:eastAsia="仿宋" w:cs="仿宋"/>
          <w:spacing w:val="-16"/>
          <w:sz w:val="34"/>
          <w:szCs w:val="34"/>
        </w:rPr>
        <w:t>若</w:t>
      </w:r>
      <w:r>
        <w:rPr>
          <w:rFonts w:ascii="仿宋" w:hAnsi="仿宋" w:eastAsia="仿宋" w:cs="仿宋"/>
          <w:spacing w:val="-14"/>
          <w:sz w:val="34"/>
          <w:szCs w:val="34"/>
        </w:rPr>
        <w:t>干</w:t>
      </w:r>
      <w:r>
        <w:rPr>
          <w:rFonts w:ascii="仿宋" w:hAnsi="仿宋" w:eastAsia="仿宋" w:cs="仿宋"/>
          <w:spacing w:val="-8"/>
          <w:sz w:val="34"/>
          <w:szCs w:val="34"/>
        </w:rPr>
        <w:t>措施》中“房租减免”相关要求，进一步帮助服务业小</w:t>
      </w:r>
      <w:r>
        <w:rPr>
          <w:rFonts w:ascii="仿宋" w:hAnsi="仿宋" w:eastAsia="仿宋" w:cs="仿宋"/>
          <w:spacing w:val="-4"/>
          <w:sz w:val="34"/>
          <w:szCs w:val="34"/>
        </w:rPr>
        <w:t>微企业和</w:t>
      </w:r>
      <w:r>
        <w:rPr>
          <w:rFonts w:ascii="仿宋" w:hAnsi="仿宋" w:eastAsia="仿宋" w:cs="仿宋"/>
          <w:spacing w:val="-3"/>
          <w:sz w:val="34"/>
          <w:szCs w:val="34"/>
        </w:rPr>
        <w:t>个</w:t>
      </w:r>
      <w:r>
        <w:rPr>
          <w:rFonts w:ascii="仿宋" w:hAnsi="仿宋" w:eastAsia="仿宋" w:cs="仿宋"/>
          <w:spacing w:val="-2"/>
          <w:sz w:val="34"/>
          <w:szCs w:val="34"/>
        </w:rPr>
        <w:t>体工商</w:t>
      </w:r>
      <w:r>
        <w:rPr>
          <w:rFonts w:hint="eastAsia" w:ascii="仿宋" w:hAnsi="仿宋" w:eastAsia="仿宋" w:cs="仿宋"/>
          <w:spacing w:val="-2"/>
          <w:sz w:val="34"/>
          <w:szCs w:val="34"/>
          <w:lang w:eastAsia="zh-CN"/>
        </w:rPr>
        <w:t>户</w:t>
      </w:r>
      <w:r>
        <w:rPr>
          <w:rFonts w:ascii="仿宋" w:hAnsi="仿宋" w:eastAsia="仿宋" w:cs="仿宋"/>
          <w:spacing w:val="-2"/>
          <w:sz w:val="34"/>
          <w:szCs w:val="34"/>
        </w:rPr>
        <w:t>纾困解难</w:t>
      </w:r>
      <w:r>
        <w:rPr>
          <w:rFonts w:hint="eastAsia" w:ascii="仿宋" w:hAnsi="仿宋" w:eastAsia="仿宋" w:cs="仿宋"/>
          <w:spacing w:val="-2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2"/>
          <w:sz w:val="34"/>
          <w:szCs w:val="34"/>
        </w:rPr>
        <w:t>着力稳定经济增长，按照市</w:t>
      </w:r>
      <w:r>
        <w:rPr>
          <w:rFonts w:ascii="仿宋" w:hAnsi="仿宋" w:eastAsia="仿宋" w:cs="仿宋"/>
          <w:spacing w:val="1"/>
          <w:sz w:val="34"/>
          <w:szCs w:val="34"/>
        </w:rPr>
        <w:t>财政局《关于市级行政事业单位做好</w:t>
      </w:r>
      <w:r>
        <w:rPr>
          <w:rFonts w:ascii="Times New Roman" w:hAnsi="Times New Roman" w:eastAsia="Times New Roman" w:cs="Times New Roman"/>
          <w:spacing w:val="1"/>
          <w:sz w:val="34"/>
          <w:szCs w:val="34"/>
        </w:rPr>
        <w:t xml:space="preserve">2022 </w:t>
      </w:r>
      <w:r>
        <w:rPr>
          <w:rFonts w:ascii="仿宋" w:hAnsi="仿宋" w:eastAsia="仿宋" w:cs="仿宋"/>
          <w:spacing w:val="1"/>
          <w:sz w:val="34"/>
          <w:szCs w:val="34"/>
        </w:rPr>
        <w:t>年国有房屋</w:t>
      </w:r>
      <w:r>
        <w:rPr>
          <w:rFonts w:ascii="仿宋" w:hAnsi="仿宋" w:eastAsia="仿宋" w:cs="仿宋"/>
          <w:sz w:val="34"/>
          <w:szCs w:val="34"/>
        </w:rPr>
        <w:t>租金</w:t>
      </w:r>
      <w:r>
        <w:rPr>
          <w:rFonts w:ascii="仿宋" w:hAnsi="仿宋" w:eastAsia="仿宋" w:cs="仿宋"/>
          <w:spacing w:val="-8"/>
          <w:sz w:val="34"/>
          <w:szCs w:val="34"/>
        </w:rPr>
        <w:t>减免工作的</w:t>
      </w:r>
      <w:r>
        <w:rPr>
          <w:rFonts w:ascii="仿宋" w:hAnsi="仿宋" w:eastAsia="仿宋" w:cs="仿宋"/>
          <w:spacing w:val="-6"/>
          <w:sz w:val="34"/>
          <w:szCs w:val="34"/>
        </w:rPr>
        <w:t>通</w:t>
      </w:r>
      <w:r>
        <w:rPr>
          <w:rFonts w:ascii="仿宋" w:hAnsi="仿宋" w:eastAsia="仿宋" w:cs="仿宋"/>
          <w:spacing w:val="-4"/>
          <w:sz w:val="34"/>
          <w:szCs w:val="34"/>
        </w:rPr>
        <w:t>知》(津财防控〔</w:t>
      </w:r>
      <w:r>
        <w:rPr>
          <w:rFonts w:ascii="Times New Roman" w:hAnsi="Times New Roman" w:eastAsia="Times New Roman" w:cs="Times New Roman"/>
          <w:spacing w:val="-4"/>
          <w:sz w:val="34"/>
          <w:szCs w:val="34"/>
        </w:rPr>
        <w:t>2022</w:t>
      </w:r>
      <w:r>
        <w:rPr>
          <w:rFonts w:ascii="仿宋" w:hAnsi="仿宋" w:eastAsia="仿宋" w:cs="仿宋"/>
          <w:spacing w:val="-4"/>
          <w:sz w:val="34"/>
          <w:szCs w:val="34"/>
        </w:rPr>
        <w:t>〕</w:t>
      </w:r>
      <w:r>
        <w:rPr>
          <w:rFonts w:ascii="Times New Roman" w:hAnsi="Times New Roman" w:eastAsia="Times New Roman" w:cs="Times New Roman"/>
          <w:spacing w:val="-4"/>
          <w:sz w:val="34"/>
          <w:szCs w:val="34"/>
        </w:rPr>
        <w:t xml:space="preserve">9 </w:t>
      </w:r>
      <w:r>
        <w:rPr>
          <w:rFonts w:ascii="仿宋" w:hAnsi="仿宋" w:eastAsia="仿宋" w:cs="仿宋"/>
          <w:spacing w:val="-4"/>
          <w:sz w:val="34"/>
          <w:szCs w:val="34"/>
        </w:rPr>
        <w:t>号)</w:t>
      </w:r>
      <w:r>
        <w:rPr>
          <w:rFonts w:hint="eastAsia" w:ascii="仿宋" w:hAnsi="仿宋" w:eastAsia="仿宋" w:cs="仿宋"/>
          <w:spacing w:val="-4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4"/>
          <w:sz w:val="34"/>
          <w:szCs w:val="34"/>
        </w:rPr>
        <w:t>现就</w:t>
      </w:r>
      <w:r>
        <w:rPr>
          <w:rFonts w:ascii="Times New Roman" w:hAnsi="Times New Roman" w:eastAsia="Times New Roman" w:cs="Times New Roman"/>
          <w:spacing w:val="-4"/>
          <w:sz w:val="34"/>
          <w:szCs w:val="34"/>
        </w:rPr>
        <w:t xml:space="preserve">2022 </w:t>
      </w:r>
      <w:r>
        <w:rPr>
          <w:rFonts w:ascii="仿宋" w:hAnsi="仿宋" w:eastAsia="仿宋" w:cs="仿宋"/>
          <w:spacing w:val="-4"/>
          <w:sz w:val="34"/>
          <w:szCs w:val="34"/>
        </w:rPr>
        <w:t>年国有房屋租金减免工作通知如下：</w:t>
      </w:r>
    </w:p>
    <w:p>
      <w:pPr>
        <w:spacing w:line="311" w:lineRule="auto"/>
        <w:ind w:firstLine="720" w:firstLineChars="2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一、减免范围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329" w:lineRule="auto"/>
        <w:ind w:right="164" w:firstLine="728" w:firstLineChars="200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2"/>
          <w:sz w:val="34"/>
          <w:szCs w:val="34"/>
        </w:rPr>
        <w:t>承租</w:t>
      </w:r>
      <w:r>
        <w:rPr>
          <w:rFonts w:ascii="仿宋" w:hAnsi="仿宋" w:eastAsia="仿宋" w:cs="仿宋"/>
          <w:spacing w:val="9"/>
          <w:sz w:val="34"/>
          <w:szCs w:val="34"/>
        </w:rPr>
        <w:t>区</w:t>
      </w:r>
      <w:r>
        <w:rPr>
          <w:rFonts w:ascii="仿宋" w:hAnsi="仿宋" w:eastAsia="仿宋" w:cs="仿宋"/>
          <w:spacing w:val="6"/>
          <w:sz w:val="34"/>
          <w:szCs w:val="34"/>
        </w:rPr>
        <w:t>级行政事业单位及其所办企业</w:t>
      </w:r>
      <w:r>
        <w:rPr>
          <w:rFonts w:ascii="Times New Roman" w:hAnsi="Times New Roman" w:eastAsia="Times New Roman" w:cs="Times New Roman"/>
          <w:spacing w:val="6"/>
          <w:sz w:val="34"/>
          <w:szCs w:val="34"/>
        </w:rPr>
        <w:t>(</w:t>
      </w:r>
      <w:r>
        <w:rPr>
          <w:rFonts w:ascii="仿宋" w:hAnsi="仿宋" w:eastAsia="仿宋" w:cs="仿宋"/>
          <w:spacing w:val="6"/>
          <w:sz w:val="34"/>
          <w:szCs w:val="34"/>
        </w:rPr>
        <w:t>天津国有独资和</w:t>
      </w:r>
      <w:r>
        <w:rPr>
          <w:rFonts w:ascii="仿宋" w:hAnsi="仿宋" w:eastAsia="仿宋" w:cs="仿宋"/>
          <w:spacing w:val="-14"/>
          <w:sz w:val="34"/>
          <w:szCs w:val="34"/>
        </w:rPr>
        <w:t>全资</w:t>
      </w:r>
      <w:r>
        <w:rPr>
          <w:rFonts w:ascii="仿宋" w:hAnsi="仿宋" w:eastAsia="仿宋" w:cs="仿宋"/>
          <w:spacing w:val="-13"/>
          <w:sz w:val="34"/>
          <w:szCs w:val="34"/>
        </w:rPr>
        <w:t>企</w:t>
      </w:r>
      <w:r>
        <w:rPr>
          <w:rFonts w:ascii="仿宋" w:hAnsi="仿宋" w:eastAsia="仿宋" w:cs="仿宋"/>
          <w:spacing w:val="-7"/>
          <w:sz w:val="34"/>
          <w:szCs w:val="34"/>
        </w:rPr>
        <w:t>业)房屋 (含转租的直管公产房) 的</w:t>
      </w:r>
      <w:r>
        <w:rPr>
          <w:rFonts w:ascii="仿宋" w:hAnsi="仿宋" w:eastAsia="仿宋" w:cs="仿宋"/>
          <w:spacing w:val="-7"/>
          <w:sz w:val="34"/>
          <w:szCs w:val="34"/>
          <w14:textOutline w14:w="6235" w14:cap="flat" w14:cmpd="sng">
            <w14:solidFill>
              <w14:srgbClr w14:val="000000"/>
            </w14:solidFill>
            <w14:prstDash w14:val="solid"/>
            <w14:miter w14:val="0"/>
          </w14:textOutline>
        </w:rPr>
        <w:t>服务业小微企业</w:t>
      </w:r>
      <w:r>
        <w:rPr>
          <w:rFonts w:ascii="仿宋" w:hAnsi="仿宋" w:eastAsia="仿宋" w:cs="仿宋"/>
          <w:spacing w:val="-1"/>
          <w:sz w:val="34"/>
          <w:szCs w:val="34"/>
          <w14:textOutline w14:w="6235" w14:cap="flat" w14:cmpd="sng">
            <w14:solidFill>
              <w14:srgbClr w14:val="000000"/>
            </w14:solidFill>
            <w14:prstDash w14:val="solid"/>
            <w14:miter w14:val="0"/>
          </w14:textOutline>
        </w:rPr>
        <w:t>和个体工</w:t>
      </w:r>
      <w:r>
        <w:rPr>
          <w:rFonts w:ascii="仿宋" w:hAnsi="仿宋" w:eastAsia="仿宋" w:cs="仿宋"/>
          <w:sz w:val="34"/>
          <w:szCs w:val="34"/>
          <w14:textOutline w14:w="6235" w14:cap="flat" w14:cmpd="sng">
            <w14:solidFill>
              <w14:srgbClr w14:val="000000"/>
            </w14:solidFill>
            <w14:prstDash w14:val="solid"/>
            <w14:miter w14:val="0"/>
          </w14:textOutline>
        </w:rPr>
        <w:t>商户</w:t>
      </w:r>
      <w:r>
        <w:rPr>
          <w:rFonts w:ascii="仿宋" w:hAnsi="仿宋" w:eastAsia="仿宋" w:cs="仿宋"/>
          <w:sz w:val="34"/>
          <w:szCs w:val="34"/>
        </w:rPr>
        <w:t>。</w:t>
      </w:r>
    </w:p>
    <w:p>
      <w:pPr>
        <w:spacing w:before="6" w:line="319" w:lineRule="auto"/>
        <w:ind w:firstLine="69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服务业行业分类标准</w:t>
      </w:r>
      <w:r>
        <w:rPr>
          <w:rFonts w:ascii="仿宋" w:hAnsi="仿宋" w:eastAsia="仿宋" w:cs="仿宋"/>
          <w:spacing w:val="-3"/>
          <w:sz w:val="34"/>
          <w:szCs w:val="34"/>
        </w:rPr>
        <w:t>，</w:t>
      </w:r>
      <w:r>
        <w:rPr>
          <w:rFonts w:ascii="仿宋" w:hAnsi="仿宋" w:eastAsia="仿宋" w:cs="仿宋"/>
          <w:spacing w:val="-2"/>
          <w:sz w:val="34"/>
          <w:szCs w:val="34"/>
        </w:rPr>
        <w:t>可参照国家统计局《国民经济行业分类》(原则上第三产业都可以视为服务业)。小微企</w:t>
      </w:r>
      <w:r>
        <w:rPr>
          <w:rFonts w:ascii="仿宋" w:hAnsi="仿宋" w:eastAsia="仿宋" w:cs="仿宋"/>
          <w:spacing w:val="-1"/>
          <w:sz w:val="34"/>
          <w:szCs w:val="34"/>
        </w:rPr>
        <w:t>业</w:t>
      </w:r>
      <w:r>
        <w:rPr>
          <w:rFonts w:ascii="仿宋" w:hAnsi="仿宋" w:eastAsia="仿宋" w:cs="仿宋"/>
          <w:sz w:val="34"/>
          <w:szCs w:val="34"/>
        </w:rPr>
        <w:t xml:space="preserve">界 </w:t>
      </w:r>
      <w:r>
        <w:rPr>
          <w:rFonts w:ascii="仿宋" w:hAnsi="仿宋" w:eastAsia="仿宋" w:cs="仿宋"/>
          <w:spacing w:val="8"/>
          <w:sz w:val="34"/>
          <w:szCs w:val="34"/>
        </w:rPr>
        <w:t>定范</w:t>
      </w:r>
      <w:r>
        <w:rPr>
          <w:rFonts w:ascii="仿宋" w:hAnsi="仿宋" w:eastAsia="仿宋" w:cs="仿宋"/>
          <w:spacing w:val="7"/>
          <w:sz w:val="34"/>
          <w:szCs w:val="34"/>
        </w:rPr>
        <w:t>围</w:t>
      </w:r>
      <w:r>
        <w:rPr>
          <w:rFonts w:ascii="仿宋" w:hAnsi="仿宋" w:eastAsia="仿宋" w:cs="仿宋"/>
          <w:spacing w:val="4"/>
          <w:sz w:val="34"/>
          <w:szCs w:val="34"/>
        </w:rPr>
        <w:t>，可参考《关于印发中小企业划型标准规定的通知》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(</w:t>
      </w:r>
      <w:r>
        <w:rPr>
          <w:rFonts w:ascii="仿宋" w:hAnsi="仿宋" w:eastAsia="仿宋" w:cs="仿宋"/>
          <w:spacing w:val="-14"/>
          <w:sz w:val="34"/>
          <w:szCs w:val="34"/>
        </w:rPr>
        <w:t>工信部联企业〔</w:t>
      </w:r>
      <w:r>
        <w:rPr>
          <w:rFonts w:ascii="Times New Roman" w:hAnsi="Times New Roman" w:eastAsia="Times New Roman" w:cs="Times New Roman"/>
          <w:spacing w:val="-14"/>
          <w:sz w:val="34"/>
          <w:szCs w:val="34"/>
        </w:rPr>
        <w:t>2011</w:t>
      </w:r>
      <w:r>
        <w:rPr>
          <w:rFonts w:ascii="仿宋" w:hAnsi="仿宋" w:eastAsia="仿宋" w:cs="仿宋"/>
          <w:spacing w:val="-14"/>
          <w:sz w:val="34"/>
          <w:szCs w:val="34"/>
        </w:rPr>
        <w:t>〕</w:t>
      </w:r>
      <w:r>
        <w:rPr>
          <w:rFonts w:ascii="Times New Roman" w:hAnsi="Times New Roman" w:eastAsia="Times New Roman" w:cs="Times New Roman"/>
          <w:spacing w:val="-14"/>
          <w:sz w:val="34"/>
          <w:szCs w:val="34"/>
        </w:rPr>
        <w:t xml:space="preserve">300 </w:t>
      </w:r>
      <w:r>
        <w:rPr>
          <w:rFonts w:ascii="仿宋" w:hAnsi="仿宋" w:eastAsia="仿宋" w:cs="仿宋"/>
          <w:spacing w:val="-14"/>
          <w:sz w:val="34"/>
          <w:szCs w:val="34"/>
        </w:rPr>
        <w:t>号 )，或市场监管总局网站的“小</w:t>
      </w:r>
      <w:r>
        <w:rPr>
          <w:rFonts w:ascii="仿宋" w:hAnsi="仿宋" w:eastAsia="仿宋" w:cs="仿宋"/>
          <w:spacing w:val="-2"/>
          <w:sz w:val="34"/>
          <w:szCs w:val="34"/>
        </w:rPr>
        <w:t>微企业名录查询”模块</w:t>
      </w:r>
      <w:r>
        <w:rPr>
          <w:rFonts w:hint="eastAsia" w:ascii="仿宋" w:hAnsi="仿宋" w:eastAsia="仿宋" w:cs="仿宋"/>
          <w:spacing w:val="-2"/>
          <w:sz w:val="34"/>
          <w:szCs w:val="34"/>
          <w:lang w:eastAsia="zh-CN"/>
        </w:rPr>
        <w:t>。</w:t>
      </w:r>
      <w:r>
        <w:rPr>
          <w:rFonts w:ascii="仿宋" w:hAnsi="仿宋" w:eastAsia="仿宋" w:cs="仿宋"/>
          <w:spacing w:val="-2"/>
          <w:sz w:val="34"/>
          <w:szCs w:val="34"/>
        </w:rPr>
        <w:t>个体工商户根据市场监管部门发放</w:t>
      </w:r>
      <w:r>
        <w:rPr>
          <w:rFonts w:ascii="仿宋" w:hAnsi="仿宋" w:eastAsia="仿宋" w:cs="仿宋"/>
          <w:spacing w:val="-9"/>
          <w:sz w:val="34"/>
          <w:szCs w:val="34"/>
        </w:rPr>
        <w:t>的</w:t>
      </w:r>
      <w:r>
        <w:rPr>
          <w:rFonts w:ascii="仿宋" w:hAnsi="仿宋" w:eastAsia="仿宋" w:cs="仿宋"/>
          <w:spacing w:val="-5"/>
          <w:sz w:val="34"/>
          <w:szCs w:val="34"/>
        </w:rPr>
        <w:t>营业执照确认。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6" w:lineRule="auto"/>
        <w:ind w:firstLine="672" w:firstLineChars="200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中高风险地区划定以我市疫情防控管理部门发布为准</w:t>
      </w:r>
      <w:r>
        <w:rPr>
          <w:rFonts w:ascii="仿宋" w:hAnsi="仿宋" w:eastAsia="仿宋" w:cs="仿宋"/>
          <w:spacing w:val="-1"/>
          <w:sz w:val="34"/>
          <w:szCs w:val="34"/>
        </w:rPr>
        <w:t>。</w:t>
      </w:r>
    </w:p>
    <w:p>
      <w:pPr>
        <w:spacing w:before="189" w:line="223" w:lineRule="auto"/>
        <w:ind w:left="697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4"/>
          <w:sz w:val="34"/>
          <w:szCs w:val="34"/>
        </w:rPr>
        <w:t>二、</w:t>
      </w:r>
      <w:r>
        <w:rPr>
          <w:rFonts w:ascii="黑体" w:hAnsi="黑体" w:eastAsia="黑体" w:cs="黑体"/>
          <w:spacing w:val="-3"/>
          <w:sz w:val="34"/>
          <w:szCs w:val="34"/>
        </w:rPr>
        <w:t>减</w:t>
      </w:r>
      <w:r>
        <w:rPr>
          <w:rFonts w:ascii="黑体" w:hAnsi="黑体" w:eastAsia="黑体" w:cs="黑体"/>
          <w:spacing w:val="-2"/>
          <w:sz w:val="34"/>
          <w:szCs w:val="34"/>
        </w:rPr>
        <w:t>免措施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2" w:line="320" w:lineRule="auto"/>
        <w:ind w:right="164" w:firstLine="728" w:firstLineChars="200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2"/>
          <w:sz w:val="34"/>
          <w:szCs w:val="34"/>
        </w:rPr>
        <w:t>对承租国有房屋的服务业小微企业和个体工商户租</w:t>
      </w:r>
      <w:r>
        <w:rPr>
          <w:rFonts w:ascii="仿宋" w:hAnsi="仿宋" w:eastAsia="仿宋" w:cs="仿宋"/>
          <w:spacing w:val="8"/>
          <w:sz w:val="34"/>
          <w:szCs w:val="34"/>
        </w:rPr>
        <w:t>赁</w:t>
      </w:r>
      <w:r>
        <w:rPr>
          <w:rFonts w:ascii="仿宋" w:hAnsi="仿宋" w:eastAsia="仿宋" w:cs="仿宋"/>
          <w:spacing w:val="1"/>
          <w:sz w:val="34"/>
          <w:szCs w:val="34"/>
        </w:rPr>
        <w:t>房屋位于</w:t>
      </w:r>
      <w:r>
        <w:rPr>
          <w:rFonts w:ascii="Times New Roman" w:hAnsi="Times New Roman" w:eastAsia="Times New Roman" w:cs="Times New Roman"/>
          <w:spacing w:val="1"/>
          <w:sz w:val="34"/>
          <w:szCs w:val="34"/>
        </w:rPr>
        <w:t xml:space="preserve">2022 </w:t>
      </w:r>
      <w:r>
        <w:rPr>
          <w:rFonts w:ascii="仿宋" w:hAnsi="仿宋" w:eastAsia="仿宋" w:cs="仿宋"/>
          <w:spacing w:val="1"/>
          <w:sz w:val="34"/>
          <w:szCs w:val="34"/>
        </w:rPr>
        <w:t>年被列为疫</w:t>
      </w:r>
      <w:r>
        <w:rPr>
          <w:rFonts w:ascii="仿宋" w:hAnsi="仿宋" w:eastAsia="仿宋" w:cs="仿宋"/>
          <w:sz w:val="34"/>
          <w:szCs w:val="34"/>
        </w:rPr>
        <w:t>情中高风险地区所在区的减免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6</w:t>
      </w:r>
      <w:r>
        <w:rPr>
          <w:rFonts w:ascii="仿宋" w:hAnsi="仿宋" w:eastAsia="仿宋" w:cs="仿宋"/>
          <w:spacing w:val="-4"/>
          <w:sz w:val="34"/>
          <w:szCs w:val="34"/>
        </w:rPr>
        <w:t>个月</w:t>
      </w:r>
      <w:r>
        <w:rPr>
          <w:rFonts w:ascii="仿宋" w:hAnsi="仿宋" w:eastAsia="仿宋" w:cs="仿宋"/>
          <w:spacing w:val="-3"/>
          <w:sz w:val="34"/>
          <w:szCs w:val="34"/>
        </w:rPr>
        <w:t>租</w:t>
      </w:r>
      <w:r>
        <w:rPr>
          <w:rFonts w:ascii="仿宋" w:hAnsi="仿宋" w:eastAsia="仿宋" w:cs="仿宋"/>
          <w:spacing w:val="-2"/>
          <w:sz w:val="34"/>
          <w:szCs w:val="34"/>
        </w:rPr>
        <w:t xml:space="preserve">金，其他地区减免 </w:t>
      </w:r>
      <w:r>
        <w:rPr>
          <w:rFonts w:ascii="Times New Roman" w:hAnsi="Times New Roman" w:eastAsia="Times New Roman" w:cs="Times New Roman"/>
          <w:spacing w:val="-2"/>
          <w:sz w:val="34"/>
          <w:szCs w:val="34"/>
        </w:rPr>
        <w:t xml:space="preserve">3 </w:t>
      </w:r>
      <w:r>
        <w:rPr>
          <w:rFonts w:ascii="仿宋" w:hAnsi="仿宋" w:eastAsia="仿宋" w:cs="仿宋"/>
          <w:spacing w:val="-2"/>
          <w:sz w:val="34"/>
          <w:szCs w:val="34"/>
        </w:rPr>
        <w:t>个月租金。承租方</w:t>
      </w:r>
      <w:r>
        <w:rPr>
          <w:rFonts w:ascii="Times New Roman" w:hAnsi="Times New Roman" w:eastAsia="Times New Roman" w:cs="Times New Roman"/>
          <w:spacing w:val="-2"/>
          <w:sz w:val="34"/>
          <w:szCs w:val="34"/>
        </w:rPr>
        <w:t xml:space="preserve">2022 </w:t>
      </w:r>
      <w:r>
        <w:rPr>
          <w:rFonts w:ascii="仿宋" w:hAnsi="仿宋" w:eastAsia="仿宋" w:cs="仿宋"/>
          <w:spacing w:val="-2"/>
          <w:sz w:val="34"/>
          <w:szCs w:val="34"/>
        </w:rPr>
        <w:t>年内存</w:t>
      </w:r>
      <w:r>
        <w:rPr>
          <w:rFonts w:ascii="仿宋" w:hAnsi="仿宋" w:eastAsia="仿宋" w:cs="仿宋"/>
          <w:spacing w:val="-16"/>
          <w:sz w:val="34"/>
          <w:szCs w:val="34"/>
        </w:rPr>
        <w:t>续租</w:t>
      </w:r>
      <w:r>
        <w:rPr>
          <w:rFonts w:ascii="仿宋" w:hAnsi="仿宋" w:eastAsia="仿宋" w:cs="仿宋"/>
          <w:spacing w:val="-13"/>
          <w:sz w:val="34"/>
          <w:szCs w:val="34"/>
        </w:rPr>
        <w:t>期</w:t>
      </w:r>
      <w:r>
        <w:rPr>
          <w:rFonts w:ascii="仿宋" w:hAnsi="仿宋" w:eastAsia="仿宋" w:cs="仿宋"/>
          <w:spacing w:val="-8"/>
          <w:sz w:val="34"/>
          <w:szCs w:val="34"/>
        </w:rPr>
        <w:t>短于前述减免期限的，按存续租期减免。已缴纳租金</w:t>
      </w:r>
      <w:r>
        <w:rPr>
          <w:rFonts w:ascii="仿宋" w:hAnsi="仿宋" w:eastAsia="仿宋" w:cs="仿宋"/>
          <w:spacing w:val="-16"/>
          <w:sz w:val="34"/>
          <w:szCs w:val="34"/>
        </w:rPr>
        <w:t>的</w:t>
      </w:r>
      <w:r>
        <w:rPr>
          <w:rFonts w:hint="eastAsia" w:ascii="仿宋" w:hAnsi="仿宋" w:eastAsia="仿宋" w:cs="仿宋"/>
          <w:spacing w:val="-16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8"/>
          <w:sz w:val="34"/>
          <w:szCs w:val="34"/>
        </w:rPr>
        <w:t>可顺延减免。对于其中通过间接方式承租国有房屋的</w:t>
      </w:r>
      <w:r>
        <w:rPr>
          <w:rFonts w:hint="eastAsia" w:ascii="仿宋" w:hAnsi="仿宋" w:eastAsia="仿宋" w:cs="仿宋"/>
          <w:spacing w:val="-8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12"/>
          <w:sz w:val="34"/>
          <w:szCs w:val="34"/>
        </w:rPr>
        <w:t>向</w:t>
      </w:r>
      <w:r>
        <w:rPr>
          <w:rFonts w:ascii="仿宋" w:hAnsi="仿宋" w:eastAsia="仿宋" w:cs="仿宋"/>
          <w:spacing w:val="11"/>
          <w:sz w:val="34"/>
          <w:szCs w:val="34"/>
        </w:rPr>
        <w:t>最终承租方的优惠金额不得低于国有出租方让渡的优惠</w:t>
      </w:r>
      <w:r>
        <w:rPr>
          <w:rFonts w:ascii="仿宋" w:hAnsi="仿宋" w:eastAsia="仿宋" w:cs="仿宋"/>
          <w:spacing w:val="-7"/>
          <w:sz w:val="34"/>
          <w:szCs w:val="34"/>
        </w:rPr>
        <w:t>金</w:t>
      </w:r>
      <w:r>
        <w:rPr>
          <w:rFonts w:ascii="仿宋" w:hAnsi="仿宋" w:eastAsia="仿宋" w:cs="仿宋"/>
          <w:spacing w:val="-4"/>
          <w:sz w:val="34"/>
          <w:szCs w:val="34"/>
        </w:rPr>
        <w:t>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318" w:lineRule="auto"/>
        <w:ind w:left="38" w:right="167" w:firstLine="700"/>
        <w:jc w:val="both"/>
        <w:textAlignment w:val="baseline"/>
        <w:rPr>
          <w:rFonts w:ascii="仿宋" w:hAnsi="仿宋" w:eastAsia="仿宋" w:cs="仿宋"/>
          <w:spacing w:val="-10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</w:rPr>
        <w:t>区级行</w:t>
      </w:r>
      <w:r>
        <w:rPr>
          <w:rFonts w:ascii="仿宋" w:hAnsi="仿宋" w:eastAsia="仿宋" w:cs="仿宋"/>
          <w:spacing w:val="-7"/>
          <w:sz w:val="34"/>
          <w:szCs w:val="34"/>
        </w:rPr>
        <w:t>政</w:t>
      </w:r>
      <w:r>
        <w:rPr>
          <w:rFonts w:ascii="仿宋" w:hAnsi="仿宋" w:eastAsia="仿宋" w:cs="仿宋"/>
          <w:spacing w:val="-4"/>
          <w:sz w:val="34"/>
          <w:szCs w:val="34"/>
        </w:rPr>
        <w:t>事业单位及其所办企业坐落在津外的房产</w:t>
      </w:r>
      <w:r>
        <w:rPr>
          <w:rFonts w:hint="eastAsia" w:ascii="仿宋" w:hAnsi="仿宋" w:eastAsia="仿宋" w:cs="仿宋"/>
          <w:spacing w:val="-4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4"/>
          <w:sz w:val="34"/>
          <w:szCs w:val="34"/>
        </w:rPr>
        <w:t>参</w:t>
      </w:r>
      <w:r>
        <w:rPr>
          <w:rFonts w:ascii="仿宋" w:hAnsi="仿宋" w:eastAsia="仿宋" w:cs="仿宋"/>
          <w:spacing w:val="-13"/>
          <w:sz w:val="34"/>
          <w:szCs w:val="34"/>
        </w:rPr>
        <w:t>照</w:t>
      </w:r>
      <w:r>
        <w:rPr>
          <w:rFonts w:ascii="仿宋" w:hAnsi="仿宋" w:eastAsia="仿宋" w:cs="仿宋"/>
          <w:spacing w:val="-10"/>
          <w:sz w:val="34"/>
          <w:szCs w:val="34"/>
        </w:rPr>
        <w:t>当地政策执行。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318" w:lineRule="auto"/>
        <w:ind w:left="38" w:right="167" w:firstLine="700"/>
        <w:jc w:val="both"/>
        <w:textAlignment w:val="baseline"/>
        <w:rPr>
          <w:rFonts w:hint="eastAsia" w:ascii="黑体" w:hAnsi="黑体" w:eastAsia="黑体" w:cs="黑体"/>
          <w:spacing w:val="-10"/>
          <w:sz w:val="34"/>
          <w:szCs w:val="34"/>
        </w:rPr>
      </w:pPr>
      <w:r>
        <w:rPr>
          <w:rFonts w:hint="eastAsia" w:ascii="黑体" w:hAnsi="黑体" w:eastAsia="黑体" w:cs="黑体"/>
          <w:spacing w:val="-10"/>
          <w:sz w:val="34"/>
          <w:szCs w:val="34"/>
        </w:rPr>
        <w:t>三、审批流程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318" w:lineRule="auto"/>
        <w:ind w:right="167" w:firstLine="640" w:firstLineChars="200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-10"/>
          <w:sz w:val="34"/>
          <w:szCs w:val="34"/>
        </w:rPr>
        <w:t>(一)承租区级行政事业单位及其所办企业房屋的，由</w:t>
      </w:r>
      <w:r>
        <w:rPr>
          <w:rFonts w:ascii="仿宋" w:hAnsi="仿宋" w:eastAsia="仿宋" w:cs="仿宋"/>
          <w:spacing w:val="-4"/>
          <w:sz w:val="34"/>
          <w:szCs w:val="34"/>
        </w:rPr>
        <w:t>承租方向出租单</w:t>
      </w:r>
      <w:r>
        <w:rPr>
          <w:rFonts w:ascii="仿宋" w:hAnsi="仿宋" w:eastAsia="仿宋" w:cs="仿宋"/>
          <w:spacing w:val="-2"/>
          <w:sz w:val="34"/>
          <w:szCs w:val="34"/>
        </w:rPr>
        <w:t>位提出书面申请，申请资料包括承租方申请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6"/>
          <w:sz w:val="34"/>
          <w:szCs w:val="34"/>
        </w:rPr>
        <w:t>书、</w:t>
      </w:r>
      <w:r>
        <w:rPr>
          <w:rFonts w:ascii="仿宋" w:hAnsi="仿宋" w:eastAsia="仿宋" w:cs="仿宋"/>
          <w:spacing w:val="-3"/>
          <w:sz w:val="34"/>
          <w:szCs w:val="34"/>
        </w:rPr>
        <w:t>承租方法人代表身份证明、营业执照、租赁合同、资格</w:t>
      </w:r>
      <w:r>
        <w:rPr>
          <w:rFonts w:ascii="仿宋" w:hAnsi="仿宋" w:eastAsia="仿宋" w:cs="仿宋"/>
          <w:spacing w:val="25"/>
          <w:sz w:val="34"/>
          <w:szCs w:val="34"/>
        </w:rPr>
        <w:t>确</w:t>
      </w:r>
      <w:r>
        <w:rPr>
          <w:rFonts w:ascii="仿宋" w:hAnsi="仿宋" w:eastAsia="仿宋" w:cs="仿宋"/>
          <w:spacing w:val="15"/>
          <w:sz w:val="34"/>
          <w:szCs w:val="34"/>
        </w:rPr>
        <w:t>认说明(由申请人书写)和佐证材料等。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329" w:lineRule="auto"/>
        <w:ind w:right="93" w:firstLine="676" w:firstLineChars="200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-1"/>
          <w:sz w:val="34"/>
          <w:szCs w:val="34"/>
          <w:lang w:eastAsia="zh-CN"/>
        </w:rPr>
        <w:t>（二）</w:t>
      </w:r>
      <w:r>
        <w:rPr>
          <w:rFonts w:ascii="仿宋" w:hAnsi="仿宋" w:eastAsia="仿宋" w:cs="仿宋"/>
          <w:spacing w:val="-1"/>
          <w:sz w:val="34"/>
          <w:szCs w:val="34"/>
        </w:rPr>
        <w:t>出</w:t>
      </w:r>
      <w:r>
        <w:rPr>
          <w:rFonts w:ascii="仿宋" w:hAnsi="仿宋" w:eastAsia="仿宋" w:cs="仿宋"/>
          <w:sz w:val="34"/>
          <w:szCs w:val="34"/>
        </w:rPr>
        <w:t>租单位对承租方的申请进行审核后，报其主管</w:t>
      </w:r>
      <w:r>
        <w:rPr>
          <w:rFonts w:ascii="仿宋" w:hAnsi="仿宋" w:eastAsia="仿宋" w:cs="仿宋"/>
          <w:spacing w:val="-4"/>
          <w:sz w:val="34"/>
          <w:szCs w:val="34"/>
        </w:rPr>
        <w:t>部门审批；如</w:t>
      </w:r>
      <w:r>
        <w:rPr>
          <w:rFonts w:ascii="仿宋" w:hAnsi="仿宋" w:eastAsia="仿宋" w:cs="仿宋"/>
          <w:spacing w:val="-2"/>
          <w:sz w:val="34"/>
          <w:szCs w:val="34"/>
        </w:rPr>
        <w:t>出租单位本身为主管部门的，则由出租单位自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4"/>
          <w:sz w:val="34"/>
          <w:szCs w:val="34"/>
        </w:rPr>
        <w:t>行</w:t>
      </w:r>
      <w:r>
        <w:rPr>
          <w:rFonts w:ascii="仿宋" w:hAnsi="仿宋" w:eastAsia="仿宋" w:cs="仿宋"/>
          <w:spacing w:val="11"/>
          <w:sz w:val="34"/>
          <w:szCs w:val="34"/>
        </w:rPr>
        <w:t>审批。各主管部门和出租单位应留存必要的档案资料备</w:t>
      </w:r>
      <w:r>
        <w:rPr>
          <w:rFonts w:ascii="仿宋" w:hAnsi="仿宋" w:eastAsia="仿宋" w:cs="仿宋"/>
          <w:spacing w:val="-21"/>
          <w:sz w:val="34"/>
          <w:szCs w:val="34"/>
        </w:rPr>
        <w:t>查</w:t>
      </w:r>
      <w:r>
        <w:rPr>
          <w:rFonts w:ascii="仿宋" w:hAnsi="仿宋" w:eastAsia="仿宋" w:cs="仿宋"/>
          <w:spacing w:val="-11"/>
          <w:sz w:val="34"/>
          <w:szCs w:val="34"/>
        </w:rPr>
        <w:t>。涉及非税收入退付的，应按非税收入有关管理规定执行。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5" w:line="328" w:lineRule="auto"/>
        <w:ind w:right="94" w:firstLine="652" w:firstLineChars="200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-7"/>
          <w:sz w:val="34"/>
          <w:szCs w:val="34"/>
          <w:lang w:eastAsia="zh-CN"/>
        </w:rPr>
        <w:t>（三）</w:t>
      </w:r>
      <w:r>
        <w:rPr>
          <w:rFonts w:ascii="仿宋" w:hAnsi="仿宋" w:eastAsia="仿宋" w:cs="仿宋"/>
          <w:spacing w:val="-7"/>
          <w:sz w:val="34"/>
          <w:szCs w:val="34"/>
        </w:rPr>
        <w:t>承租方应于</w:t>
      </w:r>
      <w:r>
        <w:rPr>
          <w:rFonts w:hint="eastAsia" w:ascii="仿宋" w:hAnsi="仿宋" w:eastAsia="仿宋" w:cs="仿宋"/>
          <w:spacing w:val="-7"/>
          <w:sz w:val="34"/>
          <w:szCs w:val="3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4"/>
          <w:szCs w:val="34"/>
        </w:rPr>
        <w:t xml:space="preserve">2022 </w:t>
      </w:r>
      <w:r>
        <w:rPr>
          <w:rFonts w:ascii="仿宋" w:hAnsi="仿宋" w:eastAsia="仿宋" w:cs="仿宋"/>
          <w:spacing w:val="-7"/>
          <w:sz w:val="34"/>
          <w:szCs w:val="34"/>
        </w:rPr>
        <w:t>年</w:t>
      </w:r>
      <w:r>
        <w:rPr>
          <w:rFonts w:ascii="Times New Roman" w:hAnsi="Times New Roman" w:eastAsia="Times New Roman" w:cs="Times New Roman"/>
          <w:spacing w:val="-7"/>
          <w:sz w:val="34"/>
          <w:szCs w:val="34"/>
        </w:rPr>
        <w:t xml:space="preserve">12 </w:t>
      </w:r>
      <w:r>
        <w:rPr>
          <w:rFonts w:ascii="仿宋" w:hAnsi="仿宋" w:eastAsia="仿宋" w:cs="仿宋"/>
          <w:spacing w:val="-7"/>
          <w:sz w:val="34"/>
          <w:szCs w:val="34"/>
        </w:rPr>
        <w:t>月</w:t>
      </w:r>
      <w:r>
        <w:rPr>
          <w:rFonts w:ascii="Times New Roman" w:hAnsi="Times New Roman" w:eastAsia="Times New Roman" w:cs="Times New Roman"/>
          <w:spacing w:val="-7"/>
          <w:sz w:val="34"/>
          <w:szCs w:val="34"/>
        </w:rPr>
        <w:t>31</w:t>
      </w:r>
      <w:r>
        <w:rPr>
          <w:rFonts w:ascii="仿宋" w:hAnsi="仿宋" w:eastAsia="仿宋" w:cs="仿宋"/>
          <w:spacing w:val="-7"/>
          <w:sz w:val="34"/>
          <w:szCs w:val="34"/>
        </w:rPr>
        <w:t>日前</w:t>
      </w:r>
      <w:r>
        <w:rPr>
          <w:rFonts w:hint="eastAsia" w:ascii="仿宋" w:hAnsi="仿宋" w:eastAsia="仿宋" w:cs="仿宋"/>
          <w:spacing w:val="-7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7"/>
          <w:sz w:val="34"/>
          <w:szCs w:val="34"/>
        </w:rPr>
        <w:t>向出租单位提</w:t>
      </w:r>
      <w:r>
        <w:rPr>
          <w:rFonts w:ascii="仿宋" w:hAnsi="仿宋" w:eastAsia="仿宋" w:cs="仿宋"/>
          <w:spacing w:val="-24"/>
          <w:sz w:val="34"/>
          <w:szCs w:val="34"/>
        </w:rPr>
        <w:t>出</w:t>
      </w:r>
      <w:r>
        <w:rPr>
          <w:rFonts w:ascii="仿宋" w:hAnsi="仿宋" w:eastAsia="仿宋" w:cs="仿宋"/>
          <w:spacing w:val="-17"/>
          <w:sz w:val="34"/>
          <w:szCs w:val="34"/>
        </w:rPr>
        <w:t>房</w:t>
      </w:r>
      <w:r>
        <w:rPr>
          <w:rFonts w:ascii="仿宋" w:hAnsi="仿宋" w:eastAsia="仿宋" w:cs="仿宋"/>
          <w:spacing w:val="-12"/>
          <w:sz w:val="34"/>
          <w:szCs w:val="34"/>
        </w:rPr>
        <w:t>租减免申请，超过时限原则上不再受理。</w:t>
      </w:r>
    </w:p>
    <w:p>
      <w:pPr>
        <w:spacing w:before="16" w:line="223" w:lineRule="auto"/>
        <w:ind w:left="70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6"/>
          <w:sz w:val="34"/>
          <w:szCs w:val="34"/>
        </w:rPr>
        <w:t>四</w:t>
      </w:r>
      <w:r>
        <w:rPr>
          <w:rFonts w:ascii="黑体" w:hAnsi="黑体" w:eastAsia="黑体" w:cs="黑体"/>
          <w:spacing w:val="-5"/>
          <w:sz w:val="34"/>
          <w:szCs w:val="34"/>
        </w:rPr>
        <w:t>、有关要求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2" w:line="320" w:lineRule="auto"/>
        <w:ind w:right="96" w:firstLine="672" w:firstLineChars="200"/>
        <w:jc w:val="both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(一)要防止出现借机扩大减免</w:t>
      </w:r>
      <w:r>
        <w:rPr>
          <w:rFonts w:ascii="仿宋" w:hAnsi="仿宋" w:eastAsia="仿宋" w:cs="仿宋"/>
          <w:spacing w:val="-4"/>
          <w:sz w:val="34"/>
          <w:szCs w:val="34"/>
        </w:rPr>
        <w:t>范围，输</w:t>
      </w:r>
      <w:r>
        <w:rPr>
          <w:rFonts w:ascii="仿宋" w:hAnsi="仿宋" w:eastAsia="仿宋" w:cs="仿宋"/>
          <w:spacing w:val="-3"/>
          <w:sz w:val="34"/>
          <w:szCs w:val="34"/>
        </w:rPr>
        <w:t>送</w:t>
      </w:r>
      <w:r>
        <w:rPr>
          <w:rFonts w:ascii="仿宋" w:hAnsi="仿宋" w:eastAsia="仿宋" w:cs="仿宋"/>
          <w:spacing w:val="-2"/>
          <w:sz w:val="34"/>
          <w:szCs w:val="34"/>
        </w:rPr>
        <w:t>不当利益等行为，避免国有资产损失和浪费。涉</w:t>
      </w:r>
      <w:r>
        <w:rPr>
          <w:rFonts w:ascii="仿宋" w:hAnsi="仿宋" w:eastAsia="仿宋" w:cs="仿宋"/>
          <w:spacing w:val="-4"/>
          <w:sz w:val="34"/>
          <w:szCs w:val="34"/>
        </w:rPr>
        <w:t>及其他</w:t>
      </w:r>
      <w:r>
        <w:rPr>
          <w:rFonts w:ascii="仿宋" w:hAnsi="仿宋" w:eastAsia="仿宋" w:cs="仿宋"/>
          <w:spacing w:val="-3"/>
          <w:sz w:val="34"/>
          <w:szCs w:val="34"/>
        </w:rPr>
        <w:t>非</w:t>
      </w:r>
      <w:r>
        <w:rPr>
          <w:rFonts w:ascii="仿宋" w:hAnsi="仿宋" w:eastAsia="仿宋" w:cs="仿宋"/>
          <w:spacing w:val="-2"/>
          <w:sz w:val="34"/>
          <w:szCs w:val="34"/>
        </w:rPr>
        <w:t>国有中小股东的国有企业，国有控股股东应充分发</w:t>
      </w:r>
      <w:r>
        <w:rPr>
          <w:rFonts w:ascii="仿宋" w:hAnsi="仿宋" w:eastAsia="仿宋" w:cs="仿宋"/>
          <w:spacing w:val="-4"/>
          <w:sz w:val="34"/>
          <w:szCs w:val="34"/>
        </w:rPr>
        <w:t>挥作用</w:t>
      </w:r>
      <w:r>
        <w:rPr>
          <w:rFonts w:ascii="仿宋" w:hAnsi="仿宋" w:eastAsia="仿宋" w:cs="仿宋"/>
          <w:spacing w:val="-3"/>
          <w:sz w:val="34"/>
          <w:szCs w:val="34"/>
        </w:rPr>
        <w:t>，</w:t>
      </w:r>
      <w:r>
        <w:rPr>
          <w:rFonts w:ascii="仿宋" w:hAnsi="仿宋" w:eastAsia="仿宋" w:cs="仿宋"/>
          <w:spacing w:val="-2"/>
          <w:sz w:val="34"/>
          <w:szCs w:val="34"/>
        </w:rPr>
        <w:t>加强沟通协调</w:t>
      </w:r>
      <w:r>
        <w:rPr>
          <w:rFonts w:hint="eastAsia" w:ascii="仿宋" w:hAnsi="仿宋" w:eastAsia="仿宋" w:cs="仿宋"/>
          <w:spacing w:val="-2"/>
          <w:sz w:val="34"/>
          <w:szCs w:val="34"/>
          <w:lang w:eastAsia="zh-CN"/>
        </w:rPr>
        <w:t>，</w:t>
      </w:r>
      <w:r>
        <w:rPr>
          <w:rFonts w:ascii="仿宋" w:hAnsi="仿宋" w:eastAsia="仿宋" w:cs="仿宋"/>
          <w:spacing w:val="-2"/>
          <w:sz w:val="34"/>
          <w:szCs w:val="34"/>
        </w:rPr>
        <w:t>争取支持理解，并履行必要的决策</w:t>
      </w:r>
      <w:r>
        <w:rPr>
          <w:rFonts w:ascii="仿宋" w:hAnsi="仿宋" w:eastAsia="仿宋" w:cs="仿宋"/>
          <w:spacing w:val="-4"/>
          <w:sz w:val="34"/>
          <w:szCs w:val="34"/>
        </w:rPr>
        <w:t>程</w:t>
      </w:r>
      <w:r>
        <w:rPr>
          <w:rFonts w:ascii="仿宋" w:hAnsi="仿宋" w:eastAsia="仿宋" w:cs="仿宋"/>
          <w:spacing w:val="-3"/>
          <w:sz w:val="34"/>
          <w:szCs w:val="34"/>
        </w:rPr>
        <w:t>序，积极推动实施租金减免政策。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20" w:lineRule="auto"/>
        <w:ind w:left="6" w:right="102" w:firstLine="672" w:firstLineChars="200"/>
        <w:jc w:val="both"/>
        <w:textAlignment w:val="baseline"/>
        <w:rPr>
          <w:rFonts w:ascii="仿宋" w:hAnsi="仿宋" w:eastAsia="仿宋" w:cs="仿宋"/>
          <w:spacing w:val="-4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(</w:t>
      </w:r>
      <w:r>
        <w:rPr>
          <w:rFonts w:hint="eastAsia" w:ascii="仿宋" w:hAnsi="仿宋" w:eastAsia="仿宋" w:cs="仿宋"/>
          <w:spacing w:val="-2"/>
          <w:sz w:val="34"/>
          <w:szCs w:val="34"/>
          <w:lang w:eastAsia="zh-CN"/>
        </w:rPr>
        <w:t>二</w:t>
      </w:r>
      <w:r>
        <w:rPr>
          <w:rFonts w:ascii="仿宋" w:hAnsi="仿宋" w:eastAsia="仿宋" w:cs="仿宋"/>
          <w:spacing w:val="-2"/>
          <w:sz w:val="34"/>
          <w:szCs w:val="34"/>
        </w:rPr>
        <w:t>)本政策有效期至</w:t>
      </w:r>
      <w:r>
        <w:rPr>
          <w:rFonts w:ascii="Times New Roman" w:hAnsi="Times New Roman" w:eastAsia="Times New Roman" w:cs="Times New Roman"/>
          <w:spacing w:val="-2"/>
          <w:sz w:val="34"/>
          <w:szCs w:val="34"/>
        </w:rPr>
        <w:t>2022</w:t>
      </w:r>
      <w:r>
        <w:rPr>
          <w:rFonts w:ascii="Times New Roman" w:hAnsi="Times New Roman" w:eastAsia="Times New Roman" w:cs="Times New Roman"/>
          <w:spacing w:val="-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年</w:t>
      </w:r>
      <w:r>
        <w:rPr>
          <w:rFonts w:ascii="Times New Roman" w:hAnsi="Times New Roman" w:eastAsia="Times New Roman" w:cs="Times New Roman"/>
          <w:spacing w:val="-1"/>
          <w:sz w:val="34"/>
          <w:szCs w:val="34"/>
        </w:rPr>
        <w:t xml:space="preserve">12 </w:t>
      </w:r>
      <w:r>
        <w:rPr>
          <w:rFonts w:ascii="仿宋" w:hAnsi="仿宋" w:eastAsia="仿宋" w:cs="仿宋"/>
          <w:spacing w:val="-1"/>
          <w:sz w:val="34"/>
          <w:szCs w:val="34"/>
        </w:rPr>
        <w:t>月</w:t>
      </w:r>
      <w:r>
        <w:rPr>
          <w:rFonts w:ascii="Times New Roman" w:hAnsi="Times New Roman" w:eastAsia="Times New Roman" w:cs="Times New Roman"/>
          <w:spacing w:val="-1"/>
          <w:sz w:val="34"/>
          <w:szCs w:val="34"/>
        </w:rPr>
        <w:t>31</w:t>
      </w:r>
      <w:r>
        <w:rPr>
          <w:rFonts w:ascii="仿宋" w:hAnsi="仿宋" w:eastAsia="仿宋" w:cs="仿宋"/>
          <w:spacing w:val="-1"/>
          <w:sz w:val="34"/>
          <w:szCs w:val="34"/>
        </w:rPr>
        <w:t>日，如国家和</w:t>
      </w:r>
      <w:r>
        <w:rPr>
          <w:rFonts w:ascii="仿宋" w:hAnsi="仿宋" w:eastAsia="仿宋" w:cs="仿宋"/>
          <w:spacing w:val="-16"/>
          <w:sz w:val="34"/>
          <w:szCs w:val="34"/>
        </w:rPr>
        <w:t>市政</w:t>
      </w:r>
      <w:r>
        <w:rPr>
          <w:rFonts w:ascii="仿宋" w:hAnsi="仿宋" w:eastAsia="仿宋" w:cs="仿宋"/>
          <w:spacing w:val="-13"/>
          <w:sz w:val="34"/>
          <w:szCs w:val="34"/>
        </w:rPr>
        <w:t>府</w:t>
      </w:r>
      <w:r>
        <w:rPr>
          <w:rFonts w:ascii="仿宋" w:hAnsi="仿宋" w:eastAsia="仿宋" w:cs="仿宋"/>
          <w:spacing w:val="-8"/>
          <w:sz w:val="34"/>
          <w:szCs w:val="34"/>
        </w:rPr>
        <w:t>出台同类政策，原则上按“取高不重复”原则执行</w:t>
      </w:r>
      <w:r>
        <w:rPr>
          <w:rFonts w:hint="eastAsia" w:ascii="仿宋" w:hAnsi="仿宋" w:eastAsia="仿宋" w:cs="仿宋"/>
          <w:spacing w:val="-8"/>
          <w:sz w:val="34"/>
          <w:szCs w:val="34"/>
          <w:lang w:eastAsia="zh-CN"/>
        </w:rPr>
        <w:t>。</w:t>
      </w:r>
      <w:r>
        <w:rPr>
          <w:rFonts w:ascii="仿宋" w:hAnsi="仿宋" w:eastAsia="仿宋" w:cs="仿宋"/>
          <w:spacing w:val="-4"/>
          <w:sz w:val="34"/>
          <w:szCs w:val="34"/>
        </w:rPr>
        <w:t>承租区国资委监管</w:t>
      </w:r>
      <w:r>
        <w:rPr>
          <w:rFonts w:ascii="仿宋" w:hAnsi="仿宋" w:eastAsia="仿宋" w:cs="仿宋"/>
          <w:spacing w:val="-2"/>
          <w:sz w:val="34"/>
          <w:szCs w:val="34"/>
        </w:rPr>
        <w:t>企业房屋的，按照区国资委有关文件要求</w:t>
      </w:r>
      <w:r>
        <w:rPr>
          <w:rFonts w:ascii="仿宋" w:hAnsi="仿宋" w:eastAsia="仿宋" w:cs="仿宋"/>
          <w:spacing w:val="-7"/>
          <w:sz w:val="34"/>
          <w:szCs w:val="34"/>
        </w:rPr>
        <w:t>执</w:t>
      </w:r>
      <w:r>
        <w:rPr>
          <w:rFonts w:ascii="仿宋" w:hAnsi="仿宋" w:eastAsia="仿宋" w:cs="仿宋"/>
          <w:spacing w:val="-4"/>
          <w:sz w:val="34"/>
          <w:szCs w:val="34"/>
        </w:rPr>
        <w:t>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20" w:lineRule="auto"/>
        <w:ind w:right="102" w:firstLine="672" w:firstLineChars="200"/>
        <w:jc w:val="both"/>
        <w:textAlignment w:val="baseline"/>
        <w:rPr>
          <w:rFonts w:hint="eastAsia" w:ascii="仿宋" w:hAnsi="仿宋" w:eastAsia="仿宋" w:cs="仿宋"/>
          <w:spacing w:val="-2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spacing w:val="-2"/>
          <w:sz w:val="34"/>
          <w:szCs w:val="34"/>
          <w:lang w:eastAsia="zh-CN"/>
        </w:rPr>
        <w:t>（三）有关减免政策咨询及监督举报电话如下。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20" w:lineRule="auto"/>
        <w:ind w:left="6" w:right="102" w:firstLine="663"/>
        <w:jc w:val="both"/>
        <w:textAlignment w:val="baseline"/>
        <w:rPr>
          <w:rFonts w:hint="default" w:ascii="仿宋" w:hAnsi="仿宋" w:eastAsia="仿宋" w:cs="仿宋"/>
          <w:spacing w:val="-4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4"/>
          <w:szCs w:val="34"/>
          <w:lang w:eastAsia="zh-CN"/>
        </w:rPr>
        <w:t>政策咨询监督电话：齐妍</w:t>
      </w:r>
      <w:r>
        <w:rPr>
          <w:rFonts w:hint="eastAsia" w:ascii="仿宋" w:hAnsi="仿宋" w:eastAsia="仿宋" w:cs="仿宋"/>
          <w:spacing w:val="-4"/>
          <w:sz w:val="34"/>
          <w:szCs w:val="34"/>
          <w:lang w:val="en-US" w:eastAsia="zh-CN"/>
        </w:rPr>
        <w:t xml:space="preserve">  65543936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20" w:lineRule="auto"/>
        <w:ind w:left="6" w:right="102" w:firstLine="663"/>
        <w:jc w:val="both"/>
        <w:textAlignment w:val="baseline"/>
        <w:rPr>
          <w:rFonts w:hint="default" w:ascii="仿宋" w:hAnsi="仿宋" w:eastAsia="仿宋" w:cs="仿宋"/>
          <w:spacing w:val="-4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4"/>
          <w:szCs w:val="34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20" w:lineRule="auto"/>
        <w:ind w:left="6" w:right="102" w:firstLine="663"/>
        <w:jc w:val="both"/>
        <w:textAlignment w:val="baseline"/>
        <w:rPr>
          <w:rFonts w:hint="eastAsia" w:ascii="仿宋" w:hAnsi="仿宋" w:eastAsia="仿宋" w:cs="仿宋"/>
          <w:spacing w:val="-4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20" w:lineRule="auto"/>
        <w:ind w:left="6" w:right="102" w:firstLine="663"/>
        <w:jc w:val="both"/>
        <w:textAlignment w:val="baseline"/>
        <w:rPr>
          <w:rFonts w:hint="eastAsia" w:ascii="仿宋" w:hAnsi="仿宋" w:eastAsia="仿宋" w:cs="仿宋"/>
          <w:spacing w:val="-4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20" w:lineRule="auto"/>
        <w:ind w:left="5621" w:leftChars="647" w:right="102" w:hanging="4262" w:hangingChars="1284"/>
        <w:jc w:val="left"/>
        <w:textAlignment w:val="baseline"/>
        <w:rPr>
          <w:rFonts w:hint="eastAsia" w:ascii="仿宋" w:hAnsi="仿宋" w:eastAsia="仿宋" w:cs="仿宋"/>
          <w:spacing w:val="-4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4"/>
          <w:szCs w:val="34"/>
          <w:lang w:val="en-US" w:eastAsia="zh-CN"/>
        </w:rPr>
        <w:t xml:space="preserve">                     天津市滨海新区人民政府                 新港街道办事处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20" w:lineRule="auto"/>
        <w:ind w:left="5621" w:leftChars="647" w:right="102" w:hanging="4262" w:hangingChars="1284"/>
        <w:jc w:val="left"/>
        <w:textAlignment w:val="baseline"/>
        <w:rPr>
          <w:rFonts w:hint="default" w:ascii="仿宋" w:hAnsi="仿宋" w:eastAsia="仿宋" w:cs="仿宋"/>
          <w:spacing w:val="-4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4"/>
          <w:szCs w:val="34"/>
          <w:lang w:val="en-US" w:eastAsia="zh-CN"/>
        </w:rPr>
        <w:t xml:space="preserve">                           2022.04.29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20" w:lineRule="auto"/>
        <w:ind w:left="6" w:right="102" w:firstLine="663"/>
        <w:jc w:val="both"/>
        <w:textAlignment w:val="baseline"/>
        <w:rPr>
          <w:rFonts w:hint="eastAsia" w:ascii="仿宋" w:hAnsi="仿宋" w:eastAsia="仿宋" w:cs="仿宋"/>
          <w:spacing w:val="-4"/>
          <w:sz w:val="34"/>
          <w:szCs w:val="34"/>
          <w:lang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2" w:line="217" w:lineRule="auto"/>
        <w:rPr>
          <w:rFonts w:ascii="仿宋" w:hAnsi="仿宋" w:eastAsia="仿宋" w:cs="仿宋"/>
          <w:sz w:val="28"/>
          <w:szCs w:val="28"/>
        </w:rPr>
      </w:pPr>
    </w:p>
    <w:sectPr>
      <w:footerReference r:id="rId5" w:type="default"/>
      <w:pgSz w:w="11906" w:h="16838"/>
      <w:pgMar w:top="1431" w:right="1640" w:bottom="1108" w:left="1589" w:header="0" w:footer="83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21"/>
      <w:rPr>
        <w:rFonts w:ascii="仿宋" w:hAnsi="仿宋" w:eastAsia="仿宋" w:cs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U3MTk4OTYwNjhhOTk2OTU2NDA3MDE3N2YxZjdkNDYifQ=="/>
  </w:docVars>
  <w:rsids>
    <w:rsidRoot w:val="00000000"/>
    <w:rsid w:val="00083234"/>
    <w:rsid w:val="00AA3CEC"/>
    <w:rsid w:val="02684255"/>
    <w:rsid w:val="028642E4"/>
    <w:rsid w:val="05ED2BE6"/>
    <w:rsid w:val="0C236700"/>
    <w:rsid w:val="0FF85943"/>
    <w:rsid w:val="10BB784F"/>
    <w:rsid w:val="11ED1C8A"/>
    <w:rsid w:val="13961EAE"/>
    <w:rsid w:val="14171240"/>
    <w:rsid w:val="141F1EA3"/>
    <w:rsid w:val="16104199"/>
    <w:rsid w:val="1B5B4B1C"/>
    <w:rsid w:val="1C9553F8"/>
    <w:rsid w:val="1D631052"/>
    <w:rsid w:val="1DAB29F9"/>
    <w:rsid w:val="1FE05460"/>
    <w:rsid w:val="2221772E"/>
    <w:rsid w:val="244B2840"/>
    <w:rsid w:val="246833F2"/>
    <w:rsid w:val="25643760"/>
    <w:rsid w:val="286640ED"/>
    <w:rsid w:val="28902F18"/>
    <w:rsid w:val="28AB1AFF"/>
    <w:rsid w:val="28EA087A"/>
    <w:rsid w:val="2D1E0AF2"/>
    <w:rsid w:val="2DF2421D"/>
    <w:rsid w:val="2E163EBF"/>
    <w:rsid w:val="2E2C5491"/>
    <w:rsid w:val="2F587BDE"/>
    <w:rsid w:val="2F7C41F6"/>
    <w:rsid w:val="304940D8"/>
    <w:rsid w:val="306C431F"/>
    <w:rsid w:val="30A13F14"/>
    <w:rsid w:val="310E70CF"/>
    <w:rsid w:val="32CE2FBA"/>
    <w:rsid w:val="33254D1E"/>
    <w:rsid w:val="336F43F6"/>
    <w:rsid w:val="346516FC"/>
    <w:rsid w:val="36BE6EA2"/>
    <w:rsid w:val="377C2FE5"/>
    <w:rsid w:val="384D672F"/>
    <w:rsid w:val="38C66C89"/>
    <w:rsid w:val="391536CC"/>
    <w:rsid w:val="3ADF71D3"/>
    <w:rsid w:val="3D65451B"/>
    <w:rsid w:val="409E221E"/>
    <w:rsid w:val="40CB718C"/>
    <w:rsid w:val="419B675D"/>
    <w:rsid w:val="41D028AB"/>
    <w:rsid w:val="42703746"/>
    <w:rsid w:val="42725710"/>
    <w:rsid w:val="43212C92"/>
    <w:rsid w:val="436037BB"/>
    <w:rsid w:val="44213356"/>
    <w:rsid w:val="452B7DF8"/>
    <w:rsid w:val="456652D4"/>
    <w:rsid w:val="45676F6B"/>
    <w:rsid w:val="45F97EF6"/>
    <w:rsid w:val="466E4440"/>
    <w:rsid w:val="467767AB"/>
    <w:rsid w:val="47DF7F53"/>
    <w:rsid w:val="486A633B"/>
    <w:rsid w:val="49643691"/>
    <w:rsid w:val="4AED2A2F"/>
    <w:rsid w:val="4B38501D"/>
    <w:rsid w:val="4B55797D"/>
    <w:rsid w:val="4D2E66D8"/>
    <w:rsid w:val="4DCE5F2F"/>
    <w:rsid w:val="4F792A76"/>
    <w:rsid w:val="50AE34C0"/>
    <w:rsid w:val="50ED2406"/>
    <w:rsid w:val="51C57F9D"/>
    <w:rsid w:val="52C2246A"/>
    <w:rsid w:val="52E617BA"/>
    <w:rsid w:val="538452A3"/>
    <w:rsid w:val="5387030B"/>
    <w:rsid w:val="53966D85"/>
    <w:rsid w:val="542F376F"/>
    <w:rsid w:val="544650DD"/>
    <w:rsid w:val="54624EB9"/>
    <w:rsid w:val="567535C9"/>
    <w:rsid w:val="580F7804"/>
    <w:rsid w:val="58306484"/>
    <w:rsid w:val="58B35EB8"/>
    <w:rsid w:val="5AFC3CC2"/>
    <w:rsid w:val="5C6B34A4"/>
    <w:rsid w:val="5CBF734C"/>
    <w:rsid w:val="5D153410"/>
    <w:rsid w:val="5D8440F2"/>
    <w:rsid w:val="5D9C143B"/>
    <w:rsid w:val="5DC664B8"/>
    <w:rsid w:val="5EAC1B52"/>
    <w:rsid w:val="5EBE53E1"/>
    <w:rsid w:val="5EF8303D"/>
    <w:rsid w:val="630C0E11"/>
    <w:rsid w:val="63E61662"/>
    <w:rsid w:val="652A557F"/>
    <w:rsid w:val="661E50E3"/>
    <w:rsid w:val="67474204"/>
    <w:rsid w:val="678E6299"/>
    <w:rsid w:val="680622D3"/>
    <w:rsid w:val="6D6535F8"/>
    <w:rsid w:val="6D763A57"/>
    <w:rsid w:val="6F086931"/>
    <w:rsid w:val="6FA523D2"/>
    <w:rsid w:val="708446DD"/>
    <w:rsid w:val="71542301"/>
    <w:rsid w:val="727B566C"/>
    <w:rsid w:val="74393A30"/>
    <w:rsid w:val="7630676D"/>
    <w:rsid w:val="777413C3"/>
    <w:rsid w:val="795D1F6F"/>
    <w:rsid w:val="799139C7"/>
    <w:rsid w:val="7A2F7467"/>
    <w:rsid w:val="7C091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1082</Words>
  <Characters>1131</Characters>
  <TotalTime>1</TotalTime>
  <ScaleCrop>false</ScaleCrop>
  <LinksUpToDate>false</LinksUpToDate>
  <CharactersWithSpaces>1234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2022-04-28T14:42:00Z</dcterms:created>
  <dc:creator>Administrator</dc:creator>
  <cp:lastModifiedBy>Administrator</cp:lastModifiedBy>
  <cp:lastPrinted>2022-04-28T10:12:00Z</cp:lastPrinted>
  <dcterms:modified xsi:type="dcterms:W3CDTF">2022-04-29T08:27:59Z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2022-04-28T14:43:29Z</vt:filetime>
  </property>
  <property fmtid="{D5CDD505-2E9C-101B-9397-08002B2CF9AE}" pid="4" name="KSOProductBuildVer">
    <vt:lpwstr>2052-11.1.0.11365</vt:lpwstr>
  </property>
  <property fmtid="{D5CDD505-2E9C-101B-9397-08002B2CF9AE}" pid="5" name="ICV">
    <vt:lpwstr>E87EFA3E9E474653AE43FF67AC5B5EBA</vt:lpwstr>
  </property>
</Properties>
</file>