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i w:val="0"/>
          <w:iCs w:val="0"/>
          <w:caps w:val="0"/>
          <w:color w:val="4D4F53"/>
          <w:spacing w:val="0"/>
          <w:sz w:val="21"/>
          <w:szCs w:val="21"/>
        </w:rPr>
      </w:pPr>
      <w:bookmarkStart w:id="0" w:name="_GoBack"/>
      <w:r>
        <w:rPr>
          <w:rFonts w:ascii="黑体" w:hAnsi="宋体" w:eastAsia="黑体" w:cs="黑体"/>
          <w:i w:val="0"/>
          <w:iCs w:val="0"/>
          <w:caps w:val="0"/>
          <w:color w:val="4D4F53"/>
          <w:spacing w:val="0"/>
          <w:sz w:val="34"/>
          <w:szCs w:val="34"/>
          <w:shd w:val="clear" w:fill="FFFFFF"/>
        </w:rPr>
        <w:t>大港街</w:t>
      </w:r>
      <w:r>
        <w:rPr>
          <w:rFonts w:ascii="Times New Roman" w:hAnsi="Times New Roman" w:eastAsia="微软雅黑" w:cs="Times New Roman"/>
          <w:i w:val="0"/>
          <w:iCs w:val="0"/>
          <w:caps w:val="0"/>
          <w:color w:val="4D4F53"/>
          <w:spacing w:val="0"/>
          <w:sz w:val="34"/>
          <w:szCs w:val="34"/>
          <w:shd w:val="clear" w:fill="FFFFFF"/>
        </w:rPr>
        <w:t>20</w:t>
      </w:r>
      <w:r>
        <w:rPr>
          <w:rFonts w:hint="default" w:ascii="Times New Roman" w:hAnsi="Times New Roman" w:eastAsia="微软雅黑" w:cs="Times New Roman"/>
          <w:i w:val="0"/>
          <w:iCs w:val="0"/>
          <w:caps w:val="0"/>
          <w:color w:val="4D4F53"/>
          <w:spacing w:val="0"/>
          <w:sz w:val="34"/>
          <w:szCs w:val="34"/>
          <w:shd w:val="clear" w:fill="FFFFFF"/>
        </w:rPr>
        <w:t>22</w:t>
      </w:r>
      <w:r>
        <w:rPr>
          <w:rFonts w:hint="eastAsia" w:ascii="黑体" w:hAnsi="宋体" w:eastAsia="黑体" w:cs="黑体"/>
          <w:i w:val="0"/>
          <w:iCs w:val="0"/>
          <w:caps w:val="0"/>
          <w:color w:val="4D4F53"/>
          <w:spacing w:val="0"/>
          <w:sz w:val="34"/>
          <w:szCs w:val="34"/>
          <w:shd w:val="clear" w:fill="FFFFFF"/>
        </w:rPr>
        <w:t>年部门预算编制说明</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ascii="仿宋" w:hAnsi="仿宋" w:eastAsia="仿宋" w:cs="仿宋"/>
          <w:i w:val="0"/>
          <w:iCs w:val="0"/>
          <w:caps w:val="0"/>
          <w:color w:val="4D4F53"/>
          <w:spacing w:val="0"/>
          <w:sz w:val="24"/>
          <w:szCs w:val="24"/>
          <w:shd w:val="clear" w:fill="FFFFFF"/>
        </w:rPr>
        <w:t>一、部门主要职责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ascii="华文仿宋" w:hAnsi="华文仿宋" w:eastAsia="华文仿宋" w:cs="华文仿宋"/>
          <w:i w:val="0"/>
          <w:iCs w:val="0"/>
          <w:caps w:val="0"/>
          <w:color w:val="4D4F53"/>
          <w:spacing w:val="0"/>
          <w:sz w:val="24"/>
          <w:szCs w:val="24"/>
          <w:shd w:val="clear" w:fill="FFFFFF"/>
        </w:rPr>
        <w:t>(一)街道工委的主要职责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1.宣传贯彻党的路线、方针、政策和国家的法律、法规，执行上级党组织的决议、决定，协调辖区内各单位，团结组织党员和群众，保证党和政府各项任务顺利完成。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2.研究决定辖区城市管．理、经济发展、社会治理、社区服务，以及涉及改革、发展、稳定等方面的问题。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516"/>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3.领导街道办事处、人民武装部和工会、共青团、妇联等群众组织，支持和保证行政组织、经济组织和群众自治组织依照法律和各自章程行使职权，协调好各方面的关系。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4.履行党风廉政建设主体责任，做好反腐倡廉建设各项工作。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5.加强街道党工委自身建设和基层党组织建设；负责辖区内新经济组织、社会组织和社会团体建立党组织工作；组织引导和协调辖区党组织和全体党员积极参加社区建设。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6.按照干部管理权限，做好本街道干部的教育、培养、选拔、任用、考核和监督管理工作；对区有关职能部门派驻机构和人员的考核、奖惩、任免有建议权和监督权。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7.负责街道的思想政治工作、精神文明创建和反邪教工作，做好统战工作。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8.完成区委交办的其他工作。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（二）街道办事处的主要职责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1．贯彻执行党和国家的路线．方针、政策和区人民政府关于街道工作方面的决定，制定具体的管理办法并组织实施。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2．在区人民政府领导下，依据法律、法规、规章和区人民政府的授权，对辖区内地区性、社会性、群众性工作履行组织领导、综合协调、社会治理、社区服务和监督检查职责。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3</w:t>
      </w:r>
      <w:r>
        <w:rPr>
          <w:rFonts w:hint="eastAsia" w:ascii="华文仿宋" w:hAnsi="华文仿宋" w:eastAsia="华文仿宋" w:cs="华文仿宋"/>
          <w:i w:val="0"/>
          <w:iCs w:val="0"/>
          <w:caps w:val="0"/>
          <w:color w:val="4D4F53"/>
          <w:spacing w:val="0"/>
          <w:sz w:val="24"/>
          <w:szCs w:val="24"/>
          <w:shd w:val="clear" w:fill="FFFFFF"/>
        </w:rPr>
        <w:t>.加强社会管理创新，管理辖区各项社会事务，为辖区各单位提供优质的服务和良好的发展环境。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4</w:t>
      </w:r>
      <w:r>
        <w:rPr>
          <w:rFonts w:hint="eastAsia" w:ascii="华文仿宋" w:hAnsi="华文仿宋" w:eastAsia="华文仿宋" w:cs="华文仿宋"/>
          <w:i w:val="0"/>
          <w:iCs w:val="0"/>
          <w:caps w:val="0"/>
          <w:color w:val="4D4F53"/>
          <w:spacing w:val="0"/>
          <w:sz w:val="24"/>
          <w:szCs w:val="24"/>
          <w:shd w:val="clear" w:fill="FFFFFF"/>
        </w:rPr>
        <w:t>.做好城市管理、综合执法、环境保护、环境卫生管理、社区物业管理、安全生产监督、食品和药品安全监督等工作；配合有关部门做好辖区防空、防火、防汛、防旱、防震、住房改造、居民迁移等工作；做好应急和公共突发事件的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5．负责街道经济管理工作，拟定经济发展规划，积极推进项目建设；负责经济运行分析工作；研究解决经济发展中存在的问题，促进区域经济发展：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6．负责辖区综治维稳及信访工作；做好普法依法治理、人民调解、社区矫正、安置帮教等工作；保护各种经济组织   的合法权益和公民的合法财产，保障公民人身权利、民主权利和其他权利。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7．配合有关部门做好辖区教育、科学、文化、体育和卫生等工作；负责人口和计划生育工作；组织单位和居民参与社会公益活动，建设社会主义精神文明。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8．负责拥军优属、优抚安置、社会救济、社会福利、社会保险。就失业管理服务、构建和谐劳动关系及争议调处和残疾人等工作；负责城乡居民社会保障实施工作；整合社区资源，加强社区服务设施的基础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9．实施社区管理，促进社区建设，指导、支持基层群众借泊治组织的工作，发挥基层群众性自治组织作用。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10．负责财政预决算和收支管理，配合税务部门组织完成各项税收。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rPr>
        <w:t>  </w:t>
      </w:r>
      <w:r>
        <w:rPr>
          <w:rFonts w:hint="eastAsia" w:ascii="华文仿宋" w:hAnsi="华文仿宋" w:eastAsia="华文仿宋" w:cs="华文仿宋"/>
          <w:i w:val="0"/>
          <w:iCs w:val="0"/>
          <w:caps w:val="0"/>
          <w:color w:val="4D4F53"/>
          <w:spacing w:val="0"/>
          <w:sz w:val="21"/>
          <w:szCs w:val="21"/>
          <w:shd w:val="clear" w:fill="FFFFFF"/>
        </w:rPr>
        <w:t>11.做好民族、宗教、侨务等工作。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360"/>
        <w:jc w:val="both"/>
        <w:textAlignment w:val="baseline"/>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vertAlign w:val="baseline"/>
        </w:rPr>
        <w:t>12．完成区政府交办的其他工作。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hint="eastAsia" w:ascii="仿宋" w:hAnsi="仿宋" w:eastAsia="仿宋" w:cs="仿宋"/>
          <w:i w:val="0"/>
          <w:iCs w:val="0"/>
          <w:caps w:val="0"/>
          <w:color w:val="4D4F53"/>
          <w:spacing w:val="0"/>
          <w:sz w:val="24"/>
          <w:szCs w:val="24"/>
          <w:shd w:val="clear" w:fill="FFFFFF"/>
        </w:rPr>
        <w:t>二、部门机构设置情况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textAlignment w:val="baseline"/>
        <w:rPr>
          <w:rFonts w:hint="eastAsia" w:ascii="微软雅黑" w:hAnsi="微软雅黑" w:eastAsia="微软雅黑" w:cs="微软雅黑"/>
          <w:i w:val="0"/>
          <w:iCs w:val="0"/>
          <w:caps w:val="0"/>
          <w:color w:val="4D4F53"/>
          <w:spacing w:val="0"/>
          <w:sz w:val="21"/>
          <w:szCs w:val="21"/>
        </w:rPr>
      </w:pPr>
      <w:r>
        <w:rPr>
          <w:rFonts w:hint="eastAsia" w:ascii="华文仿宋" w:hAnsi="华文仿宋" w:eastAsia="华文仿宋" w:cs="华文仿宋"/>
          <w:i w:val="0"/>
          <w:iCs w:val="0"/>
          <w:caps w:val="0"/>
          <w:color w:val="4D4F53"/>
          <w:spacing w:val="0"/>
          <w:sz w:val="24"/>
          <w:szCs w:val="24"/>
          <w:shd w:val="clear" w:fill="FFFFFF"/>
          <w:vertAlign w:val="baseline"/>
        </w:rPr>
        <w:t>大港街内设</w:t>
      </w:r>
      <w:r>
        <w:rPr>
          <w:rFonts w:hint="eastAsia" w:ascii="华文仿宋" w:hAnsi="华文仿宋" w:eastAsia="华文仿宋" w:cs="华文仿宋"/>
          <w:i w:val="0"/>
          <w:iCs w:val="0"/>
          <w:caps w:val="0"/>
          <w:color w:val="4D4F53"/>
          <w:spacing w:val="0"/>
          <w:sz w:val="24"/>
          <w:szCs w:val="24"/>
          <w:u w:val="single"/>
          <w:shd w:val="clear" w:fill="FFFFFF"/>
          <w:vertAlign w:val="baseline"/>
        </w:rPr>
        <w:t>8</w:t>
      </w:r>
      <w:r>
        <w:rPr>
          <w:rFonts w:hint="eastAsia" w:ascii="华文仿宋" w:hAnsi="华文仿宋" w:eastAsia="华文仿宋" w:cs="华文仿宋"/>
          <w:i w:val="0"/>
          <w:iCs w:val="0"/>
          <w:caps w:val="0"/>
          <w:color w:val="4D4F53"/>
          <w:spacing w:val="0"/>
          <w:sz w:val="24"/>
          <w:szCs w:val="24"/>
          <w:shd w:val="clear" w:fill="FFFFFF"/>
          <w:vertAlign w:val="baseline"/>
        </w:rPr>
        <w:t>大职能处室和</w:t>
      </w:r>
      <w:r>
        <w:rPr>
          <w:rFonts w:hint="eastAsia" w:ascii="华文仿宋" w:hAnsi="华文仿宋" w:eastAsia="华文仿宋" w:cs="华文仿宋"/>
          <w:i w:val="0"/>
          <w:iCs w:val="0"/>
          <w:caps w:val="0"/>
          <w:color w:val="4D4F53"/>
          <w:spacing w:val="0"/>
          <w:sz w:val="24"/>
          <w:szCs w:val="24"/>
          <w:u w:val="single"/>
          <w:shd w:val="clear" w:fill="FFFFFF"/>
          <w:vertAlign w:val="baseline"/>
        </w:rPr>
        <w:t>3</w:t>
      </w:r>
      <w:r>
        <w:rPr>
          <w:rFonts w:hint="eastAsia" w:ascii="华文仿宋" w:hAnsi="华文仿宋" w:eastAsia="华文仿宋" w:cs="华文仿宋"/>
          <w:i w:val="0"/>
          <w:iCs w:val="0"/>
          <w:caps w:val="0"/>
          <w:color w:val="4D4F53"/>
          <w:spacing w:val="0"/>
          <w:sz w:val="24"/>
          <w:szCs w:val="24"/>
          <w:shd w:val="clear" w:fill="FFFFFF"/>
          <w:vertAlign w:val="baseline"/>
        </w:rPr>
        <w:t>个事业处室，下辖</w:t>
      </w:r>
      <w:r>
        <w:rPr>
          <w:rFonts w:hint="eastAsia" w:ascii="华文仿宋" w:hAnsi="华文仿宋" w:eastAsia="华文仿宋" w:cs="华文仿宋"/>
          <w:i w:val="0"/>
          <w:iCs w:val="0"/>
          <w:caps w:val="0"/>
          <w:color w:val="4D4F53"/>
          <w:spacing w:val="0"/>
          <w:sz w:val="24"/>
          <w:szCs w:val="24"/>
          <w:u w:val="single"/>
          <w:shd w:val="clear" w:fill="FFFFFF"/>
          <w:vertAlign w:val="baseline"/>
        </w:rPr>
        <w:t>0</w:t>
      </w:r>
      <w:r>
        <w:rPr>
          <w:rFonts w:hint="eastAsia" w:ascii="华文仿宋" w:hAnsi="华文仿宋" w:eastAsia="华文仿宋" w:cs="华文仿宋"/>
          <w:i w:val="0"/>
          <w:iCs w:val="0"/>
          <w:caps w:val="0"/>
          <w:color w:val="4D4F53"/>
          <w:spacing w:val="0"/>
          <w:sz w:val="24"/>
          <w:szCs w:val="24"/>
          <w:shd w:val="clear" w:fill="FFFFFF"/>
          <w:vertAlign w:val="baseline"/>
        </w:rPr>
        <w:t>个预算单位。分别是综合办公室、党建办公室、公共服务办公室、经济发展办公室、公共管理办公室、网络安全和信息化委员会办公室、财政办公室、公共安全办公室和党群服务中心、综合治理中心、退役军人服务站。设置纪检监察工作委员会和人大工作委员会及大港街综合执法大队和大港街安全生产执法监察中队，并设置武装部、工会、共青团、妇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hint="eastAsia" w:ascii="仿宋" w:hAnsi="仿宋" w:eastAsia="仿宋" w:cs="仿宋"/>
          <w:i w:val="0"/>
          <w:iCs w:val="0"/>
          <w:caps w:val="0"/>
          <w:color w:val="4D4F53"/>
          <w:spacing w:val="0"/>
          <w:sz w:val="24"/>
          <w:szCs w:val="24"/>
          <w:shd w:val="clear" w:fill="FFFFFF"/>
        </w:rPr>
        <w:t>三、部门预算草案编制情况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ascii="楷体_GB2312" w:hAnsi="楷体_GB2312" w:eastAsia="楷体_GB2312" w:cs="楷体_GB2312"/>
          <w:i w:val="0"/>
          <w:iCs w:val="0"/>
          <w:caps w:val="0"/>
          <w:color w:val="4D4F53"/>
          <w:spacing w:val="0"/>
          <w:sz w:val="24"/>
          <w:szCs w:val="24"/>
          <w:shd w:val="clear" w:fill="FFFFFF"/>
        </w:rPr>
        <w:t>（一）部门收入预算情况说明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ascii="仿宋_GB2312" w:hAnsi="仿宋_GB2312" w:eastAsia="仿宋_GB2312" w:cs="仿宋_GB2312"/>
          <w:i w:val="0"/>
          <w:iCs w:val="0"/>
          <w:caps w:val="0"/>
          <w:color w:val="4D4F53"/>
          <w:spacing w:val="0"/>
          <w:sz w:val="24"/>
          <w:szCs w:val="24"/>
          <w:shd w:val="clear" w:fill="FFFFFF"/>
        </w:rPr>
        <w:t>部门收入预</w:t>
      </w:r>
      <w:r>
        <w:rPr>
          <w:rFonts w:hint="eastAsia" w:ascii="仿宋_GB2312" w:hAnsi="仿宋_GB2312" w:eastAsia="仿宋_GB2312" w:cs="仿宋_GB2312"/>
          <w:i w:val="0"/>
          <w:iCs w:val="0"/>
          <w:caps w:val="0"/>
          <w:color w:val="4D4F53"/>
          <w:spacing w:val="0"/>
          <w:sz w:val="24"/>
          <w:szCs w:val="24"/>
          <w:shd w:val="clear" w:fill="FFFFFF"/>
        </w:rPr>
        <w:t>算</w:t>
      </w:r>
      <w:r>
        <w:rPr>
          <w:rFonts w:hint="default" w:ascii="Times New Roman" w:hAnsi="Times New Roman" w:eastAsia="微软雅黑" w:cs="Times New Roman"/>
          <w:i w:val="0"/>
          <w:iCs w:val="0"/>
          <w:caps w:val="0"/>
          <w:color w:val="4D4F53"/>
          <w:spacing w:val="0"/>
          <w:sz w:val="24"/>
          <w:szCs w:val="24"/>
          <w:u w:val="single"/>
          <w:shd w:val="clear" w:fill="FFFFFF"/>
        </w:rPr>
        <w:t>13170</w:t>
      </w:r>
      <w:r>
        <w:rPr>
          <w:rFonts w:hint="eastAsia" w:ascii="仿宋_GB2312" w:hAnsi="仿宋_GB2312" w:eastAsia="仿宋_GB2312" w:cs="仿宋_GB2312"/>
          <w:i w:val="0"/>
          <w:iCs w:val="0"/>
          <w:caps w:val="0"/>
          <w:color w:val="4D4F53"/>
          <w:spacing w:val="0"/>
          <w:sz w:val="21"/>
          <w:szCs w:val="21"/>
          <w:shd w:val="clear" w:fill="FFFFFF"/>
        </w:rPr>
        <w:t>万元，与</w:t>
      </w:r>
      <w:r>
        <w:rPr>
          <w:rFonts w:hint="default" w:ascii="Times New Roman" w:hAnsi="Times New Roman" w:eastAsia="微软雅黑" w:cs="Times New Roman"/>
          <w:i w:val="0"/>
          <w:iCs w:val="0"/>
          <w:caps w:val="0"/>
          <w:color w:val="4D4F53"/>
          <w:spacing w:val="0"/>
          <w:sz w:val="24"/>
          <w:szCs w:val="24"/>
          <w:shd w:val="clear" w:fill="FFFFFF"/>
        </w:rPr>
        <w:t>2021</w:t>
      </w:r>
      <w:r>
        <w:rPr>
          <w:rFonts w:hint="eastAsia" w:ascii="仿宋_GB2312" w:hAnsi="仿宋_GB2312" w:eastAsia="仿宋_GB2312" w:cs="仿宋_GB2312"/>
          <w:i w:val="0"/>
          <w:iCs w:val="0"/>
          <w:caps w:val="0"/>
          <w:color w:val="4D4F53"/>
          <w:spacing w:val="0"/>
          <w:sz w:val="24"/>
          <w:szCs w:val="24"/>
          <w:shd w:val="clear" w:fill="FFFFFF"/>
        </w:rPr>
        <w:t>年预算相比增加</w:t>
      </w:r>
      <w:r>
        <w:rPr>
          <w:rFonts w:hint="default" w:ascii="Times New Roman" w:hAnsi="Times New Roman" w:eastAsia="微软雅黑" w:cs="Times New Roman"/>
          <w:i w:val="0"/>
          <w:iCs w:val="0"/>
          <w:caps w:val="0"/>
          <w:color w:val="4D4F53"/>
          <w:spacing w:val="0"/>
          <w:sz w:val="24"/>
          <w:szCs w:val="24"/>
          <w:u w:val="single"/>
          <w:shd w:val="clear" w:fill="FFFFFF"/>
        </w:rPr>
        <w:t>627</w:t>
      </w:r>
      <w:r>
        <w:rPr>
          <w:rFonts w:hint="eastAsia" w:ascii="仿宋_GB2312" w:hAnsi="仿宋_GB2312" w:eastAsia="仿宋_GB2312" w:cs="仿宋_GB2312"/>
          <w:i w:val="0"/>
          <w:iCs w:val="0"/>
          <w:caps w:val="0"/>
          <w:color w:val="4D4F53"/>
          <w:spacing w:val="0"/>
          <w:sz w:val="24"/>
          <w:szCs w:val="24"/>
          <w:shd w:val="clear" w:fill="FFFFFF"/>
        </w:rPr>
        <w:t>万元。其中，本年收入合计</w:t>
      </w:r>
      <w:r>
        <w:rPr>
          <w:rFonts w:hint="default" w:ascii="Times New Roman" w:hAnsi="Times New Roman" w:eastAsia="微软雅黑" w:cs="Times New Roman"/>
          <w:i w:val="0"/>
          <w:iCs w:val="0"/>
          <w:caps w:val="0"/>
          <w:color w:val="4D4F53"/>
          <w:spacing w:val="0"/>
          <w:sz w:val="24"/>
          <w:szCs w:val="24"/>
          <w:u w:val="single"/>
          <w:shd w:val="clear" w:fill="FFFFFF"/>
        </w:rPr>
        <w:t>13170</w:t>
      </w:r>
      <w:r>
        <w:rPr>
          <w:rFonts w:hint="eastAsia" w:ascii="仿宋_GB2312" w:hAnsi="仿宋_GB2312" w:eastAsia="仿宋_GB2312" w:cs="仿宋_GB2312"/>
          <w:i w:val="0"/>
          <w:iCs w:val="0"/>
          <w:caps w:val="0"/>
          <w:color w:val="4D4F53"/>
          <w:spacing w:val="0"/>
          <w:sz w:val="21"/>
          <w:szCs w:val="21"/>
          <w:shd w:val="clear" w:fill="FFFFFF"/>
        </w:rPr>
        <w:t>万元，与</w:t>
      </w:r>
      <w:r>
        <w:rPr>
          <w:rFonts w:hint="default" w:ascii="Times New Roman" w:hAnsi="Times New Roman" w:eastAsia="微软雅黑" w:cs="Times New Roman"/>
          <w:i w:val="0"/>
          <w:iCs w:val="0"/>
          <w:caps w:val="0"/>
          <w:color w:val="4D4F53"/>
          <w:spacing w:val="0"/>
          <w:sz w:val="24"/>
          <w:szCs w:val="24"/>
          <w:shd w:val="clear" w:fill="FFFFFF"/>
        </w:rPr>
        <w:t>2021</w:t>
      </w:r>
      <w:r>
        <w:rPr>
          <w:rFonts w:hint="eastAsia" w:ascii="仿宋_GB2312" w:hAnsi="仿宋_GB2312" w:eastAsia="仿宋_GB2312" w:cs="仿宋_GB2312"/>
          <w:i w:val="0"/>
          <w:iCs w:val="0"/>
          <w:caps w:val="0"/>
          <w:color w:val="4D4F53"/>
          <w:spacing w:val="0"/>
          <w:sz w:val="24"/>
          <w:szCs w:val="24"/>
          <w:shd w:val="clear" w:fill="FFFFFF"/>
        </w:rPr>
        <w:t>年预算相比增加</w:t>
      </w:r>
      <w:r>
        <w:rPr>
          <w:rFonts w:hint="default" w:ascii="Times New Roman" w:hAnsi="Times New Roman" w:eastAsia="微软雅黑" w:cs="Times New Roman"/>
          <w:i w:val="0"/>
          <w:iCs w:val="0"/>
          <w:caps w:val="0"/>
          <w:color w:val="4D4F53"/>
          <w:spacing w:val="0"/>
          <w:sz w:val="24"/>
          <w:szCs w:val="24"/>
          <w:u w:val="single"/>
          <w:shd w:val="clear" w:fill="FFFFFF"/>
        </w:rPr>
        <w:t>627</w:t>
      </w:r>
      <w:r>
        <w:rPr>
          <w:rFonts w:hint="eastAsia" w:ascii="仿宋_GB2312" w:hAnsi="仿宋_GB2312" w:eastAsia="仿宋_GB2312" w:cs="仿宋_GB2312"/>
          <w:i w:val="0"/>
          <w:iCs w:val="0"/>
          <w:caps w:val="0"/>
          <w:color w:val="4D4F53"/>
          <w:spacing w:val="0"/>
          <w:sz w:val="24"/>
          <w:szCs w:val="24"/>
          <w:shd w:val="clear" w:fill="FFFFFF"/>
        </w:rPr>
        <w:t>万元，包括一般公共预算拨款收入</w:t>
      </w:r>
      <w:r>
        <w:rPr>
          <w:rFonts w:hint="default" w:ascii="Times New Roman" w:hAnsi="Times New Roman" w:eastAsia="微软雅黑" w:cs="Times New Roman"/>
          <w:i w:val="0"/>
          <w:iCs w:val="0"/>
          <w:caps w:val="0"/>
          <w:color w:val="4D4F53"/>
          <w:spacing w:val="0"/>
          <w:sz w:val="24"/>
          <w:szCs w:val="24"/>
          <w:u w:val="single"/>
          <w:shd w:val="clear" w:fill="FFFFFF"/>
        </w:rPr>
        <w:t>13170</w:t>
      </w:r>
      <w:r>
        <w:rPr>
          <w:rFonts w:hint="eastAsia" w:ascii="仿宋_GB2312" w:hAnsi="仿宋_GB2312" w:eastAsia="仿宋_GB2312" w:cs="仿宋_GB2312"/>
          <w:i w:val="0"/>
          <w:iCs w:val="0"/>
          <w:caps w:val="0"/>
          <w:color w:val="4D4F53"/>
          <w:spacing w:val="0"/>
          <w:sz w:val="24"/>
          <w:szCs w:val="24"/>
          <w:shd w:val="clear" w:fill="FFFFFF"/>
        </w:rPr>
        <w:t>万元、政府性基金预算拨款收入</w:t>
      </w:r>
      <w:r>
        <w:rPr>
          <w:rFonts w:hint="default" w:ascii="Times New Roman" w:hAnsi="Times New Roman" w:eastAsia="微软雅黑" w:cs="Times New Roman"/>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万元、国有资本经营预算拨款收入</w:t>
      </w:r>
      <w:r>
        <w:rPr>
          <w:rFonts w:hint="default" w:ascii="Times New Roman" w:hAnsi="Times New Roman" w:eastAsia="微软雅黑" w:cs="Times New Roman"/>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万元、非同级财政拨款收入</w:t>
      </w:r>
      <w:r>
        <w:rPr>
          <w:rFonts w:hint="default" w:ascii="Times New Roman" w:hAnsi="Times New Roman" w:eastAsia="微软雅黑" w:cs="Times New Roman"/>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万元、纳入财政专户的教育收费拨款</w:t>
      </w:r>
      <w:r>
        <w:rPr>
          <w:rFonts w:hint="default" w:ascii="Times New Roman" w:hAnsi="Times New Roman" w:eastAsia="微软雅黑" w:cs="Times New Roman"/>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万元、其他事业收入</w:t>
      </w:r>
      <w:r>
        <w:rPr>
          <w:rFonts w:hint="default" w:ascii="Times New Roman" w:hAnsi="Times New Roman" w:eastAsia="微软雅黑" w:cs="Times New Roman"/>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万元、经营收入</w:t>
      </w:r>
      <w:r>
        <w:rPr>
          <w:rFonts w:hint="default" w:ascii="Times New Roman" w:hAnsi="Times New Roman" w:eastAsia="微软雅黑" w:cs="Times New Roman"/>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万元、上级补助收入</w:t>
      </w:r>
      <w:r>
        <w:rPr>
          <w:rFonts w:hint="default" w:ascii="Times New Roman" w:hAnsi="Times New Roman" w:eastAsia="微软雅黑" w:cs="Times New Roman"/>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万元、附属单位上缴收入</w:t>
      </w:r>
      <w:r>
        <w:rPr>
          <w:rFonts w:hint="default" w:ascii="Times New Roman" w:hAnsi="Times New Roman" w:eastAsia="微软雅黑" w:cs="Times New Roman"/>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万元、其他收入</w:t>
      </w:r>
      <w:r>
        <w:rPr>
          <w:rFonts w:hint="default" w:ascii="Times New Roman" w:hAnsi="Times New Roman" w:eastAsia="微软雅黑" w:cs="Times New Roman"/>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万元、上年结转和结余</w:t>
      </w:r>
      <w:r>
        <w:rPr>
          <w:rFonts w:hint="default" w:ascii="Times New Roman" w:hAnsi="Times New Roman" w:eastAsia="微软雅黑" w:cs="Times New Roman"/>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hint="eastAsia" w:ascii="楷体_GB2312" w:hAnsi="楷体_GB2312" w:eastAsia="楷体_GB2312" w:cs="楷体_GB2312"/>
          <w:i w:val="0"/>
          <w:iCs w:val="0"/>
          <w:caps w:val="0"/>
          <w:color w:val="4D4F53"/>
          <w:spacing w:val="0"/>
          <w:sz w:val="24"/>
          <w:szCs w:val="24"/>
          <w:shd w:val="clear" w:fill="FFFFFF"/>
        </w:rPr>
        <w:t>（二）部门支出预算情况说明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hint="eastAsia" w:ascii="仿宋_GB2312" w:hAnsi="仿宋_GB2312" w:eastAsia="仿宋_GB2312" w:cs="仿宋_GB2312"/>
          <w:i w:val="0"/>
          <w:iCs w:val="0"/>
          <w:caps w:val="0"/>
          <w:color w:val="4D4F53"/>
          <w:spacing w:val="0"/>
          <w:sz w:val="24"/>
          <w:szCs w:val="24"/>
          <w:shd w:val="clear" w:fill="FFFFFF"/>
        </w:rPr>
        <w:t>部门支出预算</w:t>
      </w:r>
      <w:r>
        <w:rPr>
          <w:rFonts w:hint="default" w:ascii="Times New Roman" w:hAnsi="Times New Roman" w:eastAsia="微软雅黑" w:cs="Times New Roman"/>
          <w:i w:val="0"/>
          <w:iCs w:val="0"/>
          <w:caps w:val="0"/>
          <w:color w:val="4D4F53"/>
          <w:spacing w:val="0"/>
          <w:sz w:val="24"/>
          <w:szCs w:val="24"/>
          <w:u w:val="single"/>
          <w:shd w:val="clear" w:fill="FFFFFF"/>
        </w:rPr>
        <w:t>13170</w:t>
      </w:r>
      <w:r>
        <w:rPr>
          <w:rFonts w:hint="eastAsia" w:ascii="仿宋_GB2312" w:hAnsi="仿宋_GB2312" w:eastAsia="仿宋_GB2312" w:cs="仿宋_GB2312"/>
          <w:i w:val="0"/>
          <w:iCs w:val="0"/>
          <w:caps w:val="0"/>
          <w:color w:val="4D4F53"/>
          <w:spacing w:val="0"/>
          <w:sz w:val="21"/>
          <w:szCs w:val="21"/>
          <w:shd w:val="clear" w:fill="FFFFFF"/>
        </w:rPr>
        <w:t>万元，与</w:t>
      </w:r>
      <w:r>
        <w:rPr>
          <w:rFonts w:hint="default" w:ascii="Times New Roman" w:hAnsi="Times New Roman" w:eastAsia="微软雅黑" w:cs="Times New Roman"/>
          <w:i w:val="0"/>
          <w:iCs w:val="0"/>
          <w:caps w:val="0"/>
          <w:color w:val="4D4F53"/>
          <w:spacing w:val="0"/>
          <w:sz w:val="24"/>
          <w:szCs w:val="24"/>
          <w:shd w:val="clear" w:fill="FFFFFF"/>
        </w:rPr>
        <w:t>2021</w:t>
      </w:r>
      <w:r>
        <w:rPr>
          <w:rFonts w:hint="eastAsia" w:ascii="仿宋_GB2312" w:hAnsi="仿宋_GB2312" w:eastAsia="仿宋_GB2312" w:cs="仿宋_GB2312"/>
          <w:i w:val="0"/>
          <w:iCs w:val="0"/>
          <w:caps w:val="0"/>
          <w:color w:val="4D4F53"/>
          <w:spacing w:val="0"/>
          <w:sz w:val="24"/>
          <w:szCs w:val="24"/>
          <w:shd w:val="clear" w:fill="FFFFFF"/>
        </w:rPr>
        <w:t>年预算相比增加</w:t>
      </w:r>
      <w:r>
        <w:rPr>
          <w:rFonts w:hint="default" w:ascii="Times New Roman" w:hAnsi="Times New Roman" w:eastAsia="微软雅黑" w:cs="Times New Roman"/>
          <w:i w:val="0"/>
          <w:iCs w:val="0"/>
          <w:caps w:val="0"/>
          <w:color w:val="4D4F53"/>
          <w:spacing w:val="0"/>
          <w:sz w:val="24"/>
          <w:szCs w:val="24"/>
          <w:u w:val="single"/>
          <w:shd w:val="clear" w:fill="FFFFFF"/>
        </w:rPr>
        <w:t>627</w:t>
      </w:r>
      <w:r>
        <w:rPr>
          <w:rFonts w:hint="eastAsia" w:ascii="仿宋_GB2312" w:hAnsi="仿宋_GB2312" w:eastAsia="仿宋_GB2312" w:cs="仿宋_GB2312"/>
          <w:i w:val="0"/>
          <w:iCs w:val="0"/>
          <w:caps w:val="0"/>
          <w:color w:val="4D4F53"/>
          <w:spacing w:val="0"/>
          <w:sz w:val="24"/>
          <w:szCs w:val="24"/>
          <w:shd w:val="clear" w:fill="FFFFFF"/>
        </w:rPr>
        <w:t>万元，其中：</w:t>
      </w:r>
      <w:r>
        <w:rPr>
          <w:rFonts w:hint="eastAsia" w:ascii="华文仿宋" w:hAnsi="华文仿宋" w:eastAsia="华文仿宋" w:cs="华文仿宋"/>
          <w:i w:val="0"/>
          <w:iCs w:val="0"/>
          <w:caps w:val="0"/>
          <w:color w:val="4D4F53"/>
          <w:spacing w:val="0"/>
          <w:sz w:val="24"/>
          <w:szCs w:val="24"/>
          <w:shd w:val="clear" w:fill="FFFFFF"/>
        </w:rPr>
        <w:t>一般公共服务支出</w:t>
      </w:r>
      <w:r>
        <w:rPr>
          <w:rFonts w:hint="eastAsia" w:ascii="华文仿宋" w:hAnsi="华文仿宋" w:eastAsia="华文仿宋" w:cs="华文仿宋"/>
          <w:i w:val="0"/>
          <w:iCs w:val="0"/>
          <w:caps w:val="0"/>
          <w:color w:val="4D4F53"/>
          <w:spacing w:val="0"/>
          <w:sz w:val="24"/>
          <w:szCs w:val="24"/>
          <w:u w:val="single"/>
          <w:shd w:val="clear" w:fill="FFFFFF"/>
        </w:rPr>
        <w:t>8745.62</w:t>
      </w:r>
      <w:r>
        <w:rPr>
          <w:rFonts w:hint="eastAsia" w:ascii="华文仿宋" w:hAnsi="华文仿宋" w:eastAsia="华文仿宋" w:cs="华文仿宋"/>
          <w:i w:val="0"/>
          <w:iCs w:val="0"/>
          <w:caps w:val="0"/>
          <w:color w:val="4D4F53"/>
          <w:spacing w:val="0"/>
          <w:sz w:val="24"/>
          <w:szCs w:val="24"/>
          <w:shd w:val="clear" w:fill="FFFFFF"/>
        </w:rPr>
        <w:t>万元，主要用于工资福利各项支出及办公经费、维修维护、设备购置、法律服务、专项普查、组织事务、宣传事务、食堂服务等支出；公共安全支出</w:t>
      </w:r>
      <w:r>
        <w:rPr>
          <w:rFonts w:hint="eastAsia" w:ascii="华文仿宋" w:hAnsi="华文仿宋" w:eastAsia="华文仿宋" w:cs="华文仿宋"/>
          <w:i w:val="0"/>
          <w:iCs w:val="0"/>
          <w:caps w:val="0"/>
          <w:color w:val="4D4F53"/>
          <w:spacing w:val="0"/>
          <w:sz w:val="24"/>
          <w:szCs w:val="24"/>
          <w:u w:val="single"/>
          <w:shd w:val="clear" w:fill="FFFFFF"/>
        </w:rPr>
        <w:t>460</w:t>
      </w:r>
      <w:r>
        <w:rPr>
          <w:rFonts w:hint="eastAsia" w:ascii="华文仿宋" w:hAnsi="华文仿宋" w:eastAsia="华文仿宋" w:cs="华文仿宋"/>
          <w:i w:val="0"/>
          <w:iCs w:val="0"/>
          <w:caps w:val="0"/>
          <w:color w:val="4D4F53"/>
          <w:spacing w:val="0"/>
          <w:sz w:val="24"/>
          <w:szCs w:val="24"/>
          <w:shd w:val="clear" w:fill="FFFFFF"/>
        </w:rPr>
        <w:t>万元，主要用于公共安全、法制建设、维护稳定、社区辅警保安服务费等支出；社会保障和就业支出</w:t>
      </w:r>
      <w:r>
        <w:rPr>
          <w:rFonts w:hint="eastAsia" w:ascii="华文仿宋" w:hAnsi="华文仿宋" w:eastAsia="华文仿宋" w:cs="华文仿宋"/>
          <w:i w:val="0"/>
          <w:iCs w:val="0"/>
          <w:caps w:val="0"/>
          <w:color w:val="4D4F53"/>
          <w:spacing w:val="0"/>
          <w:sz w:val="24"/>
          <w:szCs w:val="24"/>
          <w:u w:val="single"/>
          <w:shd w:val="clear" w:fill="FFFFFF"/>
        </w:rPr>
        <w:t>202.4</w:t>
      </w:r>
      <w:r>
        <w:rPr>
          <w:rFonts w:hint="eastAsia" w:ascii="华文仿宋" w:hAnsi="华文仿宋" w:eastAsia="华文仿宋" w:cs="华文仿宋"/>
          <w:i w:val="0"/>
          <w:iCs w:val="0"/>
          <w:caps w:val="0"/>
          <w:color w:val="4D4F53"/>
          <w:spacing w:val="0"/>
          <w:sz w:val="24"/>
          <w:szCs w:val="24"/>
          <w:shd w:val="clear" w:fill="FFFFFF"/>
        </w:rPr>
        <w:t>万元，主要用于工资福利各项支出及办公经费、劳动保障和民政、临时救助、城市生活救助、退役军人管理事务等支出；卫生健康支出</w:t>
      </w:r>
      <w:r>
        <w:rPr>
          <w:rFonts w:hint="eastAsia" w:ascii="华文仿宋" w:hAnsi="华文仿宋" w:eastAsia="华文仿宋" w:cs="华文仿宋"/>
          <w:i w:val="0"/>
          <w:iCs w:val="0"/>
          <w:caps w:val="0"/>
          <w:color w:val="4D4F53"/>
          <w:spacing w:val="0"/>
          <w:sz w:val="24"/>
          <w:szCs w:val="24"/>
          <w:u w:val="single"/>
          <w:shd w:val="clear" w:fill="FFFFFF"/>
        </w:rPr>
        <w:t>184.8</w:t>
      </w:r>
      <w:r>
        <w:rPr>
          <w:rFonts w:hint="eastAsia" w:ascii="华文仿宋" w:hAnsi="华文仿宋" w:eastAsia="华文仿宋" w:cs="华文仿宋"/>
          <w:i w:val="0"/>
          <w:iCs w:val="0"/>
          <w:caps w:val="0"/>
          <w:color w:val="4D4F53"/>
          <w:spacing w:val="0"/>
          <w:sz w:val="24"/>
          <w:szCs w:val="24"/>
          <w:shd w:val="clear" w:fill="FFFFFF"/>
        </w:rPr>
        <w:t>万元，主要用于重症精神病监护人补贴、新冠肺炎防控等支出；节能环保支出</w:t>
      </w:r>
      <w:r>
        <w:rPr>
          <w:rFonts w:hint="eastAsia" w:ascii="华文仿宋" w:hAnsi="华文仿宋" w:eastAsia="华文仿宋" w:cs="华文仿宋"/>
          <w:i w:val="0"/>
          <w:iCs w:val="0"/>
          <w:caps w:val="0"/>
          <w:color w:val="4D4F53"/>
          <w:spacing w:val="0"/>
          <w:sz w:val="24"/>
          <w:szCs w:val="24"/>
          <w:u w:val="single"/>
          <w:shd w:val="clear" w:fill="FFFFFF"/>
        </w:rPr>
        <w:t>100.67</w:t>
      </w:r>
      <w:r>
        <w:rPr>
          <w:rFonts w:hint="eastAsia" w:ascii="华文仿宋" w:hAnsi="华文仿宋" w:eastAsia="华文仿宋" w:cs="华文仿宋"/>
          <w:i w:val="0"/>
          <w:iCs w:val="0"/>
          <w:caps w:val="0"/>
          <w:color w:val="4D4F53"/>
          <w:spacing w:val="0"/>
          <w:sz w:val="24"/>
          <w:szCs w:val="24"/>
          <w:shd w:val="clear" w:fill="FFFFFF"/>
        </w:rPr>
        <w:t>万元，主要用于大气污染治理支出；城乡社区支出</w:t>
      </w:r>
      <w:r>
        <w:rPr>
          <w:rFonts w:hint="eastAsia" w:ascii="华文仿宋" w:hAnsi="华文仿宋" w:eastAsia="华文仿宋" w:cs="华文仿宋"/>
          <w:i w:val="0"/>
          <w:iCs w:val="0"/>
          <w:caps w:val="0"/>
          <w:color w:val="4D4F53"/>
          <w:spacing w:val="0"/>
          <w:sz w:val="24"/>
          <w:szCs w:val="24"/>
          <w:u w:val="single"/>
          <w:shd w:val="clear" w:fill="FFFFFF"/>
        </w:rPr>
        <w:t>2929.63</w:t>
      </w:r>
      <w:r>
        <w:rPr>
          <w:rFonts w:hint="eastAsia" w:ascii="华文仿宋" w:hAnsi="华文仿宋" w:eastAsia="华文仿宋" w:cs="华文仿宋"/>
          <w:i w:val="0"/>
          <w:iCs w:val="0"/>
          <w:caps w:val="0"/>
          <w:color w:val="4D4F53"/>
          <w:spacing w:val="0"/>
          <w:sz w:val="24"/>
          <w:szCs w:val="24"/>
          <w:shd w:val="clear" w:fill="FFFFFF"/>
        </w:rPr>
        <w:t>万元，主要用于工资福利各项支出及办公经费、城管执法、保安服务费、城乡社区拆违、公共设施、环境卫生治理等支出；农林水支出</w:t>
      </w:r>
      <w:r>
        <w:rPr>
          <w:rFonts w:hint="eastAsia" w:ascii="华文仿宋" w:hAnsi="华文仿宋" w:eastAsia="华文仿宋" w:cs="华文仿宋"/>
          <w:i w:val="0"/>
          <w:iCs w:val="0"/>
          <w:caps w:val="0"/>
          <w:color w:val="4D4F53"/>
          <w:spacing w:val="0"/>
          <w:sz w:val="24"/>
          <w:szCs w:val="24"/>
          <w:u w:val="single"/>
          <w:shd w:val="clear" w:fill="FFFFFF"/>
        </w:rPr>
        <w:t>148.83</w:t>
      </w:r>
      <w:r>
        <w:rPr>
          <w:rFonts w:hint="eastAsia" w:ascii="华文仿宋" w:hAnsi="华文仿宋" w:eastAsia="华文仿宋" w:cs="华文仿宋"/>
          <w:i w:val="0"/>
          <w:iCs w:val="0"/>
          <w:caps w:val="0"/>
          <w:color w:val="4D4F53"/>
          <w:spacing w:val="0"/>
          <w:sz w:val="24"/>
          <w:szCs w:val="24"/>
          <w:shd w:val="clear" w:fill="FFFFFF"/>
        </w:rPr>
        <w:t>万元，主要用于河湖保洁、水质改善支出；灾害防治及应急管理支出</w:t>
      </w:r>
      <w:r>
        <w:rPr>
          <w:rFonts w:hint="eastAsia" w:ascii="华文仿宋" w:hAnsi="华文仿宋" w:eastAsia="华文仿宋" w:cs="华文仿宋"/>
          <w:i w:val="0"/>
          <w:iCs w:val="0"/>
          <w:caps w:val="0"/>
          <w:color w:val="4D4F53"/>
          <w:spacing w:val="0"/>
          <w:sz w:val="24"/>
          <w:szCs w:val="24"/>
          <w:u w:val="single"/>
          <w:shd w:val="clear" w:fill="FFFFFF"/>
        </w:rPr>
        <w:t>362.05</w:t>
      </w:r>
      <w:r>
        <w:rPr>
          <w:rFonts w:hint="eastAsia" w:ascii="华文仿宋" w:hAnsi="华文仿宋" w:eastAsia="华文仿宋" w:cs="华文仿宋"/>
          <w:i w:val="0"/>
          <w:iCs w:val="0"/>
          <w:caps w:val="0"/>
          <w:color w:val="4D4F53"/>
          <w:spacing w:val="0"/>
          <w:sz w:val="24"/>
          <w:szCs w:val="24"/>
          <w:shd w:val="clear" w:fill="FFFFFF"/>
        </w:rPr>
        <w:t>万元，主要用于工资福利各项支出及办公经费、应急、防汛等支出；其他支出</w:t>
      </w:r>
      <w:r>
        <w:rPr>
          <w:rFonts w:hint="eastAsia" w:ascii="华文仿宋" w:hAnsi="华文仿宋" w:eastAsia="华文仿宋" w:cs="华文仿宋"/>
          <w:i w:val="0"/>
          <w:iCs w:val="0"/>
          <w:caps w:val="0"/>
          <w:color w:val="4D4F53"/>
          <w:spacing w:val="0"/>
          <w:sz w:val="24"/>
          <w:szCs w:val="24"/>
          <w:u w:val="single"/>
          <w:shd w:val="clear" w:fill="FFFFFF"/>
        </w:rPr>
        <w:t>36</w:t>
      </w:r>
      <w:r>
        <w:rPr>
          <w:rFonts w:hint="eastAsia" w:ascii="华文仿宋" w:hAnsi="华文仿宋" w:eastAsia="华文仿宋" w:cs="华文仿宋"/>
          <w:i w:val="0"/>
          <w:iCs w:val="0"/>
          <w:caps w:val="0"/>
          <w:color w:val="4D4F53"/>
          <w:spacing w:val="0"/>
          <w:sz w:val="24"/>
          <w:szCs w:val="24"/>
          <w:shd w:val="clear" w:fill="FFFFFF"/>
        </w:rPr>
        <w:t>万元，主要用于东西部协作对口支援支出。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hint="eastAsia" w:ascii="仿宋" w:hAnsi="仿宋" w:eastAsia="仿宋" w:cs="仿宋"/>
          <w:i w:val="0"/>
          <w:iCs w:val="0"/>
          <w:caps w:val="0"/>
          <w:color w:val="4D4F53"/>
          <w:spacing w:val="0"/>
          <w:sz w:val="24"/>
          <w:szCs w:val="24"/>
          <w:shd w:val="clear" w:fill="FFFFFF"/>
        </w:rPr>
        <w:t>四、其他重要事项的情况说明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hint="eastAsia" w:ascii="楷体_GB2312" w:hAnsi="楷体_GB2312" w:eastAsia="楷体_GB2312" w:cs="楷体_GB2312"/>
          <w:i w:val="0"/>
          <w:iCs w:val="0"/>
          <w:caps w:val="0"/>
          <w:color w:val="4D4F53"/>
          <w:spacing w:val="0"/>
          <w:sz w:val="24"/>
          <w:szCs w:val="24"/>
          <w:shd w:val="clear" w:fill="FFFFFF"/>
        </w:rPr>
        <w:t>（一）机关运行经费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hint="eastAsia" w:ascii="仿宋_GB2312" w:hAnsi="仿宋_GB2312" w:eastAsia="仿宋_GB2312" w:cs="仿宋_GB2312"/>
          <w:i w:val="0"/>
          <w:iCs w:val="0"/>
          <w:caps w:val="0"/>
          <w:color w:val="4D4F53"/>
          <w:spacing w:val="0"/>
          <w:sz w:val="21"/>
          <w:szCs w:val="21"/>
          <w:shd w:val="clear" w:fill="FFFFFF"/>
        </w:rPr>
        <w:t>本部门</w:t>
      </w:r>
      <w:r>
        <w:rPr>
          <w:rFonts w:hint="default" w:ascii="Times New Roman" w:hAnsi="Times New Roman" w:eastAsia="微软雅黑" w:cs="Times New Roman"/>
          <w:i w:val="0"/>
          <w:iCs w:val="0"/>
          <w:caps w:val="0"/>
          <w:color w:val="4D4F53"/>
          <w:spacing w:val="0"/>
          <w:sz w:val="24"/>
          <w:szCs w:val="24"/>
          <w:shd w:val="clear" w:fill="FFFFFF"/>
        </w:rPr>
        <w:t>2022</w:t>
      </w:r>
      <w:r>
        <w:rPr>
          <w:rFonts w:hint="eastAsia" w:ascii="仿宋_GB2312" w:hAnsi="仿宋_GB2312" w:eastAsia="仿宋_GB2312" w:cs="仿宋_GB2312"/>
          <w:i w:val="0"/>
          <w:iCs w:val="0"/>
          <w:caps w:val="0"/>
          <w:color w:val="4D4F53"/>
          <w:spacing w:val="0"/>
          <w:sz w:val="24"/>
          <w:szCs w:val="24"/>
          <w:shd w:val="clear" w:fill="FFFFFF"/>
        </w:rPr>
        <w:t>年安排机关运行经费预算</w:t>
      </w:r>
      <w:r>
        <w:rPr>
          <w:rFonts w:hint="default" w:ascii="Times New Roman" w:hAnsi="Times New Roman" w:eastAsia="微软雅黑" w:cs="Times New Roman"/>
          <w:i w:val="0"/>
          <w:iCs w:val="0"/>
          <w:caps w:val="0"/>
          <w:color w:val="4D4F53"/>
          <w:spacing w:val="0"/>
          <w:sz w:val="24"/>
          <w:szCs w:val="24"/>
          <w:u w:val="single"/>
          <w:shd w:val="clear" w:fill="FFFFFF"/>
        </w:rPr>
        <w:t>461.75</w:t>
      </w:r>
      <w:r>
        <w:rPr>
          <w:rFonts w:hint="eastAsia" w:ascii="仿宋_GB2312" w:hAnsi="仿宋_GB2312" w:eastAsia="仿宋_GB2312" w:cs="仿宋_GB2312"/>
          <w:i w:val="0"/>
          <w:iCs w:val="0"/>
          <w:caps w:val="0"/>
          <w:color w:val="4D4F53"/>
          <w:spacing w:val="0"/>
          <w:sz w:val="24"/>
          <w:szCs w:val="24"/>
          <w:shd w:val="clear" w:fill="FFFFFF"/>
        </w:rPr>
        <w:t>万元，包括办公费</w:t>
      </w:r>
      <w:r>
        <w:rPr>
          <w:rFonts w:hint="default" w:ascii="Times New Roman" w:hAnsi="Times New Roman" w:eastAsia="微软雅黑" w:cs="Times New Roman"/>
          <w:i w:val="0"/>
          <w:iCs w:val="0"/>
          <w:caps w:val="0"/>
          <w:color w:val="4D4F53"/>
          <w:spacing w:val="0"/>
          <w:sz w:val="24"/>
          <w:szCs w:val="24"/>
          <w:u w:val="single"/>
          <w:shd w:val="clear" w:fill="FFFFFF"/>
        </w:rPr>
        <w:t>17.05</w:t>
      </w:r>
      <w:r>
        <w:rPr>
          <w:rFonts w:hint="eastAsia" w:ascii="仿宋_GB2312" w:hAnsi="仿宋_GB2312" w:eastAsia="仿宋_GB2312" w:cs="仿宋_GB2312"/>
          <w:i w:val="0"/>
          <w:iCs w:val="0"/>
          <w:caps w:val="0"/>
          <w:color w:val="4D4F53"/>
          <w:spacing w:val="0"/>
          <w:sz w:val="24"/>
          <w:szCs w:val="24"/>
          <w:shd w:val="clear" w:fill="FFFFFF"/>
        </w:rPr>
        <w:t>万元、印刷费</w:t>
      </w:r>
      <w:r>
        <w:rPr>
          <w:rFonts w:hint="default" w:ascii="Times New Roman" w:hAnsi="Times New Roman" w:eastAsia="微软雅黑" w:cs="Times New Roman"/>
          <w:i w:val="0"/>
          <w:iCs w:val="0"/>
          <w:caps w:val="0"/>
          <w:color w:val="4D4F53"/>
          <w:spacing w:val="0"/>
          <w:sz w:val="24"/>
          <w:szCs w:val="24"/>
          <w:u w:val="single"/>
          <w:shd w:val="clear" w:fill="FFFFFF"/>
        </w:rPr>
        <w:t>0.02</w:t>
      </w:r>
      <w:r>
        <w:rPr>
          <w:rFonts w:hint="eastAsia" w:ascii="仿宋_GB2312" w:hAnsi="仿宋_GB2312" w:eastAsia="仿宋_GB2312" w:cs="仿宋_GB2312"/>
          <w:i w:val="0"/>
          <w:iCs w:val="0"/>
          <w:caps w:val="0"/>
          <w:color w:val="4D4F53"/>
          <w:spacing w:val="0"/>
          <w:sz w:val="24"/>
          <w:szCs w:val="24"/>
          <w:shd w:val="clear" w:fill="FFFFFF"/>
        </w:rPr>
        <w:t>万元、邮电费</w:t>
      </w:r>
      <w:r>
        <w:rPr>
          <w:rFonts w:hint="default" w:ascii="Times New Roman" w:hAnsi="Times New Roman" w:eastAsia="微软雅黑" w:cs="Times New Roman"/>
          <w:i w:val="0"/>
          <w:iCs w:val="0"/>
          <w:caps w:val="0"/>
          <w:color w:val="4D4F53"/>
          <w:spacing w:val="0"/>
          <w:sz w:val="24"/>
          <w:szCs w:val="24"/>
          <w:u w:val="single"/>
          <w:shd w:val="clear" w:fill="FFFFFF"/>
        </w:rPr>
        <w:t>12.54</w:t>
      </w:r>
      <w:r>
        <w:rPr>
          <w:rFonts w:hint="eastAsia" w:ascii="仿宋_GB2312" w:hAnsi="仿宋_GB2312" w:eastAsia="仿宋_GB2312" w:cs="仿宋_GB2312"/>
          <w:i w:val="0"/>
          <w:iCs w:val="0"/>
          <w:caps w:val="0"/>
          <w:color w:val="4D4F53"/>
          <w:spacing w:val="0"/>
          <w:sz w:val="24"/>
          <w:szCs w:val="24"/>
          <w:shd w:val="clear" w:fill="FFFFFF"/>
        </w:rPr>
        <w:t>万元、差旅费</w:t>
      </w:r>
      <w:r>
        <w:rPr>
          <w:rFonts w:hint="default" w:ascii="Times New Roman" w:hAnsi="Times New Roman" w:eastAsia="微软雅黑" w:cs="Times New Roman"/>
          <w:i w:val="0"/>
          <w:iCs w:val="0"/>
          <w:caps w:val="0"/>
          <w:color w:val="4D4F53"/>
          <w:spacing w:val="0"/>
          <w:sz w:val="24"/>
          <w:szCs w:val="24"/>
          <w:u w:val="single"/>
          <w:shd w:val="clear" w:fill="FFFFFF"/>
        </w:rPr>
        <w:t>1.44</w:t>
      </w:r>
      <w:r>
        <w:rPr>
          <w:rFonts w:hint="eastAsia" w:ascii="仿宋_GB2312" w:hAnsi="仿宋_GB2312" w:eastAsia="仿宋_GB2312" w:cs="仿宋_GB2312"/>
          <w:i w:val="0"/>
          <w:iCs w:val="0"/>
          <w:caps w:val="0"/>
          <w:color w:val="4D4F53"/>
          <w:spacing w:val="0"/>
          <w:sz w:val="24"/>
          <w:szCs w:val="24"/>
          <w:shd w:val="clear" w:fill="FFFFFF"/>
        </w:rPr>
        <w:t>万元、福利费</w:t>
      </w:r>
      <w:r>
        <w:rPr>
          <w:rFonts w:hint="default" w:ascii="Times New Roman" w:hAnsi="Times New Roman" w:eastAsia="微软雅黑" w:cs="Times New Roman"/>
          <w:i w:val="0"/>
          <w:iCs w:val="0"/>
          <w:caps w:val="0"/>
          <w:color w:val="4D4F53"/>
          <w:spacing w:val="0"/>
          <w:sz w:val="24"/>
          <w:szCs w:val="24"/>
          <w:u w:val="single"/>
          <w:shd w:val="clear" w:fill="FFFFFF"/>
        </w:rPr>
        <w:t>84.02</w:t>
      </w:r>
      <w:r>
        <w:rPr>
          <w:rFonts w:hint="eastAsia" w:ascii="仿宋_GB2312" w:hAnsi="仿宋_GB2312" w:eastAsia="仿宋_GB2312" w:cs="仿宋_GB2312"/>
          <w:i w:val="0"/>
          <w:iCs w:val="0"/>
          <w:caps w:val="0"/>
          <w:color w:val="4D4F53"/>
          <w:spacing w:val="0"/>
          <w:sz w:val="24"/>
          <w:szCs w:val="24"/>
          <w:shd w:val="clear" w:fill="FFFFFF"/>
        </w:rPr>
        <w:t>万元、日常维修费</w:t>
      </w:r>
      <w:r>
        <w:rPr>
          <w:rFonts w:hint="default" w:ascii="Times New Roman" w:hAnsi="Times New Roman" w:eastAsia="微软雅黑" w:cs="Times New Roman"/>
          <w:i w:val="0"/>
          <w:iCs w:val="0"/>
          <w:caps w:val="0"/>
          <w:color w:val="4D4F53"/>
          <w:spacing w:val="0"/>
          <w:sz w:val="24"/>
          <w:szCs w:val="24"/>
          <w:u w:val="single"/>
          <w:shd w:val="clear" w:fill="FFFFFF"/>
        </w:rPr>
        <w:t>13.25</w:t>
      </w:r>
      <w:r>
        <w:rPr>
          <w:rFonts w:hint="eastAsia" w:ascii="仿宋_GB2312" w:hAnsi="仿宋_GB2312" w:eastAsia="仿宋_GB2312" w:cs="仿宋_GB2312"/>
          <w:i w:val="0"/>
          <w:iCs w:val="0"/>
          <w:caps w:val="0"/>
          <w:color w:val="4D4F53"/>
          <w:spacing w:val="0"/>
          <w:sz w:val="24"/>
          <w:szCs w:val="24"/>
          <w:shd w:val="clear" w:fill="FFFFFF"/>
        </w:rPr>
        <w:t>万元、专用材料费</w:t>
      </w:r>
      <w:r>
        <w:rPr>
          <w:rFonts w:hint="default" w:ascii="Times New Roman" w:hAnsi="Times New Roman" w:eastAsia="微软雅黑" w:cs="Times New Roman"/>
          <w:i w:val="0"/>
          <w:iCs w:val="0"/>
          <w:caps w:val="0"/>
          <w:color w:val="4D4F53"/>
          <w:spacing w:val="0"/>
          <w:sz w:val="24"/>
          <w:szCs w:val="24"/>
          <w:u w:val="single"/>
          <w:shd w:val="clear" w:fill="FFFFFF"/>
        </w:rPr>
        <w:t>0.41</w:t>
      </w:r>
      <w:r>
        <w:rPr>
          <w:rFonts w:hint="eastAsia" w:ascii="仿宋_GB2312" w:hAnsi="仿宋_GB2312" w:eastAsia="仿宋_GB2312" w:cs="仿宋_GB2312"/>
          <w:i w:val="0"/>
          <w:iCs w:val="0"/>
          <w:caps w:val="0"/>
          <w:color w:val="4D4F53"/>
          <w:spacing w:val="0"/>
          <w:sz w:val="24"/>
          <w:szCs w:val="24"/>
          <w:shd w:val="clear" w:fill="FFFFFF"/>
        </w:rPr>
        <w:t>万元、水费</w:t>
      </w:r>
      <w:r>
        <w:rPr>
          <w:rFonts w:hint="default" w:ascii="Times New Roman" w:hAnsi="Times New Roman" w:eastAsia="微软雅黑" w:cs="Times New Roman"/>
          <w:i w:val="0"/>
          <w:iCs w:val="0"/>
          <w:caps w:val="0"/>
          <w:color w:val="4D4F53"/>
          <w:spacing w:val="0"/>
          <w:sz w:val="24"/>
          <w:szCs w:val="24"/>
          <w:u w:val="single"/>
          <w:shd w:val="clear" w:fill="FFFFFF"/>
        </w:rPr>
        <w:t>6.09</w:t>
      </w:r>
      <w:r>
        <w:rPr>
          <w:rFonts w:hint="eastAsia" w:ascii="仿宋_GB2312" w:hAnsi="仿宋_GB2312" w:eastAsia="仿宋_GB2312" w:cs="仿宋_GB2312"/>
          <w:i w:val="0"/>
          <w:iCs w:val="0"/>
          <w:caps w:val="0"/>
          <w:color w:val="4D4F53"/>
          <w:spacing w:val="0"/>
          <w:sz w:val="24"/>
          <w:szCs w:val="24"/>
          <w:shd w:val="clear" w:fill="FFFFFF"/>
        </w:rPr>
        <w:t>万元、电费</w:t>
      </w:r>
      <w:r>
        <w:rPr>
          <w:rFonts w:hint="default" w:ascii="Times New Roman" w:hAnsi="Times New Roman" w:eastAsia="微软雅黑" w:cs="Times New Roman"/>
          <w:i w:val="0"/>
          <w:iCs w:val="0"/>
          <w:caps w:val="0"/>
          <w:color w:val="4D4F53"/>
          <w:spacing w:val="0"/>
          <w:sz w:val="24"/>
          <w:szCs w:val="24"/>
          <w:u w:val="single"/>
          <w:shd w:val="clear" w:fill="FFFFFF"/>
        </w:rPr>
        <w:t>12.13</w:t>
      </w:r>
      <w:r>
        <w:rPr>
          <w:rFonts w:hint="eastAsia" w:ascii="仿宋_GB2312" w:hAnsi="仿宋_GB2312" w:eastAsia="仿宋_GB2312" w:cs="仿宋_GB2312"/>
          <w:i w:val="0"/>
          <w:iCs w:val="0"/>
          <w:caps w:val="0"/>
          <w:color w:val="4D4F53"/>
          <w:spacing w:val="0"/>
          <w:sz w:val="24"/>
          <w:szCs w:val="24"/>
          <w:shd w:val="clear" w:fill="FFFFFF"/>
        </w:rPr>
        <w:t>万元、取暖费</w:t>
      </w:r>
      <w:r>
        <w:rPr>
          <w:rFonts w:hint="default" w:ascii="Times New Roman" w:hAnsi="Times New Roman" w:eastAsia="微软雅黑" w:cs="Times New Roman"/>
          <w:i w:val="0"/>
          <w:iCs w:val="0"/>
          <w:caps w:val="0"/>
          <w:color w:val="4D4F53"/>
          <w:spacing w:val="0"/>
          <w:sz w:val="24"/>
          <w:szCs w:val="24"/>
          <w:u w:val="single"/>
          <w:shd w:val="clear" w:fill="FFFFFF"/>
        </w:rPr>
        <w:t>3.52</w:t>
      </w:r>
      <w:r>
        <w:rPr>
          <w:rFonts w:hint="eastAsia" w:ascii="仿宋_GB2312" w:hAnsi="仿宋_GB2312" w:eastAsia="仿宋_GB2312" w:cs="仿宋_GB2312"/>
          <w:i w:val="0"/>
          <w:iCs w:val="0"/>
          <w:caps w:val="0"/>
          <w:color w:val="4D4F53"/>
          <w:spacing w:val="0"/>
          <w:sz w:val="24"/>
          <w:szCs w:val="24"/>
          <w:shd w:val="clear" w:fill="FFFFFF"/>
        </w:rPr>
        <w:t>万元、物业管理费</w:t>
      </w:r>
      <w:r>
        <w:rPr>
          <w:rFonts w:hint="default" w:ascii="Times New Roman" w:hAnsi="Times New Roman" w:eastAsia="微软雅黑" w:cs="Times New Roman"/>
          <w:i w:val="0"/>
          <w:iCs w:val="0"/>
          <w:caps w:val="0"/>
          <w:color w:val="4D4F53"/>
          <w:spacing w:val="0"/>
          <w:sz w:val="24"/>
          <w:szCs w:val="24"/>
          <w:u w:val="single"/>
          <w:shd w:val="clear" w:fill="FFFFFF"/>
        </w:rPr>
        <w:t>80.45</w:t>
      </w:r>
      <w:r>
        <w:rPr>
          <w:rFonts w:hint="eastAsia" w:ascii="仿宋_GB2312" w:hAnsi="仿宋_GB2312" w:eastAsia="仿宋_GB2312" w:cs="仿宋_GB2312"/>
          <w:i w:val="0"/>
          <w:iCs w:val="0"/>
          <w:caps w:val="0"/>
          <w:color w:val="4D4F53"/>
          <w:spacing w:val="0"/>
          <w:sz w:val="24"/>
          <w:szCs w:val="24"/>
          <w:shd w:val="clear" w:fill="FFFFFF"/>
        </w:rPr>
        <w:t> </w:t>
      </w:r>
      <w:r>
        <w:rPr>
          <w:rFonts w:hint="eastAsia" w:ascii="仿宋_GB2312" w:hAnsi="仿宋_GB2312" w:eastAsia="仿宋_GB2312" w:cs="仿宋_GB2312"/>
          <w:i w:val="0"/>
          <w:iCs w:val="0"/>
          <w:caps w:val="0"/>
          <w:color w:val="4D4F53"/>
          <w:spacing w:val="0"/>
          <w:sz w:val="21"/>
          <w:szCs w:val="21"/>
          <w:shd w:val="clear" w:fill="FFFFFF"/>
        </w:rPr>
        <w:t>万元、公务用车运行维护费</w:t>
      </w:r>
      <w:r>
        <w:rPr>
          <w:rFonts w:hint="default" w:ascii="Times New Roman" w:hAnsi="Times New Roman" w:eastAsia="微软雅黑" w:cs="Times New Roman"/>
          <w:i w:val="0"/>
          <w:iCs w:val="0"/>
          <w:caps w:val="0"/>
          <w:color w:val="4D4F53"/>
          <w:spacing w:val="0"/>
          <w:sz w:val="24"/>
          <w:szCs w:val="24"/>
          <w:u w:val="single"/>
          <w:shd w:val="clear" w:fill="FFFFFF"/>
        </w:rPr>
        <w:t>24</w:t>
      </w:r>
      <w:r>
        <w:rPr>
          <w:rFonts w:hint="eastAsia" w:ascii="仿宋_GB2312" w:hAnsi="仿宋_GB2312" w:eastAsia="仿宋_GB2312" w:cs="仿宋_GB2312"/>
          <w:i w:val="0"/>
          <w:iCs w:val="0"/>
          <w:caps w:val="0"/>
          <w:color w:val="4D4F53"/>
          <w:spacing w:val="0"/>
          <w:sz w:val="24"/>
          <w:szCs w:val="24"/>
          <w:shd w:val="clear" w:fill="FFFFFF"/>
        </w:rPr>
        <w:t>万元、其他费用</w:t>
      </w:r>
      <w:r>
        <w:rPr>
          <w:rFonts w:hint="default" w:ascii="Times New Roman" w:hAnsi="Times New Roman" w:eastAsia="微软雅黑" w:cs="Times New Roman"/>
          <w:i w:val="0"/>
          <w:iCs w:val="0"/>
          <w:caps w:val="0"/>
          <w:color w:val="4D4F53"/>
          <w:spacing w:val="0"/>
          <w:sz w:val="24"/>
          <w:szCs w:val="24"/>
          <w:u w:val="single"/>
          <w:shd w:val="clear" w:fill="FFFFFF"/>
        </w:rPr>
        <w:t>206.83</w:t>
      </w:r>
      <w:r>
        <w:rPr>
          <w:rFonts w:hint="eastAsia" w:ascii="仿宋_GB2312" w:hAnsi="仿宋_GB2312" w:eastAsia="仿宋_GB2312" w:cs="仿宋_GB2312"/>
          <w:i w:val="0"/>
          <w:iCs w:val="0"/>
          <w:caps w:val="0"/>
          <w:color w:val="4D4F53"/>
          <w:spacing w:val="0"/>
          <w:sz w:val="24"/>
          <w:szCs w:val="24"/>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hint="eastAsia" w:ascii="楷体_GB2312" w:hAnsi="楷体_GB2312" w:eastAsia="楷体_GB2312" w:cs="楷体_GB2312"/>
          <w:i w:val="0"/>
          <w:iCs w:val="0"/>
          <w:caps w:val="0"/>
          <w:color w:val="4D4F53"/>
          <w:spacing w:val="0"/>
          <w:sz w:val="24"/>
          <w:szCs w:val="24"/>
          <w:shd w:val="clear" w:fill="FFFFFF"/>
        </w:rPr>
        <w:t>（二）政府采购情况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hint="eastAsia" w:ascii="仿宋" w:hAnsi="仿宋" w:eastAsia="仿宋" w:cs="仿宋"/>
          <w:i w:val="0"/>
          <w:iCs w:val="0"/>
          <w:caps w:val="0"/>
          <w:color w:val="4D4F53"/>
          <w:spacing w:val="0"/>
          <w:sz w:val="21"/>
          <w:szCs w:val="21"/>
          <w:shd w:val="clear" w:fill="FFFFFF"/>
        </w:rPr>
        <w:t>本部门202</w:t>
      </w:r>
      <w:r>
        <w:rPr>
          <w:rFonts w:hint="eastAsia" w:ascii="仿宋" w:hAnsi="仿宋" w:eastAsia="仿宋" w:cs="仿宋"/>
          <w:i w:val="0"/>
          <w:iCs w:val="0"/>
          <w:caps w:val="0"/>
          <w:color w:val="4D4F53"/>
          <w:spacing w:val="0"/>
          <w:sz w:val="24"/>
          <w:szCs w:val="24"/>
          <w:shd w:val="clear" w:fill="FFFFFF"/>
        </w:rPr>
        <w:t>2年安排政府采购预算</w:t>
      </w:r>
      <w:r>
        <w:rPr>
          <w:rFonts w:hint="eastAsia" w:ascii="仿宋" w:hAnsi="仿宋" w:eastAsia="仿宋" w:cs="仿宋"/>
          <w:i w:val="0"/>
          <w:iCs w:val="0"/>
          <w:caps w:val="0"/>
          <w:color w:val="4D4F53"/>
          <w:spacing w:val="0"/>
          <w:sz w:val="24"/>
          <w:szCs w:val="24"/>
          <w:u w:val="single"/>
          <w:shd w:val="clear" w:fill="FFFFFF"/>
        </w:rPr>
        <w:t>3828.45</w:t>
      </w:r>
      <w:r>
        <w:rPr>
          <w:rFonts w:hint="eastAsia" w:ascii="仿宋" w:hAnsi="仿宋" w:eastAsia="仿宋" w:cs="仿宋"/>
          <w:i w:val="0"/>
          <w:iCs w:val="0"/>
          <w:caps w:val="0"/>
          <w:color w:val="4D4F53"/>
          <w:spacing w:val="0"/>
          <w:sz w:val="24"/>
          <w:szCs w:val="24"/>
          <w:shd w:val="clear" w:fill="FFFFFF"/>
        </w:rPr>
        <w:t>万元，其中：政府采购货物支出</w:t>
      </w:r>
      <w:r>
        <w:rPr>
          <w:rFonts w:hint="eastAsia" w:ascii="仿宋" w:hAnsi="仿宋" w:eastAsia="仿宋" w:cs="仿宋"/>
          <w:i w:val="0"/>
          <w:iCs w:val="0"/>
          <w:caps w:val="0"/>
          <w:color w:val="4D4F53"/>
          <w:spacing w:val="0"/>
          <w:sz w:val="24"/>
          <w:szCs w:val="24"/>
          <w:u w:val="single"/>
          <w:shd w:val="clear" w:fill="FFFFFF"/>
        </w:rPr>
        <w:t>90</w:t>
      </w:r>
      <w:r>
        <w:rPr>
          <w:rFonts w:hint="eastAsia" w:ascii="仿宋" w:hAnsi="仿宋" w:eastAsia="仿宋" w:cs="仿宋"/>
          <w:i w:val="0"/>
          <w:iCs w:val="0"/>
          <w:caps w:val="0"/>
          <w:color w:val="4D4F53"/>
          <w:spacing w:val="0"/>
          <w:sz w:val="24"/>
          <w:szCs w:val="24"/>
          <w:shd w:val="clear" w:fill="FFFFFF"/>
        </w:rPr>
        <w:t>万元、政府采购工程支出</w:t>
      </w:r>
      <w:r>
        <w:rPr>
          <w:rFonts w:hint="eastAsia" w:ascii="仿宋" w:hAnsi="仿宋" w:eastAsia="仿宋" w:cs="仿宋"/>
          <w:i w:val="0"/>
          <w:iCs w:val="0"/>
          <w:caps w:val="0"/>
          <w:color w:val="4D4F53"/>
          <w:spacing w:val="0"/>
          <w:sz w:val="24"/>
          <w:szCs w:val="24"/>
          <w:u w:val="single"/>
          <w:shd w:val="clear" w:fill="FFFFFF"/>
        </w:rPr>
        <w:t>418</w:t>
      </w:r>
      <w:r>
        <w:rPr>
          <w:rFonts w:hint="eastAsia" w:ascii="仿宋" w:hAnsi="仿宋" w:eastAsia="仿宋" w:cs="仿宋"/>
          <w:i w:val="0"/>
          <w:iCs w:val="0"/>
          <w:caps w:val="0"/>
          <w:color w:val="4D4F53"/>
          <w:spacing w:val="0"/>
          <w:sz w:val="24"/>
          <w:szCs w:val="24"/>
          <w:shd w:val="clear" w:fill="FFFFFF"/>
        </w:rPr>
        <w:t>万元、政府采购服务支出</w:t>
      </w:r>
      <w:r>
        <w:rPr>
          <w:rFonts w:hint="eastAsia" w:ascii="仿宋" w:hAnsi="仿宋" w:eastAsia="仿宋" w:cs="仿宋"/>
          <w:i w:val="0"/>
          <w:iCs w:val="0"/>
          <w:caps w:val="0"/>
          <w:color w:val="4D4F53"/>
          <w:spacing w:val="0"/>
          <w:sz w:val="24"/>
          <w:szCs w:val="24"/>
          <w:u w:val="single"/>
          <w:shd w:val="clear" w:fill="FFFFFF"/>
        </w:rPr>
        <w:t>3320.45</w:t>
      </w:r>
      <w:r>
        <w:rPr>
          <w:rFonts w:hint="eastAsia" w:ascii="仿宋" w:hAnsi="仿宋" w:eastAsia="仿宋" w:cs="仿宋"/>
          <w:i w:val="0"/>
          <w:iCs w:val="0"/>
          <w:caps w:val="0"/>
          <w:color w:val="4D4F53"/>
          <w:spacing w:val="0"/>
          <w:sz w:val="24"/>
          <w:szCs w:val="24"/>
          <w:shd w:val="clear" w:fill="FFFFFF"/>
        </w:rPr>
        <w:t>万元。主要项目是：河道及坑塘保洁项目</w:t>
      </w:r>
      <w:r>
        <w:rPr>
          <w:rFonts w:hint="eastAsia" w:ascii="仿宋" w:hAnsi="仿宋" w:eastAsia="仿宋" w:cs="仿宋"/>
          <w:i w:val="0"/>
          <w:iCs w:val="0"/>
          <w:caps w:val="0"/>
          <w:color w:val="4D4F53"/>
          <w:spacing w:val="0"/>
          <w:sz w:val="24"/>
          <w:szCs w:val="24"/>
          <w:u w:val="single"/>
          <w:shd w:val="clear" w:fill="FFFFFF"/>
        </w:rPr>
        <w:t>148.83</w:t>
      </w:r>
      <w:r>
        <w:rPr>
          <w:rFonts w:hint="eastAsia" w:ascii="仿宋" w:hAnsi="仿宋" w:eastAsia="仿宋" w:cs="仿宋"/>
          <w:i w:val="0"/>
          <w:iCs w:val="0"/>
          <w:caps w:val="0"/>
          <w:color w:val="4D4F53"/>
          <w:spacing w:val="0"/>
          <w:sz w:val="24"/>
          <w:szCs w:val="24"/>
          <w:shd w:val="clear" w:fill="FFFFFF"/>
        </w:rPr>
        <w:t>万元，物业服务项目</w:t>
      </w:r>
      <w:r>
        <w:rPr>
          <w:rFonts w:hint="eastAsia" w:ascii="仿宋" w:hAnsi="仿宋" w:eastAsia="仿宋" w:cs="仿宋"/>
          <w:i w:val="0"/>
          <w:iCs w:val="0"/>
          <w:caps w:val="0"/>
          <w:color w:val="4D4F53"/>
          <w:spacing w:val="0"/>
          <w:sz w:val="24"/>
          <w:szCs w:val="24"/>
          <w:u w:val="single"/>
          <w:shd w:val="clear" w:fill="FFFFFF"/>
        </w:rPr>
        <w:t>132</w:t>
      </w:r>
      <w:r>
        <w:rPr>
          <w:rFonts w:hint="eastAsia" w:ascii="仿宋" w:hAnsi="仿宋" w:eastAsia="仿宋" w:cs="仿宋"/>
          <w:i w:val="0"/>
          <w:iCs w:val="0"/>
          <w:caps w:val="0"/>
          <w:color w:val="4D4F53"/>
          <w:spacing w:val="0"/>
          <w:sz w:val="24"/>
          <w:szCs w:val="24"/>
          <w:shd w:val="clear" w:fill="FFFFFF"/>
        </w:rPr>
        <w:t>万元，城市管理购买第三方服务项目</w:t>
      </w:r>
      <w:r>
        <w:rPr>
          <w:rFonts w:hint="eastAsia" w:ascii="仿宋" w:hAnsi="仿宋" w:eastAsia="仿宋" w:cs="仿宋"/>
          <w:i w:val="0"/>
          <w:iCs w:val="0"/>
          <w:caps w:val="0"/>
          <w:color w:val="4D4F53"/>
          <w:spacing w:val="0"/>
          <w:sz w:val="24"/>
          <w:szCs w:val="24"/>
          <w:u w:val="single"/>
          <w:shd w:val="clear" w:fill="FFFFFF"/>
        </w:rPr>
        <w:t>60</w:t>
      </w:r>
      <w:r>
        <w:rPr>
          <w:rFonts w:hint="eastAsia" w:ascii="仿宋" w:hAnsi="仿宋" w:eastAsia="仿宋" w:cs="仿宋"/>
          <w:i w:val="0"/>
          <w:iCs w:val="0"/>
          <w:caps w:val="0"/>
          <w:color w:val="4D4F53"/>
          <w:spacing w:val="0"/>
          <w:sz w:val="24"/>
          <w:szCs w:val="24"/>
          <w:shd w:val="clear" w:fill="FFFFFF"/>
        </w:rPr>
        <w:t>万元，病媒生物防治项目</w:t>
      </w:r>
      <w:r>
        <w:rPr>
          <w:rFonts w:hint="eastAsia" w:ascii="仿宋" w:hAnsi="仿宋" w:eastAsia="仿宋" w:cs="仿宋"/>
          <w:i w:val="0"/>
          <w:iCs w:val="0"/>
          <w:caps w:val="0"/>
          <w:color w:val="4D4F53"/>
          <w:spacing w:val="0"/>
          <w:sz w:val="24"/>
          <w:szCs w:val="24"/>
          <w:u w:val="single"/>
          <w:shd w:val="clear" w:fill="FFFFFF"/>
        </w:rPr>
        <w:t>87</w:t>
      </w:r>
      <w:r>
        <w:rPr>
          <w:rFonts w:hint="eastAsia" w:ascii="仿宋" w:hAnsi="仿宋" w:eastAsia="仿宋" w:cs="仿宋"/>
          <w:i w:val="0"/>
          <w:iCs w:val="0"/>
          <w:caps w:val="0"/>
          <w:color w:val="4D4F53"/>
          <w:spacing w:val="0"/>
          <w:sz w:val="24"/>
          <w:szCs w:val="24"/>
          <w:shd w:val="clear" w:fill="FFFFFF"/>
        </w:rPr>
        <w:t>万元，数字城管二级平台及街道社区临时性清整服务项目</w:t>
      </w:r>
      <w:r>
        <w:rPr>
          <w:rFonts w:hint="eastAsia" w:ascii="仿宋" w:hAnsi="仿宋" w:eastAsia="仿宋" w:cs="仿宋"/>
          <w:i w:val="0"/>
          <w:iCs w:val="0"/>
          <w:caps w:val="0"/>
          <w:color w:val="4D4F53"/>
          <w:spacing w:val="0"/>
          <w:sz w:val="24"/>
          <w:szCs w:val="24"/>
          <w:u w:val="single"/>
          <w:shd w:val="clear" w:fill="FFFFFF"/>
        </w:rPr>
        <w:t>68</w:t>
      </w:r>
      <w:r>
        <w:rPr>
          <w:rFonts w:hint="eastAsia" w:ascii="仿宋" w:hAnsi="仿宋" w:eastAsia="仿宋" w:cs="仿宋"/>
          <w:i w:val="0"/>
          <w:iCs w:val="0"/>
          <w:caps w:val="0"/>
          <w:color w:val="4D4F53"/>
          <w:spacing w:val="0"/>
          <w:sz w:val="24"/>
          <w:szCs w:val="24"/>
          <w:shd w:val="clear" w:fill="FFFFFF"/>
        </w:rPr>
        <w:t>万元，社区辅警服务项目</w:t>
      </w:r>
      <w:r>
        <w:rPr>
          <w:rFonts w:hint="eastAsia" w:ascii="仿宋" w:hAnsi="仿宋" w:eastAsia="仿宋" w:cs="仿宋"/>
          <w:i w:val="0"/>
          <w:iCs w:val="0"/>
          <w:caps w:val="0"/>
          <w:color w:val="4D4F53"/>
          <w:spacing w:val="0"/>
          <w:sz w:val="24"/>
          <w:szCs w:val="24"/>
          <w:u w:val="single"/>
          <w:shd w:val="clear" w:fill="FFFFFF"/>
        </w:rPr>
        <w:t>400</w:t>
      </w:r>
      <w:r>
        <w:rPr>
          <w:rFonts w:hint="eastAsia" w:ascii="仿宋" w:hAnsi="仿宋" w:eastAsia="仿宋" w:cs="仿宋"/>
          <w:i w:val="0"/>
          <w:iCs w:val="0"/>
          <w:caps w:val="0"/>
          <w:color w:val="4D4F53"/>
          <w:spacing w:val="0"/>
          <w:sz w:val="24"/>
          <w:szCs w:val="24"/>
          <w:shd w:val="clear" w:fill="FFFFFF"/>
        </w:rPr>
        <w:t>万元，招聘保安公司项目</w:t>
      </w:r>
      <w:r>
        <w:rPr>
          <w:rFonts w:hint="eastAsia" w:ascii="仿宋" w:hAnsi="仿宋" w:eastAsia="仿宋" w:cs="仿宋"/>
          <w:i w:val="0"/>
          <w:iCs w:val="0"/>
          <w:caps w:val="0"/>
          <w:color w:val="4D4F53"/>
          <w:spacing w:val="0"/>
          <w:sz w:val="24"/>
          <w:szCs w:val="24"/>
          <w:u w:val="single"/>
          <w:shd w:val="clear" w:fill="FFFFFF"/>
        </w:rPr>
        <w:t>343.37</w:t>
      </w:r>
      <w:r>
        <w:rPr>
          <w:rFonts w:hint="eastAsia" w:ascii="仿宋" w:hAnsi="仿宋" w:eastAsia="仿宋" w:cs="仿宋"/>
          <w:i w:val="0"/>
          <w:iCs w:val="0"/>
          <w:caps w:val="0"/>
          <w:color w:val="4D4F53"/>
          <w:spacing w:val="0"/>
          <w:sz w:val="24"/>
          <w:szCs w:val="24"/>
          <w:shd w:val="clear" w:fill="FFFFFF"/>
        </w:rPr>
        <w:t>万元，机关食堂服务项目</w:t>
      </w:r>
      <w:r>
        <w:rPr>
          <w:rFonts w:hint="eastAsia" w:ascii="仿宋" w:hAnsi="仿宋" w:eastAsia="仿宋" w:cs="仿宋"/>
          <w:i w:val="0"/>
          <w:iCs w:val="0"/>
          <w:caps w:val="0"/>
          <w:color w:val="4D4F53"/>
          <w:spacing w:val="0"/>
          <w:sz w:val="24"/>
          <w:szCs w:val="24"/>
          <w:u w:val="single"/>
          <w:shd w:val="clear" w:fill="FFFFFF"/>
        </w:rPr>
        <w:t>69.05</w:t>
      </w:r>
      <w:r>
        <w:rPr>
          <w:rFonts w:hint="eastAsia" w:ascii="仿宋" w:hAnsi="仿宋" w:eastAsia="仿宋" w:cs="仿宋"/>
          <w:i w:val="0"/>
          <w:iCs w:val="0"/>
          <w:caps w:val="0"/>
          <w:color w:val="4D4F53"/>
          <w:spacing w:val="0"/>
          <w:sz w:val="24"/>
          <w:szCs w:val="24"/>
          <w:shd w:val="clear" w:fill="FFFFFF"/>
        </w:rPr>
        <w:t>万元，综合执法大队食堂服务项目</w:t>
      </w:r>
      <w:r>
        <w:rPr>
          <w:rFonts w:hint="eastAsia" w:ascii="仿宋" w:hAnsi="仿宋" w:eastAsia="仿宋" w:cs="仿宋"/>
          <w:i w:val="0"/>
          <w:iCs w:val="0"/>
          <w:caps w:val="0"/>
          <w:color w:val="4D4F53"/>
          <w:spacing w:val="0"/>
          <w:sz w:val="24"/>
          <w:szCs w:val="24"/>
          <w:u w:val="single"/>
          <w:shd w:val="clear" w:fill="FFFFFF"/>
        </w:rPr>
        <w:t>73.2</w:t>
      </w:r>
      <w:r>
        <w:rPr>
          <w:rFonts w:hint="eastAsia" w:ascii="仿宋" w:hAnsi="仿宋" w:eastAsia="仿宋" w:cs="仿宋"/>
          <w:i w:val="0"/>
          <w:iCs w:val="0"/>
          <w:caps w:val="0"/>
          <w:color w:val="4D4F53"/>
          <w:spacing w:val="0"/>
          <w:sz w:val="24"/>
          <w:szCs w:val="24"/>
          <w:shd w:val="clear" w:fill="FFFFFF"/>
        </w:rPr>
        <w:t>万元，大港街采购办公用品</w:t>
      </w:r>
      <w:r>
        <w:rPr>
          <w:rFonts w:hint="eastAsia" w:ascii="仿宋" w:hAnsi="仿宋" w:eastAsia="仿宋" w:cs="仿宋"/>
          <w:i w:val="0"/>
          <w:iCs w:val="0"/>
          <w:caps w:val="0"/>
          <w:color w:val="4D4F53"/>
          <w:spacing w:val="0"/>
          <w:sz w:val="24"/>
          <w:szCs w:val="24"/>
          <w:u w:val="single"/>
          <w:shd w:val="clear" w:fill="FFFFFF"/>
        </w:rPr>
        <w:t>90</w:t>
      </w:r>
      <w:r>
        <w:rPr>
          <w:rFonts w:hint="eastAsia" w:ascii="仿宋" w:hAnsi="仿宋" w:eastAsia="仿宋" w:cs="仿宋"/>
          <w:i w:val="0"/>
          <w:iCs w:val="0"/>
          <w:caps w:val="0"/>
          <w:color w:val="4D4F53"/>
          <w:spacing w:val="0"/>
          <w:sz w:val="24"/>
          <w:szCs w:val="24"/>
          <w:shd w:val="clear" w:fill="FFFFFF"/>
        </w:rPr>
        <w:t>万元，机关、居委会及执法大队办公场所修缮项目</w:t>
      </w:r>
      <w:r>
        <w:rPr>
          <w:rFonts w:hint="eastAsia" w:ascii="仿宋" w:hAnsi="仿宋" w:eastAsia="仿宋" w:cs="仿宋"/>
          <w:i w:val="0"/>
          <w:iCs w:val="0"/>
          <w:caps w:val="0"/>
          <w:color w:val="4D4F53"/>
          <w:spacing w:val="0"/>
          <w:sz w:val="24"/>
          <w:szCs w:val="24"/>
          <w:u w:val="single"/>
          <w:shd w:val="clear" w:fill="FFFFFF"/>
        </w:rPr>
        <w:t>350</w:t>
      </w:r>
      <w:r>
        <w:rPr>
          <w:rFonts w:hint="eastAsia" w:ascii="仿宋" w:hAnsi="仿宋" w:eastAsia="仿宋" w:cs="仿宋"/>
          <w:i w:val="0"/>
          <w:iCs w:val="0"/>
          <w:caps w:val="0"/>
          <w:color w:val="4D4F53"/>
          <w:spacing w:val="0"/>
          <w:sz w:val="24"/>
          <w:szCs w:val="24"/>
          <w:shd w:val="clear" w:fill="FFFFFF"/>
        </w:rPr>
        <w:t>万元，就业服务项目</w:t>
      </w:r>
      <w:r>
        <w:rPr>
          <w:rFonts w:hint="eastAsia" w:ascii="仿宋" w:hAnsi="仿宋" w:eastAsia="仿宋" w:cs="仿宋"/>
          <w:i w:val="0"/>
          <w:iCs w:val="0"/>
          <w:caps w:val="0"/>
          <w:color w:val="4D4F53"/>
          <w:spacing w:val="0"/>
          <w:sz w:val="24"/>
          <w:szCs w:val="24"/>
          <w:u w:val="single"/>
          <w:shd w:val="clear" w:fill="FFFFFF"/>
        </w:rPr>
        <w:t>27</w:t>
      </w:r>
      <w:r>
        <w:rPr>
          <w:rFonts w:hint="eastAsia" w:ascii="仿宋" w:hAnsi="仿宋" w:eastAsia="仿宋" w:cs="仿宋"/>
          <w:i w:val="0"/>
          <w:iCs w:val="0"/>
          <w:caps w:val="0"/>
          <w:color w:val="4D4F53"/>
          <w:spacing w:val="0"/>
          <w:sz w:val="24"/>
          <w:szCs w:val="24"/>
          <w:shd w:val="clear" w:fill="FFFFFF"/>
        </w:rPr>
        <w:t>万元，垃圾分类市场化运营项目</w:t>
      </w:r>
      <w:r>
        <w:rPr>
          <w:rFonts w:hint="eastAsia" w:ascii="仿宋" w:hAnsi="仿宋" w:eastAsia="仿宋" w:cs="仿宋"/>
          <w:i w:val="0"/>
          <w:iCs w:val="0"/>
          <w:caps w:val="0"/>
          <w:color w:val="4D4F53"/>
          <w:spacing w:val="0"/>
          <w:sz w:val="24"/>
          <w:szCs w:val="24"/>
          <w:u w:val="single"/>
          <w:shd w:val="clear" w:fill="FFFFFF"/>
        </w:rPr>
        <w:t>1980</w:t>
      </w:r>
      <w:r>
        <w:rPr>
          <w:rFonts w:hint="eastAsia" w:ascii="仿宋" w:hAnsi="仿宋" w:eastAsia="仿宋" w:cs="仿宋"/>
          <w:i w:val="0"/>
          <w:iCs w:val="0"/>
          <w:caps w:val="0"/>
          <w:color w:val="4D4F53"/>
          <w:spacing w:val="0"/>
          <w:sz w:val="24"/>
          <w:szCs w:val="24"/>
          <w:shd w:val="clear" w:fill="FFFFFF"/>
        </w:rPr>
        <w:t>万元等。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hint="eastAsia" w:ascii="楷体_GB2312" w:hAnsi="楷体_GB2312" w:eastAsia="楷体_GB2312" w:cs="楷体_GB2312"/>
          <w:i w:val="0"/>
          <w:iCs w:val="0"/>
          <w:caps w:val="0"/>
          <w:color w:val="4D4F53"/>
          <w:spacing w:val="0"/>
          <w:sz w:val="24"/>
          <w:szCs w:val="24"/>
          <w:shd w:val="clear" w:fill="FFFFFF"/>
        </w:rPr>
        <w:t>（三）国有资产占用情况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hint="eastAsia" w:ascii="仿宋_GB2312" w:hAnsi="仿宋_GB2312" w:eastAsia="仿宋_GB2312" w:cs="仿宋_GB2312"/>
          <w:i w:val="0"/>
          <w:iCs w:val="0"/>
          <w:caps w:val="0"/>
          <w:color w:val="4D4F53"/>
          <w:spacing w:val="0"/>
          <w:sz w:val="24"/>
          <w:szCs w:val="24"/>
          <w:shd w:val="clear" w:fill="FFFFFF"/>
        </w:rPr>
        <w:t>本部门各单位共有车辆</w:t>
      </w:r>
      <w:r>
        <w:rPr>
          <w:rFonts w:hint="default" w:ascii="Times New Roman" w:hAnsi="Times New Roman" w:eastAsia="微软雅黑" w:cs="Times New Roman"/>
          <w:i w:val="0"/>
          <w:iCs w:val="0"/>
          <w:caps w:val="0"/>
          <w:color w:val="4D4F53"/>
          <w:spacing w:val="0"/>
          <w:sz w:val="24"/>
          <w:szCs w:val="24"/>
          <w:u w:val="single"/>
          <w:shd w:val="clear" w:fill="FFFFFF"/>
        </w:rPr>
        <w:t>8</w:t>
      </w:r>
      <w:r>
        <w:rPr>
          <w:rFonts w:hint="eastAsia" w:ascii="仿宋_GB2312" w:hAnsi="仿宋_GB2312" w:eastAsia="仿宋_GB2312" w:cs="仿宋_GB2312"/>
          <w:i w:val="0"/>
          <w:iCs w:val="0"/>
          <w:caps w:val="0"/>
          <w:color w:val="4D4F53"/>
          <w:spacing w:val="0"/>
          <w:sz w:val="24"/>
          <w:szCs w:val="24"/>
          <w:shd w:val="clear" w:fill="FFFFFF"/>
        </w:rPr>
        <w:t>辆，其中：副部（省）级及以上领导用车</w:t>
      </w:r>
      <w:r>
        <w:rPr>
          <w:rFonts w:hint="eastAsia" w:ascii="仿宋_GB2312" w:hAnsi="仿宋_GB2312" w:eastAsia="仿宋_GB2312" w:cs="仿宋_GB2312"/>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辆、主要领导干部用车</w:t>
      </w:r>
      <w:r>
        <w:rPr>
          <w:rFonts w:hint="eastAsia" w:ascii="仿宋_GB2312" w:hAnsi="仿宋_GB2312" w:eastAsia="仿宋_GB2312" w:cs="仿宋_GB2312"/>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辆、机要通信用车</w:t>
      </w:r>
      <w:r>
        <w:rPr>
          <w:rFonts w:hint="eastAsia" w:ascii="仿宋_GB2312" w:hAnsi="仿宋_GB2312" w:eastAsia="仿宋_GB2312" w:cs="仿宋_GB2312"/>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辆、应急保障用车</w:t>
      </w:r>
      <w:r>
        <w:rPr>
          <w:rFonts w:hint="eastAsia" w:ascii="仿宋_GB2312" w:hAnsi="仿宋_GB2312" w:eastAsia="仿宋_GB2312" w:cs="仿宋_GB2312"/>
          <w:i w:val="0"/>
          <w:iCs w:val="0"/>
          <w:caps w:val="0"/>
          <w:color w:val="4D4F53"/>
          <w:spacing w:val="0"/>
          <w:sz w:val="24"/>
          <w:szCs w:val="24"/>
          <w:u w:val="single"/>
          <w:shd w:val="clear" w:fill="FFFFFF"/>
        </w:rPr>
        <w:t>1</w:t>
      </w:r>
      <w:r>
        <w:rPr>
          <w:rFonts w:hint="eastAsia" w:ascii="仿宋_GB2312" w:hAnsi="仿宋_GB2312" w:eastAsia="仿宋_GB2312" w:cs="仿宋_GB2312"/>
          <w:i w:val="0"/>
          <w:iCs w:val="0"/>
          <w:caps w:val="0"/>
          <w:color w:val="4D4F53"/>
          <w:spacing w:val="0"/>
          <w:sz w:val="24"/>
          <w:szCs w:val="24"/>
          <w:shd w:val="clear" w:fill="FFFFFF"/>
        </w:rPr>
        <w:t>辆、执法执勤用</w:t>
      </w:r>
      <w:r>
        <w:rPr>
          <w:rFonts w:hint="eastAsia" w:ascii="仿宋_GB2312" w:hAnsi="仿宋_GB2312" w:eastAsia="仿宋_GB2312" w:cs="仿宋_GB2312"/>
          <w:i w:val="0"/>
          <w:iCs w:val="0"/>
          <w:caps w:val="0"/>
          <w:color w:val="4D4F53"/>
          <w:spacing w:val="0"/>
          <w:sz w:val="24"/>
          <w:szCs w:val="24"/>
          <w:u w:val="single"/>
          <w:shd w:val="clear" w:fill="FFFFFF"/>
        </w:rPr>
        <w:t>6</w:t>
      </w:r>
      <w:r>
        <w:rPr>
          <w:rFonts w:hint="eastAsia" w:ascii="仿宋_GB2312" w:hAnsi="仿宋_GB2312" w:eastAsia="仿宋_GB2312" w:cs="仿宋_GB2312"/>
          <w:i w:val="0"/>
          <w:iCs w:val="0"/>
          <w:caps w:val="0"/>
          <w:color w:val="4D4F53"/>
          <w:spacing w:val="0"/>
          <w:sz w:val="24"/>
          <w:szCs w:val="24"/>
          <w:shd w:val="clear" w:fill="FFFFFF"/>
        </w:rPr>
        <w:t>辆、特种专业技术用车</w:t>
      </w:r>
      <w:r>
        <w:rPr>
          <w:rFonts w:hint="eastAsia" w:ascii="仿宋_GB2312" w:hAnsi="仿宋_GB2312" w:eastAsia="仿宋_GB2312" w:cs="仿宋_GB2312"/>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辆、离退休干部用车</w:t>
      </w:r>
      <w:r>
        <w:rPr>
          <w:rFonts w:hint="eastAsia" w:ascii="仿宋_GB2312" w:hAnsi="仿宋_GB2312" w:eastAsia="仿宋_GB2312" w:cs="仿宋_GB2312"/>
          <w:i w:val="0"/>
          <w:iCs w:val="0"/>
          <w:caps w:val="0"/>
          <w:color w:val="4D4F53"/>
          <w:spacing w:val="0"/>
          <w:sz w:val="24"/>
          <w:szCs w:val="24"/>
          <w:u w:val="single"/>
          <w:shd w:val="clear" w:fill="FFFFFF"/>
        </w:rPr>
        <w:t>1</w:t>
      </w:r>
      <w:r>
        <w:rPr>
          <w:rFonts w:hint="eastAsia" w:ascii="仿宋_GB2312" w:hAnsi="仿宋_GB2312" w:eastAsia="仿宋_GB2312" w:cs="仿宋_GB2312"/>
          <w:i w:val="0"/>
          <w:iCs w:val="0"/>
          <w:caps w:val="0"/>
          <w:color w:val="4D4F53"/>
          <w:spacing w:val="0"/>
          <w:sz w:val="24"/>
          <w:szCs w:val="24"/>
          <w:shd w:val="clear" w:fill="FFFFFF"/>
        </w:rPr>
        <w:t>辆、其他用车</w:t>
      </w:r>
      <w:r>
        <w:rPr>
          <w:rFonts w:hint="eastAsia" w:ascii="仿宋_GB2312" w:hAnsi="仿宋_GB2312" w:eastAsia="仿宋_GB2312" w:cs="仿宋_GB2312"/>
          <w:i w:val="0"/>
          <w:iCs w:val="0"/>
          <w:caps w:val="0"/>
          <w:color w:val="4D4F53"/>
          <w:spacing w:val="0"/>
          <w:sz w:val="24"/>
          <w:szCs w:val="24"/>
          <w:u w:val="single"/>
          <w:shd w:val="clear" w:fill="FFFFFF"/>
        </w:rPr>
        <w:t>0</w:t>
      </w:r>
      <w:r>
        <w:rPr>
          <w:rFonts w:hint="eastAsia" w:ascii="仿宋_GB2312" w:hAnsi="仿宋_GB2312" w:eastAsia="仿宋_GB2312" w:cs="仿宋_GB2312"/>
          <w:i w:val="0"/>
          <w:iCs w:val="0"/>
          <w:caps w:val="0"/>
          <w:color w:val="4D4F53"/>
          <w:spacing w:val="0"/>
          <w:sz w:val="24"/>
          <w:szCs w:val="24"/>
          <w:shd w:val="clear" w:fill="FFFFFF"/>
        </w:rPr>
        <w:t>辆，其他用车主要包括</w:t>
      </w:r>
      <w:r>
        <w:rPr>
          <w:rFonts w:hint="eastAsia" w:ascii="微软雅黑" w:hAnsi="微软雅黑" w:eastAsia="微软雅黑" w:cs="微软雅黑"/>
          <w:i w:val="0"/>
          <w:iCs w:val="0"/>
          <w:caps w:val="0"/>
          <w:color w:val="4D4F53"/>
          <w:spacing w:val="0"/>
          <w:sz w:val="24"/>
          <w:szCs w:val="24"/>
          <w:u w:val="single"/>
          <w:shd w:val="clear" w:fill="FFFFFF"/>
        </w:rPr>
        <w:t> </w:t>
      </w:r>
      <w:r>
        <w:rPr>
          <w:rFonts w:hint="eastAsia" w:ascii="仿宋_GB2312" w:hAnsi="仿宋_GB2312" w:eastAsia="仿宋_GB2312" w:cs="仿宋_GB2312"/>
          <w:i w:val="0"/>
          <w:iCs w:val="0"/>
          <w:caps w:val="0"/>
          <w:color w:val="4D4F53"/>
          <w:spacing w:val="0"/>
          <w:sz w:val="24"/>
          <w:szCs w:val="24"/>
          <w:u w:val="single"/>
          <w:shd w:val="clear" w:fill="FFFFFF"/>
        </w:rPr>
        <w:t>无</w:t>
      </w:r>
      <w:r>
        <w:rPr>
          <w:rFonts w:hint="eastAsia" w:ascii="微软雅黑" w:hAnsi="微软雅黑" w:eastAsia="微软雅黑" w:cs="微软雅黑"/>
          <w:i w:val="0"/>
          <w:iCs w:val="0"/>
          <w:caps w:val="0"/>
          <w:color w:val="4D4F53"/>
          <w:spacing w:val="0"/>
          <w:sz w:val="24"/>
          <w:szCs w:val="24"/>
          <w:u w:val="single"/>
          <w:shd w:val="clear" w:fill="FFFFFF"/>
        </w:rPr>
        <w:t>  </w:t>
      </w:r>
      <w:r>
        <w:rPr>
          <w:rFonts w:hint="eastAsia" w:ascii="仿宋_GB2312" w:hAnsi="仿宋_GB2312" w:eastAsia="仿宋_GB2312" w:cs="仿宋_GB2312"/>
          <w:i w:val="0"/>
          <w:iCs w:val="0"/>
          <w:caps w:val="0"/>
          <w:color w:val="4D4F53"/>
          <w:spacing w:val="0"/>
          <w:sz w:val="24"/>
          <w:szCs w:val="24"/>
          <w:shd w:val="clear" w:fill="FFFFFF"/>
        </w:rPr>
        <w:t>。</w:t>
      </w:r>
      <w:r>
        <w:rPr>
          <w:rFonts w:hint="eastAsia" w:ascii="仿宋_GB2312" w:hAnsi="仿宋_GB2312" w:eastAsia="仿宋_GB2312" w:cs="仿宋_GB2312"/>
          <w:i w:val="0"/>
          <w:iCs w:val="0"/>
          <w:caps w:val="0"/>
          <w:color w:val="4D4F53"/>
          <w:spacing w:val="0"/>
          <w:sz w:val="21"/>
          <w:szCs w:val="21"/>
          <w:shd w:val="clear" w:fill="FFFFFF"/>
        </w:rPr>
        <w:t>单价50万元</w:t>
      </w:r>
      <w:r>
        <w:rPr>
          <w:rFonts w:hint="eastAsia" w:ascii="仿宋" w:hAnsi="仿宋" w:eastAsia="仿宋" w:cs="仿宋"/>
          <w:i w:val="0"/>
          <w:iCs w:val="0"/>
          <w:caps w:val="0"/>
          <w:color w:val="4D4F53"/>
          <w:spacing w:val="0"/>
          <w:sz w:val="24"/>
          <w:szCs w:val="24"/>
          <w:shd w:val="clear" w:fill="FFFFFF"/>
        </w:rPr>
        <w:t>以上的通用设备</w:t>
      </w:r>
      <w:r>
        <w:rPr>
          <w:rFonts w:hint="eastAsia" w:ascii="仿宋" w:hAnsi="仿宋" w:eastAsia="仿宋" w:cs="仿宋"/>
          <w:i w:val="0"/>
          <w:iCs w:val="0"/>
          <w:caps w:val="0"/>
          <w:color w:val="4D4F53"/>
          <w:spacing w:val="0"/>
          <w:sz w:val="24"/>
          <w:szCs w:val="24"/>
          <w:u w:val="single"/>
          <w:shd w:val="clear" w:fill="FFFFFF"/>
        </w:rPr>
        <w:t>0</w:t>
      </w:r>
      <w:r>
        <w:rPr>
          <w:rFonts w:hint="eastAsia" w:ascii="仿宋" w:hAnsi="仿宋" w:eastAsia="仿宋" w:cs="仿宋"/>
          <w:i w:val="0"/>
          <w:iCs w:val="0"/>
          <w:caps w:val="0"/>
          <w:color w:val="4D4F53"/>
          <w:spacing w:val="0"/>
          <w:sz w:val="21"/>
          <w:szCs w:val="21"/>
          <w:shd w:val="clear" w:fill="FFFFFF"/>
        </w:rPr>
        <w:t>台（套），单价100万元以上的专用设备</w:t>
      </w:r>
      <w:r>
        <w:rPr>
          <w:rFonts w:hint="eastAsia" w:ascii="仿宋" w:hAnsi="仿宋" w:eastAsia="仿宋" w:cs="仿宋"/>
          <w:i w:val="0"/>
          <w:iCs w:val="0"/>
          <w:caps w:val="0"/>
          <w:color w:val="4D4F53"/>
          <w:spacing w:val="0"/>
          <w:sz w:val="24"/>
          <w:szCs w:val="24"/>
          <w:u w:val="single"/>
          <w:shd w:val="clear" w:fill="FFFFFF"/>
        </w:rPr>
        <w:t>0</w:t>
      </w:r>
      <w:r>
        <w:rPr>
          <w:rFonts w:hint="eastAsia" w:ascii="仿宋" w:hAnsi="仿宋" w:eastAsia="仿宋" w:cs="仿宋"/>
          <w:i w:val="0"/>
          <w:iCs w:val="0"/>
          <w:caps w:val="0"/>
          <w:color w:val="4D4F53"/>
          <w:spacing w:val="0"/>
          <w:sz w:val="24"/>
          <w:szCs w:val="24"/>
          <w:shd w:val="clear" w:fill="FFFFFF"/>
        </w:rPr>
        <w:t>台（套）。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hint="eastAsia" w:ascii="楷体_GB2312" w:hAnsi="楷体_GB2312" w:eastAsia="楷体_GB2312" w:cs="楷体_GB2312"/>
          <w:i w:val="0"/>
          <w:iCs w:val="0"/>
          <w:caps w:val="0"/>
          <w:color w:val="4D4F53"/>
          <w:spacing w:val="0"/>
          <w:sz w:val="24"/>
          <w:szCs w:val="24"/>
          <w:shd w:val="clear" w:fill="FFFFFF"/>
        </w:rPr>
        <w:t>（四）绩效目标设置情况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4"/>
          <w:szCs w:val="24"/>
          <w:shd w:val="clear" w:fill="FFFFFF"/>
        </w:rPr>
        <w:t>2022</w:t>
      </w:r>
      <w:r>
        <w:rPr>
          <w:rFonts w:hint="eastAsia" w:ascii="仿宋_GB2312" w:hAnsi="仿宋_GB2312" w:eastAsia="仿宋_GB2312" w:cs="仿宋_GB2312"/>
          <w:i w:val="0"/>
          <w:iCs w:val="0"/>
          <w:caps w:val="0"/>
          <w:color w:val="4D4F53"/>
          <w:spacing w:val="0"/>
          <w:sz w:val="24"/>
          <w:szCs w:val="24"/>
          <w:shd w:val="clear" w:fill="FFFFFF"/>
        </w:rPr>
        <w:t>年，本部门实行绩效目标管理的项目</w:t>
      </w:r>
      <w:r>
        <w:rPr>
          <w:rFonts w:hint="default" w:ascii="Times New Roman" w:hAnsi="Times New Roman" w:eastAsia="微软雅黑" w:cs="Times New Roman"/>
          <w:i w:val="0"/>
          <w:iCs w:val="0"/>
          <w:caps w:val="0"/>
          <w:color w:val="4D4F53"/>
          <w:spacing w:val="0"/>
          <w:sz w:val="24"/>
          <w:szCs w:val="24"/>
          <w:u w:val="single"/>
          <w:shd w:val="clear" w:fill="FFFFFF"/>
        </w:rPr>
        <w:t>43</w:t>
      </w:r>
      <w:r>
        <w:rPr>
          <w:rFonts w:hint="eastAsia" w:ascii="仿宋_GB2312" w:hAnsi="仿宋_GB2312" w:eastAsia="仿宋_GB2312" w:cs="仿宋_GB2312"/>
          <w:i w:val="0"/>
          <w:iCs w:val="0"/>
          <w:caps w:val="0"/>
          <w:color w:val="4D4F53"/>
          <w:spacing w:val="0"/>
          <w:sz w:val="24"/>
          <w:szCs w:val="24"/>
          <w:shd w:val="clear" w:fill="FFFFFF"/>
        </w:rPr>
        <w:t>个，涉及预算金额</w:t>
      </w:r>
      <w:r>
        <w:rPr>
          <w:rFonts w:hint="default" w:ascii="Times New Roman" w:hAnsi="Times New Roman" w:eastAsia="微软雅黑" w:cs="Times New Roman"/>
          <w:i w:val="0"/>
          <w:iCs w:val="0"/>
          <w:caps w:val="0"/>
          <w:color w:val="4D4F53"/>
          <w:spacing w:val="0"/>
          <w:sz w:val="24"/>
          <w:szCs w:val="24"/>
          <w:u w:val="single"/>
          <w:shd w:val="clear" w:fill="FFFFFF"/>
        </w:rPr>
        <w:t>5982.68</w:t>
      </w:r>
      <w:r>
        <w:rPr>
          <w:rFonts w:hint="eastAsia" w:ascii="仿宋_GB2312" w:hAnsi="仿宋_GB2312" w:eastAsia="仿宋_GB2312" w:cs="仿宋_GB2312"/>
          <w:i w:val="0"/>
          <w:iCs w:val="0"/>
          <w:caps w:val="0"/>
          <w:color w:val="4D4F53"/>
          <w:spacing w:val="0"/>
          <w:sz w:val="24"/>
          <w:szCs w:val="24"/>
          <w:shd w:val="clear" w:fill="FFFFFF"/>
        </w:rPr>
        <w:t>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hint="eastAsia" w:ascii="楷体_GB2312" w:hAnsi="楷体_GB2312" w:eastAsia="楷体_GB2312" w:cs="楷体_GB2312"/>
          <w:b/>
          <w:bCs/>
          <w:i w:val="0"/>
          <w:iCs w:val="0"/>
          <w:caps w:val="0"/>
          <w:color w:val="4D4F53"/>
          <w:spacing w:val="0"/>
          <w:sz w:val="24"/>
          <w:szCs w:val="24"/>
          <w:shd w:val="clear" w:fill="FFFFFF"/>
        </w:rPr>
        <w:t>（五）</w:t>
      </w:r>
      <w:r>
        <w:rPr>
          <w:rStyle w:val="5"/>
          <w:rFonts w:hint="eastAsia" w:ascii="楷体_GB2312" w:hAnsi="楷体_GB2312" w:eastAsia="楷体_GB2312" w:cs="楷体_GB2312"/>
          <w:i w:val="0"/>
          <w:iCs w:val="0"/>
          <w:caps w:val="0"/>
          <w:color w:val="4D4F53"/>
          <w:spacing w:val="0"/>
          <w:sz w:val="24"/>
          <w:szCs w:val="24"/>
          <w:shd w:val="clear" w:fill="FFFFFF"/>
        </w:rPr>
        <w:t>关于国有资本经营预算支出情况表的说明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0"/>
        <w:jc w:val="both"/>
        <w:rPr>
          <w:rFonts w:hint="eastAsia" w:ascii="微软雅黑" w:hAnsi="微软雅黑" w:eastAsia="微软雅黑" w:cs="微软雅黑"/>
          <w:i w:val="0"/>
          <w:iCs w:val="0"/>
          <w:caps w:val="0"/>
          <w:color w:val="4D4F53"/>
          <w:spacing w:val="0"/>
          <w:sz w:val="21"/>
          <w:szCs w:val="21"/>
        </w:rPr>
      </w:pPr>
      <w:r>
        <w:rPr>
          <w:rStyle w:val="5"/>
          <w:rFonts w:hint="eastAsia" w:ascii="楷体_GB2312" w:hAnsi="楷体_GB2312" w:eastAsia="楷体_GB2312" w:cs="楷体_GB2312"/>
          <w:i w:val="0"/>
          <w:iCs w:val="0"/>
          <w:caps w:val="0"/>
          <w:color w:val="4D4F53"/>
          <w:spacing w:val="0"/>
          <w:sz w:val="24"/>
          <w:szCs w:val="24"/>
          <w:shd w:val="clear" w:fill="FFFFFF"/>
        </w:rPr>
        <w:t>   </w:t>
      </w:r>
      <w:r>
        <w:rPr>
          <w:rFonts w:hint="eastAsia" w:ascii="仿宋" w:hAnsi="仿宋" w:eastAsia="仿宋" w:cs="仿宋"/>
          <w:i w:val="0"/>
          <w:iCs w:val="0"/>
          <w:caps w:val="0"/>
          <w:color w:val="4D4F53"/>
          <w:spacing w:val="0"/>
          <w:sz w:val="24"/>
          <w:szCs w:val="24"/>
          <w:shd w:val="clear" w:fill="FFFFFF"/>
        </w:rPr>
        <w:t>2022年，本部门预算中没有使用国有资本经营预算安排的支出。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hint="eastAsia" w:ascii="楷体_GB2312" w:hAnsi="楷体_GB2312" w:eastAsia="楷体_GB2312" w:cs="楷体_GB2312"/>
          <w:i w:val="0"/>
          <w:iCs w:val="0"/>
          <w:caps w:val="0"/>
          <w:color w:val="4D4F53"/>
          <w:spacing w:val="0"/>
          <w:sz w:val="24"/>
          <w:szCs w:val="24"/>
          <w:shd w:val="clear" w:fill="FFFFFF"/>
        </w:rPr>
        <w:t>（六）专业性名词解释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hint="default" w:ascii="Times New Roman" w:hAnsi="Times New Roman" w:eastAsia="微软雅黑" w:cs="Times New Roman"/>
          <w:i w:val="0"/>
          <w:iCs w:val="0"/>
          <w:caps w:val="0"/>
          <w:color w:val="4D4F53"/>
          <w:spacing w:val="0"/>
          <w:sz w:val="24"/>
          <w:szCs w:val="24"/>
          <w:shd w:val="clear" w:fill="FFFFFF"/>
        </w:rPr>
        <w:t>1.</w:t>
      </w:r>
      <w:r>
        <w:rPr>
          <w:rFonts w:hint="eastAsia" w:ascii="仿宋_GB2312" w:hAnsi="仿宋_GB2312" w:eastAsia="仿宋_GB2312" w:cs="仿宋_GB2312"/>
          <w:i w:val="0"/>
          <w:iCs w:val="0"/>
          <w:caps w:val="0"/>
          <w:color w:val="4D4F53"/>
          <w:spacing w:val="0"/>
          <w:sz w:val="24"/>
          <w:szCs w:val="24"/>
          <w:shd w:val="clear" w:fill="FFFFFF"/>
        </w:rPr>
        <w:t>部门预算。是指主管预算部门依据相关法律、法规和政策规定及其行使职能需要，组织所属预算单位编制并逐级上报、审核、汇总，经财政部门审核后按程序依法批准的部门综合收支计划。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hint="eastAsia" w:ascii="仿宋" w:hAnsi="仿宋" w:eastAsia="仿宋" w:cs="仿宋"/>
          <w:i w:val="0"/>
          <w:iCs w:val="0"/>
          <w:caps w:val="0"/>
          <w:color w:val="4D4F53"/>
          <w:spacing w:val="0"/>
          <w:sz w:val="24"/>
          <w:szCs w:val="24"/>
          <w:shd w:val="clear" w:fill="FFFFFF"/>
        </w:rPr>
        <w:t>2.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Style w:val="5"/>
          <w:rFonts w:ascii="华文楷体" w:hAnsi="华文楷体" w:eastAsia="华文楷体" w:cs="华文楷体"/>
          <w:i w:val="0"/>
          <w:iCs w:val="0"/>
          <w:caps w:val="0"/>
          <w:color w:val="4D4F53"/>
          <w:spacing w:val="0"/>
          <w:sz w:val="24"/>
          <w:szCs w:val="24"/>
          <w:shd w:val="clear" w:fill="FFFFFF"/>
        </w:rPr>
        <w:t>（</w:t>
      </w:r>
      <w:r>
        <w:rPr>
          <w:rStyle w:val="5"/>
          <w:rFonts w:hint="eastAsia" w:ascii="华文楷体" w:hAnsi="华文楷体" w:eastAsia="华文楷体" w:cs="华文楷体"/>
          <w:i w:val="0"/>
          <w:iCs w:val="0"/>
          <w:caps w:val="0"/>
          <w:color w:val="4D4F53"/>
          <w:spacing w:val="0"/>
          <w:sz w:val="24"/>
          <w:szCs w:val="24"/>
          <w:shd w:val="clear" w:fill="FFFFFF"/>
        </w:rPr>
        <w:t>七）关于空表的说明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hint="eastAsia" w:ascii="仿宋" w:hAnsi="仿宋" w:eastAsia="仿宋" w:cs="仿宋"/>
          <w:i w:val="0"/>
          <w:iCs w:val="0"/>
          <w:caps w:val="0"/>
          <w:color w:val="4D4F53"/>
          <w:spacing w:val="0"/>
          <w:sz w:val="24"/>
          <w:szCs w:val="24"/>
          <w:shd w:val="clear" w:fill="FFFFFF"/>
        </w:rPr>
        <w:t>1.本部门2022年政府性基金预算支出预算表为空表。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4D4F53"/>
          <w:spacing w:val="0"/>
          <w:sz w:val="21"/>
          <w:szCs w:val="21"/>
        </w:rPr>
      </w:pPr>
      <w:r>
        <w:rPr>
          <w:rFonts w:hint="eastAsia" w:ascii="仿宋" w:hAnsi="仿宋" w:eastAsia="仿宋" w:cs="仿宋"/>
          <w:i w:val="0"/>
          <w:iCs w:val="0"/>
          <w:caps w:val="0"/>
          <w:color w:val="4D4F53"/>
          <w:spacing w:val="0"/>
          <w:sz w:val="24"/>
          <w:szCs w:val="24"/>
          <w:shd w:val="clear" w:fill="FFFFFF"/>
        </w:rPr>
        <w:t>2.</w:t>
      </w:r>
      <w:r>
        <w:rPr>
          <w:rFonts w:hint="eastAsia" w:ascii="仿宋" w:hAnsi="仿宋" w:eastAsia="仿宋" w:cs="仿宋"/>
          <w:i w:val="0"/>
          <w:iCs w:val="0"/>
          <w:caps w:val="0"/>
          <w:color w:val="4D4F53"/>
          <w:spacing w:val="0"/>
          <w:sz w:val="21"/>
          <w:szCs w:val="21"/>
          <w:shd w:val="clear" w:fill="FFFFFF"/>
        </w:rPr>
        <w:t>本部门2022 年国有资本经营预算支出情况表为空表。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NzQ4ZWFiZmQ4NTRhOWRkZTk3YTMwMjlmMmZhYmUifQ=="/>
  </w:docVars>
  <w:rsids>
    <w:rsidRoot w:val="27474ECE"/>
    <w:rsid w:val="2747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2022-10-10T02:28:00Z</dcterms:created>
  <dc:creator>鸣</dc:creator>
  <cp:lastModifiedBy>鸣</cp:lastModifiedBy>
  <dcterms:modified xsi:type="dcterms:W3CDTF">2022-10-10T02:28:42Z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C7E58F496ACE4F718A9423CE9023B23F</vt:lpwstr>
  </property>
</Properties>
</file>