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C51DE" w14:textId="38BC5D3E" w:rsidR="006D4478" w:rsidRPr="00AC44B3" w:rsidRDefault="00AC44B3" w:rsidP="00AC44B3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汉沽街关于2</w:t>
      </w:r>
      <w:r>
        <w:rPr>
          <w:rFonts w:ascii="方正小标宋简体" w:eastAsia="方正小标宋简体"/>
          <w:sz w:val="44"/>
          <w:szCs w:val="44"/>
        </w:rPr>
        <w:t>021</w:t>
      </w:r>
      <w:r>
        <w:rPr>
          <w:rFonts w:ascii="方正小标宋简体" w:eastAsia="方正小标宋简体" w:hint="eastAsia"/>
          <w:sz w:val="44"/>
          <w:szCs w:val="44"/>
        </w:rPr>
        <w:t>年度行政执法情况报告</w:t>
      </w:r>
    </w:p>
    <w:p w14:paraId="160FC0ED" w14:textId="7568FA45" w:rsidR="00AC44B3" w:rsidRPr="00AC44B3" w:rsidRDefault="00AC44B3" w:rsidP="00AC44B3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57560F6B" w14:textId="599737CF" w:rsidR="00AC44B3" w:rsidRPr="00AC44B3" w:rsidRDefault="00ED1CDA" w:rsidP="00ED1CD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D1CDA">
        <w:rPr>
          <w:rFonts w:ascii="仿宋_GB2312" w:eastAsia="仿宋_GB2312" w:hint="eastAsia"/>
          <w:sz w:val="32"/>
          <w:szCs w:val="32"/>
        </w:rPr>
        <w:t>2021年，</w:t>
      </w:r>
      <w:r>
        <w:rPr>
          <w:rFonts w:ascii="仿宋_GB2312" w:eastAsia="仿宋_GB2312" w:hint="eastAsia"/>
          <w:sz w:val="32"/>
          <w:szCs w:val="32"/>
        </w:rPr>
        <w:t>汉沽街</w:t>
      </w:r>
      <w:r w:rsidRPr="00ED1CDA"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区</w:t>
      </w:r>
      <w:r w:rsidRPr="00ED1CDA">
        <w:rPr>
          <w:rFonts w:ascii="仿宋_GB2312" w:eastAsia="仿宋_GB2312" w:hint="eastAsia"/>
          <w:sz w:val="32"/>
          <w:szCs w:val="32"/>
        </w:rPr>
        <w:t>委、</w:t>
      </w:r>
      <w:r>
        <w:rPr>
          <w:rFonts w:ascii="仿宋_GB2312" w:eastAsia="仿宋_GB2312" w:hint="eastAsia"/>
          <w:sz w:val="32"/>
          <w:szCs w:val="32"/>
        </w:rPr>
        <w:t>区</w:t>
      </w:r>
      <w:r w:rsidRPr="00ED1CDA">
        <w:rPr>
          <w:rFonts w:ascii="仿宋_GB2312" w:eastAsia="仿宋_GB2312" w:hint="eastAsia"/>
          <w:sz w:val="32"/>
          <w:szCs w:val="32"/>
        </w:rPr>
        <w:t>政府的正确领导下，在</w:t>
      </w:r>
      <w:r>
        <w:rPr>
          <w:rFonts w:ascii="仿宋_GB2312" w:eastAsia="仿宋_GB2312" w:hint="eastAsia"/>
          <w:sz w:val="32"/>
          <w:szCs w:val="32"/>
        </w:rPr>
        <w:t>区</w:t>
      </w:r>
      <w:r w:rsidRPr="00ED1CDA">
        <w:rPr>
          <w:rFonts w:ascii="仿宋_GB2312" w:eastAsia="仿宋_GB2312" w:hint="eastAsia"/>
          <w:sz w:val="32"/>
          <w:szCs w:val="32"/>
        </w:rPr>
        <w:t>司法局精心指导下，</w:t>
      </w:r>
      <w:r w:rsidR="000F5E78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坚持以习近平法治思想为指导，为落实好法制建设相关要求，确保行政权力在阳光下运行，我街认真执行三项制度，严格按照权责清单履行行政执法工作职责，规范行政执法行为。现将2021年度行政执法总体情况公示如下：</w:t>
      </w:r>
    </w:p>
    <w:p w14:paraId="30F6793C" w14:textId="26779709" w:rsidR="003404F1" w:rsidRDefault="003404F1" w:rsidP="003404F1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404F1">
        <w:rPr>
          <w:rFonts w:ascii="黑体" w:eastAsia="黑体" w:hAnsi="黑体" w:hint="eastAsia"/>
          <w:sz w:val="32"/>
          <w:szCs w:val="32"/>
        </w:rPr>
        <w:t>一、</w:t>
      </w:r>
      <w:r w:rsidR="000E228F">
        <w:rPr>
          <w:rFonts w:ascii="黑体" w:eastAsia="黑体" w:hAnsi="黑体" w:hint="eastAsia"/>
          <w:sz w:val="32"/>
          <w:szCs w:val="32"/>
        </w:rPr>
        <w:t>透明</w:t>
      </w:r>
      <w:r w:rsidRPr="003404F1">
        <w:rPr>
          <w:rFonts w:ascii="黑体" w:eastAsia="黑体" w:hAnsi="黑体" w:hint="eastAsia"/>
          <w:sz w:val="32"/>
          <w:szCs w:val="32"/>
        </w:rPr>
        <w:t>公开严格执法</w:t>
      </w:r>
    </w:p>
    <w:p w14:paraId="20586F1B" w14:textId="1B6CAC90" w:rsidR="003404F1" w:rsidRPr="003404F1" w:rsidRDefault="000E228F" w:rsidP="003404F1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严格</w:t>
      </w:r>
      <w:r w:rsidR="003404F1" w:rsidRPr="003404F1">
        <w:rPr>
          <w:rFonts w:ascii="仿宋_GB2312" w:eastAsia="仿宋_GB2312" w:hint="eastAsia"/>
          <w:sz w:val="32"/>
          <w:szCs w:val="32"/>
        </w:rPr>
        <w:t>根据《行政处罚法》的有关规定，在执法时有两名以上执法</w:t>
      </w:r>
      <w:r w:rsidR="009E0111">
        <w:rPr>
          <w:rFonts w:ascii="仿宋_GB2312" w:eastAsia="仿宋_GB2312" w:hint="eastAsia"/>
          <w:sz w:val="32"/>
          <w:szCs w:val="32"/>
        </w:rPr>
        <w:t>人员</w:t>
      </w:r>
      <w:r w:rsidR="003404F1" w:rsidRPr="003404F1">
        <w:rPr>
          <w:rFonts w:ascii="仿宋_GB2312" w:eastAsia="仿宋_GB2312" w:hint="eastAsia"/>
          <w:sz w:val="32"/>
          <w:szCs w:val="32"/>
        </w:rPr>
        <w:t>共同执法，事先向当事人出示执法证件、表明身份并按规定向当事人事先告知其享有的权力，在执法中全面做到执法依据充分、执法决定准确、执法程序规范、执法行为文明礼貌，并配备了</w:t>
      </w:r>
      <w:r w:rsidR="003404F1">
        <w:rPr>
          <w:rFonts w:ascii="仿宋_GB2312" w:eastAsia="仿宋_GB2312" w:hint="eastAsia"/>
          <w:sz w:val="32"/>
          <w:szCs w:val="32"/>
        </w:rPr>
        <w:t>执法移动终端、</w:t>
      </w:r>
      <w:r w:rsidR="003404F1" w:rsidRPr="003404F1">
        <w:rPr>
          <w:rFonts w:ascii="仿宋_GB2312" w:eastAsia="仿宋_GB2312" w:hint="eastAsia"/>
          <w:sz w:val="32"/>
          <w:szCs w:val="32"/>
        </w:rPr>
        <w:t>执法</w:t>
      </w:r>
      <w:r w:rsidR="003404F1">
        <w:rPr>
          <w:rFonts w:ascii="仿宋_GB2312" w:eastAsia="仿宋_GB2312" w:hint="eastAsia"/>
          <w:sz w:val="32"/>
          <w:szCs w:val="32"/>
        </w:rPr>
        <w:t>记录</w:t>
      </w:r>
      <w:r w:rsidR="003404F1" w:rsidRPr="003404F1">
        <w:rPr>
          <w:rFonts w:ascii="仿宋_GB2312" w:eastAsia="仿宋_GB2312" w:hint="eastAsia"/>
          <w:sz w:val="32"/>
          <w:szCs w:val="32"/>
        </w:rPr>
        <w:t>仪等设备，做好行政执法全过程纪录</w:t>
      </w:r>
      <w:r w:rsidR="003404F1">
        <w:rPr>
          <w:rFonts w:ascii="仿宋_GB2312" w:eastAsia="仿宋_GB2312" w:hint="eastAsia"/>
          <w:sz w:val="32"/>
          <w:szCs w:val="32"/>
        </w:rPr>
        <w:t>；</w:t>
      </w:r>
      <w:r w:rsidR="003404F1" w:rsidRPr="003404F1">
        <w:rPr>
          <w:rFonts w:ascii="仿宋_GB2312" w:eastAsia="仿宋_GB2312" w:hint="eastAsia"/>
          <w:sz w:val="32"/>
          <w:szCs w:val="32"/>
        </w:rPr>
        <w:t>严格把关办理行政案件，认真调查取证，仔细制作并正确使用法律文书，规范文书管理制度，真正做到一案卷，集中保管、专人负责。一年来，</w:t>
      </w:r>
      <w:r w:rsidR="003404F1">
        <w:rPr>
          <w:rFonts w:ascii="仿宋_GB2312" w:eastAsia="仿宋_GB2312" w:hint="eastAsia"/>
          <w:sz w:val="32"/>
          <w:szCs w:val="32"/>
        </w:rPr>
        <w:t>我街</w:t>
      </w:r>
      <w:r w:rsidR="003404F1" w:rsidRPr="003404F1">
        <w:rPr>
          <w:rFonts w:ascii="仿宋_GB2312" w:eastAsia="仿宋_GB2312" w:hint="eastAsia"/>
          <w:sz w:val="32"/>
          <w:szCs w:val="32"/>
        </w:rPr>
        <w:t>没有发生因执法决定不准确、执法行为不文明等造成的群众来信来访案件。</w:t>
      </w:r>
    </w:p>
    <w:p w14:paraId="367E7DBC" w14:textId="7241CC55" w:rsidR="003404F1" w:rsidRPr="003404F1" w:rsidRDefault="003404F1" w:rsidP="003404F1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404F1">
        <w:rPr>
          <w:rFonts w:ascii="黑体" w:eastAsia="黑体" w:hAnsi="黑体" w:hint="eastAsia"/>
          <w:sz w:val="32"/>
          <w:szCs w:val="32"/>
        </w:rPr>
        <w:t>二、全面推行“三项制度”</w:t>
      </w:r>
    </w:p>
    <w:p w14:paraId="7BAB3533" w14:textId="78B70681" w:rsidR="003404F1" w:rsidRPr="003404F1" w:rsidRDefault="003404F1" w:rsidP="003404F1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404F1">
        <w:rPr>
          <w:rFonts w:ascii="仿宋_GB2312" w:eastAsia="仿宋_GB2312" w:hint="eastAsia"/>
          <w:sz w:val="32"/>
          <w:szCs w:val="32"/>
        </w:rPr>
        <w:t>强化事前、事中、事后公开，统筹推进行政执法事前公开与政府信息公开、权力清单公布、“双随机、一公开”监管等工作，全面准确及时公开行政执法主体、执法人员、执法依据、执法程序、随机抽查事项等信息。行政执法工作做到全过程记录：完善</w:t>
      </w:r>
      <w:r w:rsidRPr="003404F1">
        <w:rPr>
          <w:rFonts w:ascii="仿宋_GB2312" w:eastAsia="仿宋_GB2312" w:hint="eastAsia"/>
          <w:sz w:val="32"/>
          <w:szCs w:val="32"/>
        </w:rPr>
        <w:lastRenderedPageBreak/>
        <w:t>文字记录，规范影像记录，严格记录归档。</w:t>
      </w:r>
    </w:p>
    <w:p w14:paraId="73E0CCFF" w14:textId="2EAE9DCE" w:rsidR="009E0111" w:rsidRPr="009E0111" w:rsidRDefault="003404F1" w:rsidP="003404F1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E0111">
        <w:rPr>
          <w:rFonts w:ascii="黑体" w:eastAsia="黑体" w:hAnsi="黑体" w:hint="eastAsia"/>
          <w:sz w:val="32"/>
          <w:szCs w:val="32"/>
        </w:rPr>
        <w:t>三</w:t>
      </w:r>
      <w:r w:rsidR="009E0111" w:rsidRPr="009E0111">
        <w:rPr>
          <w:rFonts w:ascii="黑体" w:eastAsia="黑体" w:hAnsi="黑体" w:hint="eastAsia"/>
          <w:sz w:val="32"/>
          <w:szCs w:val="32"/>
        </w:rPr>
        <w:t>、多措并举全民普法</w:t>
      </w:r>
    </w:p>
    <w:p w14:paraId="733D2521" w14:textId="54EA0903" w:rsidR="00AC44B3" w:rsidRDefault="009E0111" w:rsidP="009E0111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E0111">
        <w:rPr>
          <w:rFonts w:ascii="仿宋_GB2312" w:eastAsia="仿宋_GB2312" w:hint="eastAsia"/>
          <w:sz w:val="32"/>
          <w:szCs w:val="32"/>
        </w:rPr>
        <w:t>加快推进政务公开平台标准化规范化建设，加强政务微博、政务微信</w:t>
      </w:r>
      <w:r w:rsidR="00AE1350">
        <w:rPr>
          <w:rFonts w:ascii="仿宋_GB2312" w:eastAsia="仿宋_GB2312" w:hint="eastAsia"/>
          <w:sz w:val="32"/>
          <w:szCs w:val="32"/>
        </w:rPr>
        <w:t>公众号</w:t>
      </w:r>
      <w:r w:rsidRPr="009E0111">
        <w:rPr>
          <w:rFonts w:ascii="仿宋_GB2312" w:eastAsia="仿宋_GB2312" w:hint="eastAsia"/>
          <w:sz w:val="32"/>
          <w:szCs w:val="32"/>
        </w:rPr>
        <w:t>等新媒体平台建设，充分利用广播、电视、报纸、办事大厅等传统渠道，加强信息公开查阅点建设。积极探索适应基层实际的高效便捷的公开方式，让广大群众看得到、听得懂、易获取</w:t>
      </w:r>
      <w:r w:rsidR="00AE1350">
        <w:rPr>
          <w:rFonts w:ascii="仿宋_GB2312" w:eastAsia="仿宋_GB2312" w:hint="eastAsia"/>
          <w:sz w:val="32"/>
          <w:szCs w:val="32"/>
        </w:rPr>
        <w:t>，不断</w:t>
      </w:r>
      <w:r w:rsidRPr="009E0111">
        <w:rPr>
          <w:rFonts w:ascii="仿宋_GB2312" w:eastAsia="仿宋_GB2312" w:hint="eastAsia"/>
          <w:sz w:val="32"/>
          <w:szCs w:val="32"/>
        </w:rPr>
        <w:t>增强人民群众的</w:t>
      </w:r>
      <w:r w:rsidR="00AE1350" w:rsidRPr="00AE1350">
        <w:rPr>
          <w:rFonts w:ascii="仿宋_GB2312" w:eastAsia="仿宋_GB2312" w:hint="eastAsia"/>
          <w:sz w:val="32"/>
          <w:szCs w:val="32"/>
        </w:rPr>
        <w:t>法治观念和法治意识</w:t>
      </w:r>
      <w:r w:rsidR="00AE1350">
        <w:rPr>
          <w:rFonts w:ascii="仿宋_GB2312" w:eastAsia="仿宋_GB2312" w:hint="eastAsia"/>
          <w:sz w:val="32"/>
          <w:szCs w:val="32"/>
        </w:rPr>
        <w:t>，</w:t>
      </w:r>
      <w:r w:rsidR="00AE1350" w:rsidRPr="00AE1350">
        <w:rPr>
          <w:rFonts w:ascii="仿宋_GB2312" w:eastAsia="仿宋_GB2312" w:hint="eastAsia"/>
          <w:sz w:val="32"/>
          <w:szCs w:val="32"/>
        </w:rPr>
        <w:t>努力营造遵法守法浓厚氛围</w:t>
      </w:r>
      <w:r w:rsidRPr="009E0111">
        <w:rPr>
          <w:rFonts w:ascii="仿宋_GB2312" w:eastAsia="仿宋_GB2312" w:hint="eastAsia"/>
          <w:sz w:val="32"/>
          <w:szCs w:val="32"/>
        </w:rPr>
        <w:t>。</w:t>
      </w:r>
    </w:p>
    <w:p w14:paraId="7811D695" w14:textId="2EAF2F79" w:rsidR="000E228F" w:rsidRPr="000E228F" w:rsidRDefault="000E228F" w:rsidP="000E228F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E228F">
        <w:rPr>
          <w:rFonts w:ascii="黑体" w:eastAsia="黑体" w:hAnsi="黑体" w:hint="eastAsia"/>
          <w:sz w:val="32"/>
          <w:szCs w:val="32"/>
        </w:rPr>
        <w:t>四、</w:t>
      </w:r>
      <w:r w:rsidR="0056780E">
        <w:rPr>
          <w:rFonts w:ascii="黑体" w:eastAsia="黑体" w:hAnsi="黑体" w:hint="eastAsia"/>
          <w:sz w:val="32"/>
          <w:szCs w:val="32"/>
        </w:rPr>
        <w:t>行政执法数据统计</w:t>
      </w:r>
    </w:p>
    <w:p w14:paraId="5F61F81B" w14:textId="470A42BD" w:rsidR="000E228F" w:rsidRPr="000E228F" w:rsidRDefault="0056780E" w:rsidP="000E228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6780E">
        <w:rPr>
          <w:rFonts w:ascii="仿宋_GB2312" w:eastAsia="仿宋_GB2312" w:hint="eastAsia"/>
          <w:sz w:val="32"/>
          <w:szCs w:val="32"/>
        </w:rPr>
        <w:t>截至2021年12月，我</w:t>
      </w:r>
      <w:r>
        <w:rPr>
          <w:rFonts w:ascii="仿宋_GB2312" w:eastAsia="仿宋_GB2312" w:hint="eastAsia"/>
          <w:sz w:val="32"/>
          <w:szCs w:val="32"/>
        </w:rPr>
        <w:t>街</w:t>
      </w:r>
      <w:r w:rsidRPr="0056780E">
        <w:rPr>
          <w:rFonts w:ascii="仿宋_GB2312" w:eastAsia="仿宋_GB2312" w:hint="eastAsia"/>
          <w:sz w:val="32"/>
          <w:szCs w:val="32"/>
        </w:rPr>
        <w:t>共实施行政</w:t>
      </w:r>
      <w:r>
        <w:rPr>
          <w:rFonts w:ascii="仿宋_GB2312" w:eastAsia="仿宋_GB2312" w:hint="eastAsia"/>
          <w:sz w:val="32"/>
          <w:szCs w:val="32"/>
        </w:rPr>
        <w:t>检查</w:t>
      </w:r>
      <w:r w:rsidR="005037AA">
        <w:rPr>
          <w:rFonts w:ascii="仿宋_GB2312" w:eastAsia="仿宋_GB2312" w:hint="eastAsia"/>
          <w:sz w:val="32"/>
          <w:szCs w:val="32"/>
        </w:rPr>
        <w:t>1</w:t>
      </w:r>
      <w:r w:rsidR="005037AA">
        <w:rPr>
          <w:rFonts w:ascii="仿宋_GB2312" w:eastAsia="仿宋_GB2312"/>
          <w:sz w:val="32"/>
          <w:szCs w:val="32"/>
        </w:rPr>
        <w:t>825</w:t>
      </w:r>
      <w:r w:rsidRPr="0056780E">
        <w:rPr>
          <w:rFonts w:ascii="仿宋_GB2312" w:eastAsia="仿宋_GB2312" w:hint="eastAsia"/>
          <w:sz w:val="32"/>
          <w:szCs w:val="32"/>
        </w:rPr>
        <w:t>件，</w:t>
      </w:r>
      <w:r w:rsidR="005037AA" w:rsidRPr="0056780E">
        <w:rPr>
          <w:rFonts w:ascii="仿宋_GB2312" w:eastAsia="仿宋_GB2312" w:hint="eastAsia"/>
          <w:sz w:val="32"/>
          <w:szCs w:val="32"/>
        </w:rPr>
        <w:t>行政强制0件</w:t>
      </w:r>
      <w:r w:rsidR="005037AA">
        <w:rPr>
          <w:rFonts w:ascii="仿宋_GB2312" w:eastAsia="仿宋_GB2312" w:hint="eastAsia"/>
          <w:sz w:val="32"/>
          <w:szCs w:val="32"/>
        </w:rPr>
        <w:t>，</w:t>
      </w:r>
      <w:r w:rsidRPr="0056780E">
        <w:rPr>
          <w:rFonts w:ascii="仿宋_GB2312" w:eastAsia="仿宋_GB2312" w:hint="eastAsia"/>
          <w:sz w:val="32"/>
          <w:szCs w:val="32"/>
        </w:rPr>
        <w:t>行政处罚</w:t>
      </w:r>
      <w:r w:rsidR="005037AA">
        <w:rPr>
          <w:rFonts w:ascii="仿宋_GB2312" w:eastAsia="仿宋_GB2312"/>
          <w:sz w:val="32"/>
          <w:szCs w:val="32"/>
        </w:rPr>
        <w:t>78</w:t>
      </w:r>
      <w:r w:rsidRPr="0056780E">
        <w:rPr>
          <w:rFonts w:ascii="仿宋_GB2312" w:eastAsia="仿宋_GB2312" w:hint="eastAsia"/>
          <w:sz w:val="32"/>
          <w:szCs w:val="32"/>
        </w:rPr>
        <w:t>件，</w:t>
      </w:r>
      <w:r w:rsidR="005037AA">
        <w:rPr>
          <w:rFonts w:ascii="仿宋_GB2312" w:eastAsia="仿宋_GB2312" w:hint="eastAsia"/>
          <w:sz w:val="32"/>
          <w:szCs w:val="32"/>
        </w:rPr>
        <w:t>罚款1</w:t>
      </w:r>
      <w:r w:rsidR="005037AA">
        <w:rPr>
          <w:rFonts w:ascii="仿宋_GB2312" w:eastAsia="仿宋_GB2312"/>
          <w:sz w:val="32"/>
          <w:szCs w:val="32"/>
        </w:rPr>
        <w:t>1750</w:t>
      </w:r>
      <w:r w:rsidR="005037AA">
        <w:rPr>
          <w:rFonts w:ascii="仿宋_GB2312" w:eastAsia="仿宋_GB2312" w:hint="eastAsia"/>
          <w:sz w:val="32"/>
          <w:szCs w:val="32"/>
        </w:rPr>
        <w:t>元，其中</w:t>
      </w:r>
      <w:r w:rsidR="00A13310">
        <w:rPr>
          <w:rFonts w:ascii="仿宋_GB2312" w:eastAsia="仿宋_GB2312" w:hint="eastAsia"/>
          <w:sz w:val="32"/>
          <w:szCs w:val="32"/>
        </w:rPr>
        <w:t>占路经营类</w:t>
      </w:r>
      <w:r w:rsidR="00A13310">
        <w:rPr>
          <w:rFonts w:ascii="仿宋_GB2312" w:eastAsia="仿宋_GB2312"/>
          <w:sz w:val="32"/>
          <w:szCs w:val="32"/>
        </w:rPr>
        <w:t>34</w:t>
      </w:r>
      <w:r w:rsidR="00A13310">
        <w:rPr>
          <w:rFonts w:ascii="仿宋_GB2312" w:eastAsia="仿宋_GB2312" w:hint="eastAsia"/>
          <w:sz w:val="32"/>
          <w:szCs w:val="32"/>
        </w:rPr>
        <w:t>件，罚款7</w:t>
      </w:r>
      <w:r w:rsidR="00A13310">
        <w:rPr>
          <w:rFonts w:ascii="仿宋_GB2312" w:eastAsia="仿宋_GB2312"/>
          <w:sz w:val="32"/>
          <w:szCs w:val="32"/>
        </w:rPr>
        <w:t>500</w:t>
      </w:r>
      <w:r w:rsidR="00A13310">
        <w:rPr>
          <w:rFonts w:ascii="仿宋_GB2312" w:eastAsia="仿宋_GB2312" w:hint="eastAsia"/>
          <w:sz w:val="32"/>
          <w:szCs w:val="32"/>
        </w:rPr>
        <w:t>元；乱扔垃圾类4</w:t>
      </w:r>
      <w:r w:rsidR="00A13310">
        <w:rPr>
          <w:rFonts w:ascii="仿宋_GB2312" w:eastAsia="仿宋_GB2312"/>
          <w:sz w:val="32"/>
          <w:szCs w:val="32"/>
        </w:rPr>
        <w:t>2</w:t>
      </w:r>
      <w:r w:rsidR="00A13310">
        <w:rPr>
          <w:rFonts w:ascii="仿宋_GB2312" w:eastAsia="仿宋_GB2312" w:hint="eastAsia"/>
          <w:sz w:val="32"/>
          <w:szCs w:val="32"/>
        </w:rPr>
        <w:t>件，</w:t>
      </w:r>
      <w:r w:rsidR="00A13310">
        <w:rPr>
          <w:rFonts w:ascii="仿宋_GB2312" w:eastAsia="仿宋_GB2312" w:hint="eastAsia"/>
          <w:sz w:val="32"/>
          <w:szCs w:val="32"/>
        </w:rPr>
        <w:t>罚款</w:t>
      </w:r>
      <w:r w:rsidR="00A13310">
        <w:rPr>
          <w:rFonts w:ascii="仿宋_GB2312" w:eastAsia="仿宋_GB2312" w:hint="eastAsia"/>
          <w:sz w:val="32"/>
          <w:szCs w:val="32"/>
        </w:rPr>
        <w:t>3</w:t>
      </w:r>
      <w:r w:rsidR="00A13310">
        <w:rPr>
          <w:rFonts w:ascii="仿宋_GB2312" w:eastAsia="仿宋_GB2312"/>
          <w:sz w:val="32"/>
          <w:szCs w:val="32"/>
        </w:rPr>
        <w:t>700</w:t>
      </w:r>
      <w:r w:rsidR="00A13310">
        <w:rPr>
          <w:rFonts w:ascii="仿宋_GB2312" w:eastAsia="仿宋_GB2312" w:hint="eastAsia"/>
          <w:sz w:val="32"/>
          <w:szCs w:val="32"/>
        </w:rPr>
        <w:t>元；运输撒漏类1件，罚款5</w:t>
      </w:r>
      <w:r w:rsidR="00A13310">
        <w:rPr>
          <w:rFonts w:ascii="仿宋_GB2312" w:eastAsia="仿宋_GB2312"/>
          <w:sz w:val="32"/>
          <w:szCs w:val="32"/>
        </w:rPr>
        <w:t>00</w:t>
      </w:r>
      <w:r w:rsidR="00A13310">
        <w:rPr>
          <w:rFonts w:ascii="仿宋_GB2312" w:eastAsia="仿宋_GB2312" w:hint="eastAsia"/>
          <w:sz w:val="32"/>
          <w:szCs w:val="32"/>
        </w:rPr>
        <w:t>元；公共场合吸烟类1件，罚款5</w:t>
      </w:r>
      <w:r w:rsidR="00A13310">
        <w:rPr>
          <w:rFonts w:ascii="仿宋_GB2312" w:eastAsia="仿宋_GB2312"/>
          <w:sz w:val="32"/>
          <w:szCs w:val="32"/>
        </w:rPr>
        <w:t>0</w:t>
      </w:r>
      <w:r w:rsidR="00A13310">
        <w:rPr>
          <w:rFonts w:ascii="仿宋_GB2312" w:eastAsia="仿宋_GB2312" w:hint="eastAsia"/>
          <w:sz w:val="32"/>
          <w:szCs w:val="32"/>
        </w:rPr>
        <w:t>元</w:t>
      </w:r>
      <w:r w:rsidRPr="0056780E">
        <w:rPr>
          <w:rFonts w:ascii="仿宋_GB2312" w:eastAsia="仿宋_GB2312" w:hint="eastAsia"/>
          <w:sz w:val="32"/>
          <w:szCs w:val="32"/>
        </w:rPr>
        <w:t>。</w:t>
      </w:r>
    </w:p>
    <w:p w14:paraId="3168A2A4" w14:textId="11BD0489" w:rsidR="000E228F" w:rsidRDefault="000E228F" w:rsidP="009E0111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1B63AB80" w14:textId="59B71C06" w:rsidR="0056780E" w:rsidRDefault="0056780E" w:rsidP="009E0111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60BAF9CE" w14:textId="65306502" w:rsidR="0056780E" w:rsidRDefault="0056780E" w:rsidP="0056780E">
      <w:pPr>
        <w:spacing w:line="580" w:lineRule="exact"/>
        <w:ind w:firstLineChars="1700" w:firstLine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汉沽街办事处</w:t>
      </w:r>
    </w:p>
    <w:p w14:paraId="0C9FDB51" w14:textId="6795A68F" w:rsidR="0056780E" w:rsidRPr="000E228F" w:rsidRDefault="0056780E" w:rsidP="0056780E">
      <w:pPr>
        <w:spacing w:line="58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2022年1月7日</w:t>
      </w:r>
    </w:p>
    <w:sectPr w:rsidR="0056780E" w:rsidRPr="000E228F" w:rsidSect="00AC44B3">
      <w:footerReference w:type="default" r:id="rId7"/>
      <w:pgSz w:w="11906" w:h="16838"/>
      <w:pgMar w:top="2041" w:right="1559" w:bottom="1701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E78CB" w14:textId="77777777" w:rsidR="005934E0" w:rsidRDefault="005934E0" w:rsidP="0056780E">
      <w:r>
        <w:separator/>
      </w:r>
    </w:p>
  </w:endnote>
  <w:endnote w:type="continuationSeparator" w:id="0">
    <w:p w14:paraId="3B2C3095" w14:textId="77777777" w:rsidR="005934E0" w:rsidRDefault="005934E0" w:rsidP="0056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8469811"/>
      <w:docPartObj>
        <w:docPartGallery w:val="Page Numbers (Bottom of Page)"/>
        <w:docPartUnique/>
      </w:docPartObj>
    </w:sdtPr>
    <w:sdtEndPr/>
    <w:sdtContent>
      <w:p w14:paraId="58FD6145" w14:textId="317F431A" w:rsidR="0056780E" w:rsidRDefault="005678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E6AE610" w14:textId="77777777" w:rsidR="0056780E" w:rsidRDefault="005678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A6C5A" w14:textId="77777777" w:rsidR="005934E0" w:rsidRDefault="005934E0" w:rsidP="0056780E">
      <w:r>
        <w:separator/>
      </w:r>
    </w:p>
  </w:footnote>
  <w:footnote w:type="continuationSeparator" w:id="0">
    <w:p w14:paraId="2D10A6C0" w14:textId="77777777" w:rsidR="005934E0" w:rsidRDefault="005934E0" w:rsidP="00567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478"/>
    <w:rsid w:val="000E228F"/>
    <w:rsid w:val="000F5E78"/>
    <w:rsid w:val="003404F1"/>
    <w:rsid w:val="005037AA"/>
    <w:rsid w:val="005163CD"/>
    <w:rsid w:val="0056780E"/>
    <w:rsid w:val="005934E0"/>
    <w:rsid w:val="006D4478"/>
    <w:rsid w:val="00727B0C"/>
    <w:rsid w:val="009E0111"/>
    <w:rsid w:val="00A13310"/>
    <w:rsid w:val="00AC44B3"/>
    <w:rsid w:val="00AE1350"/>
    <w:rsid w:val="00ED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1A76D"/>
  <w15:chartTrackingRefBased/>
  <w15:docId w15:val="{00D20546-CA01-49AD-84A1-BABD3B89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78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7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78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2FFAB-8404-497E-B2D0-AF9CF11EF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</dc:creator>
  <cp:keywords/>
  <dc:description/>
  <cp:lastModifiedBy>speed</cp:lastModifiedBy>
  <cp:revision>5</cp:revision>
  <cp:lastPrinted>2022-01-26T07:34:00Z</cp:lastPrinted>
  <dcterms:created xsi:type="dcterms:W3CDTF">2022-01-07T06:56:00Z</dcterms:created>
  <dcterms:modified xsi:type="dcterms:W3CDTF">2022-01-26T07:54:00Z</dcterms:modified>
</cp:coreProperties>
</file>