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96A" w:rsidRDefault="000D5061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寨上街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年行政执法工作报告</w:t>
      </w:r>
    </w:p>
    <w:p w:rsidR="00EC196A" w:rsidRDefault="00EC196A">
      <w:pPr>
        <w:jc w:val="center"/>
        <w:rPr>
          <w:rFonts w:ascii="宋体" w:hAnsi="宋体" w:cs="宋体"/>
          <w:sz w:val="32"/>
          <w:szCs w:val="32"/>
        </w:rPr>
      </w:pPr>
    </w:p>
    <w:p w:rsidR="00EC196A" w:rsidRDefault="000D5061">
      <w:pPr>
        <w:adjustRightInd w:val="0"/>
        <w:snapToGrid w:val="0"/>
        <w:spacing w:line="360" w:lineRule="auto"/>
        <w:ind w:firstLineChars="200" w:firstLine="640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21</w:t>
      </w:r>
      <w:r>
        <w:rPr>
          <w:rFonts w:ascii="仿宋" w:eastAsia="仿宋" w:hAnsi="仿宋" w:cs="仿宋" w:hint="eastAsia"/>
          <w:sz w:val="32"/>
          <w:szCs w:val="32"/>
        </w:rPr>
        <w:t>年，寨上街道办事处在滨海新区区委、区政府的领导和区法制办的指导下，推行行政执法三项制度，构建“全覆盖、常态化、精细化”的管理模式，严格依据法律、法规的规定履行各项工作职责，取得了良好成绩，现报告如下：</w:t>
      </w:r>
    </w:p>
    <w:p w:rsidR="00EC196A" w:rsidRDefault="000D5061">
      <w:pPr>
        <w:ind w:firstLine="722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一、行政执法“三项制度”建设情况</w:t>
      </w:r>
      <w:bookmarkStart w:id="0" w:name="_GoBack"/>
      <w:bookmarkEnd w:id="0"/>
    </w:p>
    <w:p w:rsidR="00EC196A" w:rsidRDefault="000D5061">
      <w:pPr>
        <w:ind w:firstLine="722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按照《国务院办公厅关于印发推行行政执法公示制度、执法全程记录制度、重大执法决定法制审核制度试点工作方案的通知》（国办发﹝</w:t>
      </w:r>
      <w:r>
        <w:rPr>
          <w:rFonts w:ascii="仿宋" w:eastAsia="仿宋" w:hAnsi="仿宋" w:cs="仿宋" w:hint="eastAsia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﹞</w:t>
      </w:r>
      <w:r>
        <w:rPr>
          <w:rFonts w:ascii="仿宋" w:eastAsia="仿宋" w:hAnsi="仿宋" w:cs="仿宋" w:hint="eastAsia"/>
          <w:sz w:val="32"/>
          <w:szCs w:val="32"/>
        </w:rPr>
        <w:t>14</w:t>
      </w:r>
      <w:r>
        <w:rPr>
          <w:rFonts w:ascii="仿宋" w:eastAsia="仿宋" w:hAnsi="仿宋" w:cs="仿宋" w:hint="eastAsia"/>
          <w:sz w:val="32"/>
          <w:szCs w:val="32"/>
        </w:rPr>
        <w:t>号）和市、区政府有关文件的要求，寨上街综合执法大队按照街道办事处的部署，积极开展法制建设，推行“三项制度”，严格规范公正文明执法。</w:t>
      </w:r>
    </w:p>
    <w:p w:rsidR="00EC196A" w:rsidRDefault="000D5061" w:rsidP="00575303">
      <w:pPr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1.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推行行政执法公示制度</w:t>
      </w:r>
    </w:p>
    <w:p w:rsidR="00EC196A" w:rsidRDefault="000D506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依法及时主动向社会公开有关执法信息，行政执法人员在执法过程中主动表明身份，接受社会监督。</w:t>
      </w:r>
    </w:p>
    <w:p w:rsidR="00EC196A" w:rsidRDefault="000D506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一是，加强事前公开。结合政务信息公开，开展了执法职责和权限公示，在寨上街道办事处网站公开“权责清单”，公开行政处罚、行政强制、行政</w:t>
      </w:r>
      <w:r>
        <w:rPr>
          <w:rFonts w:ascii="仿宋" w:eastAsia="仿宋" w:hAnsi="仿宋" w:cs="仿宋" w:hint="eastAsia"/>
          <w:sz w:val="32"/>
          <w:szCs w:val="32"/>
        </w:rPr>
        <w:t>检查职权，对职权名称、法定依据、实施机构、管理流程、运行流程、责任事项、监督方式、流程图予以公示。</w:t>
      </w:r>
    </w:p>
    <w:p w:rsidR="00EC196A" w:rsidRDefault="000D506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二是，规范事中公示。行政执法人员在从事执法活动时，着执法服装，佩戴胸牌号和执法标志，主动出示执法证件，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出示有关执法文书，做好告知说明工作。</w:t>
      </w:r>
    </w:p>
    <w:p w:rsidR="00EC196A" w:rsidRDefault="000D506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三是，推动事后公开。通过寨上街道办事处网站定期公示行政处罚情况，接受群众监督。</w:t>
      </w:r>
    </w:p>
    <w:p w:rsidR="00EC196A" w:rsidRDefault="000D5061" w:rsidP="00575303">
      <w:pPr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2.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推行执法全过程记录制度</w:t>
      </w:r>
    </w:p>
    <w:p w:rsidR="00EC196A" w:rsidRDefault="000D506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通过文字、音像等记录方式，对行政执法行为进行记录并归档，实现全过程留痕和可回溯管理。</w:t>
      </w:r>
    </w:p>
    <w:p w:rsidR="00EC196A" w:rsidRDefault="000D506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一是，规范文字记录。把行政执法文书作为全过程记录的基本形式，根据执法行为的种类</w:t>
      </w:r>
      <w:r>
        <w:rPr>
          <w:rFonts w:ascii="仿宋" w:eastAsia="仿宋" w:hAnsi="仿宋" w:cs="仿宋" w:hint="eastAsia"/>
          <w:sz w:val="32"/>
          <w:szCs w:val="32"/>
        </w:rPr>
        <w:t>、性质、流程等规范执法文书。按照新区法制办、城管执法局的要求，利用法制平台、执法通手机按照执法案卷标准作电子化执法文书。执法文书和案卷完整准确，便于监督管理。</w:t>
      </w:r>
    </w:p>
    <w:p w:rsidR="00EC196A" w:rsidRDefault="000D506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二是，推行音像记录。配备摄像机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部，执法记录仪</w:t>
      </w:r>
      <w:r>
        <w:rPr>
          <w:rFonts w:ascii="仿宋" w:eastAsia="仿宋" w:hAnsi="仿宋" w:cs="仿宋" w:hint="eastAsia"/>
          <w:sz w:val="32"/>
          <w:szCs w:val="32"/>
        </w:rPr>
        <w:t>23</w:t>
      </w:r>
      <w:r>
        <w:rPr>
          <w:rFonts w:ascii="仿宋" w:eastAsia="仿宋" w:hAnsi="仿宋" w:cs="仿宋" w:hint="eastAsia"/>
          <w:sz w:val="32"/>
          <w:szCs w:val="32"/>
        </w:rPr>
        <w:t>部，照相机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部，在各类工作会议上反复强调执法要“留痕迹”。对现场检查、随机抽查、调查取证、证据保全、听证、行政强制、送达、等容易引发争议的行政执法过程进行音像记录。在拆除大型违章建筑、大型违章广告等直接涉及重大财产权益的现场执法活动或执法场所，进行全程音像记录。</w:t>
      </w:r>
    </w:p>
    <w:p w:rsidR="00EC196A" w:rsidRDefault="000D506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三是，提高信息化水平。按照新区相关要求，安排指挥平台分管领导和专职坐席员，配备专用电脑和网络，制定工作流程和工作制度，推进办公自动化建设。</w:t>
      </w:r>
    </w:p>
    <w:p w:rsidR="00EC196A" w:rsidRDefault="000D5061">
      <w:pPr>
        <w:ind w:firstLine="72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四是，强化记录实效。建立执法过程全程记录信息收集、保存、管理、使用等工作制度，将执法过程全程记录工作与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绩效考核挂钩。</w:t>
      </w:r>
    </w:p>
    <w:p w:rsidR="00EC196A" w:rsidRDefault="000D5061" w:rsidP="00575303">
      <w:pPr>
        <w:numPr>
          <w:ilvl w:val="0"/>
          <w:numId w:val="1"/>
        </w:numPr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落实好重大行政执法决定审核制度</w:t>
      </w:r>
    </w:p>
    <w:p w:rsidR="00EC196A" w:rsidRDefault="000D506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按照天津市滨海新区人民政府办公室文件（津滨政办发【</w:t>
      </w:r>
      <w:r>
        <w:rPr>
          <w:rFonts w:ascii="仿宋" w:eastAsia="仿宋" w:hAnsi="仿宋" w:cs="仿宋" w:hint="eastAsia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】</w:t>
      </w:r>
      <w:r>
        <w:rPr>
          <w:rFonts w:ascii="仿宋" w:eastAsia="仿宋" w:hAnsi="仿宋" w:cs="仿宋" w:hint="eastAsia"/>
          <w:sz w:val="32"/>
          <w:szCs w:val="32"/>
        </w:rPr>
        <w:t>60</w:t>
      </w:r>
      <w:r>
        <w:rPr>
          <w:rFonts w:ascii="仿宋" w:eastAsia="仿宋" w:hAnsi="仿宋" w:cs="仿宋" w:hint="eastAsia"/>
          <w:sz w:val="32"/>
          <w:szCs w:val="32"/>
        </w:rPr>
        <w:t>号）文件的要求，落实《天津市滨海新区重大行政执法决定法制审核办法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》。充分利用执法监督平台对街综合执法大队办理的案件进行审核，在立案和处罚环节都进行了严格审核</w:t>
      </w:r>
      <w:r>
        <w:rPr>
          <w:rFonts w:ascii="仿宋" w:eastAsia="仿宋" w:hAnsi="仿宋" w:cs="仿宋" w:hint="eastAsia"/>
          <w:sz w:val="32"/>
          <w:szCs w:val="32"/>
        </w:rPr>
        <w:t>。在规定时限内，对拟做出的决定的合法性、适当性进行严格审核。对属于本部门权限范围、事实清楚、证据确实充分、定性准确、适用法律、法规、规章正确，符合我单位行政执法自由裁量权规范、程序正当、不存在滥用职权的现象，提出统一的审核意见。确保了今年创文、环保、安全、道路环境秩序治理、市场监管等工作的开展。</w:t>
      </w:r>
    </w:p>
    <w:p w:rsidR="00EC196A" w:rsidRDefault="000D5061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二、行政执法工作情况</w:t>
      </w:r>
    </w:p>
    <w:p w:rsidR="00EC196A" w:rsidRDefault="000D506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以开展市容环境综合整治、创建国家文明城市、大气污染攻坚专项行动、环保督查、滨海新区“三年拆违”专项行动等一系列活动为契机，乘势而上，全年下达行政处罚决定</w:t>
      </w:r>
      <w:r>
        <w:rPr>
          <w:rFonts w:ascii="仿宋" w:eastAsia="仿宋" w:hAnsi="仿宋" w:cs="仿宋" w:hint="eastAsia"/>
          <w:sz w:val="32"/>
          <w:szCs w:val="32"/>
        </w:rPr>
        <w:t>193</w:t>
      </w:r>
      <w:r>
        <w:rPr>
          <w:rFonts w:ascii="仿宋" w:eastAsia="仿宋" w:hAnsi="仿宋" w:cs="仿宋" w:hint="eastAsia"/>
          <w:sz w:val="32"/>
          <w:szCs w:val="32"/>
        </w:rPr>
        <w:t>个，罚款</w:t>
      </w:r>
      <w:r>
        <w:rPr>
          <w:rFonts w:ascii="仿宋" w:eastAsia="仿宋" w:hAnsi="仿宋" w:cs="仿宋" w:hint="eastAsia"/>
          <w:sz w:val="32"/>
          <w:szCs w:val="32"/>
        </w:rPr>
        <w:t>22950</w:t>
      </w:r>
      <w:r>
        <w:rPr>
          <w:rFonts w:ascii="仿宋" w:eastAsia="仿宋" w:hAnsi="仿宋" w:cs="仿宋" w:hint="eastAsia"/>
          <w:sz w:val="32"/>
          <w:szCs w:val="32"/>
        </w:rPr>
        <w:t>元。</w:t>
      </w:r>
    </w:p>
    <w:p w:rsidR="00EC196A" w:rsidRDefault="000D5061">
      <w:pPr>
        <w:adjustRightInd w:val="0"/>
        <w:snapToGrid w:val="0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（一）环境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秩序综合整治工作。</w:t>
      </w:r>
      <w:r>
        <w:rPr>
          <w:rFonts w:ascii="仿宋" w:eastAsia="仿宋" w:hAnsi="仿宋" w:cs="仿宋" w:hint="eastAsia"/>
          <w:sz w:val="32"/>
          <w:szCs w:val="32"/>
        </w:rPr>
        <w:t>对照国卫复审及国家文明城区考核标准，集中力量开展辖区环境整治行动，</w:t>
      </w:r>
      <w:r>
        <w:rPr>
          <w:rFonts w:ascii="仿宋" w:eastAsia="仿宋" w:hAnsi="仿宋" w:cs="仿宋" w:hint="eastAsia"/>
          <w:sz w:val="32"/>
          <w:szCs w:val="32"/>
        </w:rPr>
        <w:t>继续加强</w:t>
      </w:r>
      <w:r>
        <w:rPr>
          <w:rFonts w:ascii="仿宋" w:eastAsia="仿宋" w:hAnsi="仿宋" w:cs="仿宋" w:hint="eastAsia"/>
          <w:sz w:val="32"/>
          <w:szCs w:val="32"/>
        </w:rPr>
        <w:t>门前三包、占路经营、街景立面等方面的治理，累计</w:t>
      </w:r>
      <w:r>
        <w:rPr>
          <w:rFonts w:ascii="仿宋" w:eastAsia="仿宋" w:hAnsi="仿宋" w:cs="仿宋" w:hint="eastAsia"/>
          <w:sz w:val="32"/>
          <w:szCs w:val="32"/>
        </w:rPr>
        <w:t>组织了</w:t>
      </w:r>
      <w:r>
        <w:rPr>
          <w:rFonts w:ascii="仿宋" w:eastAsia="仿宋" w:hAnsi="仿宋" w:cs="仿宋" w:hint="eastAsia"/>
          <w:sz w:val="32"/>
          <w:szCs w:val="32"/>
        </w:rPr>
        <w:t>33</w:t>
      </w:r>
      <w:r>
        <w:rPr>
          <w:rFonts w:ascii="仿宋" w:eastAsia="仿宋" w:hAnsi="仿宋" w:cs="仿宋" w:hint="eastAsia"/>
          <w:sz w:val="32"/>
          <w:szCs w:val="32"/>
        </w:rPr>
        <w:t>次集中清整，巡查治理</w:t>
      </w:r>
      <w:r>
        <w:rPr>
          <w:rFonts w:ascii="仿宋" w:eastAsia="仿宋" w:hAnsi="仿宋" w:cs="仿宋" w:hint="eastAsia"/>
          <w:sz w:val="32"/>
          <w:szCs w:val="32"/>
        </w:rPr>
        <w:t>7444</w:t>
      </w:r>
      <w:r>
        <w:rPr>
          <w:rFonts w:ascii="仿宋" w:eastAsia="仿宋" w:hAnsi="仿宋" w:cs="仿宋" w:hint="eastAsia"/>
          <w:sz w:val="32"/>
          <w:szCs w:val="32"/>
        </w:rPr>
        <w:t>处摊贩，清理马路餐桌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处，堆物</w:t>
      </w:r>
      <w:r>
        <w:rPr>
          <w:rFonts w:ascii="仿宋" w:eastAsia="仿宋" w:hAnsi="仿宋" w:cs="仿宋" w:hint="eastAsia"/>
          <w:sz w:val="32"/>
          <w:szCs w:val="32"/>
        </w:rPr>
        <w:t>1607</w:t>
      </w:r>
      <w:r>
        <w:rPr>
          <w:rFonts w:ascii="仿宋" w:eastAsia="仿宋" w:hAnsi="仿宋" w:cs="仿宋" w:hint="eastAsia"/>
          <w:sz w:val="32"/>
          <w:szCs w:val="32"/>
        </w:rPr>
        <w:t>处次，暂扣涉案物品</w:t>
      </w:r>
      <w:r>
        <w:rPr>
          <w:rFonts w:ascii="仿宋" w:eastAsia="仿宋" w:hAnsi="仿宋" w:cs="仿宋" w:hint="eastAsia"/>
          <w:sz w:val="32"/>
          <w:szCs w:val="32"/>
        </w:rPr>
        <w:t>330</w:t>
      </w:r>
      <w:r>
        <w:rPr>
          <w:rFonts w:ascii="仿宋" w:eastAsia="仿宋" w:hAnsi="仿宋" w:cs="仿宋" w:hint="eastAsia"/>
          <w:sz w:val="32"/>
          <w:szCs w:val="32"/>
        </w:rPr>
        <w:t>件。登记排查</w:t>
      </w:r>
      <w:r>
        <w:rPr>
          <w:rFonts w:ascii="仿宋" w:eastAsia="仿宋" w:hAnsi="仿宋" w:cs="仿宋" w:hint="eastAsia"/>
          <w:sz w:val="32"/>
          <w:szCs w:val="32"/>
        </w:rPr>
        <w:t>453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块</w:t>
      </w:r>
      <w:r>
        <w:rPr>
          <w:rFonts w:ascii="仿宋" w:eastAsia="仿宋" w:hAnsi="仿宋" w:cs="仿宋" w:hint="eastAsia"/>
          <w:sz w:val="32"/>
          <w:szCs w:val="32"/>
        </w:rPr>
        <w:t>LED</w:t>
      </w:r>
      <w:r>
        <w:rPr>
          <w:rFonts w:ascii="仿宋" w:eastAsia="仿宋" w:hAnsi="仿宋" w:cs="仿宋" w:hint="eastAsia"/>
          <w:sz w:val="32"/>
          <w:szCs w:val="32"/>
        </w:rPr>
        <w:t>灯箱，清理违章条幅广告、落地灯箱</w:t>
      </w:r>
      <w:r>
        <w:rPr>
          <w:rFonts w:ascii="仿宋" w:eastAsia="仿宋" w:hAnsi="仿宋" w:cs="仿宋" w:hint="eastAsia"/>
          <w:sz w:val="32"/>
          <w:szCs w:val="32"/>
        </w:rPr>
        <w:t>305</w:t>
      </w:r>
      <w:r>
        <w:rPr>
          <w:rFonts w:ascii="仿宋" w:eastAsia="仿宋" w:hAnsi="仿宋" w:cs="仿宋" w:hint="eastAsia"/>
          <w:sz w:val="32"/>
          <w:szCs w:val="32"/>
        </w:rPr>
        <w:t>处次，修复、拆除具有安全隐患的破损广告</w:t>
      </w:r>
      <w:r>
        <w:rPr>
          <w:rFonts w:ascii="仿宋" w:eastAsia="仿宋" w:hAnsi="仿宋" w:cs="仿宋" w:hint="eastAsia"/>
          <w:sz w:val="32"/>
          <w:szCs w:val="32"/>
        </w:rPr>
        <w:t>53</w:t>
      </w:r>
      <w:r>
        <w:rPr>
          <w:rFonts w:ascii="仿宋" w:eastAsia="仿宋" w:hAnsi="仿宋" w:cs="仿宋" w:hint="eastAsia"/>
          <w:sz w:val="32"/>
          <w:szCs w:val="32"/>
        </w:rPr>
        <w:t>处</w:t>
      </w:r>
      <w:r>
        <w:rPr>
          <w:rFonts w:ascii="仿宋" w:eastAsia="仿宋" w:hAnsi="仿宋" w:cs="仿宋" w:hint="eastAsia"/>
          <w:sz w:val="32"/>
          <w:szCs w:val="32"/>
        </w:rPr>
        <w:t>（含“双减”工作拆除的</w:t>
      </w:r>
      <w:r>
        <w:rPr>
          <w:rFonts w:ascii="仿宋" w:eastAsia="仿宋" w:hAnsi="仿宋" w:cs="仿宋" w:hint="eastAsia"/>
          <w:sz w:val="32"/>
          <w:szCs w:val="32"/>
        </w:rPr>
        <w:t>26</w:t>
      </w:r>
      <w:r>
        <w:rPr>
          <w:rFonts w:ascii="仿宋" w:eastAsia="仿宋" w:hAnsi="仿宋" w:cs="仿宋" w:hint="eastAsia"/>
          <w:sz w:val="32"/>
          <w:szCs w:val="32"/>
        </w:rPr>
        <w:t>块教育宣传牌匾）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EC196A" w:rsidRDefault="000D5061" w:rsidP="00575303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（二）两个条例落实情况。</w:t>
      </w:r>
      <w:r>
        <w:rPr>
          <w:rFonts w:ascii="仿宋" w:eastAsia="仿宋" w:hAnsi="仿宋" w:cs="仿宋" w:hint="eastAsia"/>
          <w:sz w:val="32"/>
          <w:szCs w:val="32"/>
        </w:rPr>
        <w:t>继续推进《天津市生活垃圾管理条例》和</w:t>
      </w:r>
      <w:r>
        <w:rPr>
          <w:rFonts w:ascii="仿宋" w:eastAsia="仿宋" w:hAnsi="仿宋" w:cs="仿宋" w:hint="eastAsia"/>
          <w:sz w:val="32"/>
          <w:szCs w:val="32"/>
        </w:rPr>
        <w:t>《天津市文明行为促进条例》。</w:t>
      </w:r>
    </w:p>
    <w:p w:rsidR="00EC196A" w:rsidRDefault="000D5061">
      <w:pPr>
        <w:adjustRightInd w:val="0"/>
        <w:snapToGrid w:val="0"/>
        <w:spacing w:line="360" w:lineRule="auto"/>
        <w:ind w:firstLineChars="200" w:firstLine="640"/>
        <w:outlineLvl w:val="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《天津市生活垃圾管理条例》</w:t>
      </w:r>
      <w:r>
        <w:rPr>
          <w:rFonts w:ascii="仿宋" w:eastAsia="仿宋" w:hAnsi="仿宋" w:cs="仿宋" w:hint="eastAsia"/>
          <w:sz w:val="32"/>
          <w:szCs w:val="32"/>
        </w:rPr>
        <w:t>前期</w:t>
      </w:r>
      <w:r>
        <w:rPr>
          <w:rFonts w:ascii="仿宋" w:eastAsia="仿宋" w:hAnsi="仿宋" w:cs="仿宋" w:hint="eastAsia"/>
          <w:sz w:val="32"/>
          <w:szCs w:val="32"/>
        </w:rPr>
        <w:t>发放宣传单</w:t>
      </w:r>
      <w:r>
        <w:rPr>
          <w:rFonts w:ascii="仿宋" w:eastAsia="仿宋" w:hAnsi="仿宋" w:cs="仿宋" w:hint="eastAsia"/>
          <w:sz w:val="32"/>
          <w:szCs w:val="32"/>
        </w:rPr>
        <w:t>300</w:t>
      </w:r>
      <w:r>
        <w:rPr>
          <w:rFonts w:ascii="仿宋" w:eastAsia="仿宋" w:hAnsi="仿宋" w:cs="仿宋" w:hint="eastAsia"/>
          <w:sz w:val="32"/>
          <w:szCs w:val="32"/>
        </w:rPr>
        <w:t>余份，检查</w:t>
      </w:r>
      <w:r>
        <w:rPr>
          <w:rFonts w:ascii="仿宋" w:eastAsia="仿宋" w:hAnsi="仿宋" w:cs="仿宋" w:hint="eastAsia"/>
          <w:sz w:val="32"/>
          <w:szCs w:val="32"/>
        </w:rPr>
        <w:t>286</w:t>
      </w:r>
      <w:r>
        <w:rPr>
          <w:rFonts w:ascii="仿宋" w:eastAsia="仿宋" w:hAnsi="仿宋" w:cs="仿宋" w:hint="eastAsia"/>
          <w:sz w:val="32"/>
          <w:szCs w:val="32"/>
        </w:rPr>
        <w:t>家社会单位及商户分类垃圾桶设置情况，</w:t>
      </w:r>
      <w:r>
        <w:rPr>
          <w:rFonts w:ascii="仿宋" w:eastAsia="仿宋" w:hAnsi="仿宋" w:cs="仿宋" w:hint="eastAsia"/>
          <w:sz w:val="32"/>
          <w:szCs w:val="32"/>
        </w:rPr>
        <w:t>对</w:t>
      </w:r>
      <w:r>
        <w:rPr>
          <w:rFonts w:ascii="仿宋" w:eastAsia="仿宋" w:hAnsi="仿宋" w:cs="仿宋" w:hint="eastAsia"/>
          <w:sz w:val="32"/>
          <w:szCs w:val="32"/>
        </w:rPr>
        <w:t>社区和公共机构进行了量化考核检查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推进四季花苑商户与碧海签订垃圾清运协议。今年</w:t>
      </w:r>
      <w:r>
        <w:rPr>
          <w:rFonts w:ascii="仿宋" w:eastAsia="仿宋" w:hAnsi="仿宋" w:cs="仿宋" w:hint="eastAsia"/>
          <w:sz w:val="32"/>
          <w:szCs w:val="32"/>
        </w:rPr>
        <w:t>垃圾分类处罚</w:t>
      </w:r>
      <w:r>
        <w:rPr>
          <w:rFonts w:ascii="仿宋" w:eastAsia="仿宋" w:hAnsi="仿宋" w:cs="仿宋" w:hint="eastAsia"/>
          <w:sz w:val="32"/>
          <w:szCs w:val="32"/>
        </w:rPr>
        <w:t>43</w:t>
      </w:r>
      <w:r>
        <w:rPr>
          <w:rFonts w:ascii="仿宋" w:eastAsia="仿宋" w:hAnsi="仿宋" w:cs="仿宋" w:hint="eastAsia"/>
          <w:sz w:val="32"/>
          <w:szCs w:val="32"/>
        </w:rPr>
        <w:t>起</w:t>
      </w:r>
      <w:r>
        <w:rPr>
          <w:rFonts w:ascii="仿宋" w:eastAsia="仿宋" w:hAnsi="仿宋" w:cs="仿宋" w:hint="eastAsia"/>
          <w:sz w:val="32"/>
          <w:szCs w:val="32"/>
        </w:rPr>
        <w:t>11550</w:t>
      </w:r>
      <w:r>
        <w:rPr>
          <w:rFonts w:ascii="仿宋" w:eastAsia="仿宋" w:hAnsi="仿宋" w:cs="仿宋" w:hint="eastAsia"/>
          <w:sz w:val="32"/>
          <w:szCs w:val="32"/>
        </w:rPr>
        <w:t>元。</w:t>
      </w:r>
    </w:p>
    <w:p w:rsidR="00EC196A" w:rsidRDefault="000D5061">
      <w:pPr>
        <w:adjustRightInd w:val="0"/>
        <w:snapToGrid w:val="0"/>
        <w:spacing w:line="360" w:lineRule="auto"/>
        <w:ind w:firstLine="640"/>
        <w:outlineLvl w:val="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依据</w:t>
      </w:r>
      <w:r>
        <w:rPr>
          <w:rFonts w:ascii="仿宋" w:eastAsia="仿宋" w:hAnsi="仿宋" w:cs="仿宋" w:hint="eastAsia"/>
          <w:sz w:val="32"/>
          <w:szCs w:val="32"/>
        </w:rPr>
        <w:t>《天津市文明行为促进条例》</w:t>
      </w:r>
      <w:r>
        <w:rPr>
          <w:rFonts w:ascii="仿宋" w:eastAsia="仿宋" w:hAnsi="仿宋" w:cs="仿宋" w:hint="eastAsia"/>
          <w:sz w:val="32"/>
          <w:szCs w:val="32"/>
        </w:rPr>
        <w:t>赋予的相关职责，履行责任，进一步加大处罚力度，强化对不文明行为的治理。开展文明祭祀、文明养犬、控烟行动、清理楼道堆物等专项治理行动，今年共清理楼道堆物</w:t>
      </w:r>
      <w:r>
        <w:rPr>
          <w:rFonts w:ascii="仿宋" w:eastAsia="仿宋" w:hAnsi="仿宋" w:cs="仿宋" w:hint="eastAsia"/>
          <w:sz w:val="32"/>
          <w:szCs w:val="32"/>
        </w:rPr>
        <w:t>120</w:t>
      </w:r>
      <w:r>
        <w:rPr>
          <w:rFonts w:ascii="仿宋" w:eastAsia="仿宋" w:hAnsi="仿宋" w:cs="仿宋" w:hint="eastAsia"/>
          <w:sz w:val="32"/>
          <w:szCs w:val="32"/>
        </w:rPr>
        <w:t>余处。殡葬检查</w:t>
      </w:r>
      <w:r>
        <w:rPr>
          <w:rFonts w:ascii="仿宋" w:eastAsia="仿宋" w:hAnsi="仿宋" w:cs="仿宋" w:hint="eastAsia"/>
          <w:sz w:val="32"/>
          <w:szCs w:val="32"/>
        </w:rPr>
        <w:t>18</w:t>
      </w:r>
      <w:r>
        <w:rPr>
          <w:rFonts w:ascii="仿宋" w:eastAsia="仿宋" w:hAnsi="仿宋" w:cs="仿宋" w:hint="eastAsia"/>
          <w:sz w:val="32"/>
          <w:szCs w:val="32"/>
        </w:rPr>
        <w:t>次，责令改正违法行为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次。治理售卖祭祀用品行为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次，暂扣</w:t>
      </w:r>
      <w:r>
        <w:rPr>
          <w:rFonts w:ascii="仿宋" w:eastAsia="仿宋" w:hAnsi="仿宋" w:cs="仿宋" w:hint="eastAsia"/>
          <w:sz w:val="32"/>
          <w:szCs w:val="32"/>
        </w:rPr>
        <w:t>16</w:t>
      </w:r>
      <w:r>
        <w:rPr>
          <w:rFonts w:ascii="仿宋" w:eastAsia="仿宋" w:hAnsi="仿宋" w:cs="仿宋" w:hint="eastAsia"/>
          <w:sz w:val="32"/>
          <w:szCs w:val="32"/>
        </w:rPr>
        <w:t>袋烧纸。排查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类公共场所共</w:t>
      </w:r>
      <w:r>
        <w:rPr>
          <w:rFonts w:ascii="仿宋" w:eastAsia="仿宋" w:hAnsi="仿宋" w:cs="仿宋" w:hint="eastAsia"/>
          <w:sz w:val="32"/>
          <w:szCs w:val="32"/>
        </w:rPr>
        <w:t>208</w:t>
      </w:r>
      <w:r>
        <w:rPr>
          <w:rFonts w:ascii="仿宋" w:eastAsia="仿宋" w:hAnsi="仿宋" w:cs="仿宋" w:hint="eastAsia"/>
          <w:sz w:val="32"/>
          <w:szCs w:val="32"/>
        </w:rPr>
        <w:t>家控烟情况，归理控烟执法检查台账</w:t>
      </w:r>
      <w:r>
        <w:rPr>
          <w:rFonts w:ascii="仿宋" w:eastAsia="仿宋" w:hAnsi="仿宋" w:cs="仿宋" w:hint="eastAsia"/>
          <w:sz w:val="32"/>
          <w:szCs w:val="32"/>
        </w:rPr>
        <w:t>，制止室内吸烟行为</w:t>
      </w:r>
      <w:r>
        <w:rPr>
          <w:rFonts w:ascii="仿宋" w:eastAsia="仿宋" w:hAnsi="仿宋" w:cs="仿宋" w:hint="eastAsia"/>
          <w:sz w:val="32"/>
          <w:szCs w:val="32"/>
        </w:rPr>
        <w:t>32</w:t>
      </w:r>
      <w:r>
        <w:rPr>
          <w:rFonts w:ascii="仿宋" w:eastAsia="仿宋" w:hAnsi="仿宋" w:cs="仿宋" w:hint="eastAsia"/>
          <w:sz w:val="32"/>
          <w:szCs w:val="32"/>
        </w:rPr>
        <w:t>起，处罚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起。文明养犬巡查宣讲</w:t>
      </w:r>
      <w:r>
        <w:rPr>
          <w:rFonts w:ascii="仿宋" w:eastAsia="仿宋" w:hAnsi="仿宋" w:cs="仿宋" w:hint="eastAsia"/>
          <w:sz w:val="32"/>
          <w:szCs w:val="32"/>
        </w:rPr>
        <w:t>120</w:t>
      </w:r>
      <w:r>
        <w:rPr>
          <w:rFonts w:ascii="仿宋" w:eastAsia="仿宋" w:hAnsi="仿宋" w:cs="仿宋" w:hint="eastAsia"/>
          <w:sz w:val="32"/>
          <w:szCs w:val="32"/>
        </w:rPr>
        <w:t>余次，处罚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起。</w:t>
      </w:r>
    </w:p>
    <w:p w:rsidR="00EC196A" w:rsidRDefault="000D5061" w:rsidP="00575303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（三）违法建设治理工作。</w:t>
      </w:r>
      <w:r>
        <w:rPr>
          <w:rFonts w:ascii="仿宋" w:eastAsia="仿宋" w:hAnsi="仿宋" w:cs="仿宋" w:hint="eastAsia"/>
          <w:sz w:val="32"/>
          <w:szCs w:val="32"/>
        </w:rPr>
        <w:t>编制“违建案卷信息登记表”，对违建治理案卷做到“一案一表、编号成册”，有效的推动执法流程闭环管理，为执法工作顺利推进提供基础保障。加强执法、社区、网格的联动机制，进行全覆盖式巡查，重新排查</w:t>
      </w:r>
      <w:r>
        <w:rPr>
          <w:rFonts w:ascii="仿宋" w:eastAsia="仿宋" w:hAnsi="仿宋" w:cs="仿宋" w:hint="eastAsia"/>
          <w:sz w:val="32"/>
          <w:szCs w:val="32"/>
        </w:rPr>
        <w:t>796</w:t>
      </w:r>
      <w:r>
        <w:rPr>
          <w:rFonts w:ascii="仿宋" w:eastAsia="仿宋" w:hAnsi="仿宋" w:cs="仿宋" w:hint="eastAsia"/>
          <w:sz w:val="32"/>
          <w:szCs w:val="32"/>
        </w:rPr>
        <w:t>户，更新台账信息，通过“三位一体”巡查联动，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第一时间发现在建违法建设，快速责停处置，及时遏制。</w:t>
      </w:r>
    </w:p>
    <w:p w:rsidR="00EC196A" w:rsidRDefault="000D506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今年，村、社区两委联审违法建筑核查</w:t>
      </w:r>
      <w:r>
        <w:rPr>
          <w:rFonts w:ascii="仿宋" w:eastAsia="仿宋" w:hAnsi="仿宋" w:cs="仿宋" w:hint="eastAsia"/>
          <w:sz w:val="32"/>
          <w:szCs w:val="32"/>
        </w:rPr>
        <w:t>300</w:t>
      </w:r>
      <w:r>
        <w:rPr>
          <w:rFonts w:ascii="仿宋" w:eastAsia="仿宋" w:hAnsi="仿宋" w:cs="仿宋" w:hint="eastAsia"/>
          <w:sz w:val="32"/>
          <w:szCs w:val="32"/>
        </w:rPr>
        <w:t>余处，发送协助调查函</w:t>
      </w:r>
      <w:r>
        <w:rPr>
          <w:rFonts w:ascii="仿宋" w:eastAsia="仿宋" w:hAnsi="仿宋" w:cs="仿宋" w:hint="eastAsia"/>
          <w:sz w:val="32"/>
          <w:szCs w:val="32"/>
        </w:rPr>
        <w:t>56</w:t>
      </w:r>
      <w:r>
        <w:rPr>
          <w:rFonts w:ascii="仿宋" w:eastAsia="仿宋" w:hAnsi="仿宋" w:cs="仿宋" w:hint="eastAsia"/>
          <w:sz w:val="32"/>
          <w:szCs w:val="32"/>
        </w:rPr>
        <w:t>次，不动产查询</w:t>
      </w:r>
      <w:r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余次，</w:t>
      </w:r>
      <w:r>
        <w:rPr>
          <w:rFonts w:ascii="仿宋" w:eastAsia="仿宋" w:hAnsi="仿宋" w:cs="仿宋" w:hint="eastAsia"/>
          <w:sz w:val="32"/>
          <w:szCs w:val="32"/>
        </w:rPr>
        <w:t>下达责令停止违法行为通知书</w:t>
      </w:r>
      <w:r>
        <w:rPr>
          <w:rFonts w:ascii="仿宋" w:eastAsia="仿宋" w:hAnsi="仿宋" w:cs="仿宋" w:hint="eastAsia"/>
          <w:sz w:val="32"/>
          <w:szCs w:val="32"/>
        </w:rPr>
        <w:t>64</w:t>
      </w:r>
      <w:r>
        <w:rPr>
          <w:rFonts w:ascii="仿宋" w:eastAsia="仿宋" w:hAnsi="仿宋" w:cs="仿宋" w:hint="eastAsia"/>
          <w:sz w:val="32"/>
          <w:szCs w:val="32"/>
        </w:rPr>
        <w:t>份，下达责令限期改正通知书</w:t>
      </w:r>
      <w:r>
        <w:rPr>
          <w:rFonts w:ascii="仿宋" w:eastAsia="仿宋" w:hAnsi="仿宋" w:cs="仿宋" w:hint="eastAsia"/>
          <w:sz w:val="32"/>
          <w:szCs w:val="32"/>
        </w:rPr>
        <w:t>44</w:t>
      </w:r>
      <w:r>
        <w:rPr>
          <w:rFonts w:ascii="仿宋" w:eastAsia="仿宋" w:hAnsi="仿宋" w:cs="仿宋" w:hint="eastAsia"/>
          <w:sz w:val="32"/>
          <w:szCs w:val="32"/>
        </w:rPr>
        <w:t>份，责令限期拆除决定书</w:t>
      </w:r>
      <w:r>
        <w:rPr>
          <w:rFonts w:ascii="仿宋" w:eastAsia="仿宋" w:hAnsi="仿宋" w:cs="仿宋" w:hint="eastAsia"/>
          <w:sz w:val="32"/>
          <w:szCs w:val="32"/>
        </w:rPr>
        <w:t>26</w:t>
      </w:r>
      <w:r>
        <w:rPr>
          <w:rFonts w:ascii="仿宋" w:eastAsia="仿宋" w:hAnsi="仿宋" w:cs="仿宋" w:hint="eastAsia"/>
          <w:sz w:val="32"/>
          <w:szCs w:val="32"/>
        </w:rPr>
        <w:t>份。</w:t>
      </w:r>
      <w:r w:rsidR="00575303">
        <w:rPr>
          <w:rFonts w:ascii="仿宋" w:eastAsia="仿宋" w:hAnsi="仿宋" w:cs="仿宋" w:hint="eastAsia"/>
          <w:sz w:val="32"/>
          <w:szCs w:val="32"/>
        </w:rPr>
        <w:t>截至目前</w:t>
      </w:r>
      <w:r>
        <w:rPr>
          <w:rFonts w:ascii="仿宋" w:eastAsia="仿宋" w:hAnsi="仿宋" w:cs="仿宋" w:hint="eastAsia"/>
          <w:sz w:val="32"/>
          <w:szCs w:val="32"/>
        </w:rPr>
        <w:t>，共拆</w:t>
      </w:r>
      <w:r>
        <w:rPr>
          <w:rFonts w:ascii="仿宋" w:eastAsia="仿宋" w:hAnsi="仿宋" w:cs="仿宋" w:hint="eastAsia"/>
          <w:sz w:val="32"/>
          <w:szCs w:val="32"/>
        </w:rPr>
        <w:t>除违法建设</w:t>
      </w:r>
      <w:r>
        <w:rPr>
          <w:rFonts w:ascii="仿宋" w:eastAsia="仿宋" w:hAnsi="仿宋" w:cs="仿宋" w:hint="eastAsia"/>
          <w:sz w:val="32"/>
          <w:szCs w:val="32"/>
        </w:rPr>
        <w:t>58</w:t>
      </w:r>
      <w:r>
        <w:rPr>
          <w:rFonts w:ascii="仿宋" w:eastAsia="仿宋" w:hAnsi="仿宋" w:cs="仿宋" w:hint="eastAsia"/>
          <w:sz w:val="32"/>
          <w:szCs w:val="32"/>
        </w:rPr>
        <w:t>处</w:t>
      </w:r>
      <w:r>
        <w:rPr>
          <w:rFonts w:ascii="仿宋" w:eastAsia="仿宋" w:hAnsi="仿宋" w:cs="仿宋" w:hint="eastAsia"/>
          <w:sz w:val="32"/>
          <w:szCs w:val="32"/>
        </w:rPr>
        <w:t>58</w:t>
      </w:r>
      <w:r>
        <w:rPr>
          <w:rFonts w:ascii="仿宋" w:eastAsia="仿宋" w:hAnsi="仿宋" w:cs="仿宋" w:hint="eastAsia"/>
          <w:sz w:val="32"/>
          <w:szCs w:val="32"/>
        </w:rPr>
        <w:t>间，约</w:t>
      </w:r>
      <w:r>
        <w:rPr>
          <w:rFonts w:ascii="仿宋" w:eastAsia="仿宋" w:hAnsi="仿宋" w:cs="仿宋" w:hint="eastAsia"/>
          <w:sz w:val="32"/>
          <w:szCs w:val="32"/>
        </w:rPr>
        <w:t>1855</w:t>
      </w:r>
      <w:r>
        <w:rPr>
          <w:rFonts w:ascii="仿宋" w:eastAsia="仿宋" w:hAnsi="仿宋" w:cs="仿宋" w:hint="eastAsia"/>
          <w:sz w:val="32"/>
          <w:szCs w:val="32"/>
        </w:rPr>
        <w:t>平米，其中强制拆除违章建设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处。</w:t>
      </w:r>
    </w:p>
    <w:p w:rsidR="00EC196A" w:rsidRDefault="000D5061">
      <w:pPr>
        <w:adjustRightInd w:val="0"/>
        <w:snapToGrid w:val="0"/>
        <w:spacing w:line="360" w:lineRule="auto"/>
        <w:ind w:firstLine="642"/>
        <w:outlineLvl w:val="2"/>
        <w:rPr>
          <w:rFonts w:ascii="仿宋" w:eastAsia="仿宋" w:hAnsi="仿宋" w:cs="仿宋"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（四）开展大气污染防治攻坚工作。</w:t>
      </w:r>
      <w:r>
        <w:rPr>
          <w:rFonts w:ascii="仿宋" w:eastAsia="仿宋" w:hAnsi="仿宋" w:cs="仿宋" w:hint="eastAsia"/>
          <w:sz w:val="32"/>
          <w:szCs w:val="32"/>
        </w:rPr>
        <w:t>对辖区的施工工地进行监管，督促施工工地做好工地出口路面硬化及车辆冲洗工作，对运输撒漏、车轮带泥污染道路、运输散体物料未使用密闭运输工具等违法行为进行查处，并督促相对人限期改正。截至目前，处罚渣土运输撒漏、车轮带泥等违法行为</w:t>
      </w:r>
      <w:r>
        <w:rPr>
          <w:rFonts w:ascii="仿宋" w:eastAsia="仿宋" w:hAnsi="仿宋" w:cs="仿宋" w:hint="eastAsia"/>
          <w:sz w:val="32"/>
          <w:szCs w:val="32"/>
        </w:rPr>
        <w:t>18</w:t>
      </w:r>
      <w:r>
        <w:rPr>
          <w:rFonts w:ascii="仿宋" w:eastAsia="仿宋" w:hAnsi="仿宋" w:cs="仿宋" w:hint="eastAsia"/>
          <w:sz w:val="32"/>
          <w:szCs w:val="32"/>
        </w:rPr>
        <w:t>起</w:t>
      </w:r>
      <w:r>
        <w:rPr>
          <w:rFonts w:ascii="仿宋" w:eastAsia="仿宋" w:hAnsi="仿宋" w:cs="仿宋" w:hint="eastAsia"/>
          <w:sz w:val="32"/>
          <w:szCs w:val="32"/>
        </w:rPr>
        <w:t>2050</w:t>
      </w:r>
      <w:r>
        <w:rPr>
          <w:rFonts w:ascii="仿宋" w:eastAsia="仿宋" w:hAnsi="仿宋" w:cs="仿宋" w:hint="eastAsia"/>
          <w:sz w:val="32"/>
          <w:szCs w:val="32"/>
        </w:rPr>
        <w:t>元。</w:t>
      </w:r>
    </w:p>
    <w:p w:rsidR="00EC196A" w:rsidRDefault="000D5061">
      <w:pPr>
        <w:adjustRightInd w:val="0"/>
        <w:snapToGrid w:val="0"/>
        <w:spacing w:line="360" w:lineRule="auto"/>
        <w:ind w:firstLineChars="200" w:firstLine="640"/>
        <w:jc w:val="left"/>
        <w:outlineLvl w:val="2"/>
        <w:rPr>
          <w:rFonts w:ascii="仿宋" w:eastAsia="仿宋" w:hAnsi="仿宋" w:cs="仿宋"/>
          <w:color w:val="FF0000"/>
          <w:sz w:val="32"/>
          <w:szCs w:val="32"/>
          <w:highlight w:val="yellow"/>
        </w:rPr>
      </w:pPr>
      <w:r>
        <w:rPr>
          <w:rFonts w:ascii="仿宋" w:eastAsia="仿宋" w:hAnsi="仿宋" w:cs="仿宋" w:hint="eastAsia"/>
          <w:sz w:val="32"/>
          <w:szCs w:val="32"/>
        </w:rPr>
        <w:t>排查全街辖区内餐饮及饮食服务单位累计</w:t>
      </w:r>
      <w:r>
        <w:rPr>
          <w:rFonts w:ascii="仿宋" w:eastAsia="仿宋" w:hAnsi="仿宋" w:cs="仿宋" w:hint="eastAsia"/>
          <w:sz w:val="32"/>
          <w:szCs w:val="32"/>
        </w:rPr>
        <w:t>198</w:t>
      </w:r>
      <w:r>
        <w:rPr>
          <w:rFonts w:ascii="仿宋" w:eastAsia="仿宋" w:hAnsi="仿宋" w:cs="仿宋" w:hint="eastAsia"/>
          <w:sz w:val="32"/>
          <w:szCs w:val="32"/>
        </w:rPr>
        <w:t>家，完成</w:t>
      </w:r>
      <w:r>
        <w:rPr>
          <w:rFonts w:ascii="仿宋" w:eastAsia="仿宋" w:hAnsi="仿宋" w:cs="仿宋" w:hint="eastAsia"/>
          <w:sz w:val="32"/>
          <w:szCs w:val="32"/>
        </w:rPr>
        <w:t>110</w:t>
      </w:r>
      <w:r>
        <w:rPr>
          <w:rFonts w:ascii="仿宋" w:eastAsia="仿宋" w:hAnsi="仿宋" w:cs="仿宋" w:hint="eastAsia"/>
          <w:sz w:val="32"/>
          <w:szCs w:val="32"/>
        </w:rPr>
        <w:t>家餐饮单位</w:t>
      </w:r>
      <w:r>
        <w:rPr>
          <w:rFonts w:ascii="仿宋" w:eastAsia="仿宋" w:hAnsi="仿宋" w:cs="仿宋" w:hint="eastAsia"/>
          <w:sz w:val="32"/>
          <w:szCs w:val="32"/>
        </w:rPr>
        <w:t>的法人信息收集，督促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家餐饮服务单位安装了油烟净化设施。</w:t>
      </w:r>
    </w:p>
    <w:p w:rsidR="00EC196A" w:rsidRDefault="000D5061" w:rsidP="00575303">
      <w:pPr>
        <w:adjustRightInd w:val="0"/>
        <w:snapToGrid w:val="0"/>
        <w:spacing w:line="360" w:lineRule="auto"/>
        <w:ind w:firstLineChars="200" w:firstLine="643"/>
        <w:jc w:val="left"/>
        <w:outlineLvl w:val="2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（五）专项执法检查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工作</w:t>
      </w:r>
    </w:p>
    <w:p w:rsidR="00EC196A" w:rsidRDefault="000D5061">
      <w:pPr>
        <w:adjustRightInd w:val="0"/>
        <w:snapToGrid w:val="0"/>
        <w:spacing w:line="360" w:lineRule="auto"/>
        <w:ind w:firstLineChars="200" w:firstLine="640"/>
        <w:jc w:val="left"/>
        <w:outlineLvl w:val="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按照职责全面开展房屋安全使用、安全生产、证照管理、教育管理、文化市场等各个领域的专项执法检查工作，重点做了以下三方面工作：</w:t>
      </w:r>
    </w:p>
    <w:p w:rsidR="00EC196A" w:rsidRDefault="000D5061">
      <w:pPr>
        <w:adjustRightInd w:val="0"/>
        <w:snapToGrid w:val="0"/>
        <w:spacing w:line="360" w:lineRule="auto"/>
        <w:ind w:firstLineChars="200" w:firstLine="640"/>
        <w:jc w:val="left"/>
        <w:outlineLvl w:val="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一是开展窗改门治理。我大队紧密配合社区网格日常巡查，对辖区内房屋“拆窗改门”行为进行重点检查，</w:t>
      </w:r>
      <w:r>
        <w:rPr>
          <w:rFonts w:ascii="仿宋" w:eastAsia="仿宋" w:hAnsi="仿宋" w:cs="仿宋" w:hint="eastAsia"/>
          <w:sz w:val="32"/>
          <w:szCs w:val="32"/>
        </w:rPr>
        <w:t>收集点位</w:t>
      </w:r>
      <w:r>
        <w:rPr>
          <w:rFonts w:ascii="仿宋" w:eastAsia="仿宋" w:hAnsi="仿宋" w:cs="仿宋" w:hint="eastAsia"/>
          <w:sz w:val="32"/>
          <w:szCs w:val="32"/>
        </w:rPr>
        <w:t>273</w:t>
      </w:r>
      <w:r>
        <w:rPr>
          <w:rFonts w:ascii="仿宋" w:eastAsia="仿宋" w:hAnsi="仿宋" w:cs="仿宋" w:hint="eastAsia"/>
          <w:sz w:val="32"/>
          <w:szCs w:val="32"/>
        </w:rPr>
        <w:t>家，掌握初步信息</w:t>
      </w:r>
      <w:r>
        <w:rPr>
          <w:rFonts w:ascii="仿宋" w:eastAsia="仿宋" w:hAnsi="仿宋" w:cs="仿宋" w:hint="eastAsia"/>
          <w:sz w:val="32"/>
          <w:szCs w:val="32"/>
        </w:rPr>
        <w:t>220</w:t>
      </w:r>
      <w:r>
        <w:rPr>
          <w:rFonts w:ascii="仿宋" w:eastAsia="仿宋" w:hAnsi="仿宋" w:cs="仿宋" w:hint="eastAsia"/>
          <w:sz w:val="32"/>
          <w:szCs w:val="32"/>
        </w:rPr>
        <w:t>家，查询复核房屋权利人信息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9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家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下达责令停止违法行为通知书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家，调查谈话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家，向住建部门移送线索及材料</w:t>
      </w: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次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EC196A" w:rsidRDefault="000D5061">
      <w:pPr>
        <w:adjustRightInd w:val="0"/>
        <w:snapToGrid w:val="0"/>
        <w:spacing w:line="360" w:lineRule="auto"/>
        <w:ind w:firstLineChars="200" w:firstLine="640"/>
        <w:jc w:val="left"/>
        <w:outlineLvl w:val="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二是参与街保健食品专项行动，对辖内经营药品及保健品的</w:t>
      </w:r>
      <w:r>
        <w:rPr>
          <w:rFonts w:ascii="仿宋" w:eastAsia="仿宋" w:hAnsi="仿宋" w:cs="仿宋" w:hint="eastAsia"/>
          <w:sz w:val="32"/>
          <w:szCs w:val="32"/>
        </w:rPr>
        <w:t>23</w:t>
      </w:r>
      <w:r>
        <w:rPr>
          <w:rFonts w:ascii="仿宋" w:eastAsia="仿宋" w:hAnsi="仿宋" w:cs="仿宋" w:hint="eastAsia"/>
          <w:sz w:val="32"/>
          <w:szCs w:val="32"/>
        </w:rPr>
        <w:t>家商铺进行检查，未发现无证经营及证照过期等情况。同时对商铺负责人进行宣传，告知商铺严格遵守许可规定，按期更换许可证，不得超范围经营。</w:t>
      </w:r>
    </w:p>
    <w:p w:rsidR="00EC196A" w:rsidRDefault="000D506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三是开展特种设备安全专项工作。根据新区及街道三年安全专项行动方案，对辖区内电梯设备建立台账，并进行分批检查巡查。今年对辖内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家物业，</w:t>
      </w:r>
      <w:r>
        <w:rPr>
          <w:rFonts w:ascii="仿宋" w:eastAsia="仿宋" w:hAnsi="仿宋" w:cs="仿宋" w:hint="eastAsia"/>
          <w:sz w:val="32"/>
          <w:szCs w:val="32"/>
        </w:rPr>
        <w:t>24</w:t>
      </w:r>
      <w:r>
        <w:rPr>
          <w:rFonts w:ascii="仿宋" w:eastAsia="仿宋" w:hAnsi="仿宋" w:cs="仿宋" w:hint="eastAsia"/>
          <w:sz w:val="32"/>
          <w:szCs w:val="32"/>
        </w:rPr>
        <w:t>家企事业单位在用电梯进行全面检查，对检查发现庆阳大厦电梯设备的安全须知、警示标志不全及脱落的问题，已督促物业公司落实整改，现已整改完毕。对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家临期电梯发出提示及时报检，确保电梯设备的安</w:t>
      </w:r>
      <w:r>
        <w:rPr>
          <w:rFonts w:ascii="仿宋" w:eastAsia="仿宋" w:hAnsi="仿宋" w:cs="仿宋" w:hint="eastAsia"/>
          <w:sz w:val="32"/>
          <w:szCs w:val="32"/>
        </w:rPr>
        <w:t>全规范使用。</w:t>
      </w:r>
    </w:p>
    <w:p w:rsidR="00EC196A" w:rsidRDefault="000D5061">
      <w:pPr>
        <w:adjustRightInd w:val="0"/>
        <w:snapToGrid w:val="0"/>
        <w:spacing w:line="360" w:lineRule="auto"/>
        <w:ind w:firstLineChars="200" w:firstLine="640"/>
        <w:outlineLvl w:val="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四是开展非法卫星电视接收设施排查检查和执法整治专项行动。联合社区网格员深入排查并登记汇总，发放通告书进行宣传劝导，做到打击与防范、教育与管理紧密结合。治理行动中，共发放通告书</w:t>
      </w:r>
      <w:r>
        <w:rPr>
          <w:rFonts w:ascii="仿宋" w:eastAsia="仿宋" w:hAnsi="仿宋" w:cs="仿宋" w:hint="eastAsia"/>
          <w:sz w:val="32"/>
          <w:szCs w:val="32"/>
        </w:rPr>
        <w:t>40</w:t>
      </w:r>
      <w:r>
        <w:rPr>
          <w:rFonts w:ascii="仿宋" w:eastAsia="仿宋" w:hAnsi="仿宋" w:cs="仿宋" w:hint="eastAsia"/>
          <w:sz w:val="32"/>
          <w:szCs w:val="32"/>
        </w:rPr>
        <w:t>份，专项检查</w:t>
      </w:r>
      <w:r>
        <w:rPr>
          <w:rFonts w:ascii="仿宋" w:eastAsia="仿宋" w:hAnsi="仿宋" w:cs="仿宋" w:hint="eastAsia"/>
          <w:sz w:val="32"/>
          <w:szCs w:val="32"/>
        </w:rPr>
        <w:t>121</w:t>
      </w:r>
      <w:r>
        <w:rPr>
          <w:rFonts w:ascii="仿宋" w:eastAsia="仿宋" w:hAnsi="仿宋" w:cs="仿宋" w:hint="eastAsia"/>
          <w:sz w:val="32"/>
          <w:szCs w:val="32"/>
        </w:rPr>
        <w:t>次，拆除没收非法卫星电视接收设施</w:t>
      </w:r>
      <w:r>
        <w:rPr>
          <w:rFonts w:ascii="仿宋" w:eastAsia="仿宋" w:hAnsi="仿宋" w:cs="仿宋" w:hint="eastAsia"/>
          <w:sz w:val="32"/>
          <w:szCs w:val="32"/>
        </w:rPr>
        <w:t>43</w:t>
      </w:r>
      <w:r>
        <w:rPr>
          <w:rFonts w:ascii="仿宋" w:eastAsia="仿宋" w:hAnsi="仿宋" w:cs="仿宋" w:hint="eastAsia"/>
          <w:sz w:val="32"/>
          <w:szCs w:val="32"/>
        </w:rPr>
        <w:t>处。</w:t>
      </w:r>
    </w:p>
    <w:p w:rsidR="00EC196A" w:rsidRDefault="000D5061" w:rsidP="00575303">
      <w:pPr>
        <w:adjustRightInd w:val="0"/>
        <w:snapToGrid w:val="0"/>
        <w:spacing w:line="360" w:lineRule="auto"/>
        <w:ind w:firstLineChars="200" w:firstLine="643"/>
        <w:outlineLvl w:val="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（六）信访案件处置工作。</w:t>
      </w:r>
      <w:r>
        <w:rPr>
          <w:rFonts w:ascii="仿宋" w:eastAsia="仿宋" w:hAnsi="仿宋" w:cs="仿宋" w:hint="eastAsia"/>
          <w:sz w:val="32"/>
          <w:szCs w:val="32"/>
        </w:rPr>
        <w:t>今年累计受理信访平台、</w:t>
      </w:r>
      <w:r>
        <w:rPr>
          <w:rFonts w:ascii="仿宋" w:eastAsia="仿宋" w:hAnsi="仿宋" w:cs="仿宋" w:hint="eastAsia"/>
          <w:sz w:val="32"/>
          <w:szCs w:val="32"/>
        </w:rPr>
        <w:t>8890</w:t>
      </w:r>
      <w:r>
        <w:rPr>
          <w:rFonts w:ascii="仿宋" w:eastAsia="仿宋" w:hAnsi="仿宋" w:cs="仿宋" w:hint="eastAsia"/>
          <w:sz w:val="32"/>
          <w:szCs w:val="32"/>
        </w:rPr>
        <w:t>信访热线、上级督办等问题共</w:t>
      </w:r>
      <w:r>
        <w:rPr>
          <w:rFonts w:ascii="仿宋" w:eastAsia="仿宋" w:hAnsi="仿宋" w:cs="仿宋" w:hint="eastAsia"/>
          <w:sz w:val="32"/>
          <w:szCs w:val="32"/>
        </w:rPr>
        <w:t>667</w:t>
      </w:r>
      <w:r>
        <w:rPr>
          <w:rFonts w:ascii="仿宋" w:eastAsia="仿宋" w:hAnsi="仿宋" w:cs="仿宋" w:hint="eastAsia"/>
          <w:sz w:val="32"/>
          <w:szCs w:val="32"/>
        </w:rPr>
        <w:t>件。其中占路经营工单</w:t>
      </w:r>
      <w:r>
        <w:rPr>
          <w:rFonts w:ascii="仿宋" w:eastAsia="仿宋" w:hAnsi="仿宋" w:cs="仿宋" w:hint="eastAsia"/>
          <w:sz w:val="32"/>
          <w:szCs w:val="32"/>
        </w:rPr>
        <w:t>367</w:t>
      </w:r>
      <w:r>
        <w:rPr>
          <w:rFonts w:ascii="仿宋" w:eastAsia="仿宋" w:hAnsi="仿宋" w:cs="仿宋" w:hint="eastAsia"/>
          <w:sz w:val="32"/>
          <w:szCs w:val="32"/>
        </w:rPr>
        <w:t>件占</w:t>
      </w:r>
      <w:r>
        <w:rPr>
          <w:rFonts w:ascii="仿宋" w:eastAsia="仿宋" w:hAnsi="仿宋" w:cs="仿宋" w:hint="eastAsia"/>
          <w:sz w:val="32"/>
          <w:szCs w:val="32"/>
        </w:rPr>
        <w:t>53.8%</w:t>
      </w:r>
      <w:r>
        <w:rPr>
          <w:rFonts w:ascii="仿宋" w:eastAsia="仿宋" w:hAnsi="仿宋" w:cs="仿宋" w:hint="eastAsia"/>
          <w:sz w:val="32"/>
          <w:szCs w:val="32"/>
        </w:rPr>
        <w:t>，主要集中在绿地步行街和正阳里菜市场附近，建设路临时早市开启后工单有所减少。餐饮油烟工单</w:t>
      </w:r>
      <w:r>
        <w:rPr>
          <w:rFonts w:ascii="仿宋" w:eastAsia="仿宋" w:hAnsi="仿宋" w:cs="仿宋" w:hint="eastAsia"/>
          <w:sz w:val="32"/>
          <w:szCs w:val="32"/>
        </w:rPr>
        <w:t>69</w:t>
      </w:r>
      <w:r>
        <w:rPr>
          <w:rFonts w:ascii="仿宋" w:eastAsia="仿宋" w:hAnsi="仿宋" w:cs="仿宋" w:hint="eastAsia"/>
          <w:sz w:val="32"/>
          <w:szCs w:val="32"/>
        </w:rPr>
        <w:t>件，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集中在</w:t>
      </w:r>
      <w:r>
        <w:rPr>
          <w:rFonts w:ascii="仿宋" w:eastAsia="仿宋" w:hAnsi="仿宋" w:cs="仿宋" w:hint="eastAsia"/>
          <w:sz w:val="32"/>
          <w:szCs w:val="32"/>
        </w:rPr>
        <w:t>7-9</w:t>
      </w:r>
      <w:r>
        <w:rPr>
          <w:rFonts w:ascii="仿宋" w:eastAsia="仿宋" w:hAnsi="仿宋" w:cs="仿宋" w:hint="eastAsia"/>
          <w:sz w:val="32"/>
          <w:szCs w:val="32"/>
        </w:rPr>
        <w:t>月，夏季加强对餐饮商户的管</w:t>
      </w:r>
      <w:r>
        <w:rPr>
          <w:rFonts w:ascii="仿宋" w:eastAsia="仿宋" w:hAnsi="仿宋" w:cs="仿宋" w:hint="eastAsia"/>
          <w:sz w:val="32"/>
          <w:szCs w:val="32"/>
        </w:rPr>
        <w:t>理，督促其按时清洗油烟净化设备，更改烟道走向，减少对居民的影响。违建工单</w:t>
      </w:r>
      <w:r>
        <w:rPr>
          <w:rFonts w:ascii="仿宋" w:eastAsia="仿宋" w:hAnsi="仿宋" w:cs="仿宋" w:hint="eastAsia"/>
          <w:sz w:val="32"/>
          <w:szCs w:val="32"/>
        </w:rPr>
        <w:t>55</w:t>
      </w:r>
      <w:r>
        <w:rPr>
          <w:rFonts w:ascii="仿宋" w:eastAsia="仿宋" w:hAnsi="仿宋" w:cs="仿宋" w:hint="eastAsia"/>
          <w:sz w:val="32"/>
          <w:szCs w:val="32"/>
        </w:rPr>
        <w:t>件，均第一时间进行证据收集，并立案查处。垃圾分类工单</w:t>
      </w:r>
      <w:r>
        <w:rPr>
          <w:rFonts w:ascii="仿宋" w:eastAsia="仿宋" w:hAnsi="仿宋" w:cs="仿宋" w:hint="eastAsia"/>
          <w:sz w:val="32"/>
          <w:szCs w:val="32"/>
        </w:rPr>
        <w:t>21</w:t>
      </w:r>
      <w:r>
        <w:rPr>
          <w:rFonts w:ascii="仿宋" w:eastAsia="仿宋" w:hAnsi="仿宋" w:cs="仿宋" w:hint="eastAsia"/>
          <w:sz w:val="32"/>
          <w:szCs w:val="32"/>
        </w:rPr>
        <w:t>件，均进行证据固定，进行行政处罚，更好推进垃圾分类工作。</w:t>
      </w:r>
    </w:p>
    <w:p w:rsidR="00EC196A" w:rsidRDefault="000D5061" w:rsidP="00575303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（七）联动工作</w:t>
      </w:r>
    </w:p>
    <w:p w:rsidR="00EC196A" w:rsidRDefault="000D506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协同安全办开展安全生产工作。全辖区范围内开展液化气罐安全检查工作，对使用液化气罐的早点摊贩进行规范治理。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年，共扣押非法液化气罐</w:t>
      </w:r>
      <w:r>
        <w:rPr>
          <w:rFonts w:ascii="仿宋" w:eastAsia="仿宋" w:hAnsi="仿宋" w:cs="仿宋" w:hint="eastAsia"/>
          <w:sz w:val="32"/>
          <w:szCs w:val="32"/>
        </w:rPr>
        <w:t>70</w:t>
      </w:r>
      <w:r>
        <w:rPr>
          <w:rFonts w:ascii="仿宋" w:eastAsia="仿宋" w:hAnsi="仿宋" w:cs="仿宋" w:hint="eastAsia"/>
          <w:sz w:val="32"/>
          <w:szCs w:val="32"/>
        </w:rPr>
        <w:t>余个，下发安全隐患整改单</w:t>
      </w:r>
      <w:r>
        <w:rPr>
          <w:rFonts w:ascii="仿宋" w:eastAsia="仿宋" w:hAnsi="仿宋" w:cs="仿宋" w:hint="eastAsia"/>
          <w:sz w:val="32"/>
          <w:szCs w:val="32"/>
        </w:rPr>
        <w:t>23</w:t>
      </w:r>
      <w:r>
        <w:rPr>
          <w:rFonts w:ascii="仿宋" w:eastAsia="仿宋" w:hAnsi="仿宋" w:cs="仿宋" w:hint="eastAsia"/>
          <w:sz w:val="32"/>
          <w:szCs w:val="32"/>
        </w:rPr>
        <w:t>张。</w:t>
      </w:r>
    </w:p>
    <w:p w:rsidR="00EC196A" w:rsidRDefault="000D506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协同公共服务办开展卫生许可证办理工作，检查辖区</w:t>
      </w:r>
      <w:r>
        <w:rPr>
          <w:rFonts w:ascii="仿宋" w:eastAsia="仿宋" w:hAnsi="仿宋" w:cs="仿宋" w:hint="eastAsia"/>
          <w:sz w:val="32"/>
          <w:szCs w:val="32"/>
        </w:rPr>
        <w:t>52</w:t>
      </w:r>
      <w:r>
        <w:rPr>
          <w:rFonts w:ascii="仿宋" w:eastAsia="仿宋" w:hAnsi="仿宋" w:cs="仿宋"/>
          <w:sz w:val="32"/>
          <w:szCs w:val="32"/>
        </w:rPr>
        <w:t>家需办理卫生许可证商户，责令一家证照不齐全的商户停止营业。</w:t>
      </w:r>
    </w:p>
    <w:p w:rsidR="00EC196A" w:rsidRDefault="000D506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联合街农服中心做好辖区控沉保障工作，全面治理辖区“非法取水”问题，建立地下水沉降巡查机制，对涉及非法取水问题的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家企业进行复查，封填的机井没有复用情况。</w:t>
      </w:r>
    </w:p>
    <w:p w:rsidR="00EC196A" w:rsidRDefault="00EC196A" w:rsidP="00575303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</w:p>
    <w:p w:rsidR="00EC196A" w:rsidRDefault="000D506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202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EC196A" w:rsidSect="00EC1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061" w:rsidRDefault="000D5061" w:rsidP="00575303">
      <w:r>
        <w:separator/>
      </w:r>
    </w:p>
  </w:endnote>
  <w:endnote w:type="continuationSeparator" w:id="1">
    <w:p w:rsidR="000D5061" w:rsidRDefault="000D5061" w:rsidP="00575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061" w:rsidRDefault="000D5061" w:rsidP="00575303">
      <w:r>
        <w:separator/>
      </w:r>
    </w:p>
  </w:footnote>
  <w:footnote w:type="continuationSeparator" w:id="1">
    <w:p w:rsidR="000D5061" w:rsidRDefault="000D5061" w:rsidP="005753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0E974"/>
    <w:multiLevelType w:val="singleLevel"/>
    <w:tmpl w:val="5A20E974"/>
    <w:lvl w:ilvl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BABD815F"/>
    <w:rsid w:val="00086CAC"/>
    <w:rsid w:val="000D5061"/>
    <w:rsid w:val="00172A27"/>
    <w:rsid w:val="002012FB"/>
    <w:rsid w:val="002A7EC4"/>
    <w:rsid w:val="002B7796"/>
    <w:rsid w:val="00332DC2"/>
    <w:rsid w:val="00342BF2"/>
    <w:rsid w:val="00401605"/>
    <w:rsid w:val="00437F25"/>
    <w:rsid w:val="0044069D"/>
    <w:rsid w:val="00467FFA"/>
    <w:rsid w:val="004D741B"/>
    <w:rsid w:val="00503A89"/>
    <w:rsid w:val="0051747E"/>
    <w:rsid w:val="00575303"/>
    <w:rsid w:val="005F1B16"/>
    <w:rsid w:val="006177A5"/>
    <w:rsid w:val="006628B8"/>
    <w:rsid w:val="006D2455"/>
    <w:rsid w:val="007126DB"/>
    <w:rsid w:val="0073720F"/>
    <w:rsid w:val="008C2E05"/>
    <w:rsid w:val="00912E34"/>
    <w:rsid w:val="009B0977"/>
    <w:rsid w:val="00A037C8"/>
    <w:rsid w:val="00A71D61"/>
    <w:rsid w:val="00AD273E"/>
    <w:rsid w:val="00B231B9"/>
    <w:rsid w:val="00B81DED"/>
    <w:rsid w:val="00B84367"/>
    <w:rsid w:val="00C07A9E"/>
    <w:rsid w:val="00C15B42"/>
    <w:rsid w:val="00C42683"/>
    <w:rsid w:val="00C4383E"/>
    <w:rsid w:val="00C95938"/>
    <w:rsid w:val="00CA3E76"/>
    <w:rsid w:val="00CA7753"/>
    <w:rsid w:val="00CF404A"/>
    <w:rsid w:val="00D34665"/>
    <w:rsid w:val="00D414DC"/>
    <w:rsid w:val="00DF3A64"/>
    <w:rsid w:val="00E12926"/>
    <w:rsid w:val="00E24175"/>
    <w:rsid w:val="00E63A48"/>
    <w:rsid w:val="00EC196A"/>
    <w:rsid w:val="00F01548"/>
    <w:rsid w:val="00F555D9"/>
    <w:rsid w:val="00FC2FE0"/>
    <w:rsid w:val="020D46C3"/>
    <w:rsid w:val="04485DEE"/>
    <w:rsid w:val="05685CF7"/>
    <w:rsid w:val="05C030EB"/>
    <w:rsid w:val="062D0914"/>
    <w:rsid w:val="06E74065"/>
    <w:rsid w:val="080129C7"/>
    <w:rsid w:val="0C251A65"/>
    <w:rsid w:val="0E793F0D"/>
    <w:rsid w:val="11817FE6"/>
    <w:rsid w:val="127632DD"/>
    <w:rsid w:val="13526C42"/>
    <w:rsid w:val="14B831AC"/>
    <w:rsid w:val="159D5AB3"/>
    <w:rsid w:val="15AA6B6F"/>
    <w:rsid w:val="15D32B8B"/>
    <w:rsid w:val="172C1CC6"/>
    <w:rsid w:val="17AC32F7"/>
    <w:rsid w:val="17B41D48"/>
    <w:rsid w:val="17C735C1"/>
    <w:rsid w:val="18227527"/>
    <w:rsid w:val="184940A9"/>
    <w:rsid w:val="19825E5E"/>
    <w:rsid w:val="1A494876"/>
    <w:rsid w:val="1A6E378C"/>
    <w:rsid w:val="1AEB0417"/>
    <w:rsid w:val="1B1B017E"/>
    <w:rsid w:val="1B736A1A"/>
    <w:rsid w:val="1C8621E5"/>
    <w:rsid w:val="1CAD15C8"/>
    <w:rsid w:val="1E0D0A8A"/>
    <w:rsid w:val="1FA34C9B"/>
    <w:rsid w:val="1FEA24D9"/>
    <w:rsid w:val="20697A6D"/>
    <w:rsid w:val="21296CEE"/>
    <w:rsid w:val="23CA3433"/>
    <w:rsid w:val="24394123"/>
    <w:rsid w:val="2513258D"/>
    <w:rsid w:val="26462FEA"/>
    <w:rsid w:val="26B2546D"/>
    <w:rsid w:val="273960C7"/>
    <w:rsid w:val="280E638B"/>
    <w:rsid w:val="2B865040"/>
    <w:rsid w:val="2BF07AA1"/>
    <w:rsid w:val="2C3B2291"/>
    <w:rsid w:val="2D380BA4"/>
    <w:rsid w:val="30BF6E75"/>
    <w:rsid w:val="317D57A4"/>
    <w:rsid w:val="32FA4B15"/>
    <w:rsid w:val="336D7652"/>
    <w:rsid w:val="341C77BB"/>
    <w:rsid w:val="361A63ED"/>
    <w:rsid w:val="38D2276B"/>
    <w:rsid w:val="3B43150F"/>
    <w:rsid w:val="3C0129D3"/>
    <w:rsid w:val="3C4B68E8"/>
    <w:rsid w:val="3D025679"/>
    <w:rsid w:val="3D492F22"/>
    <w:rsid w:val="3DA83C17"/>
    <w:rsid w:val="3DB86AE3"/>
    <w:rsid w:val="3E29166D"/>
    <w:rsid w:val="3E9872A2"/>
    <w:rsid w:val="3F107294"/>
    <w:rsid w:val="406D47A6"/>
    <w:rsid w:val="410A7A61"/>
    <w:rsid w:val="41C82F73"/>
    <w:rsid w:val="43445EFA"/>
    <w:rsid w:val="441E06A2"/>
    <w:rsid w:val="47FE48B2"/>
    <w:rsid w:val="48561F41"/>
    <w:rsid w:val="48971E31"/>
    <w:rsid w:val="490710E0"/>
    <w:rsid w:val="498D2B32"/>
    <w:rsid w:val="4AFC6DCD"/>
    <w:rsid w:val="4B0B0DAA"/>
    <w:rsid w:val="4B793CD7"/>
    <w:rsid w:val="4EC21656"/>
    <w:rsid w:val="4FED1D1C"/>
    <w:rsid w:val="5269152F"/>
    <w:rsid w:val="52A512F5"/>
    <w:rsid w:val="52A54262"/>
    <w:rsid w:val="54BA19F9"/>
    <w:rsid w:val="54C154B2"/>
    <w:rsid w:val="5595467B"/>
    <w:rsid w:val="562D2D54"/>
    <w:rsid w:val="57384D2C"/>
    <w:rsid w:val="57B346F9"/>
    <w:rsid w:val="5ACC3D8A"/>
    <w:rsid w:val="5C6C3F5C"/>
    <w:rsid w:val="5EBF1CF8"/>
    <w:rsid w:val="602C3687"/>
    <w:rsid w:val="60590078"/>
    <w:rsid w:val="6183788F"/>
    <w:rsid w:val="64E309F6"/>
    <w:rsid w:val="650E6A1C"/>
    <w:rsid w:val="661759F8"/>
    <w:rsid w:val="66A04EEB"/>
    <w:rsid w:val="66E75766"/>
    <w:rsid w:val="67566479"/>
    <w:rsid w:val="67596CC7"/>
    <w:rsid w:val="678A551B"/>
    <w:rsid w:val="69104D28"/>
    <w:rsid w:val="6BBC77B1"/>
    <w:rsid w:val="6BD543E0"/>
    <w:rsid w:val="6BF75481"/>
    <w:rsid w:val="6E3F4208"/>
    <w:rsid w:val="6E422D85"/>
    <w:rsid w:val="6E9227CA"/>
    <w:rsid w:val="71FE2F7F"/>
    <w:rsid w:val="732574B5"/>
    <w:rsid w:val="737D6B79"/>
    <w:rsid w:val="73C56544"/>
    <w:rsid w:val="74473AB2"/>
    <w:rsid w:val="74660A1A"/>
    <w:rsid w:val="75FB7006"/>
    <w:rsid w:val="75FFE84C"/>
    <w:rsid w:val="764001FB"/>
    <w:rsid w:val="777FA8AD"/>
    <w:rsid w:val="77D5DB5F"/>
    <w:rsid w:val="7BEC73FE"/>
    <w:rsid w:val="7C4B3982"/>
    <w:rsid w:val="7D957462"/>
    <w:rsid w:val="7E0712A3"/>
    <w:rsid w:val="7F783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6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locked/>
    <w:rsid w:val="00EC196A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locked/>
    <w:rsid w:val="00EC196A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EC196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uiPriority w:val="99"/>
    <w:semiHidden/>
    <w:unhideWhenUsed/>
    <w:qFormat/>
    <w:rsid w:val="00EC1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qFormat/>
    <w:rsid w:val="00EC196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7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zsj-zhzf</dc:creator>
  <cp:lastModifiedBy>Windows 用户</cp:lastModifiedBy>
  <cp:revision>17</cp:revision>
  <cp:lastPrinted>2017-12-05T16:10:00Z</cp:lastPrinted>
  <dcterms:created xsi:type="dcterms:W3CDTF">2020-09-23T16:18:00Z</dcterms:created>
  <dcterms:modified xsi:type="dcterms:W3CDTF">2022-03-11T01:54:00Z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