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关于转发加强安全生产工作有关文件的通知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各有关单位：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为进一步加强全镇安全生产管理工作，现将上级有关安全生产工作的文件转发给你们，请认真遵照执行。各单位要认真组织学习、切实领会精神实质。认真做好各项工作的组织落实。同时，加大宣传力度，进一步促进安全生产形势的稳定。各村委会、小区管委会要将此文印发至相关单位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特此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1920" w:right="0" w:firstLine="0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附件：1.</w:t>
      </w:r>
      <w:r>
        <w:rPr>
          <w:rFonts w:hint="default" w:ascii="仿宋_gb2312" w:hAnsi="仿宋_gb2312" w:eastAsia="仿宋_gb2312" w:cs="仿宋_gb2312"/>
          <w:spacing w:val="0"/>
          <w:kern w:val="0"/>
          <w:sz w:val="31"/>
          <w:szCs w:val="31"/>
          <w:lang w:val="en-US" w:eastAsia="zh-CN" w:bidi="ar"/>
        </w:rPr>
        <w:t>关于转发《关于加强危化企业春节期间安全生产工作的通知》的通知（津滨港安监【2012】1号）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1920" w:right="0" w:firstLine="0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    2.</w:t>
      </w:r>
      <w:r>
        <w:rPr>
          <w:rFonts w:hint="default" w:ascii="仿宋_gb2312" w:hAnsi="仿宋_gb2312" w:eastAsia="仿宋_gb2312" w:cs="仿宋_gb2312"/>
          <w:spacing w:val="0"/>
          <w:kern w:val="0"/>
          <w:sz w:val="31"/>
          <w:szCs w:val="31"/>
          <w:lang w:val="en-US" w:eastAsia="zh-CN" w:bidi="ar"/>
        </w:rPr>
        <w:t>关于转发《关于进一步加强我市烟花爆竹安全监管工作的通知》的通知（津滨港安办【2012】1号）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5280"/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9B71265"/>
    <w:rsid w:val="FF2B5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2021-09-17T16:15:27Z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