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center"/>
      </w:pPr>
      <w:bookmarkStart w:id="0" w:name="_GoBack"/>
      <w:bookmarkEnd w:id="0"/>
      <w:r>
        <w:rPr>
          <w:rStyle w:val="4"/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中塘镇“共创辉煌”大舞台巡回演出活动实施方案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735"/>
        <w:jc w:val="left"/>
      </w:pPr>
      <w:r>
        <w:rPr>
          <w:rFonts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为深入贯彻市、新区会议精神，繁荣我镇群众文化生活，为中塘镇六项建设凝心聚力，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营造风清气正、和谐向上、团结奋进的社会氛围，</w:t>
      </w: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我镇定于2012年6月28日至7月10日进行中塘镇“共创辉煌”大舞台巡回演出活动。为了确保此项活动的圆满完成，特制定实施方案如下：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735"/>
        <w:jc w:val="left"/>
      </w:pPr>
      <w:r>
        <w:rPr>
          <w:rFonts w:ascii="黑体" w:hAnsi="宋体" w:eastAsia="黑体" w:cs="黑体"/>
          <w:kern w:val="0"/>
          <w:sz w:val="31"/>
          <w:szCs w:val="31"/>
          <w:lang w:val="en-US" w:eastAsia="zh-CN" w:bidi="ar"/>
        </w:rPr>
        <w:t>一、活动主题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73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营造村两委换届选举和谐氛围，共创中塘镇科学发展辉煌篇章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735"/>
        <w:jc w:val="left"/>
      </w:pPr>
      <w:r>
        <w:rPr>
          <w:rFonts w:hint="eastAsia" w:ascii="黑体" w:hAnsi="宋体" w:eastAsia="黑体" w:cs="黑体"/>
          <w:kern w:val="0"/>
          <w:sz w:val="31"/>
          <w:szCs w:val="31"/>
          <w:lang w:val="en-US" w:eastAsia="zh-CN" w:bidi="ar"/>
        </w:rPr>
        <w:t>二、演出时间及地点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73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第一场     6月28日           中花园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73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第二场     7月4日            兴安花园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73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第三场     7月10日           栖凤北里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735"/>
        <w:jc w:val="left"/>
      </w:pPr>
      <w:r>
        <w:rPr>
          <w:rFonts w:hint="eastAsia" w:ascii="黑体" w:hAnsi="宋体" w:eastAsia="黑体" w:cs="黑体"/>
          <w:kern w:val="0"/>
          <w:sz w:val="31"/>
          <w:szCs w:val="31"/>
          <w:lang w:val="en-US" w:eastAsia="zh-CN" w:bidi="ar"/>
        </w:rPr>
        <w:t>三、组织领导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73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为保证活动顺利开展，成立中塘镇巡回演出活动领导小组。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73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组  长：窦文生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73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副组长：郭宝树  窦汝春  胡秀杰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73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 xml:space="preserve">成  员：邓金玉  刘海英  付光伟  刘炳元  耿庆辉 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            鲍海涛  窦庄平  赵立双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领导小组下设办公室，办公室主任由刘海英兼任。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  <w:r>
        <w:rPr>
          <w:rFonts w:hint="eastAsia" w:ascii="黑体" w:hAnsi="宋体" w:eastAsia="黑体" w:cs="黑体"/>
          <w:kern w:val="0"/>
          <w:sz w:val="31"/>
          <w:szCs w:val="31"/>
          <w:lang w:val="en-US" w:eastAsia="zh-CN" w:bidi="ar"/>
        </w:rPr>
        <w:t>四、责任分工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73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1、安全组：负责现场治安保卫、人员疏导、秩序维护等工作。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  <w:r>
        <w:rPr>
          <w:rFonts w:ascii="楷体_gb2312" w:hAnsi="楷体_gb2312" w:eastAsia="楷体_gb2312" w:cs="楷体_gb2312"/>
          <w:kern w:val="0"/>
          <w:sz w:val="31"/>
          <w:szCs w:val="31"/>
          <w:lang w:val="en-US" w:eastAsia="zh-CN" w:bidi="ar"/>
        </w:rPr>
        <w:t>责任人：胡秀杰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2、宣传组：负责巡回演出活动的对外宣传报道、节目录制、收集影像资料。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  <w:r>
        <w:rPr>
          <w:rFonts w:hint="default" w:ascii="楷体_gb2312" w:hAnsi="楷体_gb2312" w:eastAsia="楷体_gb2312" w:cs="楷体_gb2312"/>
          <w:kern w:val="0"/>
          <w:sz w:val="31"/>
          <w:szCs w:val="31"/>
          <w:lang w:val="en-US" w:eastAsia="zh-CN" w:bidi="ar"/>
        </w:rPr>
        <w:t>责任人：付光伟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3、维稳组：负责群众来访工作，协助维持好秩序。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  <w:r>
        <w:rPr>
          <w:rFonts w:hint="default" w:ascii="楷体_gb2312" w:hAnsi="楷体_gb2312" w:eastAsia="楷体_gb2312" w:cs="楷体_gb2312"/>
          <w:kern w:val="0"/>
          <w:sz w:val="31"/>
          <w:szCs w:val="31"/>
          <w:lang w:val="en-US" w:eastAsia="zh-CN" w:bidi="ar"/>
        </w:rPr>
        <w:t>责任人：耿庆辉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4、保障组：负责购置营造现场气氛的小手、荧光棒，提供领导席矿泉水、纸巾、花露水、板凳等相应物品。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315"/>
        <w:jc w:val="left"/>
      </w:pPr>
      <w:r>
        <w:rPr>
          <w:rFonts w:hint="default" w:ascii="楷体_gb2312" w:hAnsi="楷体_gb2312" w:eastAsia="楷体_gb2312" w:cs="楷体_gb2312"/>
          <w:kern w:val="0"/>
          <w:sz w:val="31"/>
          <w:szCs w:val="31"/>
          <w:lang w:val="en-US" w:eastAsia="zh-CN" w:bidi="ar"/>
        </w:rPr>
        <w:t> 责任人：鲍海涛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5、观众组：负责按规定人数组织所包村观众到指定位置观看节目以及来往安全。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  <w:r>
        <w:rPr>
          <w:rFonts w:hint="default" w:ascii="楷体_gb2312" w:hAnsi="楷体_gb2312" w:eastAsia="楷体_gb2312" w:cs="楷体_gb2312"/>
          <w:kern w:val="0"/>
          <w:sz w:val="31"/>
          <w:szCs w:val="31"/>
          <w:lang w:val="en-US" w:eastAsia="zh-CN" w:bidi="ar"/>
        </w:rPr>
        <w:t>责任人：各包村领导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6、协调监督组：负责演出活动的策划、节目组织、对外联络、演员接待、剧务、节目单、就餐等具体工作；负责演出现场舞台布置、灯光、音响、背景制作等相关事宜。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  <w:r>
        <w:rPr>
          <w:rFonts w:hint="default" w:ascii="楷体_gb2312" w:hAnsi="楷体_gb2312" w:eastAsia="楷体_gb2312" w:cs="楷体_gb2312"/>
          <w:kern w:val="0"/>
          <w:sz w:val="31"/>
          <w:szCs w:val="31"/>
          <w:lang w:val="en-US" w:eastAsia="zh-CN" w:bidi="ar"/>
        </w:rPr>
        <w:t>责任人：刘海英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  <w:r>
        <w:rPr>
          <w:rFonts w:hint="eastAsia" w:ascii="黑体" w:hAnsi="宋体" w:eastAsia="黑体" w:cs="黑体"/>
          <w:kern w:val="0"/>
          <w:sz w:val="31"/>
          <w:szCs w:val="31"/>
          <w:lang w:val="en-US" w:eastAsia="zh-CN" w:bidi="ar"/>
        </w:rPr>
        <w:t>五、具体要求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1、各小组要按照以上实施意见自行制定本小组实施细则。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2、各部门要充分认识此次活动的重要意义，按照任务分工及要求，积极参与其中，认真抓好落实。各部门之间要通力协作，密切配合，互相补台。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3、严格按照要求组织好观众，落实人员和方阵布局，除安全组负责整个大的会场外，各小组对自己本组的人员进行管理。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4、严格遵守会场秩序，服从指挥，做到文明、有序观演，确保活动高质量地进行。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735"/>
        <w:jc w:val="lef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8ED820D"/>
    <w:rsid w:val="FFEF7A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2021-09-17T16:17:05Z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