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附件12</w:t>
      </w:r>
    </w:p>
    <w:p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塘沽街</w:t>
      </w:r>
      <w:r>
        <w:rPr>
          <w:rFonts w:eastAsia="黑体"/>
          <w:w w:val="95"/>
          <w:sz w:val="44"/>
          <w:szCs w:val="44"/>
        </w:rPr>
        <w:t>201</w:t>
      </w:r>
      <w:r>
        <w:rPr>
          <w:rFonts w:hint="eastAsia" w:eastAsia="黑体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支出预算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</w:rPr>
        <w:t>42.1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</w:rPr>
        <w:t>19.65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</w:rPr>
        <w:t>街道拆分后，经费预算减少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，主要</w:t>
      </w:r>
      <w:r>
        <w:rPr>
          <w:rFonts w:hint="eastAsia" w:eastAsia="仿宋_GB2312"/>
          <w:sz w:val="30"/>
          <w:szCs w:val="30"/>
          <w:lang w:val="en-US" w:eastAsia="zh-CN"/>
        </w:rPr>
        <w:t>原因是发生因公出国（境）费用与上年相同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年公务用车购置及运行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费预算</w:t>
      </w:r>
      <w:r>
        <w:rPr>
          <w:rFonts w:hint="eastAsia" w:eastAsia="仿宋_GB2312"/>
          <w:sz w:val="30"/>
          <w:szCs w:val="30"/>
          <w:u w:val="single"/>
        </w:rPr>
        <w:t>33</w:t>
      </w:r>
      <w:r>
        <w:rPr>
          <w:rFonts w:eastAsia="仿宋_GB2312"/>
          <w:sz w:val="30"/>
          <w:szCs w:val="30"/>
        </w:rPr>
        <w:t>万元，其中公务用车运行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  <w:u w:val="single"/>
        </w:rPr>
        <w:t>33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</w:rPr>
        <w:t>19.36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</w:rPr>
        <w:t>街道拆分，车辆减少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</w:t>
      </w:r>
      <w:r>
        <w:rPr>
          <w:rFonts w:hint="eastAsia" w:eastAsia="仿宋_GB2312"/>
          <w:sz w:val="30"/>
          <w:szCs w:val="30"/>
          <w:lang w:eastAsia="zh-CN"/>
        </w:rPr>
        <w:t>相比</w:t>
      </w:r>
      <w:r>
        <w:rPr>
          <w:rFonts w:eastAsia="仿宋_GB2312"/>
          <w:sz w:val="30"/>
          <w:szCs w:val="30"/>
        </w:rPr>
        <w:t>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，主要原因是未购置公务用车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t>三、201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</w:rPr>
        <w:t>0.1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，主要原因是本年发生公务接待费与上年相同</w:t>
      </w:r>
      <w:r>
        <w:rPr>
          <w:rFonts w:hint="eastAsia" w:eastAsia="仿宋_GB2312"/>
          <w:sz w:val="30"/>
          <w:szCs w:val="30"/>
        </w:rPr>
        <w:t>。</w:t>
      </w:r>
      <w:bookmarkStart w:id="0" w:name="_GoBack"/>
      <w:bookmarkEnd w:id="0"/>
    </w:p>
    <w:p>
      <w:pPr>
        <w:spacing w:line="560" w:lineRule="exact"/>
        <w:ind w:firstLine="645"/>
        <w:rPr>
          <w:rFonts w:hint="eastAsia" w:eastAsia="仿宋_GB2312"/>
          <w:sz w:val="30"/>
          <w:szCs w:val="30"/>
        </w:rPr>
      </w:pPr>
    </w:p>
    <w:p>
      <w:pPr>
        <w:spacing w:line="560" w:lineRule="exact"/>
      </w:pPr>
    </w:p>
    <w:sectPr>
      <w:headerReference r:id="rId5" w:type="default"/>
      <w:footerReference r:id="rId6" w:type="default"/>
      <w:footerReference r:id="rId7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8C5"/>
    <w:rsid w:val="00057D1D"/>
    <w:rsid w:val="001566AC"/>
    <w:rsid w:val="001569BB"/>
    <w:rsid w:val="001F1C67"/>
    <w:rsid w:val="002470BD"/>
    <w:rsid w:val="00257E8C"/>
    <w:rsid w:val="00365D71"/>
    <w:rsid w:val="004A0B09"/>
    <w:rsid w:val="00503DB9"/>
    <w:rsid w:val="005D6F6C"/>
    <w:rsid w:val="00616227"/>
    <w:rsid w:val="00692FA4"/>
    <w:rsid w:val="00754461"/>
    <w:rsid w:val="00782119"/>
    <w:rsid w:val="007D7821"/>
    <w:rsid w:val="00964921"/>
    <w:rsid w:val="00AB755D"/>
    <w:rsid w:val="00B00C27"/>
    <w:rsid w:val="00B06AF1"/>
    <w:rsid w:val="00C26D98"/>
    <w:rsid w:val="00C671BB"/>
    <w:rsid w:val="00D176FE"/>
    <w:rsid w:val="00D82D92"/>
    <w:rsid w:val="00DE28C5"/>
    <w:rsid w:val="00E23CA7"/>
    <w:rsid w:val="00F618E7"/>
    <w:rsid w:val="0EE07148"/>
    <w:rsid w:val="23B13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2019-01-24T08:19:00Z</dcterms:created>
  <dc:creator>张萌</dc:creator>
  <cp:lastModifiedBy>admin</cp:lastModifiedBy>
  <dcterms:modified xsi:type="dcterms:W3CDTF">2021-06-18T09:07:16Z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2825F386C59047EE85EB26060AA89C31</vt:lpwstr>
  </property>
</Properties>
</file>