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9067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83"/>
        <w:gridCol w:w="1584"/>
      </w:tblGrid>
      <w:tr w:rsidR="00F37E42" w:rsidRPr="002801ED" w:rsidTr="002A3829">
        <w:trPr>
          <w:jc w:val="center"/>
        </w:trPr>
        <w:tc>
          <w:tcPr>
            <w:tcW w:w="7483" w:type="dxa"/>
          </w:tcPr>
          <w:p w:rsidR="00F37E42" w:rsidRPr="00582B18" w:rsidRDefault="00F37E42" w:rsidP="00582B18">
            <w:pPr>
              <w:jc w:val="distribute"/>
              <w:rPr>
                <w:rFonts w:ascii="方正姚体" w:eastAsia="方正姚体"/>
                <w:color w:val="FF0000"/>
                <w:spacing w:val="-48"/>
                <w:w w:val="95"/>
                <w:sz w:val="76"/>
                <w:szCs w:val="76"/>
              </w:rPr>
            </w:pPr>
            <w:r w:rsidRPr="00582B18">
              <w:rPr>
                <w:rFonts w:ascii="方正姚体" w:eastAsia="方正姚体" w:hint="eastAsia"/>
                <w:color w:val="FF0000"/>
                <w:spacing w:val="-48"/>
                <w:w w:val="95"/>
                <w:sz w:val="76"/>
                <w:szCs w:val="76"/>
              </w:rPr>
              <w:t>天津市</w:t>
            </w:r>
            <w:r w:rsidR="003B03AF" w:rsidRPr="00582B18">
              <w:rPr>
                <w:rFonts w:ascii="方正姚体" w:eastAsia="方正姚体" w:hint="eastAsia"/>
                <w:color w:val="FF0000"/>
                <w:spacing w:val="-48"/>
                <w:w w:val="95"/>
                <w:sz w:val="76"/>
                <w:szCs w:val="76"/>
              </w:rPr>
              <w:t>滨海新区</w:t>
            </w:r>
            <w:r w:rsidR="00582B18" w:rsidRPr="00582B18">
              <w:rPr>
                <w:rFonts w:ascii="方正姚体" w:eastAsia="方正姚体" w:hint="eastAsia"/>
                <w:color w:val="FF0000"/>
                <w:spacing w:val="-48"/>
                <w:w w:val="95"/>
                <w:sz w:val="76"/>
                <w:szCs w:val="76"/>
              </w:rPr>
              <w:t>人民政府</w:t>
            </w:r>
          </w:p>
        </w:tc>
        <w:tc>
          <w:tcPr>
            <w:tcW w:w="1584" w:type="dxa"/>
            <w:vMerge w:val="restart"/>
            <w:vAlign w:val="center"/>
          </w:tcPr>
          <w:p w:rsidR="002A3829" w:rsidRPr="002A3829" w:rsidRDefault="003B03AF" w:rsidP="002A3829">
            <w:pPr>
              <w:jc w:val="center"/>
              <w:rPr>
                <w:rFonts w:ascii="方正姚体" w:eastAsia="方正姚体"/>
                <w:color w:val="FF0000"/>
                <w:spacing w:val="-20"/>
                <w:w w:val="95"/>
                <w:sz w:val="76"/>
                <w:szCs w:val="76"/>
              </w:rPr>
            </w:pPr>
            <w:r w:rsidRPr="002A3829">
              <w:rPr>
                <w:rFonts w:ascii="方正姚体" w:eastAsia="方正姚体" w:hint="eastAsia"/>
                <w:color w:val="FF0000"/>
                <w:spacing w:val="-20"/>
                <w:w w:val="95"/>
                <w:sz w:val="76"/>
                <w:szCs w:val="76"/>
              </w:rPr>
              <w:t>文件</w:t>
            </w:r>
          </w:p>
        </w:tc>
      </w:tr>
      <w:tr w:rsidR="00F37E42" w:rsidRPr="002801ED" w:rsidTr="002A3829">
        <w:trPr>
          <w:jc w:val="center"/>
        </w:trPr>
        <w:tc>
          <w:tcPr>
            <w:tcW w:w="7483" w:type="dxa"/>
          </w:tcPr>
          <w:p w:rsidR="00F37E42" w:rsidRPr="00582B18" w:rsidRDefault="003B03AF" w:rsidP="00582B18">
            <w:pPr>
              <w:jc w:val="distribute"/>
              <w:rPr>
                <w:rFonts w:ascii="方正姚体" w:eastAsia="方正姚体"/>
                <w:color w:val="FF0000"/>
                <w:w w:val="95"/>
                <w:sz w:val="76"/>
                <w:szCs w:val="76"/>
              </w:rPr>
            </w:pPr>
            <w:r w:rsidRPr="00582B18">
              <w:rPr>
                <w:rFonts w:ascii="方正姚体" w:eastAsia="方正姚体" w:hint="eastAsia"/>
                <w:color w:val="FF0000"/>
                <w:w w:val="95"/>
                <w:sz w:val="76"/>
                <w:szCs w:val="76"/>
              </w:rPr>
              <w:t>泰达街道</w:t>
            </w:r>
            <w:r w:rsidR="00582B18" w:rsidRPr="00582B18">
              <w:rPr>
                <w:rFonts w:ascii="方正姚体" w:eastAsia="方正姚体" w:hint="eastAsia"/>
                <w:color w:val="FF0000"/>
                <w:w w:val="95"/>
                <w:sz w:val="76"/>
                <w:szCs w:val="76"/>
              </w:rPr>
              <w:t>办事处</w:t>
            </w:r>
          </w:p>
        </w:tc>
        <w:tc>
          <w:tcPr>
            <w:tcW w:w="1584" w:type="dxa"/>
            <w:vMerge/>
          </w:tcPr>
          <w:p w:rsidR="00F37E42" w:rsidRPr="002801ED" w:rsidRDefault="00F37E42">
            <w:pPr>
              <w:rPr>
                <w:rFonts w:ascii="方正姚体" w:eastAsia="方正姚体"/>
                <w:sz w:val="76"/>
                <w:szCs w:val="76"/>
              </w:rPr>
            </w:pPr>
          </w:p>
        </w:tc>
      </w:tr>
    </w:tbl>
    <w:p w:rsidR="00671DCB" w:rsidRDefault="00671DCB">
      <w:pPr>
        <w:rPr>
          <w:rFonts w:ascii="仿宋_GB2312" w:eastAsia="仿宋_GB2312"/>
          <w:sz w:val="32"/>
          <w:szCs w:val="32"/>
        </w:rPr>
      </w:pPr>
    </w:p>
    <w:p w:rsidR="002A3829" w:rsidRDefault="002A3829">
      <w:pPr>
        <w:rPr>
          <w:rFonts w:ascii="仿宋_GB2312" w:eastAsia="仿宋_GB2312"/>
          <w:sz w:val="32"/>
          <w:szCs w:val="32"/>
        </w:rPr>
      </w:pPr>
    </w:p>
    <w:p w:rsidR="002A3829" w:rsidRDefault="00D95CA3" w:rsidP="00B72E89">
      <w:pPr>
        <w:jc w:val="center"/>
        <w:rPr>
          <w:rFonts w:ascii="楷体_GB2312" w:eastAsia="楷体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滨泰发</w:t>
      </w:r>
      <w:r w:rsidR="002A3829">
        <w:rPr>
          <w:rFonts w:ascii="仿宋_GB2312" w:eastAsia="仿宋_GB2312" w:hint="eastAsia"/>
          <w:sz w:val="32"/>
          <w:szCs w:val="32"/>
        </w:rPr>
        <w:t>〔</w:t>
      </w:r>
      <w:r w:rsidR="002A3829" w:rsidRPr="002A3829">
        <w:rPr>
          <w:rFonts w:ascii="Times New Roman" w:eastAsia="仿宋_GB2312" w:hAnsi="Times New Roman" w:cs="Times New Roman"/>
          <w:sz w:val="32"/>
          <w:szCs w:val="32"/>
        </w:rPr>
        <w:t>201</w:t>
      </w:r>
      <w:r w:rsidR="00094ECC">
        <w:rPr>
          <w:rFonts w:ascii="Times New Roman" w:eastAsia="仿宋_GB2312" w:hAnsi="Times New Roman" w:cs="Times New Roman" w:hint="eastAsia"/>
          <w:sz w:val="32"/>
          <w:szCs w:val="32"/>
        </w:rPr>
        <w:t>9</w:t>
      </w:r>
      <w:r w:rsidR="002A3829">
        <w:rPr>
          <w:rFonts w:ascii="仿宋_GB2312" w:eastAsia="仿宋_GB2312" w:hint="eastAsia"/>
          <w:sz w:val="32"/>
          <w:szCs w:val="32"/>
        </w:rPr>
        <w:t>〕</w:t>
      </w:r>
      <w:r w:rsidR="00086E39">
        <w:rPr>
          <w:rFonts w:ascii="Times New Roman" w:eastAsia="仿宋_GB2312" w:hAnsi="Times New Roman" w:cs="Times New Roman" w:hint="eastAsia"/>
          <w:sz w:val="32"/>
          <w:szCs w:val="32"/>
        </w:rPr>
        <w:t>9</w:t>
      </w:r>
      <w:r w:rsidR="0014019E">
        <w:rPr>
          <w:rFonts w:ascii="Times New Roman" w:eastAsia="仿宋_GB2312" w:hAnsi="Times New Roman" w:cs="Times New Roman" w:hint="eastAsia"/>
          <w:sz w:val="32"/>
          <w:szCs w:val="32"/>
        </w:rPr>
        <w:t>2</w:t>
      </w:r>
      <w:r w:rsidR="002A3829">
        <w:rPr>
          <w:rFonts w:ascii="仿宋_GB2312" w:eastAsia="仿宋_GB2312" w:hint="eastAsia"/>
          <w:sz w:val="32"/>
          <w:szCs w:val="32"/>
        </w:rPr>
        <w:t>号</w:t>
      </w:r>
    </w:p>
    <w:p w:rsidR="002A3829" w:rsidRDefault="006C4331" w:rsidP="00B72E89">
      <w:pPr>
        <w:spacing w:line="588" w:lineRule="exact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noProof/>
          <w:sz w:val="32"/>
          <w:szCs w:val="32"/>
        </w:rPr>
        <w:pict>
          <v:line id="_x0000_s1026" style="position:absolute;z-index:251658240" from="5.25pt,4.9pt" to="446.25pt,4.9pt" strokecolor="red" strokeweight="2pt"/>
        </w:pict>
      </w:r>
    </w:p>
    <w:p w:rsidR="005B7F9E" w:rsidRPr="005C12C4" w:rsidRDefault="005B7F9E" w:rsidP="005B7F9E"/>
    <w:p w:rsidR="004807D6" w:rsidRDefault="004807D6" w:rsidP="004807D6">
      <w:pPr>
        <w:spacing w:line="588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</w:p>
    <w:p w:rsidR="00B57D8B" w:rsidRDefault="00B57D8B" w:rsidP="004807D6">
      <w:pPr>
        <w:spacing w:line="588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</w:p>
    <w:p w:rsidR="004807D6" w:rsidRDefault="004807D6" w:rsidP="004807D6">
      <w:pPr>
        <w:spacing w:line="588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2B1A12">
        <w:rPr>
          <w:rFonts w:ascii="方正小标宋简体" w:eastAsia="方正小标宋简体" w:hAnsi="方正小标宋简体" w:cs="方正小标宋简体" w:hint="eastAsia"/>
          <w:sz w:val="44"/>
          <w:szCs w:val="44"/>
        </w:rPr>
        <w:t>关于印发《滨海新区泰达街道街片长工作实施方案》的通知</w:t>
      </w:r>
    </w:p>
    <w:p w:rsidR="004807D6" w:rsidRDefault="004807D6" w:rsidP="004807D6">
      <w:pPr>
        <w:spacing w:line="588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</w:p>
    <w:p w:rsidR="004807D6" w:rsidRPr="00B57D8B" w:rsidRDefault="004807D6" w:rsidP="004807D6">
      <w:pPr>
        <w:spacing w:line="588" w:lineRule="exact"/>
        <w:rPr>
          <w:rFonts w:ascii="Times New Roman" w:eastAsia="仿宋_GB2312" w:hAnsi="Times New Roman"/>
          <w:sz w:val="32"/>
          <w:szCs w:val="32"/>
        </w:rPr>
      </w:pPr>
      <w:r w:rsidRPr="00B57D8B">
        <w:rPr>
          <w:rFonts w:ascii="Times New Roman" w:eastAsia="仿宋_GB2312" w:hint="eastAsia"/>
          <w:sz w:val="32"/>
          <w:szCs w:val="32"/>
        </w:rPr>
        <w:t>各相关单位：</w:t>
      </w:r>
    </w:p>
    <w:p w:rsidR="004807D6" w:rsidRPr="00B57D8B" w:rsidRDefault="004807D6" w:rsidP="004807D6">
      <w:pPr>
        <w:spacing w:line="588" w:lineRule="exact"/>
        <w:ind w:firstLine="660"/>
        <w:jc w:val="left"/>
        <w:rPr>
          <w:rFonts w:ascii="Times New Roman" w:eastAsia="仿宋_GB2312" w:hAnsi="Times New Roman"/>
          <w:sz w:val="32"/>
          <w:szCs w:val="32"/>
        </w:rPr>
      </w:pPr>
      <w:r w:rsidRPr="00B57D8B">
        <w:rPr>
          <w:rFonts w:ascii="Times New Roman" w:eastAsia="仿宋_GB2312" w:hint="eastAsia"/>
          <w:sz w:val="32"/>
          <w:szCs w:val="32"/>
        </w:rPr>
        <w:t>经泰达街道</w:t>
      </w:r>
      <w:r w:rsidRPr="00B57D8B">
        <w:rPr>
          <w:rFonts w:ascii="Times New Roman" w:eastAsia="仿宋_GB2312" w:hAnsi="Times New Roman" w:hint="eastAsia"/>
          <w:sz w:val="32"/>
          <w:szCs w:val="32"/>
        </w:rPr>
        <w:t>2019</w:t>
      </w:r>
      <w:r w:rsidRPr="00B57D8B">
        <w:rPr>
          <w:rFonts w:ascii="Times New Roman" w:eastAsia="仿宋_GB2312" w:hint="eastAsia"/>
          <w:sz w:val="32"/>
          <w:szCs w:val="32"/>
        </w:rPr>
        <w:t>年工委（扩大）会议第</w:t>
      </w:r>
      <w:r w:rsidRPr="00B57D8B">
        <w:rPr>
          <w:rFonts w:ascii="Times New Roman" w:eastAsia="仿宋_GB2312" w:hAnsi="Times New Roman" w:hint="eastAsia"/>
          <w:sz w:val="32"/>
          <w:szCs w:val="32"/>
        </w:rPr>
        <w:t>52</w:t>
      </w:r>
      <w:r w:rsidRPr="00B57D8B">
        <w:rPr>
          <w:rFonts w:ascii="Times New Roman" w:eastAsia="仿宋_GB2312" w:hint="eastAsia"/>
          <w:sz w:val="32"/>
          <w:szCs w:val="32"/>
        </w:rPr>
        <w:t>次会议</w:t>
      </w:r>
      <w:r w:rsidRPr="00B57D8B">
        <w:rPr>
          <w:rFonts w:ascii="Times New Roman" w:eastAsia="仿宋_GB2312" w:hAnsi="Calibri" w:hint="eastAsia"/>
          <w:sz w:val="32"/>
          <w:szCs w:val="32"/>
        </w:rPr>
        <w:t>暨泰达街街片长工作实施方案专题研究会</w:t>
      </w:r>
      <w:r w:rsidRPr="00B57D8B">
        <w:rPr>
          <w:rFonts w:ascii="Times New Roman" w:eastAsia="仿宋_GB2312" w:hint="eastAsia"/>
          <w:sz w:val="32"/>
          <w:szCs w:val="32"/>
        </w:rPr>
        <w:t>审议通过，将《</w:t>
      </w:r>
      <w:r w:rsidRPr="00B57D8B">
        <w:rPr>
          <w:rFonts w:ascii="Times New Roman" w:eastAsia="仿宋_GB2312" w:hAnsi="Calibri" w:cs="Times New Roman" w:hint="eastAsia"/>
          <w:sz w:val="32"/>
          <w:szCs w:val="32"/>
        </w:rPr>
        <w:t>滨海新区泰达街道街片长工作实施方案</w:t>
      </w:r>
      <w:r w:rsidRPr="00B57D8B">
        <w:rPr>
          <w:rFonts w:ascii="Times New Roman" w:eastAsia="仿宋_GB2312" w:hint="eastAsia"/>
          <w:sz w:val="32"/>
          <w:szCs w:val="32"/>
        </w:rPr>
        <w:t>》印发给你们，请结合实际，认真贯彻执行。</w:t>
      </w:r>
    </w:p>
    <w:p w:rsidR="004807D6" w:rsidRPr="00B57D8B" w:rsidRDefault="004807D6" w:rsidP="004807D6">
      <w:pPr>
        <w:spacing w:line="588" w:lineRule="exact"/>
        <w:ind w:firstLine="660"/>
        <w:jc w:val="left"/>
        <w:rPr>
          <w:rFonts w:ascii="Times New Roman" w:eastAsia="仿宋_GB2312" w:hAnsi="Times New Roman" w:cs="Times New Roman"/>
          <w:sz w:val="32"/>
          <w:szCs w:val="32"/>
        </w:rPr>
      </w:pPr>
      <w:r w:rsidRPr="00B57D8B">
        <w:rPr>
          <w:rFonts w:ascii="Times New Roman" w:eastAsia="仿宋_GB2312" w:hint="eastAsia"/>
          <w:sz w:val="32"/>
          <w:szCs w:val="32"/>
        </w:rPr>
        <w:t>特此通知。</w:t>
      </w:r>
    </w:p>
    <w:p w:rsidR="004807D6" w:rsidRPr="00B57D8B" w:rsidRDefault="004807D6" w:rsidP="004807D6">
      <w:pPr>
        <w:spacing w:line="588" w:lineRule="exact"/>
        <w:jc w:val="left"/>
        <w:rPr>
          <w:rFonts w:ascii="Times New Roman" w:eastAsia="方正小标宋简体" w:hAnsi="Times New Roman" w:cs="方正小标宋简体"/>
          <w:sz w:val="32"/>
          <w:szCs w:val="32"/>
        </w:rPr>
      </w:pPr>
    </w:p>
    <w:p w:rsidR="004807D6" w:rsidRPr="00B57D8B" w:rsidRDefault="004807D6" w:rsidP="004807D6">
      <w:pPr>
        <w:spacing w:line="588" w:lineRule="exact"/>
        <w:jc w:val="center"/>
        <w:rPr>
          <w:rFonts w:ascii="Times New Roman" w:eastAsia="方正小标宋简体" w:hAnsi="Times New Roman" w:cs="方正小标宋简体"/>
          <w:sz w:val="32"/>
          <w:szCs w:val="32"/>
        </w:rPr>
      </w:pPr>
    </w:p>
    <w:p w:rsidR="004807D6" w:rsidRPr="00B57D8B" w:rsidRDefault="004807D6" w:rsidP="004807D6">
      <w:pPr>
        <w:spacing w:line="588" w:lineRule="exact"/>
        <w:jc w:val="left"/>
        <w:rPr>
          <w:rFonts w:ascii="Times New Roman" w:eastAsia="仿宋_GB2312" w:hAnsi="Times New Roman" w:cs="Times New Roman"/>
          <w:sz w:val="32"/>
          <w:szCs w:val="32"/>
        </w:rPr>
      </w:pPr>
    </w:p>
    <w:p w:rsidR="00800BF2" w:rsidRDefault="004807D6" w:rsidP="004807D6">
      <w:pPr>
        <w:spacing w:line="588" w:lineRule="exact"/>
        <w:jc w:val="left"/>
        <w:rPr>
          <w:rFonts w:ascii="Times New Roman" w:eastAsia="仿宋_GB2312" w:hAnsi="Times New Roman" w:hint="eastAsia"/>
          <w:sz w:val="32"/>
          <w:szCs w:val="32"/>
        </w:rPr>
      </w:pPr>
      <w:r w:rsidRPr="00B57D8B">
        <w:rPr>
          <w:rFonts w:ascii="Times New Roman" w:eastAsia="仿宋_GB2312" w:hAnsi="Calibri" w:cs="Times New Roman" w:hint="eastAsia"/>
          <w:sz w:val="32"/>
          <w:szCs w:val="32"/>
        </w:rPr>
        <w:t>附件</w:t>
      </w:r>
      <w:r w:rsidRPr="00B57D8B">
        <w:rPr>
          <w:rFonts w:ascii="Times New Roman" w:eastAsia="仿宋_GB2312" w:hint="eastAsia"/>
          <w:sz w:val="32"/>
          <w:szCs w:val="32"/>
        </w:rPr>
        <w:t>：</w:t>
      </w:r>
      <w:r w:rsidRPr="00B57D8B">
        <w:rPr>
          <w:rFonts w:ascii="Times New Roman" w:eastAsia="仿宋_GB2312" w:hAnsi="Times New Roman" w:hint="eastAsia"/>
          <w:sz w:val="32"/>
          <w:szCs w:val="32"/>
        </w:rPr>
        <w:t>1.</w:t>
      </w:r>
      <w:r w:rsidR="00B57D8B">
        <w:rPr>
          <w:rFonts w:ascii="Times New Roman" w:eastAsia="仿宋_GB2312" w:hAnsi="Times New Roman" w:hint="eastAsia"/>
          <w:sz w:val="32"/>
          <w:szCs w:val="32"/>
        </w:rPr>
        <w:t xml:space="preserve"> </w:t>
      </w:r>
      <w:r w:rsidR="00800BF2">
        <w:rPr>
          <w:rFonts w:ascii="Times New Roman" w:eastAsia="仿宋_GB2312" w:hAnsi="Times New Roman" w:hint="eastAsia"/>
          <w:sz w:val="32"/>
          <w:szCs w:val="32"/>
        </w:rPr>
        <w:t>《</w:t>
      </w:r>
      <w:r w:rsidR="00800BF2" w:rsidRPr="00B57D8B">
        <w:rPr>
          <w:rFonts w:ascii="Times New Roman" w:eastAsia="仿宋_GB2312" w:hint="eastAsia"/>
          <w:sz w:val="32"/>
          <w:szCs w:val="32"/>
        </w:rPr>
        <w:t>泰达街道街片长责任片区</w:t>
      </w:r>
      <w:r w:rsidR="00800BF2">
        <w:rPr>
          <w:rFonts w:ascii="Times New Roman" w:eastAsia="仿宋_GB2312" w:hAnsi="Times New Roman" w:hint="eastAsia"/>
          <w:sz w:val="32"/>
          <w:szCs w:val="32"/>
        </w:rPr>
        <w:t>》</w:t>
      </w:r>
      <w:r w:rsidRPr="00B57D8B">
        <w:rPr>
          <w:rFonts w:ascii="Times New Roman" w:eastAsia="仿宋_GB2312" w:hAnsi="Times New Roman" w:hint="eastAsia"/>
          <w:sz w:val="32"/>
          <w:szCs w:val="32"/>
        </w:rPr>
        <w:t xml:space="preserve"> </w:t>
      </w:r>
      <w:r w:rsidRPr="00B57D8B">
        <w:rPr>
          <w:rFonts w:ascii="Times New Roman" w:eastAsia="仿宋_GB2312" w:hAnsi="Times New Roman"/>
          <w:sz w:val="32"/>
          <w:szCs w:val="32"/>
        </w:rPr>
        <w:t xml:space="preserve">     </w:t>
      </w:r>
    </w:p>
    <w:p w:rsidR="004807D6" w:rsidRPr="00B57D8B" w:rsidRDefault="004807D6" w:rsidP="00800BF2">
      <w:pPr>
        <w:spacing w:line="588" w:lineRule="exact"/>
        <w:ind w:firstLineChars="300" w:firstLine="960"/>
        <w:jc w:val="left"/>
        <w:rPr>
          <w:rFonts w:ascii="Times New Roman" w:eastAsia="仿宋_GB2312" w:hAnsi="Times New Roman"/>
          <w:sz w:val="32"/>
          <w:szCs w:val="32"/>
        </w:rPr>
      </w:pPr>
      <w:r w:rsidRPr="00B57D8B">
        <w:rPr>
          <w:rFonts w:ascii="Times New Roman" w:eastAsia="仿宋_GB2312" w:hAnsi="Times New Roman"/>
          <w:sz w:val="32"/>
          <w:szCs w:val="32"/>
        </w:rPr>
        <w:t>2.</w:t>
      </w:r>
      <w:r w:rsidR="00B57D8B">
        <w:rPr>
          <w:rFonts w:ascii="Times New Roman" w:eastAsia="仿宋_GB2312" w:hAnsi="Times New Roman" w:hint="eastAsia"/>
          <w:sz w:val="32"/>
          <w:szCs w:val="32"/>
        </w:rPr>
        <w:t xml:space="preserve"> </w:t>
      </w:r>
      <w:r w:rsidR="00800BF2">
        <w:rPr>
          <w:rFonts w:ascii="Times New Roman" w:eastAsia="仿宋_GB2312" w:hAnsi="Times New Roman" w:hint="eastAsia"/>
          <w:sz w:val="32"/>
          <w:szCs w:val="32"/>
        </w:rPr>
        <w:t>《</w:t>
      </w:r>
      <w:r w:rsidR="00800BF2" w:rsidRPr="00B57D8B">
        <w:rPr>
          <w:rFonts w:ascii="Times New Roman" w:eastAsia="仿宋_GB2312" w:hint="eastAsia"/>
          <w:sz w:val="32"/>
          <w:szCs w:val="32"/>
        </w:rPr>
        <w:t>泰达街道街片长工作记录表</w:t>
      </w:r>
      <w:r w:rsidR="00800BF2">
        <w:rPr>
          <w:rFonts w:ascii="Times New Roman" w:eastAsia="仿宋_GB2312" w:hAnsi="Times New Roman" w:hint="eastAsia"/>
          <w:sz w:val="32"/>
          <w:szCs w:val="32"/>
        </w:rPr>
        <w:t>》</w:t>
      </w:r>
    </w:p>
    <w:p w:rsidR="00B57D8B" w:rsidRDefault="004807D6" w:rsidP="00800BF2">
      <w:pPr>
        <w:spacing w:line="588" w:lineRule="exact"/>
        <w:ind w:leftChars="1" w:left="1410" w:hangingChars="440" w:hanging="1408"/>
        <w:jc w:val="left"/>
        <w:rPr>
          <w:rFonts w:ascii="Times New Roman" w:eastAsia="仿宋_GB2312"/>
          <w:sz w:val="32"/>
          <w:szCs w:val="32"/>
        </w:rPr>
      </w:pPr>
      <w:r w:rsidRPr="00B57D8B">
        <w:rPr>
          <w:rFonts w:ascii="Times New Roman" w:eastAsia="仿宋_GB2312" w:hAnsi="Times New Roman" w:hint="eastAsia"/>
          <w:sz w:val="32"/>
          <w:szCs w:val="32"/>
        </w:rPr>
        <w:t xml:space="preserve"> </w:t>
      </w:r>
      <w:r w:rsidRPr="00B57D8B">
        <w:rPr>
          <w:rFonts w:ascii="Times New Roman" w:eastAsia="仿宋_GB2312" w:hAnsi="Times New Roman"/>
          <w:sz w:val="32"/>
          <w:szCs w:val="32"/>
        </w:rPr>
        <w:t xml:space="preserve">     3.</w:t>
      </w:r>
      <w:r w:rsidRPr="00B57D8B">
        <w:rPr>
          <w:rFonts w:ascii="Times New Roman" w:hAnsi="Times New Roman" w:hint="eastAsia"/>
          <w:sz w:val="32"/>
          <w:szCs w:val="32"/>
        </w:rPr>
        <w:t xml:space="preserve"> </w:t>
      </w:r>
      <w:r w:rsidR="00800BF2">
        <w:rPr>
          <w:rFonts w:ascii="Times New Roman" w:hAnsi="Times New Roman" w:hint="eastAsia"/>
          <w:sz w:val="32"/>
          <w:szCs w:val="32"/>
        </w:rPr>
        <w:t>《</w:t>
      </w:r>
      <w:r w:rsidR="00800BF2" w:rsidRPr="00B57D8B">
        <w:rPr>
          <w:rFonts w:ascii="Times New Roman" w:eastAsia="仿宋_GB2312" w:hint="eastAsia"/>
          <w:sz w:val="32"/>
          <w:szCs w:val="32"/>
        </w:rPr>
        <w:t>滨海新区关于实行</w:t>
      </w:r>
      <w:r w:rsidR="00800BF2" w:rsidRPr="00B57D8B">
        <w:rPr>
          <w:rFonts w:ascii="Times New Roman" w:eastAsia="仿宋_GB2312" w:hAnsi="Times New Roman" w:hint="eastAsia"/>
          <w:sz w:val="32"/>
          <w:szCs w:val="32"/>
        </w:rPr>
        <w:t>“</w:t>
      </w:r>
      <w:r w:rsidR="00800BF2" w:rsidRPr="00B57D8B">
        <w:rPr>
          <w:rFonts w:ascii="Times New Roman" w:eastAsia="仿宋_GB2312" w:hint="eastAsia"/>
          <w:sz w:val="32"/>
          <w:szCs w:val="32"/>
        </w:rPr>
        <w:t>战区制、主官上、权下放</w:t>
      </w:r>
      <w:r w:rsidR="00800BF2" w:rsidRPr="00B57D8B">
        <w:rPr>
          <w:rFonts w:ascii="Times New Roman" w:eastAsia="仿宋_GB2312" w:hAnsi="Times New Roman" w:hint="eastAsia"/>
          <w:sz w:val="32"/>
          <w:szCs w:val="32"/>
        </w:rPr>
        <w:t>”</w:t>
      </w:r>
      <w:r w:rsidR="00800BF2" w:rsidRPr="00B57D8B">
        <w:rPr>
          <w:rFonts w:ascii="Times New Roman" w:eastAsia="仿宋_GB2312" w:hint="eastAsia"/>
          <w:sz w:val="32"/>
          <w:szCs w:val="32"/>
        </w:rPr>
        <w:t>推进党建引领基层治理体制机制创新的社区（村）建设工作实施方案</w:t>
      </w:r>
      <w:r w:rsidR="00800BF2">
        <w:rPr>
          <w:rFonts w:ascii="Times New Roman" w:hAnsi="Times New Roman" w:hint="eastAsia"/>
          <w:sz w:val="32"/>
          <w:szCs w:val="32"/>
        </w:rPr>
        <w:t>》</w:t>
      </w:r>
      <w:r w:rsidR="00B57D8B">
        <w:rPr>
          <w:rFonts w:ascii="Times New Roman" w:eastAsia="仿宋_GB2312" w:hint="eastAsia"/>
          <w:sz w:val="32"/>
          <w:szCs w:val="32"/>
        </w:rPr>
        <w:t xml:space="preserve">        </w:t>
      </w:r>
    </w:p>
    <w:p w:rsidR="004807D6" w:rsidRPr="00B57D8B" w:rsidRDefault="00800BF2" w:rsidP="00800BF2">
      <w:pPr>
        <w:spacing w:line="588" w:lineRule="exact"/>
        <w:ind w:leftChars="1" w:left="933" w:hangingChars="291" w:hanging="931"/>
        <w:jc w:val="left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int="eastAsia"/>
          <w:sz w:val="32"/>
          <w:szCs w:val="32"/>
        </w:rPr>
        <w:t xml:space="preserve">   </w:t>
      </w:r>
    </w:p>
    <w:p w:rsidR="004807D6" w:rsidRPr="00B57D8B" w:rsidRDefault="004807D6" w:rsidP="004807D6">
      <w:pPr>
        <w:spacing w:line="588" w:lineRule="exact"/>
        <w:ind w:leftChars="472" w:left="991" w:firstLine="2"/>
        <w:jc w:val="left"/>
        <w:rPr>
          <w:rFonts w:ascii="Times New Roman" w:eastAsia="仿宋_GB2312" w:hAnsi="Times New Roman"/>
          <w:sz w:val="32"/>
          <w:szCs w:val="32"/>
        </w:rPr>
      </w:pPr>
    </w:p>
    <w:p w:rsidR="004807D6" w:rsidRPr="00B57D8B" w:rsidRDefault="004807D6" w:rsidP="004807D6">
      <w:pPr>
        <w:spacing w:line="588" w:lineRule="exact"/>
        <w:ind w:leftChars="472" w:left="991" w:firstLine="2"/>
        <w:jc w:val="left"/>
        <w:rPr>
          <w:rFonts w:ascii="Times New Roman" w:eastAsia="仿宋_GB2312" w:hAnsi="Times New Roman"/>
          <w:sz w:val="32"/>
          <w:szCs w:val="32"/>
        </w:rPr>
      </w:pPr>
    </w:p>
    <w:p w:rsidR="004807D6" w:rsidRPr="00800BF2" w:rsidRDefault="004807D6" w:rsidP="004807D6">
      <w:pPr>
        <w:spacing w:line="588" w:lineRule="exact"/>
        <w:ind w:leftChars="472" w:left="991" w:firstLine="2"/>
        <w:jc w:val="left"/>
        <w:rPr>
          <w:rFonts w:ascii="Times New Roman" w:eastAsia="仿宋_GB2312" w:hAnsi="Times New Roman"/>
          <w:sz w:val="32"/>
          <w:szCs w:val="32"/>
        </w:rPr>
      </w:pPr>
    </w:p>
    <w:p w:rsidR="004807D6" w:rsidRPr="00B57D8B" w:rsidRDefault="004807D6" w:rsidP="004807D6">
      <w:pPr>
        <w:wordWrap w:val="0"/>
        <w:spacing w:line="588" w:lineRule="exact"/>
        <w:jc w:val="right"/>
        <w:rPr>
          <w:rFonts w:ascii="Times New Roman" w:eastAsia="仿宋_GB2312" w:hAnsi="Times New Roman" w:cs="Times New Roman"/>
          <w:sz w:val="32"/>
          <w:szCs w:val="32"/>
        </w:rPr>
      </w:pPr>
      <w:r w:rsidRPr="00B57D8B">
        <w:rPr>
          <w:rFonts w:ascii="Times New Roman" w:eastAsia="仿宋_GB2312" w:hAnsi="Times New Roman"/>
          <w:sz w:val="32"/>
          <w:szCs w:val="32"/>
        </w:rPr>
        <w:t>2019</w:t>
      </w:r>
      <w:r w:rsidRPr="00B57D8B">
        <w:rPr>
          <w:rFonts w:ascii="Times New Roman" w:eastAsia="仿宋_GB2312" w:hint="eastAsia"/>
          <w:sz w:val="32"/>
          <w:szCs w:val="32"/>
        </w:rPr>
        <w:t>年</w:t>
      </w:r>
      <w:r w:rsidRPr="00B57D8B">
        <w:rPr>
          <w:rFonts w:ascii="Times New Roman" w:eastAsia="仿宋_GB2312" w:hAnsi="Times New Roman" w:hint="eastAsia"/>
          <w:sz w:val="32"/>
          <w:szCs w:val="32"/>
        </w:rPr>
        <w:t>12</w:t>
      </w:r>
      <w:r w:rsidRPr="00B57D8B">
        <w:rPr>
          <w:rFonts w:ascii="Times New Roman" w:eastAsia="仿宋_GB2312" w:hint="eastAsia"/>
          <w:sz w:val="32"/>
          <w:szCs w:val="32"/>
        </w:rPr>
        <w:t>月</w:t>
      </w:r>
      <w:r w:rsidRPr="00B57D8B">
        <w:rPr>
          <w:rFonts w:ascii="Times New Roman" w:eastAsia="仿宋_GB2312" w:hAnsi="Times New Roman" w:hint="eastAsia"/>
          <w:sz w:val="32"/>
          <w:szCs w:val="32"/>
        </w:rPr>
        <w:t>1</w:t>
      </w:r>
      <w:r w:rsidR="00B57D8B">
        <w:rPr>
          <w:rFonts w:ascii="Times New Roman" w:eastAsia="仿宋_GB2312" w:hAnsi="Times New Roman" w:hint="eastAsia"/>
          <w:sz w:val="32"/>
          <w:szCs w:val="32"/>
        </w:rPr>
        <w:t>9</w:t>
      </w:r>
      <w:r w:rsidRPr="00B57D8B">
        <w:rPr>
          <w:rFonts w:ascii="Times New Roman" w:eastAsia="仿宋_GB2312" w:hint="eastAsia"/>
          <w:sz w:val="32"/>
          <w:szCs w:val="32"/>
        </w:rPr>
        <w:t>日</w:t>
      </w:r>
      <w:r w:rsidRPr="00B57D8B">
        <w:rPr>
          <w:rFonts w:ascii="Times New Roman" w:eastAsia="仿宋_GB2312" w:hAnsi="Times New Roman" w:hint="eastAsia"/>
          <w:sz w:val="32"/>
          <w:szCs w:val="32"/>
        </w:rPr>
        <w:t xml:space="preserve"> </w:t>
      </w:r>
      <w:r w:rsidRPr="00B57D8B">
        <w:rPr>
          <w:rFonts w:ascii="Times New Roman" w:eastAsia="仿宋_GB2312" w:hAnsi="Times New Roman"/>
          <w:sz w:val="32"/>
          <w:szCs w:val="32"/>
        </w:rPr>
        <w:t xml:space="preserve">      </w:t>
      </w:r>
    </w:p>
    <w:p w:rsidR="00B57D8B" w:rsidRPr="00B57D8B" w:rsidRDefault="00B57D8B" w:rsidP="004807D6">
      <w:pPr>
        <w:spacing w:line="588" w:lineRule="exact"/>
        <w:jc w:val="center"/>
        <w:rPr>
          <w:rFonts w:ascii="Times New Roman" w:eastAsia="方正小标宋简体" w:hAnsi="Times New Roman" w:cs="方正小标宋简体"/>
          <w:sz w:val="32"/>
          <w:szCs w:val="32"/>
        </w:rPr>
      </w:pPr>
      <w:r w:rsidRPr="00B57D8B">
        <w:rPr>
          <w:rFonts w:ascii="Times New Roman" w:eastAsia="方正小标宋简体" w:hAnsi="Times New Roman" w:cs="方正小标宋简体" w:hint="eastAsia"/>
          <w:sz w:val="32"/>
          <w:szCs w:val="32"/>
        </w:rPr>
        <w:t xml:space="preserve"> </w:t>
      </w:r>
    </w:p>
    <w:p w:rsidR="00B57D8B" w:rsidRDefault="00B57D8B" w:rsidP="004807D6">
      <w:pPr>
        <w:spacing w:line="588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</w:p>
    <w:p w:rsidR="00B57D8B" w:rsidRDefault="00B57D8B" w:rsidP="004807D6">
      <w:pPr>
        <w:spacing w:line="588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</w:p>
    <w:p w:rsidR="00B57D8B" w:rsidRDefault="00B57D8B" w:rsidP="004807D6">
      <w:pPr>
        <w:spacing w:line="588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</w:p>
    <w:p w:rsidR="00B57D8B" w:rsidRDefault="00B57D8B" w:rsidP="004807D6">
      <w:pPr>
        <w:spacing w:line="588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</w:p>
    <w:p w:rsidR="00B57D8B" w:rsidRDefault="00B57D8B" w:rsidP="004807D6">
      <w:pPr>
        <w:spacing w:line="588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</w:p>
    <w:p w:rsidR="00B57D8B" w:rsidRDefault="00B57D8B" w:rsidP="004807D6">
      <w:pPr>
        <w:spacing w:line="588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</w:p>
    <w:p w:rsidR="00B57D8B" w:rsidRDefault="00B57D8B" w:rsidP="004807D6">
      <w:pPr>
        <w:spacing w:line="588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</w:p>
    <w:p w:rsidR="00B57D8B" w:rsidRDefault="00B57D8B" w:rsidP="004807D6">
      <w:pPr>
        <w:spacing w:line="588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</w:p>
    <w:p w:rsidR="00B57D8B" w:rsidRDefault="00B57D8B" w:rsidP="004807D6">
      <w:pPr>
        <w:spacing w:line="588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</w:p>
    <w:p w:rsidR="00B57D8B" w:rsidRDefault="00B57D8B" w:rsidP="004807D6">
      <w:pPr>
        <w:spacing w:line="588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</w:p>
    <w:p w:rsidR="00B57D8B" w:rsidRDefault="00B57D8B" w:rsidP="004807D6">
      <w:pPr>
        <w:spacing w:line="588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</w:p>
    <w:p w:rsidR="004807D6" w:rsidRPr="000B21E3" w:rsidRDefault="004807D6" w:rsidP="004807D6">
      <w:pPr>
        <w:spacing w:line="588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滨海新区</w:t>
      </w:r>
      <w:r w:rsidRPr="002F1831">
        <w:rPr>
          <w:rFonts w:ascii="方正小标宋简体" w:eastAsia="方正小标宋简体" w:hAnsi="方正小标宋简体" w:cs="方正小标宋简体" w:hint="eastAsia"/>
          <w:sz w:val="44"/>
          <w:szCs w:val="44"/>
        </w:rPr>
        <w:t>泰达街</w:t>
      </w: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道</w:t>
      </w:r>
      <w:r w:rsidRPr="002F1831">
        <w:rPr>
          <w:rFonts w:ascii="方正小标宋简体" w:eastAsia="方正小标宋简体" w:hAnsi="方正小标宋简体" w:cs="方正小标宋简体" w:hint="eastAsia"/>
          <w:sz w:val="44"/>
          <w:szCs w:val="44"/>
        </w:rPr>
        <w:t>街片长工作实施方案</w:t>
      </w:r>
    </w:p>
    <w:p w:rsidR="004807D6" w:rsidRPr="000B21E3" w:rsidRDefault="004807D6" w:rsidP="004807D6">
      <w:pPr>
        <w:spacing w:line="588" w:lineRule="exact"/>
        <w:ind w:firstLineChars="200" w:firstLine="880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</w:p>
    <w:p w:rsidR="004807D6" w:rsidRPr="002F1831" w:rsidRDefault="004807D6" w:rsidP="004807D6">
      <w:pPr>
        <w:spacing w:line="588" w:lineRule="exact"/>
        <w:ind w:firstLineChars="200" w:firstLine="640"/>
        <w:rPr>
          <w:rFonts w:ascii="仿宋_GB2312" w:eastAsia="仿宋_GB2312" w:hAnsi="仿宋" w:cs="仿宋"/>
          <w:color w:val="000000"/>
          <w:kern w:val="0"/>
          <w:sz w:val="32"/>
          <w:szCs w:val="32"/>
        </w:rPr>
      </w:pPr>
      <w:r w:rsidRPr="002F1831">
        <w:rPr>
          <w:rFonts w:ascii="仿宋_GB2312" w:eastAsia="仿宋_GB2312" w:hAnsi="仿宋" w:cs="仿宋" w:hint="eastAsia"/>
          <w:color w:val="000000"/>
          <w:kern w:val="0"/>
          <w:sz w:val="32"/>
          <w:szCs w:val="32"/>
        </w:rPr>
        <w:t>为贯彻落实《市民政局、市委组织部、市委政法委、市城市管理委、市住房</w:t>
      </w:r>
      <w:r>
        <w:rPr>
          <w:rFonts w:ascii="仿宋_GB2312" w:eastAsia="仿宋_GB2312" w:hAnsi="仿宋" w:cs="仿宋" w:hint="eastAsia"/>
          <w:color w:val="000000"/>
          <w:kern w:val="0"/>
          <w:sz w:val="32"/>
          <w:szCs w:val="32"/>
        </w:rPr>
        <w:t>城乡建设委印发关于在全市推行街片长制的指导意见的通知》（津民发</w:t>
      </w:r>
      <w:r>
        <w:rPr>
          <w:rFonts w:ascii="仿宋_GB2312" w:eastAsia="仿宋_GB2312" w:hAnsi="仿宋_GB2312" w:cs="仿宋" w:hint="eastAsia"/>
          <w:color w:val="000000"/>
          <w:kern w:val="0"/>
          <w:sz w:val="32"/>
          <w:szCs w:val="32"/>
        </w:rPr>
        <w:t>[</w:t>
      </w:r>
      <w:r w:rsidRPr="002F1831">
        <w:rPr>
          <w:rFonts w:ascii="仿宋_GB2312" w:eastAsia="仿宋_GB2312" w:hAnsi="仿宋" w:cs="仿宋" w:hint="eastAsia"/>
          <w:color w:val="000000"/>
          <w:kern w:val="0"/>
          <w:sz w:val="32"/>
          <w:szCs w:val="32"/>
        </w:rPr>
        <w:t>2019</w:t>
      </w:r>
      <w:r>
        <w:rPr>
          <w:rFonts w:ascii="仿宋_GB2312" w:eastAsia="仿宋_GB2312" w:hAnsi="仿宋_GB2312" w:cs="仿宋" w:hint="eastAsia"/>
          <w:color w:val="000000"/>
          <w:kern w:val="0"/>
          <w:sz w:val="32"/>
          <w:szCs w:val="32"/>
        </w:rPr>
        <w:t>]</w:t>
      </w:r>
      <w:r w:rsidRPr="002F1831">
        <w:rPr>
          <w:rFonts w:ascii="仿宋_GB2312" w:eastAsia="仿宋_GB2312" w:hAnsi="仿宋" w:cs="仿宋" w:hint="eastAsia"/>
          <w:color w:val="000000"/>
          <w:kern w:val="0"/>
          <w:sz w:val="32"/>
          <w:szCs w:val="32"/>
        </w:rPr>
        <w:t>32号）</w:t>
      </w:r>
      <w:r>
        <w:rPr>
          <w:rFonts w:ascii="仿宋_GB2312" w:eastAsia="仿宋_GB2312" w:hAnsi="仿宋" w:cs="仿宋" w:hint="eastAsia"/>
          <w:color w:val="000000"/>
          <w:kern w:val="0"/>
          <w:sz w:val="32"/>
          <w:szCs w:val="32"/>
        </w:rPr>
        <w:t>的要求。按照《滨海新区关于实行“战区制、主管上、权下放”推进党建引领基层治理体制机制创新的社区（村</w:t>
      </w:r>
      <w:r>
        <w:rPr>
          <w:rFonts w:ascii="仿宋_GB2312" w:eastAsia="仿宋_GB2312" w:hAnsi="仿宋" w:cs="仿宋"/>
          <w:color w:val="000000"/>
          <w:kern w:val="0"/>
          <w:sz w:val="32"/>
          <w:szCs w:val="32"/>
        </w:rPr>
        <w:t>）</w:t>
      </w:r>
      <w:r>
        <w:rPr>
          <w:rFonts w:ascii="仿宋_GB2312" w:eastAsia="仿宋_GB2312" w:hAnsi="仿宋" w:cs="仿宋" w:hint="eastAsia"/>
          <w:color w:val="000000"/>
          <w:kern w:val="0"/>
          <w:sz w:val="32"/>
          <w:szCs w:val="32"/>
        </w:rPr>
        <w:t>建设工作实施方案》，制定本方案，指导泰达街街片长工作。</w:t>
      </w:r>
    </w:p>
    <w:p w:rsidR="004807D6" w:rsidRPr="002F1831" w:rsidRDefault="004807D6" w:rsidP="004807D6">
      <w:pPr>
        <w:numPr>
          <w:ilvl w:val="0"/>
          <w:numId w:val="1"/>
        </w:numPr>
        <w:autoSpaceDE w:val="0"/>
        <w:autoSpaceDN w:val="0"/>
        <w:adjustRightInd w:val="0"/>
        <w:spacing w:line="588" w:lineRule="exact"/>
        <w:ind w:firstLineChars="200" w:firstLine="640"/>
        <w:jc w:val="left"/>
        <w:rPr>
          <w:rFonts w:ascii="黑体" w:eastAsia="黑体" w:hAnsi="黑体" w:cs="黑体"/>
          <w:color w:val="000000"/>
          <w:kern w:val="0"/>
          <w:sz w:val="32"/>
          <w:szCs w:val="32"/>
        </w:rPr>
      </w:pPr>
      <w:r>
        <w:rPr>
          <w:rFonts w:ascii="黑体" w:eastAsia="黑体" w:hAnsi="黑体" w:cs="黑体" w:hint="eastAsia"/>
          <w:color w:val="000000"/>
          <w:kern w:val="0"/>
          <w:sz w:val="32"/>
          <w:szCs w:val="32"/>
        </w:rPr>
        <w:t>总体要求</w:t>
      </w:r>
    </w:p>
    <w:p w:rsidR="004807D6" w:rsidRPr="002F1831" w:rsidRDefault="004807D6" w:rsidP="004807D6">
      <w:pPr>
        <w:autoSpaceDE w:val="0"/>
        <w:autoSpaceDN w:val="0"/>
        <w:adjustRightInd w:val="0"/>
        <w:spacing w:line="588" w:lineRule="exact"/>
        <w:ind w:firstLineChars="200" w:firstLine="640"/>
        <w:jc w:val="left"/>
        <w:rPr>
          <w:rFonts w:ascii="仿宋_GB2312" w:eastAsia="仿宋_GB2312" w:hAnsi="仿宋" w:cs="仿宋"/>
          <w:color w:val="000000"/>
          <w:kern w:val="0"/>
          <w:sz w:val="32"/>
          <w:szCs w:val="32"/>
        </w:rPr>
      </w:pPr>
      <w:r w:rsidRPr="002F1831">
        <w:rPr>
          <w:rFonts w:ascii="仿宋_GB2312" w:eastAsia="仿宋_GB2312" w:hAnsi="仿宋" w:cs="仿宋" w:hint="eastAsia"/>
          <w:color w:val="000000"/>
          <w:kern w:val="0"/>
          <w:sz w:val="32"/>
          <w:szCs w:val="32"/>
        </w:rPr>
        <w:t>由</w:t>
      </w:r>
      <w:r>
        <w:rPr>
          <w:rFonts w:ascii="仿宋_GB2312" w:eastAsia="仿宋_GB2312" w:hAnsi="仿宋" w:cs="仿宋" w:hint="eastAsia"/>
          <w:color w:val="000000"/>
          <w:kern w:val="0"/>
          <w:sz w:val="32"/>
          <w:szCs w:val="32"/>
        </w:rPr>
        <w:t>泰达街</w:t>
      </w:r>
      <w:r w:rsidRPr="002F1831">
        <w:rPr>
          <w:rFonts w:ascii="仿宋_GB2312" w:eastAsia="仿宋_GB2312" w:hAnsi="仿宋" w:cs="仿宋" w:hint="eastAsia"/>
          <w:color w:val="000000"/>
          <w:kern w:val="0"/>
          <w:sz w:val="32"/>
          <w:szCs w:val="32"/>
        </w:rPr>
        <w:t>工委书记担任总街片长，负责统筹推动街片长制落实工作。</w:t>
      </w:r>
      <w:r>
        <w:rPr>
          <w:rFonts w:ascii="仿宋_GB2312" w:eastAsia="仿宋_GB2312" w:hAnsi="仿宋" w:cs="仿宋" w:hint="eastAsia"/>
          <w:color w:val="000000"/>
          <w:kern w:val="0"/>
          <w:sz w:val="32"/>
          <w:szCs w:val="32"/>
        </w:rPr>
        <w:t>每1-2个社区为一个街片，设置一名街片长。街片长由街道处、科级干部担任，包保街区里巷。坚持以党建引领基层治理，指导和加强基层党建工作，牵头组织开展街片治理工作，指导街片内的社区工作者、网格员等各类基层治理工作力量，实施包片联户，联系居民楼门、商务楼宇、商圈市场等，协调解决各类基层社会治理问题。</w:t>
      </w:r>
    </w:p>
    <w:p w:rsidR="004807D6" w:rsidRPr="002F1831" w:rsidRDefault="004807D6" w:rsidP="004807D6">
      <w:pPr>
        <w:numPr>
          <w:ilvl w:val="0"/>
          <w:numId w:val="1"/>
        </w:numPr>
        <w:autoSpaceDE w:val="0"/>
        <w:autoSpaceDN w:val="0"/>
        <w:adjustRightInd w:val="0"/>
        <w:spacing w:line="588" w:lineRule="exact"/>
        <w:ind w:firstLineChars="200" w:firstLine="640"/>
        <w:jc w:val="left"/>
        <w:rPr>
          <w:rFonts w:ascii="黑体" w:eastAsia="黑体" w:hAnsi="黑体" w:cs="黑体"/>
          <w:color w:val="000000"/>
          <w:kern w:val="0"/>
          <w:sz w:val="32"/>
          <w:szCs w:val="32"/>
        </w:rPr>
      </w:pPr>
      <w:r w:rsidRPr="002F1831">
        <w:rPr>
          <w:rFonts w:ascii="黑体" w:eastAsia="黑体" w:hAnsi="黑体" w:cs="黑体" w:hint="eastAsia"/>
          <w:color w:val="000000"/>
          <w:kern w:val="0"/>
          <w:sz w:val="32"/>
          <w:szCs w:val="32"/>
        </w:rPr>
        <w:t>岗位职责</w:t>
      </w:r>
    </w:p>
    <w:p w:rsidR="004807D6" w:rsidRPr="002F1831" w:rsidRDefault="004807D6" w:rsidP="004807D6">
      <w:pPr>
        <w:autoSpaceDE w:val="0"/>
        <w:autoSpaceDN w:val="0"/>
        <w:adjustRightInd w:val="0"/>
        <w:spacing w:line="588" w:lineRule="exact"/>
        <w:ind w:firstLineChars="200" w:firstLine="643"/>
        <w:jc w:val="left"/>
        <w:rPr>
          <w:rFonts w:ascii="仿宋_GB2312" w:eastAsia="仿宋_GB2312" w:hAnsi="仿宋" w:cs="仿宋"/>
          <w:color w:val="000000"/>
          <w:kern w:val="0"/>
          <w:sz w:val="32"/>
          <w:szCs w:val="32"/>
        </w:rPr>
      </w:pPr>
      <w:r w:rsidRPr="002F1831">
        <w:rPr>
          <w:rFonts w:ascii="仿宋_GB2312" w:eastAsia="仿宋_GB2312" w:hAnsi="楷体" w:cs="楷体" w:hint="eastAsia"/>
          <w:b/>
          <w:bCs/>
          <w:color w:val="000000"/>
          <w:kern w:val="0"/>
          <w:sz w:val="32"/>
          <w:szCs w:val="32"/>
        </w:rPr>
        <w:t>（一）掌握街片情况。</w:t>
      </w:r>
      <w:r w:rsidRPr="002F1831">
        <w:rPr>
          <w:rFonts w:ascii="仿宋_GB2312" w:eastAsia="仿宋_GB2312" w:hAnsi="仿宋" w:cs="仿宋" w:hint="eastAsia"/>
          <w:color w:val="000000"/>
          <w:kern w:val="0"/>
          <w:sz w:val="32"/>
          <w:szCs w:val="32"/>
        </w:rPr>
        <w:t>街片长要准确掌握街片的四至范围、居住人口、商户、驻区单位以及党建工作等基本情况；熟练掌握基层治理的相关法律法规；掌握街片内公共服务设施、环卫、绿化、安全、创文、创卫、综治、维稳等基本情况；掌握街片内环</w:t>
      </w:r>
      <w:r w:rsidRPr="002F1831">
        <w:rPr>
          <w:rFonts w:ascii="仿宋_GB2312" w:eastAsia="仿宋_GB2312" w:hAnsi="仿宋" w:cs="仿宋" w:hint="eastAsia"/>
          <w:color w:val="000000"/>
          <w:kern w:val="0"/>
          <w:sz w:val="32"/>
          <w:szCs w:val="32"/>
        </w:rPr>
        <w:lastRenderedPageBreak/>
        <w:t>卫、绿化、物业等专业队伍和综合执法力量及社区网格员、小巷管家等情况；掌握街片内救助对象、重点人群的基本情况和业主大会、业主委员会依法履职情况；了解掌握街片内影响社会治理、环境秩序的问题以及居民群众关心反映的热点问题；积极走访街片内的居民、商户、单位，收集意见建议。</w:t>
      </w:r>
    </w:p>
    <w:p w:rsidR="004807D6" w:rsidRPr="002F1831" w:rsidRDefault="004807D6" w:rsidP="004807D6">
      <w:pPr>
        <w:autoSpaceDE w:val="0"/>
        <w:autoSpaceDN w:val="0"/>
        <w:adjustRightInd w:val="0"/>
        <w:spacing w:line="588" w:lineRule="exact"/>
        <w:ind w:firstLineChars="200" w:firstLine="643"/>
        <w:jc w:val="left"/>
        <w:rPr>
          <w:rFonts w:ascii="仿宋_GB2312" w:eastAsia="仿宋_GB2312" w:hAnsi="仿宋" w:cs="仿宋"/>
          <w:color w:val="000000"/>
          <w:kern w:val="0"/>
          <w:sz w:val="32"/>
          <w:szCs w:val="32"/>
        </w:rPr>
      </w:pPr>
      <w:r w:rsidRPr="002F1831">
        <w:rPr>
          <w:rFonts w:ascii="仿宋_GB2312" w:eastAsia="仿宋_GB2312" w:hAnsi="楷体" w:cs="楷体" w:hint="eastAsia"/>
          <w:b/>
          <w:bCs/>
          <w:color w:val="000000"/>
          <w:kern w:val="0"/>
          <w:sz w:val="32"/>
          <w:szCs w:val="32"/>
        </w:rPr>
        <w:t>（二）及时处理问题。</w:t>
      </w:r>
      <w:r w:rsidRPr="002F1831">
        <w:rPr>
          <w:rFonts w:ascii="仿宋_GB2312" w:eastAsia="仿宋_GB2312" w:hAnsi="仿宋" w:cs="仿宋" w:hint="eastAsia"/>
          <w:color w:val="000000"/>
          <w:kern w:val="0"/>
          <w:sz w:val="32"/>
          <w:szCs w:val="32"/>
        </w:rPr>
        <w:t>街片长要加强街片巡查，统筹推进驻区单位共驻共建，统筹推动街片内矛盾纠纷调解、综治维稳、应急处置、综合执法、环境治理、公共服务、物业管理等基层治理工作，及时协调解决日常巡查中发现和网格员上报的各类重难点问题，需要协调相关部门协助解决的要及时做好沟通协调，短期内不能解决的要及时上报街道工委，并跟进问题的办理进度。</w:t>
      </w:r>
    </w:p>
    <w:p w:rsidR="004807D6" w:rsidRPr="002F1831" w:rsidRDefault="004807D6" w:rsidP="004807D6">
      <w:pPr>
        <w:autoSpaceDE w:val="0"/>
        <w:autoSpaceDN w:val="0"/>
        <w:adjustRightInd w:val="0"/>
        <w:spacing w:line="588" w:lineRule="exact"/>
        <w:ind w:firstLineChars="200" w:firstLine="643"/>
        <w:jc w:val="left"/>
        <w:rPr>
          <w:rFonts w:ascii="仿宋_GB2312" w:eastAsia="仿宋_GB2312" w:hAnsi="仿宋" w:cs="仿宋"/>
          <w:color w:val="000000"/>
          <w:kern w:val="0"/>
          <w:sz w:val="32"/>
          <w:szCs w:val="32"/>
        </w:rPr>
      </w:pPr>
      <w:r w:rsidRPr="002F1831">
        <w:rPr>
          <w:rFonts w:ascii="仿宋_GB2312" w:eastAsia="仿宋_GB2312" w:hAnsi="楷体" w:cs="楷体" w:hint="eastAsia"/>
          <w:b/>
          <w:bCs/>
          <w:color w:val="000000"/>
          <w:kern w:val="0"/>
          <w:sz w:val="32"/>
          <w:szCs w:val="32"/>
        </w:rPr>
        <w:t>（三）加强监督检查。</w:t>
      </w:r>
      <w:r w:rsidRPr="002F1831">
        <w:rPr>
          <w:rFonts w:ascii="仿宋_GB2312" w:eastAsia="仿宋_GB2312" w:hAnsi="仿宋" w:cs="仿宋" w:hint="eastAsia"/>
          <w:color w:val="000000"/>
          <w:kern w:val="0"/>
          <w:sz w:val="32"/>
          <w:szCs w:val="32"/>
        </w:rPr>
        <w:t>街片长要对片区内社区网格员、综合执法、小巷管家等工作开展情况进行监督；对街片内违法建设治理、环境综合整治、安全生产、矛盾隐患排查等工作进行监督检查；监督有关专业队伍做好违建拆除、环境治理、教育劝阻等工作。</w:t>
      </w:r>
    </w:p>
    <w:p w:rsidR="004807D6" w:rsidRPr="002F1831" w:rsidRDefault="004807D6" w:rsidP="004807D6">
      <w:pPr>
        <w:autoSpaceDE w:val="0"/>
        <w:autoSpaceDN w:val="0"/>
        <w:adjustRightInd w:val="0"/>
        <w:spacing w:line="588" w:lineRule="exact"/>
        <w:ind w:firstLineChars="200" w:firstLine="643"/>
        <w:jc w:val="left"/>
        <w:rPr>
          <w:rFonts w:ascii="仿宋_GB2312" w:eastAsia="仿宋_GB2312" w:hAnsi="仿宋" w:cs="仿宋"/>
          <w:color w:val="000000"/>
          <w:kern w:val="0"/>
          <w:sz w:val="32"/>
          <w:szCs w:val="32"/>
        </w:rPr>
      </w:pPr>
      <w:r w:rsidRPr="002F1831">
        <w:rPr>
          <w:rFonts w:ascii="仿宋_GB2312" w:eastAsia="仿宋_GB2312" w:hAnsi="楷体" w:cs="楷体" w:hint="eastAsia"/>
          <w:b/>
          <w:bCs/>
          <w:color w:val="000000"/>
          <w:kern w:val="0"/>
          <w:sz w:val="32"/>
          <w:szCs w:val="32"/>
        </w:rPr>
        <w:t>（四）开展综合评价。</w:t>
      </w:r>
      <w:r w:rsidRPr="002F1831">
        <w:rPr>
          <w:rFonts w:ascii="仿宋_GB2312" w:eastAsia="仿宋_GB2312" w:hAnsi="仿宋" w:cs="仿宋" w:hint="eastAsia"/>
          <w:color w:val="000000"/>
          <w:kern w:val="0"/>
          <w:sz w:val="32"/>
          <w:szCs w:val="32"/>
        </w:rPr>
        <w:t>街片长定期对街片内社区网格员、综合执法、小巷管家工作情况开展评价，并反馈至街道工委。</w:t>
      </w:r>
    </w:p>
    <w:p w:rsidR="004807D6" w:rsidRPr="002F1831" w:rsidRDefault="004807D6" w:rsidP="004807D6">
      <w:pPr>
        <w:autoSpaceDE w:val="0"/>
        <w:autoSpaceDN w:val="0"/>
        <w:adjustRightInd w:val="0"/>
        <w:spacing w:line="588" w:lineRule="exact"/>
        <w:ind w:firstLineChars="200" w:firstLine="640"/>
        <w:jc w:val="left"/>
        <w:rPr>
          <w:rFonts w:ascii="黑体" w:eastAsia="黑体" w:hAnsi="黑体" w:cs="黑体"/>
          <w:color w:val="000000"/>
          <w:kern w:val="0"/>
          <w:sz w:val="32"/>
          <w:szCs w:val="32"/>
        </w:rPr>
      </w:pPr>
      <w:r w:rsidRPr="002F1831">
        <w:rPr>
          <w:rFonts w:ascii="黑体" w:eastAsia="黑体" w:hAnsi="黑体" w:cs="黑体" w:hint="eastAsia"/>
          <w:color w:val="000000"/>
          <w:kern w:val="0"/>
          <w:sz w:val="32"/>
          <w:szCs w:val="32"/>
        </w:rPr>
        <w:t>三、工作机制</w:t>
      </w:r>
    </w:p>
    <w:p w:rsidR="004807D6" w:rsidRPr="002F1831" w:rsidRDefault="004807D6" w:rsidP="004807D6">
      <w:pPr>
        <w:autoSpaceDE w:val="0"/>
        <w:autoSpaceDN w:val="0"/>
        <w:adjustRightInd w:val="0"/>
        <w:spacing w:line="588" w:lineRule="exact"/>
        <w:ind w:firstLineChars="200" w:firstLine="643"/>
        <w:jc w:val="left"/>
        <w:rPr>
          <w:rFonts w:ascii="仿宋_GB2312" w:eastAsia="仿宋_GB2312" w:hAnsi="仿宋" w:cs="仿宋"/>
          <w:color w:val="000000"/>
          <w:kern w:val="0"/>
          <w:sz w:val="32"/>
          <w:szCs w:val="32"/>
        </w:rPr>
      </w:pPr>
      <w:r w:rsidRPr="002F1831">
        <w:rPr>
          <w:rFonts w:ascii="仿宋_GB2312" w:eastAsia="仿宋_GB2312" w:hAnsi="楷体" w:cs="楷体" w:hint="eastAsia"/>
          <w:b/>
          <w:bCs/>
          <w:color w:val="000000"/>
          <w:kern w:val="0"/>
          <w:sz w:val="32"/>
          <w:szCs w:val="32"/>
        </w:rPr>
        <w:t>（一）建立“巡查检查、跟踪评价”机制。</w:t>
      </w:r>
      <w:r w:rsidRPr="002F1831">
        <w:rPr>
          <w:rFonts w:ascii="仿宋_GB2312" w:eastAsia="仿宋_GB2312" w:hAnsi="仿宋" w:cs="仿宋" w:hint="eastAsia"/>
          <w:color w:val="000000"/>
          <w:kern w:val="0"/>
          <w:sz w:val="32"/>
          <w:szCs w:val="32"/>
        </w:rPr>
        <w:t>街片长要对负责街片进行巡查，运用智能化手段做好巡查记录，建立问题清单。街道要对辖区内社会治理、问题解决、精细化管理情况及街片长</w:t>
      </w:r>
      <w:r w:rsidRPr="002F1831">
        <w:rPr>
          <w:rFonts w:ascii="仿宋_GB2312" w:eastAsia="仿宋_GB2312" w:hAnsi="仿宋" w:cs="仿宋" w:hint="eastAsia"/>
          <w:color w:val="000000"/>
          <w:kern w:val="0"/>
          <w:sz w:val="32"/>
          <w:szCs w:val="32"/>
        </w:rPr>
        <w:lastRenderedPageBreak/>
        <w:t>履职情况进行定期检查，提出综合评价，对于存在的问题要分析并提出对策，对于工作中的亮点要总结经验做法。</w:t>
      </w:r>
    </w:p>
    <w:p w:rsidR="004807D6" w:rsidRPr="002F1831" w:rsidRDefault="004807D6" w:rsidP="004807D6">
      <w:pPr>
        <w:autoSpaceDE w:val="0"/>
        <w:autoSpaceDN w:val="0"/>
        <w:adjustRightInd w:val="0"/>
        <w:spacing w:line="588" w:lineRule="exact"/>
        <w:ind w:firstLineChars="200" w:firstLine="643"/>
        <w:jc w:val="left"/>
        <w:rPr>
          <w:rFonts w:ascii="仿宋_GB2312" w:eastAsia="仿宋_GB2312" w:hAnsi="仿宋" w:cs="仿宋"/>
          <w:color w:val="000000"/>
          <w:kern w:val="0"/>
          <w:sz w:val="32"/>
          <w:szCs w:val="32"/>
        </w:rPr>
      </w:pPr>
      <w:r w:rsidRPr="002F1831">
        <w:rPr>
          <w:rFonts w:ascii="仿宋_GB2312" w:eastAsia="仿宋_GB2312" w:hAnsi="楷体" w:cs="楷体" w:hint="eastAsia"/>
          <w:b/>
          <w:bCs/>
          <w:color w:val="000000"/>
          <w:kern w:val="0"/>
          <w:sz w:val="32"/>
          <w:szCs w:val="32"/>
        </w:rPr>
        <w:t>（二）建立街片长会议制度。</w:t>
      </w:r>
      <w:r w:rsidRPr="002F1831">
        <w:rPr>
          <w:rFonts w:ascii="仿宋_GB2312" w:eastAsia="仿宋_GB2312" w:hAnsi="仿宋" w:cs="仿宋" w:hint="eastAsia"/>
          <w:color w:val="000000"/>
          <w:kern w:val="0"/>
          <w:sz w:val="32"/>
          <w:szCs w:val="32"/>
        </w:rPr>
        <w:t>根据街片治理工作情况，街片长不定期召集会议，参会人员范围为社区党组织负责人、居民代表、楼门长、骨干志愿者、专业委员会、业主委、片区民警、小巷管家、及物业等辖区单位代表。充分发挥泰达街社区六支自治队伍作用，群策群力，激发组织活力对街片存在的突出问题进行研究、协调和监督解决。</w:t>
      </w:r>
    </w:p>
    <w:p w:rsidR="004807D6" w:rsidRPr="002F1831" w:rsidRDefault="004807D6" w:rsidP="004807D6">
      <w:pPr>
        <w:autoSpaceDE w:val="0"/>
        <w:autoSpaceDN w:val="0"/>
        <w:adjustRightInd w:val="0"/>
        <w:spacing w:line="588" w:lineRule="exact"/>
        <w:ind w:firstLineChars="200" w:firstLine="643"/>
        <w:jc w:val="left"/>
        <w:rPr>
          <w:rFonts w:ascii="仿宋_GB2312" w:eastAsia="仿宋_GB2312" w:hAnsi="仿宋" w:cs="仿宋"/>
          <w:color w:val="000000"/>
          <w:kern w:val="0"/>
          <w:sz w:val="32"/>
          <w:szCs w:val="32"/>
        </w:rPr>
      </w:pPr>
      <w:r w:rsidRPr="002F1831">
        <w:rPr>
          <w:rFonts w:ascii="仿宋_GB2312" w:eastAsia="仿宋_GB2312" w:hAnsi="楷体" w:cs="楷体" w:hint="eastAsia"/>
          <w:b/>
          <w:bCs/>
          <w:color w:val="000000"/>
          <w:kern w:val="0"/>
          <w:sz w:val="32"/>
          <w:szCs w:val="32"/>
        </w:rPr>
        <w:t>（三）建立街片长制与网格化联动机制。</w:t>
      </w:r>
      <w:r w:rsidRPr="002F1831">
        <w:rPr>
          <w:rFonts w:ascii="仿宋_GB2312" w:eastAsia="仿宋_GB2312" w:hAnsi="仿宋" w:cs="仿宋" w:hint="eastAsia"/>
          <w:color w:val="000000"/>
          <w:kern w:val="0"/>
          <w:sz w:val="32"/>
          <w:szCs w:val="32"/>
        </w:rPr>
        <w:t>加强街片长制与网格化管理的衔接，推动完善以网格为基本单元的基层治理网络架构。街片长要加强与网格长的沟通协调，调动街片内各类主体力量，整合管理资源，优化管理方式，健全运行机制，做实落细基层治理各项工作。</w:t>
      </w:r>
    </w:p>
    <w:p w:rsidR="004807D6" w:rsidRPr="002F1831" w:rsidRDefault="004807D6" w:rsidP="004807D6">
      <w:pPr>
        <w:autoSpaceDE w:val="0"/>
        <w:autoSpaceDN w:val="0"/>
        <w:adjustRightInd w:val="0"/>
        <w:spacing w:line="588" w:lineRule="exact"/>
        <w:ind w:firstLineChars="200" w:firstLine="643"/>
        <w:jc w:val="left"/>
        <w:rPr>
          <w:rFonts w:ascii="仿宋_GB2312" w:eastAsia="仿宋_GB2312" w:hAnsi="仿宋" w:cs="仿宋"/>
          <w:color w:val="000000"/>
          <w:kern w:val="0"/>
          <w:sz w:val="32"/>
          <w:szCs w:val="32"/>
        </w:rPr>
      </w:pPr>
      <w:r w:rsidRPr="002F1831">
        <w:rPr>
          <w:rFonts w:ascii="仿宋_GB2312" w:eastAsia="仿宋_GB2312" w:hAnsi="楷体" w:cs="楷体" w:hint="eastAsia"/>
          <w:b/>
          <w:bCs/>
          <w:color w:val="000000"/>
          <w:kern w:val="0"/>
          <w:sz w:val="32"/>
          <w:szCs w:val="32"/>
        </w:rPr>
        <w:t>（四）建立街片长责任公示机制。</w:t>
      </w:r>
      <w:r w:rsidRPr="002F1831">
        <w:rPr>
          <w:rFonts w:ascii="仿宋_GB2312" w:eastAsia="仿宋_GB2312" w:hAnsi="仿宋" w:cs="仿宋" w:hint="eastAsia"/>
          <w:color w:val="000000"/>
          <w:kern w:val="0"/>
          <w:sz w:val="32"/>
          <w:szCs w:val="32"/>
        </w:rPr>
        <w:t>结合网格化管理模式，要在街片内楼门栋、橱窗等显著适宜的位置设立“公示牌”，公示街片长、社区网格员及城管执法等工作人员的姓名、职责、联系方式等信息，方便居民反映问题，加强监督管理。</w:t>
      </w:r>
    </w:p>
    <w:p w:rsidR="004807D6" w:rsidRPr="002F1831" w:rsidRDefault="004807D6" w:rsidP="004807D6">
      <w:pPr>
        <w:autoSpaceDE w:val="0"/>
        <w:autoSpaceDN w:val="0"/>
        <w:adjustRightInd w:val="0"/>
        <w:spacing w:line="588" w:lineRule="exact"/>
        <w:ind w:firstLineChars="200" w:firstLine="640"/>
        <w:jc w:val="left"/>
        <w:rPr>
          <w:rFonts w:ascii="黑体" w:eastAsia="黑体" w:hAnsi="黑体" w:cs="黑体"/>
          <w:color w:val="000000"/>
          <w:kern w:val="0"/>
          <w:sz w:val="32"/>
          <w:szCs w:val="32"/>
        </w:rPr>
      </w:pPr>
      <w:r w:rsidRPr="002F1831">
        <w:rPr>
          <w:rFonts w:ascii="黑体" w:eastAsia="黑体" w:hAnsi="黑体" w:cs="黑体" w:hint="eastAsia"/>
          <w:color w:val="000000"/>
          <w:kern w:val="0"/>
          <w:sz w:val="32"/>
          <w:szCs w:val="32"/>
        </w:rPr>
        <w:t>四、保障措施</w:t>
      </w:r>
    </w:p>
    <w:p w:rsidR="004807D6" w:rsidRPr="002F1831" w:rsidRDefault="004807D6" w:rsidP="004807D6">
      <w:pPr>
        <w:autoSpaceDE w:val="0"/>
        <w:autoSpaceDN w:val="0"/>
        <w:adjustRightInd w:val="0"/>
        <w:spacing w:line="588" w:lineRule="exact"/>
        <w:ind w:firstLineChars="200" w:firstLine="643"/>
        <w:jc w:val="left"/>
        <w:rPr>
          <w:rFonts w:ascii="仿宋_GB2312" w:eastAsia="仿宋_GB2312" w:hAnsi="仿宋" w:cs="仿宋"/>
          <w:color w:val="000000"/>
          <w:kern w:val="0"/>
          <w:sz w:val="32"/>
          <w:szCs w:val="32"/>
        </w:rPr>
      </w:pPr>
      <w:r w:rsidRPr="002F1831">
        <w:rPr>
          <w:rFonts w:ascii="仿宋_GB2312" w:eastAsia="仿宋_GB2312" w:hAnsi="楷体" w:cs="楷体" w:hint="eastAsia"/>
          <w:b/>
          <w:bCs/>
          <w:color w:val="000000"/>
          <w:kern w:val="0"/>
          <w:sz w:val="32"/>
          <w:szCs w:val="32"/>
        </w:rPr>
        <w:t>（一）加强组织领导。</w:t>
      </w:r>
      <w:r>
        <w:rPr>
          <w:rFonts w:ascii="仿宋_GB2312" w:eastAsia="仿宋_GB2312" w:hAnsi="仿宋" w:cs="仿宋" w:hint="eastAsia"/>
          <w:color w:val="000000"/>
          <w:kern w:val="0"/>
          <w:sz w:val="32"/>
          <w:szCs w:val="32"/>
        </w:rPr>
        <w:t>把推行街</w:t>
      </w:r>
      <w:r w:rsidRPr="002F1831">
        <w:rPr>
          <w:rFonts w:ascii="仿宋_GB2312" w:eastAsia="仿宋_GB2312" w:hAnsi="仿宋" w:cs="仿宋" w:hint="eastAsia"/>
          <w:color w:val="000000"/>
          <w:kern w:val="0"/>
          <w:sz w:val="32"/>
          <w:szCs w:val="32"/>
        </w:rPr>
        <w:t>片长制作为党建引领基层治理体制机制创新工作的重要内容来抓。组织落实街片长的选派、培训、考核、评价等日常管理工作，着力协调解决重难点问题，补齐基层治理短板，推进基层社会治理精细化、规范化。</w:t>
      </w:r>
    </w:p>
    <w:p w:rsidR="004807D6" w:rsidRPr="002F1831" w:rsidRDefault="004807D6" w:rsidP="004807D6">
      <w:pPr>
        <w:autoSpaceDE w:val="0"/>
        <w:autoSpaceDN w:val="0"/>
        <w:adjustRightInd w:val="0"/>
        <w:spacing w:line="588" w:lineRule="exact"/>
        <w:ind w:firstLineChars="200" w:firstLine="643"/>
        <w:jc w:val="left"/>
        <w:rPr>
          <w:rFonts w:ascii="仿宋_GB2312" w:eastAsia="仿宋_GB2312" w:hAnsi="仿宋" w:cs="仿宋"/>
          <w:color w:val="000000"/>
          <w:kern w:val="0"/>
          <w:sz w:val="32"/>
          <w:szCs w:val="32"/>
        </w:rPr>
      </w:pPr>
      <w:r w:rsidRPr="002F1831">
        <w:rPr>
          <w:rFonts w:ascii="仿宋_GB2312" w:eastAsia="仿宋_GB2312" w:hAnsi="楷体" w:cs="楷体" w:hint="eastAsia"/>
          <w:b/>
          <w:bCs/>
          <w:color w:val="000000"/>
          <w:kern w:val="0"/>
          <w:sz w:val="32"/>
          <w:szCs w:val="32"/>
        </w:rPr>
        <w:lastRenderedPageBreak/>
        <w:t>（二）狠抓贯彻落实。</w:t>
      </w:r>
      <w:r w:rsidRPr="002F1831">
        <w:rPr>
          <w:rFonts w:ascii="仿宋_GB2312" w:eastAsia="仿宋_GB2312" w:hAnsi="仿宋" w:cs="仿宋" w:hint="eastAsia"/>
          <w:color w:val="000000"/>
          <w:kern w:val="0"/>
          <w:sz w:val="32"/>
          <w:szCs w:val="32"/>
        </w:rPr>
        <w:t>把街片长制作为推进党建引领基层社会治理体制创新的重要载体。街片长要认真履行职责，指导帮助社区、小巷管家开展工作，提升社区治理精细化水平。</w:t>
      </w:r>
    </w:p>
    <w:p w:rsidR="004807D6" w:rsidRPr="002F1831" w:rsidRDefault="004807D6" w:rsidP="004807D6">
      <w:pPr>
        <w:autoSpaceDE w:val="0"/>
        <w:autoSpaceDN w:val="0"/>
        <w:adjustRightInd w:val="0"/>
        <w:spacing w:line="588" w:lineRule="exact"/>
        <w:ind w:firstLineChars="200" w:firstLine="643"/>
        <w:jc w:val="left"/>
        <w:rPr>
          <w:rFonts w:ascii="仿宋_GB2312" w:eastAsia="仿宋_GB2312" w:hAnsi="仿宋" w:cs="仿宋"/>
          <w:color w:val="000000"/>
          <w:kern w:val="0"/>
          <w:sz w:val="32"/>
          <w:szCs w:val="32"/>
        </w:rPr>
      </w:pPr>
      <w:r w:rsidRPr="002F1831">
        <w:rPr>
          <w:rFonts w:ascii="仿宋_GB2312" w:eastAsia="仿宋_GB2312" w:hAnsi="楷体" w:cs="楷体" w:hint="eastAsia"/>
          <w:b/>
          <w:bCs/>
          <w:color w:val="000000"/>
          <w:kern w:val="0"/>
          <w:sz w:val="32"/>
          <w:szCs w:val="32"/>
        </w:rPr>
        <w:t>（三）完善考核监督。</w:t>
      </w:r>
      <w:r w:rsidRPr="002F1831">
        <w:rPr>
          <w:rFonts w:ascii="仿宋_GB2312" w:eastAsia="仿宋_GB2312" w:hAnsi="仿宋" w:cs="仿宋" w:hint="eastAsia"/>
          <w:color w:val="000000"/>
          <w:kern w:val="0"/>
          <w:sz w:val="32"/>
          <w:szCs w:val="32"/>
        </w:rPr>
        <w:t>根据实际情况，将街片长职责履行情况考核纳入泰达街道领导干部日常考核体系中。</w:t>
      </w:r>
    </w:p>
    <w:p w:rsidR="00B93A31" w:rsidRPr="004807D6" w:rsidRDefault="00B93A31" w:rsidP="005B7F9E">
      <w:pPr>
        <w:spacing w:line="588" w:lineRule="exact"/>
        <w:jc w:val="left"/>
        <w:rPr>
          <w:rFonts w:ascii="Times New Roman" w:eastAsia="仿宋_GB2312" w:hAnsi="Times New Roman" w:cs="Times New Roman"/>
          <w:sz w:val="32"/>
          <w:szCs w:val="32"/>
        </w:rPr>
      </w:pPr>
    </w:p>
    <w:p w:rsidR="000E483D" w:rsidRDefault="000E483D" w:rsidP="00ED1FEE">
      <w:pPr>
        <w:spacing w:line="588" w:lineRule="exact"/>
        <w:rPr>
          <w:rFonts w:ascii="仿宋_GB2312" w:eastAsia="仿宋_GB2312"/>
          <w:sz w:val="32"/>
          <w:szCs w:val="32"/>
        </w:rPr>
      </w:pPr>
    </w:p>
    <w:p w:rsidR="000E483D" w:rsidRDefault="000E483D" w:rsidP="00ED1FEE">
      <w:pPr>
        <w:spacing w:line="588" w:lineRule="exact"/>
        <w:rPr>
          <w:rFonts w:ascii="仿宋_GB2312" w:eastAsia="仿宋_GB2312"/>
          <w:sz w:val="32"/>
          <w:szCs w:val="32"/>
        </w:rPr>
      </w:pPr>
    </w:p>
    <w:p w:rsidR="000E483D" w:rsidRDefault="000E483D" w:rsidP="00ED1FEE">
      <w:pPr>
        <w:spacing w:line="588" w:lineRule="exact"/>
        <w:rPr>
          <w:rFonts w:ascii="仿宋_GB2312" w:eastAsia="仿宋_GB2312"/>
          <w:sz w:val="32"/>
          <w:szCs w:val="32"/>
        </w:rPr>
      </w:pPr>
    </w:p>
    <w:p w:rsidR="000E483D" w:rsidRDefault="000E483D" w:rsidP="00ED1FEE">
      <w:pPr>
        <w:spacing w:line="588" w:lineRule="exact"/>
        <w:rPr>
          <w:rFonts w:ascii="仿宋_GB2312" w:eastAsia="仿宋_GB2312"/>
          <w:sz w:val="32"/>
          <w:szCs w:val="32"/>
        </w:rPr>
      </w:pPr>
    </w:p>
    <w:p w:rsidR="000E483D" w:rsidRDefault="000E483D" w:rsidP="00ED1FEE">
      <w:pPr>
        <w:spacing w:line="588" w:lineRule="exact"/>
        <w:rPr>
          <w:rFonts w:ascii="仿宋_GB2312" w:eastAsia="仿宋_GB2312"/>
          <w:sz w:val="32"/>
          <w:szCs w:val="32"/>
        </w:rPr>
      </w:pPr>
    </w:p>
    <w:p w:rsidR="000E483D" w:rsidRDefault="000E483D" w:rsidP="00ED1FEE">
      <w:pPr>
        <w:spacing w:line="588" w:lineRule="exact"/>
        <w:rPr>
          <w:rFonts w:ascii="仿宋_GB2312" w:eastAsia="仿宋_GB2312"/>
          <w:sz w:val="32"/>
          <w:szCs w:val="32"/>
        </w:rPr>
      </w:pPr>
    </w:p>
    <w:p w:rsidR="000E483D" w:rsidRDefault="000E483D" w:rsidP="00ED1FEE">
      <w:pPr>
        <w:spacing w:line="588" w:lineRule="exact"/>
        <w:rPr>
          <w:rFonts w:ascii="仿宋_GB2312" w:eastAsia="仿宋_GB2312"/>
          <w:sz w:val="32"/>
          <w:szCs w:val="32"/>
        </w:rPr>
      </w:pPr>
    </w:p>
    <w:p w:rsidR="000E483D" w:rsidRDefault="000E483D" w:rsidP="00ED1FEE">
      <w:pPr>
        <w:spacing w:line="588" w:lineRule="exact"/>
        <w:rPr>
          <w:rFonts w:ascii="仿宋_GB2312" w:eastAsia="仿宋_GB2312"/>
          <w:sz w:val="32"/>
          <w:szCs w:val="32"/>
        </w:rPr>
      </w:pPr>
    </w:p>
    <w:p w:rsidR="000E483D" w:rsidRDefault="000E483D" w:rsidP="00ED1FEE">
      <w:pPr>
        <w:spacing w:line="588" w:lineRule="exact"/>
        <w:rPr>
          <w:rFonts w:ascii="仿宋_GB2312" w:eastAsia="仿宋_GB2312"/>
          <w:sz w:val="32"/>
          <w:szCs w:val="32"/>
        </w:rPr>
      </w:pPr>
    </w:p>
    <w:tbl>
      <w:tblPr>
        <w:tblpPr w:leftFromText="180" w:rightFromText="180" w:vertAnchor="text" w:horzAnchor="margin" w:tblpY="2538"/>
        <w:tblW w:w="8957" w:type="dxa"/>
        <w:tblBorders>
          <w:top w:val="single" w:sz="4" w:space="0" w:color="auto"/>
          <w:bottom w:val="single" w:sz="4" w:space="0" w:color="auto"/>
        </w:tblBorders>
        <w:tblLook w:val="0000"/>
      </w:tblPr>
      <w:tblGrid>
        <w:gridCol w:w="8957"/>
      </w:tblGrid>
      <w:tr w:rsidR="00B57D8B" w:rsidRPr="00F55F0A" w:rsidTr="00B57D8B">
        <w:trPr>
          <w:trHeight w:val="42"/>
        </w:trPr>
        <w:tc>
          <w:tcPr>
            <w:tcW w:w="8957" w:type="dxa"/>
            <w:tcBorders>
              <w:top w:val="single" w:sz="4" w:space="0" w:color="auto"/>
            </w:tcBorders>
            <w:vAlign w:val="center"/>
          </w:tcPr>
          <w:p w:rsidR="00B57D8B" w:rsidRPr="00262223" w:rsidRDefault="00B57D8B" w:rsidP="00B57D8B">
            <w:pPr>
              <w:pStyle w:val="a8"/>
              <w:spacing w:line="400" w:lineRule="exact"/>
              <w:ind w:firstLineChars="50" w:firstLine="140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 w:hint="eastAsia"/>
                <w:sz w:val="28"/>
                <w:szCs w:val="28"/>
              </w:rPr>
              <w:t>天津市滨海新区人民政府泰达街道办事处</w:t>
            </w:r>
            <w:r>
              <w:rPr>
                <w:rFonts w:eastAsia="仿宋_GB2312" w:hint="eastAsia"/>
                <w:sz w:val="28"/>
                <w:szCs w:val="28"/>
              </w:rPr>
              <w:t xml:space="preserve">     2</w:t>
            </w:r>
            <w:r w:rsidRPr="00262223">
              <w:rPr>
                <w:rFonts w:eastAsia="仿宋_GB2312"/>
                <w:sz w:val="28"/>
                <w:szCs w:val="28"/>
              </w:rPr>
              <w:t>01</w:t>
            </w:r>
            <w:r>
              <w:rPr>
                <w:rFonts w:eastAsia="仿宋_GB2312" w:hint="eastAsia"/>
                <w:sz w:val="28"/>
                <w:szCs w:val="28"/>
              </w:rPr>
              <w:t>9</w:t>
            </w:r>
            <w:r w:rsidRPr="00262223">
              <w:rPr>
                <w:rFonts w:eastAsia="仿宋_GB2312"/>
                <w:sz w:val="28"/>
                <w:szCs w:val="28"/>
              </w:rPr>
              <w:t>年</w:t>
            </w:r>
            <w:r>
              <w:rPr>
                <w:rFonts w:eastAsia="仿宋_GB2312" w:hint="eastAsia"/>
                <w:sz w:val="28"/>
                <w:szCs w:val="28"/>
              </w:rPr>
              <w:t>12</w:t>
            </w:r>
            <w:r>
              <w:rPr>
                <w:rFonts w:eastAsia="仿宋_GB2312" w:hint="eastAsia"/>
                <w:sz w:val="28"/>
                <w:szCs w:val="28"/>
              </w:rPr>
              <w:t>月</w:t>
            </w:r>
            <w:r>
              <w:rPr>
                <w:rFonts w:eastAsia="仿宋_GB2312" w:hint="eastAsia"/>
                <w:sz w:val="28"/>
                <w:szCs w:val="28"/>
              </w:rPr>
              <w:t>19</w:t>
            </w:r>
            <w:r w:rsidRPr="00262223">
              <w:rPr>
                <w:rFonts w:eastAsia="仿宋_GB2312"/>
                <w:sz w:val="28"/>
                <w:szCs w:val="28"/>
              </w:rPr>
              <w:t>日印发</w:t>
            </w:r>
          </w:p>
        </w:tc>
      </w:tr>
    </w:tbl>
    <w:p w:rsidR="000E483D" w:rsidRDefault="000E483D" w:rsidP="00ED1FEE">
      <w:pPr>
        <w:spacing w:line="588" w:lineRule="exact"/>
        <w:rPr>
          <w:rFonts w:ascii="仿宋_GB2312" w:eastAsia="仿宋_GB2312"/>
          <w:sz w:val="32"/>
          <w:szCs w:val="32"/>
        </w:rPr>
      </w:pPr>
    </w:p>
    <w:sectPr w:rsidR="000E483D" w:rsidSect="00552276">
      <w:headerReference w:type="default" r:id="rId8"/>
      <w:footerReference w:type="even" r:id="rId9"/>
      <w:footerReference w:type="default" r:id="rId10"/>
      <w:pgSz w:w="11906" w:h="16838"/>
      <w:pgMar w:top="2098" w:right="1474" w:bottom="1531" w:left="1588" w:header="851" w:footer="992" w:gutter="0"/>
      <w:pgNumType w:fmt="numberInDash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A4E92" w:rsidRDefault="000A4E92" w:rsidP="002A3829">
      <w:r>
        <w:separator/>
      </w:r>
    </w:p>
  </w:endnote>
  <w:endnote w:type="continuationSeparator" w:id="1">
    <w:p w:rsidR="000A4E92" w:rsidRDefault="000A4E92" w:rsidP="002A382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文星仿宋">
    <w:altName w:val="宋体"/>
    <w:charset w:val="86"/>
    <w:family w:val="auto"/>
    <w:pitch w:val="variable"/>
    <w:sig w:usb0="00000003" w:usb1="080E0000" w:usb2="00000010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方正姚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3829" w:rsidRPr="00F2131D" w:rsidRDefault="006C4331" w:rsidP="00B2732C">
    <w:pPr>
      <w:pStyle w:val="a5"/>
      <w:framePr w:wrap="around" w:vAnchor="text" w:hAnchor="page" w:x="1589" w:y="45"/>
      <w:jc w:val="right"/>
      <w:rPr>
        <w:rStyle w:val="a7"/>
        <w:rFonts w:ascii="Times New Roman" w:hAnsi="Times New Roman" w:cs="Times New Roman"/>
        <w:sz w:val="28"/>
        <w:szCs w:val="28"/>
      </w:rPr>
    </w:pPr>
    <w:r w:rsidRPr="00F2131D">
      <w:rPr>
        <w:rStyle w:val="a7"/>
        <w:rFonts w:ascii="Times New Roman" w:hAnsi="Times New Roman" w:cs="Times New Roman"/>
        <w:sz w:val="28"/>
        <w:szCs w:val="28"/>
      </w:rPr>
      <w:fldChar w:fldCharType="begin"/>
    </w:r>
    <w:r w:rsidR="002A3829" w:rsidRPr="00F2131D">
      <w:rPr>
        <w:rStyle w:val="a7"/>
        <w:rFonts w:ascii="Times New Roman" w:hAnsi="Times New Roman" w:cs="Times New Roman"/>
        <w:sz w:val="28"/>
        <w:szCs w:val="28"/>
      </w:rPr>
      <w:instrText xml:space="preserve">PAGE  </w:instrText>
    </w:r>
    <w:r w:rsidRPr="00F2131D">
      <w:rPr>
        <w:rStyle w:val="a7"/>
        <w:rFonts w:ascii="Times New Roman" w:hAnsi="Times New Roman" w:cs="Times New Roman"/>
        <w:sz w:val="28"/>
        <w:szCs w:val="28"/>
      </w:rPr>
      <w:fldChar w:fldCharType="separate"/>
    </w:r>
    <w:r w:rsidR="00800BF2">
      <w:rPr>
        <w:rStyle w:val="a7"/>
        <w:rFonts w:ascii="Times New Roman" w:hAnsi="Times New Roman" w:cs="Times New Roman"/>
        <w:noProof/>
        <w:sz w:val="28"/>
        <w:szCs w:val="28"/>
      </w:rPr>
      <w:t>- 2 -</w:t>
    </w:r>
    <w:r w:rsidRPr="00F2131D">
      <w:rPr>
        <w:rStyle w:val="a7"/>
        <w:rFonts w:ascii="Times New Roman" w:hAnsi="Times New Roman" w:cs="Times New Roman"/>
        <w:sz w:val="28"/>
        <w:szCs w:val="28"/>
      </w:rPr>
      <w:fldChar w:fldCharType="end"/>
    </w:r>
  </w:p>
  <w:p w:rsidR="002A3829" w:rsidRDefault="002A3829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3829" w:rsidRPr="00F2131D" w:rsidRDefault="006C4331" w:rsidP="004906A1">
    <w:pPr>
      <w:pStyle w:val="a5"/>
      <w:framePr w:wrap="around" w:vAnchor="text" w:hAnchor="page" w:x="9963" w:y="1"/>
      <w:jc w:val="right"/>
      <w:rPr>
        <w:rStyle w:val="a7"/>
        <w:rFonts w:ascii="Times New Roman" w:hAnsi="Times New Roman" w:cs="Times New Roman"/>
        <w:sz w:val="28"/>
        <w:szCs w:val="28"/>
      </w:rPr>
    </w:pPr>
    <w:r w:rsidRPr="00F2131D">
      <w:rPr>
        <w:rStyle w:val="a7"/>
        <w:rFonts w:ascii="Times New Roman" w:hAnsi="Times New Roman" w:cs="Times New Roman"/>
        <w:sz w:val="28"/>
        <w:szCs w:val="28"/>
      </w:rPr>
      <w:fldChar w:fldCharType="begin"/>
    </w:r>
    <w:r w:rsidR="002A3829" w:rsidRPr="00F2131D">
      <w:rPr>
        <w:rStyle w:val="a7"/>
        <w:rFonts w:ascii="Times New Roman" w:hAnsi="Times New Roman" w:cs="Times New Roman"/>
        <w:sz w:val="28"/>
        <w:szCs w:val="28"/>
      </w:rPr>
      <w:instrText xml:space="preserve">PAGE  </w:instrText>
    </w:r>
    <w:r w:rsidRPr="00F2131D">
      <w:rPr>
        <w:rStyle w:val="a7"/>
        <w:rFonts w:ascii="Times New Roman" w:hAnsi="Times New Roman" w:cs="Times New Roman"/>
        <w:sz w:val="28"/>
        <w:szCs w:val="28"/>
      </w:rPr>
      <w:fldChar w:fldCharType="separate"/>
    </w:r>
    <w:r w:rsidR="00800BF2">
      <w:rPr>
        <w:rStyle w:val="a7"/>
        <w:rFonts w:ascii="Times New Roman" w:hAnsi="Times New Roman" w:cs="Times New Roman"/>
        <w:noProof/>
        <w:sz w:val="28"/>
        <w:szCs w:val="28"/>
      </w:rPr>
      <w:t>- 1 -</w:t>
    </w:r>
    <w:r w:rsidRPr="00F2131D">
      <w:rPr>
        <w:rStyle w:val="a7"/>
        <w:rFonts w:ascii="Times New Roman" w:hAnsi="Times New Roman" w:cs="Times New Roman"/>
        <w:sz w:val="28"/>
        <w:szCs w:val="28"/>
      </w:rPr>
      <w:fldChar w:fldCharType="end"/>
    </w:r>
  </w:p>
  <w:p w:rsidR="002A3829" w:rsidRPr="00595779" w:rsidRDefault="002A3829" w:rsidP="00595779">
    <w:pPr>
      <w:pStyle w:val="a5"/>
      <w:ind w:firstLine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A4E92" w:rsidRDefault="000A4E92" w:rsidP="002A3829">
      <w:r>
        <w:separator/>
      </w:r>
    </w:p>
  </w:footnote>
  <w:footnote w:type="continuationSeparator" w:id="1">
    <w:p w:rsidR="000A4E92" w:rsidRDefault="000A4E92" w:rsidP="002A382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3829" w:rsidRDefault="002A3829" w:rsidP="00AE20D1">
    <w:pPr>
      <w:pStyle w:val="a4"/>
      <w:pBdr>
        <w:bottom w:val="none" w:sz="0" w:space="0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D53B77B"/>
    <w:multiLevelType w:val="singleLevel"/>
    <w:tmpl w:val="5D53B77B"/>
    <w:lvl w:ilvl="0">
      <w:start w:val="1"/>
      <w:numFmt w:val="chineseCounting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evenAndOddHeaders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0957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97D11"/>
    <w:rsid w:val="00086929"/>
    <w:rsid w:val="00086E39"/>
    <w:rsid w:val="00094ECC"/>
    <w:rsid w:val="00097CB5"/>
    <w:rsid w:val="000A4E92"/>
    <w:rsid w:val="000E483D"/>
    <w:rsid w:val="00130436"/>
    <w:rsid w:val="001349AF"/>
    <w:rsid w:val="0014019E"/>
    <w:rsid w:val="00197D11"/>
    <w:rsid w:val="001A10EF"/>
    <w:rsid w:val="001A6A0F"/>
    <w:rsid w:val="001C1D6A"/>
    <w:rsid w:val="001C6509"/>
    <w:rsid w:val="001D7C81"/>
    <w:rsid w:val="002073CB"/>
    <w:rsid w:val="00230398"/>
    <w:rsid w:val="00230AC5"/>
    <w:rsid w:val="002801ED"/>
    <w:rsid w:val="002909AF"/>
    <w:rsid w:val="00292D6E"/>
    <w:rsid w:val="002A3829"/>
    <w:rsid w:val="002B394E"/>
    <w:rsid w:val="002C0DD5"/>
    <w:rsid w:val="002D5502"/>
    <w:rsid w:val="002F4BAB"/>
    <w:rsid w:val="00372578"/>
    <w:rsid w:val="003A27D1"/>
    <w:rsid w:val="003A7A6E"/>
    <w:rsid w:val="003B03AF"/>
    <w:rsid w:val="003D6D7F"/>
    <w:rsid w:val="003E5086"/>
    <w:rsid w:val="00436F66"/>
    <w:rsid w:val="00437F68"/>
    <w:rsid w:val="00450F4F"/>
    <w:rsid w:val="004807D6"/>
    <w:rsid w:val="004B5FD8"/>
    <w:rsid w:val="004C18E8"/>
    <w:rsid w:val="004E3660"/>
    <w:rsid w:val="004E60A7"/>
    <w:rsid w:val="00552276"/>
    <w:rsid w:val="0055699A"/>
    <w:rsid w:val="00573AF2"/>
    <w:rsid w:val="00582B18"/>
    <w:rsid w:val="005B7F9E"/>
    <w:rsid w:val="005E5D51"/>
    <w:rsid w:val="005F5F54"/>
    <w:rsid w:val="006078FB"/>
    <w:rsid w:val="0062096E"/>
    <w:rsid w:val="006226A1"/>
    <w:rsid w:val="00655D88"/>
    <w:rsid w:val="00656FE5"/>
    <w:rsid w:val="00660858"/>
    <w:rsid w:val="00670BCB"/>
    <w:rsid w:val="00671DCB"/>
    <w:rsid w:val="0069148B"/>
    <w:rsid w:val="006A017C"/>
    <w:rsid w:val="006C4331"/>
    <w:rsid w:val="006D5FF2"/>
    <w:rsid w:val="00710317"/>
    <w:rsid w:val="00725B97"/>
    <w:rsid w:val="007472BC"/>
    <w:rsid w:val="007527F9"/>
    <w:rsid w:val="007804D7"/>
    <w:rsid w:val="007B3AEA"/>
    <w:rsid w:val="007F7CDD"/>
    <w:rsid w:val="00800BF2"/>
    <w:rsid w:val="008034F3"/>
    <w:rsid w:val="0080697A"/>
    <w:rsid w:val="00832EC0"/>
    <w:rsid w:val="008737DF"/>
    <w:rsid w:val="00894C10"/>
    <w:rsid w:val="008C643D"/>
    <w:rsid w:val="008F7B2D"/>
    <w:rsid w:val="00900C98"/>
    <w:rsid w:val="00952B49"/>
    <w:rsid w:val="00953F10"/>
    <w:rsid w:val="00957696"/>
    <w:rsid w:val="009874C7"/>
    <w:rsid w:val="00997F98"/>
    <w:rsid w:val="009A20B6"/>
    <w:rsid w:val="009A40ED"/>
    <w:rsid w:val="009A6B6D"/>
    <w:rsid w:val="009C1BCE"/>
    <w:rsid w:val="00A03C3D"/>
    <w:rsid w:val="00AB0DDB"/>
    <w:rsid w:val="00AE701F"/>
    <w:rsid w:val="00B57D8B"/>
    <w:rsid w:val="00B625FB"/>
    <w:rsid w:val="00B72E89"/>
    <w:rsid w:val="00B7430B"/>
    <w:rsid w:val="00B93A31"/>
    <w:rsid w:val="00B94FC3"/>
    <w:rsid w:val="00BE3D67"/>
    <w:rsid w:val="00BE7F95"/>
    <w:rsid w:val="00C06952"/>
    <w:rsid w:val="00C14240"/>
    <w:rsid w:val="00C26364"/>
    <w:rsid w:val="00C32E84"/>
    <w:rsid w:val="00C6133B"/>
    <w:rsid w:val="00C908B9"/>
    <w:rsid w:val="00D20213"/>
    <w:rsid w:val="00D207E9"/>
    <w:rsid w:val="00D20AF9"/>
    <w:rsid w:val="00D36416"/>
    <w:rsid w:val="00D450B5"/>
    <w:rsid w:val="00D845E6"/>
    <w:rsid w:val="00D9400A"/>
    <w:rsid w:val="00D95CA3"/>
    <w:rsid w:val="00DA28E0"/>
    <w:rsid w:val="00DB550B"/>
    <w:rsid w:val="00DC6A44"/>
    <w:rsid w:val="00DD7AC8"/>
    <w:rsid w:val="00DE2B3F"/>
    <w:rsid w:val="00DF5B30"/>
    <w:rsid w:val="00E07F11"/>
    <w:rsid w:val="00E2110E"/>
    <w:rsid w:val="00E325C2"/>
    <w:rsid w:val="00E61BF6"/>
    <w:rsid w:val="00E82BEF"/>
    <w:rsid w:val="00E85C0D"/>
    <w:rsid w:val="00EB0982"/>
    <w:rsid w:val="00EC1BC8"/>
    <w:rsid w:val="00ED1FEE"/>
    <w:rsid w:val="00EF39BB"/>
    <w:rsid w:val="00F07F3F"/>
    <w:rsid w:val="00F2131D"/>
    <w:rsid w:val="00F27E8E"/>
    <w:rsid w:val="00F37E42"/>
    <w:rsid w:val="00F76883"/>
    <w:rsid w:val="00F9728B"/>
    <w:rsid w:val="00FA7DD0"/>
    <w:rsid w:val="00FB2D35"/>
    <w:rsid w:val="00FB4A23"/>
    <w:rsid w:val="00FD499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95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1DC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801E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nhideWhenUsed/>
    <w:rsid w:val="002A382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2A3829"/>
    <w:rPr>
      <w:sz w:val="18"/>
      <w:szCs w:val="18"/>
    </w:rPr>
  </w:style>
  <w:style w:type="paragraph" w:styleId="a5">
    <w:name w:val="footer"/>
    <w:basedOn w:val="a"/>
    <w:link w:val="Char0"/>
    <w:unhideWhenUsed/>
    <w:rsid w:val="002A382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semiHidden/>
    <w:rsid w:val="002A3829"/>
    <w:rPr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2A3829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2A3829"/>
    <w:rPr>
      <w:sz w:val="18"/>
      <w:szCs w:val="18"/>
    </w:rPr>
  </w:style>
  <w:style w:type="character" w:styleId="a7">
    <w:name w:val="page number"/>
    <w:basedOn w:val="a0"/>
    <w:rsid w:val="002A3829"/>
  </w:style>
  <w:style w:type="paragraph" w:styleId="a8">
    <w:name w:val="Body Text"/>
    <w:basedOn w:val="a"/>
    <w:link w:val="Char2"/>
    <w:rsid w:val="00ED1FEE"/>
    <w:rPr>
      <w:rFonts w:ascii="Times New Roman" w:eastAsia="文星仿宋" w:hAnsi="Times New Roman" w:cs="Times New Roman"/>
      <w:sz w:val="32"/>
      <w:szCs w:val="24"/>
    </w:rPr>
  </w:style>
  <w:style w:type="character" w:customStyle="1" w:styleId="Char2">
    <w:name w:val="正文文本 Char"/>
    <w:basedOn w:val="a0"/>
    <w:link w:val="a8"/>
    <w:rsid w:val="00ED1FEE"/>
    <w:rPr>
      <w:rFonts w:ascii="Times New Roman" w:eastAsia="文星仿宋" w:hAnsi="Times New Roman" w:cs="Times New Roman"/>
      <w:sz w:val="32"/>
      <w:szCs w:val="24"/>
    </w:rPr>
  </w:style>
  <w:style w:type="paragraph" w:styleId="a9">
    <w:name w:val="Normal (Web)"/>
    <w:basedOn w:val="a"/>
    <w:uiPriority w:val="99"/>
    <w:unhideWhenUsed/>
    <w:rsid w:val="007527F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a">
    <w:name w:val="Date"/>
    <w:basedOn w:val="a"/>
    <w:next w:val="a"/>
    <w:link w:val="Char3"/>
    <w:uiPriority w:val="99"/>
    <w:semiHidden/>
    <w:unhideWhenUsed/>
    <w:rsid w:val="00B625FB"/>
    <w:pPr>
      <w:ind w:leftChars="2500" w:left="100"/>
    </w:pPr>
  </w:style>
  <w:style w:type="character" w:customStyle="1" w:styleId="Char3">
    <w:name w:val="日期 Char"/>
    <w:basedOn w:val="a0"/>
    <w:link w:val="aa"/>
    <w:uiPriority w:val="99"/>
    <w:semiHidden/>
    <w:rsid w:val="00B625FB"/>
  </w:style>
  <w:style w:type="paragraph" w:styleId="ab">
    <w:name w:val="Title"/>
    <w:basedOn w:val="a"/>
    <w:next w:val="a"/>
    <w:link w:val="Char10"/>
    <w:qFormat/>
    <w:rsid w:val="00B72E89"/>
    <w:pPr>
      <w:spacing w:before="240" w:after="60"/>
      <w:jc w:val="center"/>
      <w:outlineLvl w:val="0"/>
    </w:pPr>
    <w:rPr>
      <w:rFonts w:ascii="Cambria" w:eastAsia="宋体" w:hAnsi="Cambria" w:cs="Times New Roman"/>
      <w:b/>
      <w:bCs/>
      <w:sz w:val="32"/>
      <w:szCs w:val="32"/>
    </w:rPr>
  </w:style>
  <w:style w:type="character" w:customStyle="1" w:styleId="Char4">
    <w:name w:val="标题 Char"/>
    <w:basedOn w:val="a0"/>
    <w:link w:val="ab"/>
    <w:uiPriority w:val="10"/>
    <w:rsid w:val="00B72E89"/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Char10">
    <w:name w:val="标题 Char1"/>
    <w:basedOn w:val="a0"/>
    <w:link w:val="ab"/>
    <w:locked/>
    <w:rsid w:val="00B72E89"/>
    <w:rPr>
      <w:rFonts w:ascii="Cambria" w:eastAsia="宋体" w:hAnsi="Cambria" w:cs="Times New Roman"/>
      <w:b/>
      <w:bCs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205880-62A7-4BB9-BAF2-2D0D4AA34B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472</TotalTime>
  <Pages>6</Pages>
  <Words>309</Words>
  <Characters>1762</Characters>
  <Application>Microsoft Office Word</Application>
  <DocSecurity>0</DocSecurity>
  <Lines>14</Lines>
  <Paragraphs>4</Paragraphs>
  <ScaleCrop>false</ScaleCrop>
  <Company/>
  <LinksUpToDate>false</LinksUpToDate>
  <CharactersWithSpaces>2067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YC</dc:creator>
  <cp:keywords/>
  <dc:description/>
  <cp:lastModifiedBy>侯爱兰</cp:lastModifiedBy>
  <cp:revision>51</cp:revision>
  <cp:lastPrinted>2019-12-19T03:24:00Z</cp:lastPrinted>
  <dcterms:created xsi:type="dcterms:W3CDTF">2017-12-06T14:09:00Z</dcterms:created>
  <dcterms:modified xsi:type="dcterms:W3CDTF">2019-12-19T03:26:00Z</dcterms:modified>
</cp:coreProperties>
</file>