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4D791" w14:textId="77777777" w:rsidR="00831CFB" w:rsidRDefault="00000000">
      <w:pPr>
        <w:spacing w:line="640" w:lineRule="exact"/>
        <w:jc w:val="center"/>
        <w:outlineLvl w:val="0"/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</w:pPr>
      <w:bookmarkStart w:id="0" w:name="_Toc27865"/>
      <w:bookmarkStart w:id="1" w:name="_Toc76683363"/>
      <w:bookmarkStart w:id="2" w:name="_Toc76683296"/>
      <w:r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  <w:fitText w:val="8800" w:id="1990089522"/>
        </w:rPr>
        <w:t>天津滨海高新技术产业开发区市场监督管理局</w:t>
      </w:r>
      <w:bookmarkEnd w:id="0"/>
      <w:bookmarkEnd w:id="1"/>
    </w:p>
    <w:p w14:paraId="242EC5FF" w14:textId="77777777" w:rsidR="00831CFB" w:rsidRDefault="00000000">
      <w:pPr>
        <w:spacing w:line="640" w:lineRule="exact"/>
        <w:jc w:val="center"/>
        <w:outlineLvl w:val="0"/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询问通知书</w:t>
      </w:r>
      <w:bookmarkEnd w:id="2"/>
    </w:p>
    <w:p w14:paraId="316E85D4" w14:textId="77777777" w:rsidR="00831CFB" w:rsidRDefault="00000000">
      <w:pPr>
        <w:spacing w:line="500" w:lineRule="exact"/>
        <w:jc w:val="center"/>
        <w:outlineLvl w:val="1"/>
        <w:rPr>
          <w:rFonts w:ascii="仿宋_GB2312" w:eastAsia="仿宋_GB2312" w:hAnsi="Times New Roman" w:cs="Mongolian Baiti"/>
          <w:sz w:val="32"/>
          <w:szCs w:val="32"/>
        </w:rPr>
      </w:pPr>
      <w:r>
        <w:rPr>
          <w:rFonts w:ascii="仿宋_GB2312" w:eastAsia="仿宋_GB2312" w:hAnsi="Times New Roman" w:cs="Mongolian Baiti" w:hint="eastAsia"/>
          <w:sz w:val="32"/>
          <w:szCs w:val="32"/>
        </w:rPr>
        <w:t>津市监滨高新询通〔2025〕63号</w:t>
      </w:r>
    </w:p>
    <w:p w14:paraId="7810E6B6" w14:textId="77777777" w:rsidR="00831CFB" w:rsidRDefault="00831CFB">
      <w:pPr>
        <w:spacing w:line="500" w:lineRule="exact"/>
        <w:jc w:val="center"/>
        <w:rPr>
          <w:rFonts w:ascii="仿宋_GB2312" w:eastAsia="仿宋_GB2312" w:hAnsi="Times New Roman" w:cs="Mongolian Baiti"/>
          <w:sz w:val="32"/>
          <w:szCs w:val="32"/>
        </w:rPr>
      </w:pPr>
    </w:p>
    <w:p w14:paraId="3B6FC602" w14:textId="7B4243D5" w:rsidR="00831CFB" w:rsidRDefault="00000000">
      <w:pPr>
        <w:spacing w:line="500" w:lineRule="exact"/>
        <w:rPr>
          <w:rFonts w:ascii="仿宋_GB2312" w:eastAsia="仿宋_GB2312" w:hAnsi="Times New Roman" w:cs="Mongolian Baiti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  <w:u w:val="single"/>
        </w:rPr>
        <w:t xml:space="preserve">郑嘉文 </w:t>
      </w:r>
      <w:r>
        <w:rPr>
          <w:rFonts w:ascii="仿宋_GB2312" w:eastAsia="仿宋_GB2312" w:hAnsi="Times New Roman" w:cs="Mongolian Baiti" w:hint="eastAsia"/>
          <w:sz w:val="32"/>
          <w:szCs w:val="32"/>
        </w:rPr>
        <w:t>：</w:t>
      </w:r>
    </w:p>
    <w:p w14:paraId="4A0C1829" w14:textId="77777777" w:rsidR="00831CFB" w:rsidRDefault="00000000">
      <w:pPr>
        <w:spacing w:line="500" w:lineRule="exact"/>
        <w:ind w:firstLineChars="200" w:firstLine="640"/>
        <w:rPr>
          <w:rFonts w:ascii="仿宋_GB2312" w:eastAsia="仿宋_GB2312" w:hAnsi="Times New Roman" w:cs="Mongolian Baiti"/>
          <w:sz w:val="32"/>
          <w:szCs w:val="32"/>
        </w:rPr>
      </w:pPr>
      <w:r>
        <w:rPr>
          <w:rFonts w:ascii="仿宋_GB2312" w:eastAsia="仿宋_GB2312" w:hAnsi="Times New Roman" w:cs="Mongolian Baiti" w:hint="eastAsia"/>
          <w:sz w:val="32"/>
          <w:szCs w:val="32"/>
        </w:rPr>
        <w:t>为调查了解</w:t>
      </w:r>
      <w:r>
        <w:rPr>
          <w:rFonts w:ascii="仿宋_GB2312" w:eastAsia="仿宋_GB2312" w:hAnsi="Times New Roman" w:cs="Mongolian Baiti" w:hint="eastAsia"/>
          <w:sz w:val="32"/>
          <w:szCs w:val="32"/>
          <w:u w:val="single"/>
        </w:rPr>
        <w:t xml:space="preserve"> 天津合一教育培训学校有限公司涉嫌商业诋毁一案有关情况 </w:t>
      </w:r>
      <w:r>
        <w:rPr>
          <w:rFonts w:ascii="仿宋_GB2312" w:eastAsia="仿宋_GB2312" w:hAnsi="Times New Roman" w:cs="Mongolian Baiti" w:hint="eastAsia"/>
          <w:sz w:val="32"/>
          <w:szCs w:val="32"/>
        </w:rPr>
        <w:t>，请于收到本通知书五个工作日内</w:t>
      </w:r>
      <w:r>
        <w:rPr>
          <w:rFonts w:ascii="仿宋_GB2312" w:eastAsia="仿宋_GB2312" w:hAnsi="Times New Roman" w:cs="Mongolian Baiti" w:hint="eastAsia"/>
          <w:spacing w:val="-10"/>
          <w:sz w:val="32"/>
          <w:szCs w:val="32"/>
        </w:rPr>
        <w:t>到</w:t>
      </w:r>
      <w:r>
        <w:rPr>
          <w:rFonts w:ascii="仿宋_GB2312" w:eastAsia="仿宋_GB2312" w:hAnsi="Times New Roman" w:cs="Mongolian Baiti" w:hint="eastAsia"/>
          <w:sz w:val="32"/>
          <w:szCs w:val="32"/>
          <w:u w:val="single"/>
        </w:rPr>
        <w:t xml:space="preserve"> 天津滨海高新区渤龙湖科技园日新道188号1号楼13层 </w:t>
      </w:r>
      <w:r>
        <w:rPr>
          <w:rFonts w:ascii="仿宋_GB2312" w:eastAsia="仿宋_GB2312" w:hAnsi="Times New Roman" w:cs="Mongolian Baiti" w:hint="eastAsia"/>
          <w:sz w:val="32"/>
          <w:szCs w:val="32"/>
        </w:rPr>
        <w:t>接受询问调查。依据《中华人民共和国行政处罚法》第五十五条第二款之规定，你（单位）有如实回答询问、协助调查的义务。</w:t>
      </w:r>
    </w:p>
    <w:p w14:paraId="4D07CA24" w14:textId="77777777" w:rsidR="00831CFB" w:rsidRDefault="00000000">
      <w:pPr>
        <w:spacing w:line="500" w:lineRule="exact"/>
        <w:ind w:firstLineChars="200" w:firstLine="640"/>
        <w:rPr>
          <w:rFonts w:ascii="仿宋_GB2312" w:eastAsia="仿宋_GB2312" w:hAnsi="Times New Roman" w:cs="Mongolian Baiti"/>
          <w:sz w:val="32"/>
          <w:szCs w:val="32"/>
        </w:rPr>
      </w:pPr>
      <w:r>
        <w:rPr>
          <w:rFonts w:ascii="仿宋_GB2312" w:eastAsia="仿宋_GB2312" w:hAnsi="Times New Roman" w:cs="Mongolian Baiti" w:hint="eastAsia"/>
          <w:sz w:val="32"/>
          <w:szCs w:val="32"/>
        </w:rPr>
        <w:t>请携带以下材料：</w:t>
      </w:r>
    </w:p>
    <w:p w14:paraId="3EE29A79" w14:textId="1EBFFF6A" w:rsidR="00831CFB" w:rsidRDefault="00000000">
      <w:pPr>
        <w:spacing w:line="500" w:lineRule="exact"/>
        <w:ind w:firstLineChars="200" w:firstLine="640"/>
        <w:rPr>
          <w:rFonts w:ascii="仿宋_GB2312" w:eastAsia="仿宋_GB2312" w:hAnsi="Times New Roman" w:cs="Mongolian Baiti"/>
          <w:sz w:val="32"/>
          <w:szCs w:val="32"/>
          <w:u w:val="single"/>
        </w:rPr>
      </w:pPr>
      <w:r>
        <w:rPr>
          <w:rFonts w:ascii="仿宋_GB2312" w:eastAsia="仿宋_GB2312" w:hAnsi="Times New Roman" w:cs="仿宋_GB2312" w:hint="eastAsia"/>
          <w:sz w:val="32"/>
          <w:szCs w:val="32"/>
        </w:rPr>
        <w:t>1.</w:t>
      </w:r>
      <w:r>
        <w:rPr>
          <w:rFonts w:ascii="仿宋_GB2312" w:eastAsia="仿宋_GB2312" w:hAnsi="Times New Roman" w:cs="Mongolian Baiti" w:hint="eastAsia"/>
          <w:sz w:val="32"/>
          <w:szCs w:val="32"/>
          <w:u w:val="single"/>
        </w:rPr>
        <w:t>你身份证复印件。</w:t>
      </w:r>
    </w:p>
    <w:p w14:paraId="164CF42B" w14:textId="77777777" w:rsidR="00831CFB" w:rsidRDefault="00000000">
      <w:pPr>
        <w:spacing w:line="500" w:lineRule="exact"/>
        <w:ind w:firstLineChars="200" w:firstLine="640"/>
        <w:rPr>
          <w:rFonts w:ascii="仿宋_GB2312" w:eastAsia="仿宋_GB2312" w:hAnsi="Times New Roman" w:cs="Mongolian Baiti"/>
          <w:sz w:val="32"/>
          <w:szCs w:val="32"/>
        </w:rPr>
      </w:pPr>
      <w:r>
        <w:rPr>
          <w:rFonts w:ascii="仿宋_GB2312" w:eastAsia="仿宋_GB2312" w:hAnsi="Times New Roman" w:cs="Mongolian Baiti" w:hint="eastAsia"/>
          <w:sz w:val="32"/>
          <w:szCs w:val="32"/>
        </w:rPr>
        <w:t>如你（单位）委托其他人员接受询问调查的，委托代理人应当同时提供授权委托书及委托代理人身份证明。</w:t>
      </w:r>
    </w:p>
    <w:p w14:paraId="213FD1CA" w14:textId="77777777" w:rsidR="00831CFB" w:rsidRDefault="00831CFB">
      <w:pPr>
        <w:spacing w:line="500" w:lineRule="exact"/>
        <w:ind w:firstLineChars="200" w:firstLine="640"/>
        <w:rPr>
          <w:rFonts w:ascii="仿宋_GB2312" w:eastAsia="仿宋_GB2312" w:hAnsi="Times New Roman" w:cs="Mongolian Baiti"/>
          <w:sz w:val="32"/>
          <w:szCs w:val="32"/>
        </w:rPr>
      </w:pPr>
    </w:p>
    <w:p w14:paraId="286006C1" w14:textId="42A2C306" w:rsidR="00831CFB" w:rsidRDefault="00000000">
      <w:pPr>
        <w:spacing w:line="500" w:lineRule="exact"/>
        <w:ind w:firstLineChars="200" w:firstLine="640"/>
        <w:rPr>
          <w:rFonts w:ascii="仿宋_GB2312" w:eastAsia="仿宋_GB2312" w:hAnsi="Times New Roman" w:cs="Mongolian Baiti"/>
          <w:sz w:val="32"/>
          <w:szCs w:val="32"/>
        </w:rPr>
      </w:pPr>
      <w:r>
        <w:rPr>
          <w:rFonts w:ascii="仿宋_GB2312" w:eastAsia="仿宋_GB2312" w:hAnsi="Times New Roman" w:cs="Mongolian Baiti" w:hint="eastAsia"/>
          <w:sz w:val="32"/>
          <w:szCs w:val="32"/>
        </w:rPr>
        <w:t>联系人：</w:t>
      </w:r>
      <w:r>
        <w:rPr>
          <w:rFonts w:ascii="仿宋_GB2312" w:eastAsia="仿宋_GB2312" w:hAnsi="Times New Roman" w:cs="Mongolian Baiti" w:hint="eastAsia"/>
          <w:sz w:val="32"/>
          <w:szCs w:val="32"/>
          <w:u w:val="single"/>
        </w:rPr>
        <w:t xml:space="preserve"> 訾源 </w:t>
      </w:r>
      <w:r w:rsidR="00DA6CA4">
        <w:rPr>
          <w:rFonts w:ascii="仿宋_GB2312" w:eastAsia="仿宋_GB2312" w:hAnsi="Times New Roman" w:cs="Mongolian Baiti" w:hint="eastAsia"/>
          <w:sz w:val="32"/>
          <w:szCs w:val="32"/>
        </w:rPr>
        <w:t>、</w:t>
      </w:r>
      <w:r>
        <w:rPr>
          <w:rFonts w:ascii="仿宋_GB2312" w:eastAsia="仿宋_GB2312" w:hAnsi="Times New Roman" w:cs="Mongolian Baiti" w:hint="eastAsia"/>
          <w:sz w:val="32"/>
          <w:szCs w:val="32"/>
          <w:u w:val="single"/>
        </w:rPr>
        <w:t xml:space="preserve">张昇晨 </w:t>
      </w:r>
    </w:p>
    <w:p w14:paraId="06EFE1D3" w14:textId="77777777" w:rsidR="00831CFB" w:rsidRDefault="00000000">
      <w:pPr>
        <w:spacing w:line="500" w:lineRule="exact"/>
        <w:ind w:firstLineChars="200" w:firstLine="640"/>
        <w:rPr>
          <w:rFonts w:ascii="仿宋_GB2312" w:eastAsia="仿宋_GB2312" w:hAnsi="Times New Roman" w:cs="Mongolian Baiti"/>
          <w:sz w:val="32"/>
          <w:szCs w:val="32"/>
          <w:u w:val="single"/>
        </w:rPr>
      </w:pPr>
      <w:r>
        <w:rPr>
          <w:rFonts w:ascii="仿宋_GB2312" w:eastAsia="仿宋_GB2312" w:hAnsi="Times New Roman" w:cs="Mongolian Baiti" w:hint="eastAsia"/>
          <w:sz w:val="32"/>
          <w:szCs w:val="32"/>
        </w:rPr>
        <w:t>联系电话：</w:t>
      </w:r>
      <w:r>
        <w:rPr>
          <w:rFonts w:ascii="仿宋_GB2312" w:eastAsia="仿宋_GB2312" w:hAnsi="Times New Roman" w:cs="Mongolian Baiti" w:hint="eastAsia"/>
          <w:sz w:val="32"/>
          <w:szCs w:val="32"/>
          <w:u w:val="single"/>
        </w:rPr>
        <w:t xml:space="preserve">  022-84806717               </w:t>
      </w:r>
    </w:p>
    <w:p w14:paraId="3BB7089C" w14:textId="77777777" w:rsidR="00831CFB" w:rsidRDefault="00831CFB">
      <w:pPr>
        <w:spacing w:line="500" w:lineRule="exact"/>
        <w:ind w:firstLineChars="200" w:firstLine="640"/>
        <w:rPr>
          <w:rFonts w:ascii="仿宋_GB2312" w:eastAsia="仿宋_GB2312" w:hAnsi="Times New Roman" w:cs="Mongolian Baiti"/>
          <w:sz w:val="32"/>
          <w:szCs w:val="32"/>
          <w:u w:val="single"/>
        </w:rPr>
      </w:pPr>
    </w:p>
    <w:p w14:paraId="77D221E9" w14:textId="77777777" w:rsidR="00831CFB" w:rsidRDefault="00831CFB">
      <w:pPr>
        <w:spacing w:line="500" w:lineRule="exact"/>
        <w:ind w:firstLineChars="200" w:firstLine="640"/>
        <w:rPr>
          <w:rFonts w:ascii="仿宋_GB2312" w:eastAsia="仿宋_GB2312" w:hAnsi="Times New Roman" w:cs="Mongolian Baiti"/>
          <w:sz w:val="32"/>
          <w:szCs w:val="32"/>
          <w:u w:val="single"/>
        </w:rPr>
      </w:pPr>
    </w:p>
    <w:p w14:paraId="536BCE4C" w14:textId="22151B2B" w:rsidR="00831CFB" w:rsidRDefault="00000000">
      <w:pPr>
        <w:jc w:val="right"/>
        <w:rPr>
          <w:rFonts w:ascii="Times New Roman" w:eastAsia="仿宋_GB2312" w:hAnsi="Times New Roman" w:cs="仿宋"/>
          <w:color w:val="000000"/>
          <w:sz w:val="32"/>
          <w:szCs w:val="32"/>
        </w:rPr>
      </w:pPr>
      <w:r>
        <w:rPr>
          <w:rFonts w:ascii="Times New Roman" w:eastAsia="仿宋_GB2312" w:hAnsi="Times New Roman" w:cs="Mongolian Baiti" w:hint="eastAsia"/>
          <w:kern w:val="1"/>
          <w:sz w:val="32"/>
          <w:szCs w:val="32"/>
        </w:rPr>
        <w:t>天津滨海高新技术产业开发区市场监督管理局</w:t>
      </w:r>
    </w:p>
    <w:p w14:paraId="53DA7E47" w14:textId="09DFB149" w:rsidR="00831CFB" w:rsidRDefault="00000000" w:rsidP="00DA6CA4">
      <w:pPr>
        <w:spacing w:line="500" w:lineRule="exact"/>
        <w:ind w:right="-1" w:firstLine="600"/>
        <w:jc w:val="right"/>
        <w:rPr>
          <w:rFonts w:ascii="仿宋_GB2312" w:eastAsia="仿宋_GB2312" w:hAnsi="Times New Roman" w:cs="仿宋"/>
          <w:color w:val="000000"/>
          <w:sz w:val="32"/>
          <w:szCs w:val="32"/>
        </w:rPr>
      </w:pPr>
      <w:r>
        <w:rPr>
          <w:rFonts w:ascii="仿宋_GB2312" w:eastAsia="仿宋_GB2312" w:hAnsi="Times New Roman" w:cs="仿宋" w:hint="eastAsia"/>
          <w:color w:val="000000"/>
          <w:sz w:val="32"/>
          <w:szCs w:val="32"/>
        </w:rPr>
        <w:t>2025年8月19日</w:t>
      </w:r>
    </w:p>
    <w:p w14:paraId="002B497B" w14:textId="4AC7B04E" w:rsidR="00831CFB" w:rsidRDefault="00831CFB">
      <w:pPr>
        <w:spacing w:line="500" w:lineRule="exact"/>
        <w:ind w:right="1280" w:firstLine="600"/>
        <w:jc w:val="right"/>
        <w:rPr>
          <w:rFonts w:ascii="仿宋_GB2312" w:eastAsia="仿宋_GB2312" w:hAnsi="Times New Roman" w:cs="仿宋"/>
          <w:color w:val="000000"/>
          <w:sz w:val="32"/>
          <w:szCs w:val="32"/>
        </w:rPr>
      </w:pPr>
    </w:p>
    <w:p w14:paraId="17AEA570" w14:textId="77777777" w:rsidR="00831CFB" w:rsidRDefault="00831CFB">
      <w:pPr>
        <w:spacing w:line="500" w:lineRule="exact"/>
        <w:ind w:right="1280" w:firstLine="600"/>
        <w:jc w:val="right"/>
        <w:rPr>
          <w:rFonts w:ascii="仿宋_GB2312" w:eastAsia="仿宋_GB2312" w:hAnsi="Times New Roman" w:cs="仿宋"/>
          <w:color w:val="000000"/>
          <w:sz w:val="32"/>
          <w:szCs w:val="32"/>
        </w:rPr>
      </w:pPr>
    </w:p>
    <w:p w14:paraId="220D848B" w14:textId="77777777" w:rsidR="00831CFB" w:rsidRDefault="00831CFB">
      <w:pPr>
        <w:spacing w:line="500" w:lineRule="exact"/>
        <w:ind w:right="1280" w:firstLine="600"/>
        <w:jc w:val="right"/>
        <w:rPr>
          <w:rFonts w:ascii="仿宋_GB2312" w:eastAsia="仿宋_GB2312" w:hAnsi="Times New Roman" w:cs="仿宋"/>
          <w:color w:val="000000"/>
          <w:sz w:val="32"/>
          <w:szCs w:val="32"/>
        </w:rPr>
      </w:pPr>
    </w:p>
    <w:p w14:paraId="7BA29BF2" w14:textId="77777777" w:rsidR="00831CFB" w:rsidRDefault="00831CFB">
      <w:pPr>
        <w:spacing w:line="500" w:lineRule="exact"/>
        <w:ind w:right="1280" w:firstLine="600"/>
        <w:jc w:val="right"/>
        <w:rPr>
          <w:rFonts w:ascii="仿宋_GB2312" w:eastAsia="仿宋_GB2312" w:hAnsi="Times New Roman" w:cs="仿宋"/>
          <w:color w:val="000000"/>
          <w:sz w:val="32"/>
          <w:szCs w:val="32"/>
        </w:rPr>
      </w:pPr>
    </w:p>
    <w:p w14:paraId="284581F6" w14:textId="77777777" w:rsidR="00831CFB" w:rsidRDefault="00000000">
      <w:r>
        <w:rPr>
          <w:rFonts w:ascii="Times New Roman" w:eastAsia="仿宋_GB2312" w:hAnsi="Times New Roman" w:hint="eastAsia"/>
          <w:noProof/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977557" wp14:editId="067D3C36">
                <wp:simplePos x="0" y="0"/>
                <wp:positionH relativeFrom="column">
                  <wp:align>center</wp:align>
                </wp:positionH>
                <wp:positionV relativeFrom="paragraph">
                  <wp:posOffset>-2540</wp:posOffset>
                </wp:positionV>
                <wp:extent cx="5550535" cy="635"/>
                <wp:effectExtent l="0" t="7620" r="2540" b="10795"/>
                <wp:wrapNone/>
                <wp:docPr id="2" name="直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50535" cy="63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0773B37" id="直线 4" o:spid="_x0000_s1026" style="position:absolute;z-index:251660288;visibility:visible;mso-wrap-style:square;mso-wrap-distance-left:9pt;mso-wrap-distance-top:0;mso-wrap-distance-right:9pt;mso-wrap-distance-bottom:0;mso-position-horizontal:center;mso-position-horizontal-relative:text;mso-position-vertical:absolute;mso-position-vertical-relative:text" from="0,-.2pt" to="437.05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" strokeweight="1.25pt"/>
            </w:pict>
          </mc:Fallback>
        </mc:AlternateContent>
      </w:r>
      <w:r>
        <w:rPr>
          <w:rFonts w:ascii="Times New Roman" w:eastAsia="仿宋_GB2312" w:hAnsi="Times New Roman" w:cs="仿宋" w:hint="eastAsia"/>
          <w:bCs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7BA08A" wp14:editId="5ACA7518">
                <wp:simplePos x="0" y="0"/>
                <wp:positionH relativeFrom="column">
                  <wp:posOffset>0</wp:posOffset>
                </wp:positionH>
                <wp:positionV relativeFrom="paragraph">
                  <wp:posOffset>20807045</wp:posOffset>
                </wp:positionV>
                <wp:extent cx="5762625" cy="1270"/>
                <wp:effectExtent l="5080" t="5080" r="4445" b="7620"/>
                <wp:wrapNone/>
                <wp:docPr id="1" name="图像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2625" cy="1270"/>
                        </a:xfrm>
                        <a:prstGeom prst="line">
                          <a:avLst/>
                        </a:prstGeom>
                        <a:ln w="9360" cap="sq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077F39" id="图像25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638.35pt" to="453.75pt,163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" strokeweight=".26mm">
                <v:stroke endcap="square"/>
              </v:line>
            </w:pict>
          </mc:Fallback>
        </mc:AlternateContent>
      </w:r>
      <w:r>
        <w:rPr>
          <w:rFonts w:ascii="Times New Roman" w:eastAsia="仿宋_GB2312" w:hAnsi="Times New Roman" w:cs="仿宋" w:hint="eastAsia"/>
          <w:color w:val="000000"/>
          <w:sz w:val="32"/>
          <w:szCs w:val="32"/>
        </w:rPr>
        <w:t>本文书一式两份，一份送达，一份归档。</w:t>
      </w:r>
    </w:p>
    <w:sectPr w:rsidR="00831CFB">
      <w:pgSz w:w="11906" w:h="16838"/>
      <w:pgMar w:top="1440" w:right="1559" w:bottom="1440" w:left="1559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66B68"/>
    <w:rsid w:val="00166B68"/>
    <w:rsid w:val="00831CFB"/>
    <w:rsid w:val="00A1145E"/>
    <w:rsid w:val="00DA6CA4"/>
    <w:rsid w:val="09770564"/>
    <w:rsid w:val="16022687"/>
    <w:rsid w:val="32616F2E"/>
    <w:rsid w:val="3CB77697"/>
    <w:rsid w:val="57333076"/>
    <w:rsid w:val="5D487E67"/>
    <w:rsid w:val="72BF1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08616483"/>
  <w15:docId w15:val="{F3DB9EF0-1BD1-47C5-9E87-43C843CA1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眉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54</Words>
  <Characters>309</Characters>
  <Application>Microsoft Office Word</Application>
  <DocSecurity>0</DocSecurity>
  <Lines>2</Lines>
  <Paragraphs>1</Paragraphs>
  <ScaleCrop>false</ScaleCrop>
  <Company>Hewlett-Packard</Company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煜 李</cp:lastModifiedBy>
  <cp:revision>3</cp:revision>
  <dcterms:created xsi:type="dcterms:W3CDTF">2021-08-03T13:39:00Z</dcterms:created>
  <dcterms:modified xsi:type="dcterms:W3CDTF">2025-11-17T08:24:00Z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FBBFAF56DFC34D47A81CD22245C61B34_13</vt:lpwstr>
  </property>
  <property fmtid="{D5CDD505-2E9C-101B-9397-08002B2CF9AE}" pid="4" name="KSOTemplateDocerSaveRecord">
    <vt:lpwstr>eyJoZGlkIjoiZjFmZWIzNDg2MmIzZjExOTIzMmViNTBmYTMwYTk0ZWYiLCJ1c2VySWQiOiIyMzY0MzYyNjkifQ==</vt:lpwstr>
  </property>
</Properties>
</file>