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83651" w14:textId="343DE17D" w:rsidR="00D872D9" w:rsidRPr="00D003FC" w:rsidRDefault="00D872D9" w:rsidP="00D003FC">
      <w:pPr>
        <w:spacing w:line="560" w:lineRule="exact"/>
        <w:jc w:val="center"/>
        <w:rPr>
          <w:rFonts w:ascii="文星标宋" w:eastAsia="文星标宋" w:hAnsi="文星标宋" w:cs="文星标宋"/>
          <w:sz w:val="44"/>
          <w:szCs w:val="44"/>
        </w:rPr>
      </w:pPr>
      <w:r w:rsidRPr="00D003FC">
        <w:rPr>
          <w:rFonts w:ascii="文星标宋" w:eastAsia="文星标宋" w:hAnsi="文星标宋" w:cs="文星标宋" w:hint="eastAsia"/>
          <w:sz w:val="44"/>
          <w:szCs w:val="44"/>
        </w:rPr>
        <w:t>关于印发《</w:t>
      </w:r>
      <w:r w:rsidR="007B1BC9" w:rsidRPr="00D003FC">
        <w:rPr>
          <w:rFonts w:ascii="文星标宋" w:eastAsia="文星标宋" w:hAnsi="文星标宋" w:cs="文星标宋" w:hint="eastAsia"/>
          <w:sz w:val="44"/>
          <w:szCs w:val="44"/>
        </w:rPr>
        <w:t>2019年度滨海高新区食品安全监管工作计划</w:t>
      </w:r>
      <w:r w:rsidRPr="00D003FC">
        <w:rPr>
          <w:rFonts w:ascii="文星标宋" w:eastAsia="文星标宋" w:hAnsi="文星标宋" w:cs="文星标宋" w:hint="eastAsia"/>
          <w:sz w:val="44"/>
          <w:szCs w:val="44"/>
        </w:rPr>
        <w:t>》的通知</w:t>
      </w:r>
    </w:p>
    <w:p w14:paraId="32D88024" w14:textId="77777777" w:rsidR="00D872D9" w:rsidRDefault="00D872D9" w:rsidP="00D872D9">
      <w:pPr>
        <w:spacing w:line="560" w:lineRule="exact"/>
        <w:rPr>
          <w:rFonts w:ascii="仿宋_GB2312" w:eastAsia="仿宋_GB2312"/>
          <w:sz w:val="32"/>
          <w:szCs w:val="32"/>
        </w:rPr>
      </w:pPr>
    </w:p>
    <w:p w14:paraId="36B8C031" w14:textId="77777777" w:rsidR="00D872D9" w:rsidRPr="00302FCE" w:rsidRDefault="00D872D9" w:rsidP="00D872D9">
      <w:pPr>
        <w:spacing w:line="560" w:lineRule="exact"/>
        <w:rPr>
          <w:rFonts w:ascii="仿宋_GB2312" w:eastAsia="仿宋_GB2312"/>
          <w:sz w:val="32"/>
          <w:szCs w:val="32"/>
        </w:rPr>
      </w:pPr>
      <w:r>
        <w:rPr>
          <w:rFonts w:ascii="仿宋_GB2312" w:eastAsia="仿宋_GB2312" w:hint="eastAsia"/>
          <w:sz w:val="32"/>
          <w:szCs w:val="32"/>
        </w:rPr>
        <w:t>各有关部门</w:t>
      </w:r>
      <w:r w:rsidRPr="00302FCE">
        <w:rPr>
          <w:rFonts w:ascii="仿宋_GB2312" w:eastAsia="仿宋_GB2312" w:hint="eastAsia"/>
          <w:sz w:val="32"/>
          <w:szCs w:val="32"/>
        </w:rPr>
        <w:t>：</w:t>
      </w:r>
    </w:p>
    <w:p w14:paraId="68B1ECD8" w14:textId="77777777" w:rsidR="00D872D9" w:rsidRPr="007B1BC9" w:rsidRDefault="007B1BC9" w:rsidP="007B1BC9">
      <w:pPr>
        <w:spacing w:line="560" w:lineRule="exact"/>
        <w:ind w:firstLineChars="200" w:firstLine="640"/>
        <w:jc w:val="left"/>
        <w:rPr>
          <w:rFonts w:ascii="仿宋_GB2312" w:eastAsia="仿宋_GB2312" w:cs="仿宋_GB2312"/>
          <w:sz w:val="32"/>
          <w:szCs w:val="32"/>
        </w:rPr>
      </w:pPr>
      <w:r w:rsidRPr="00065EF1">
        <w:rPr>
          <w:rFonts w:ascii="仿宋_GB2312" w:eastAsia="仿宋_GB2312" w:hAnsi="仿宋" w:cs="仿宋" w:hint="eastAsia"/>
          <w:sz w:val="32"/>
          <w:szCs w:val="32"/>
        </w:rPr>
        <w:t>为</w:t>
      </w:r>
      <w:r w:rsidRPr="00C311D6">
        <w:rPr>
          <w:rFonts w:ascii="仿宋_GB2312" w:eastAsia="仿宋_GB2312" w:hAnsi="仿宋" w:cs="仿宋" w:hint="eastAsia"/>
          <w:sz w:val="32"/>
          <w:szCs w:val="32"/>
        </w:rPr>
        <w:t>加强滨海高新区食品安全监管工作，提升食品安全监管能力和水平，确保高新区食品安全，</w:t>
      </w:r>
      <w:r w:rsidRPr="00C311D6">
        <w:rPr>
          <w:rFonts w:ascii="仿宋_GB2312" w:eastAsia="仿宋_GB2312" w:cs="仿宋_GB2312" w:hint="eastAsia"/>
          <w:sz w:val="32"/>
          <w:szCs w:val="32"/>
        </w:rPr>
        <w:t>经高新区</w:t>
      </w:r>
      <w:r w:rsidR="00C311D6" w:rsidRPr="00C311D6">
        <w:rPr>
          <w:rFonts w:ascii="仿宋_GB2312" w:eastAsia="仿宋_GB2312" w:cs="仿宋_GB2312" w:hint="eastAsia"/>
          <w:sz w:val="32"/>
          <w:szCs w:val="32"/>
        </w:rPr>
        <w:t>第1</w:t>
      </w:r>
      <w:r w:rsidR="00AB6604">
        <w:rPr>
          <w:rFonts w:ascii="仿宋_GB2312" w:eastAsia="仿宋_GB2312" w:cs="仿宋_GB2312" w:hint="eastAsia"/>
          <w:sz w:val="32"/>
          <w:szCs w:val="32"/>
        </w:rPr>
        <w:t>0</w:t>
      </w:r>
      <w:r w:rsidR="00C311D6" w:rsidRPr="00C311D6">
        <w:rPr>
          <w:rFonts w:ascii="仿宋_GB2312" w:eastAsia="仿宋_GB2312" w:cs="仿宋_GB2312" w:hint="eastAsia"/>
          <w:sz w:val="32"/>
          <w:szCs w:val="32"/>
        </w:rPr>
        <w:t>次</w:t>
      </w:r>
      <w:r w:rsidRPr="00C311D6">
        <w:rPr>
          <w:rFonts w:ascii="仿宋_GB2312" w:eastAsia="仿宋_GB2312" w:cs="仿宋_GB2312" w:hint="eastAsia"/>
          <w:sz w:val="32"/>
          <w:szCs w:val="32"/>
        </w:rPr>
        <w:t>主任办公会</w:t>
      </w:r>
      <w:r w:rsidR="00D872D9" w:rsidRPr="00C311D6">
        <w:rPr>
          <w:rFonts w:ascii="仿宋_GB2312" w:eastAsia="仿宋_GB2312" w:cs="仿宋_GB2312" w:hint="eastAsia"/>
          <w:sz w:val="32"/>
          <w:szCs w:val="32"/>
        </w:rPr>
        <w:t>会议研究决定，同意《</w:t>
      </w:r>
      <w:r w:rsidRPr="00C311D6">
        <w:rPr>
          <w:rFonts w:ascii="仿宋_GB2312" w:eastAsia="仿宋_GB2312" w:cs="仿宋_GB2312" w:hint="eastAsia"/>
          <w:sz w:val="32"/>
          <w:szCs w:val="32"/>
        </w:rPr>
        <w:t>2019年度滨海高新区食品安全监管工作计划</w:t>
      </w:r>
      <w:r w:rsidR="00D872D9" w:rsidRPr="00C311D6">
        <w:rPr>
          <w:rFonts w:ascii="仿宋_GB2312" w:eastAsia="仿宋_GB2312" w:cs="仿宋_GB2312" w:hint="eastAsia"/>
          <w:sz w:val="32"/>
          <w:szCs w:val="32"/>
        </w:rPr>
        <w:t>》内容，</w:t>
      </w:r>
      <w:r w:rsidR="00D872D9" w:rsidRPr="00C311D6">
        <w:rPr>
          <w:rFonts w:ascii="仿宋_GB2312" w:eastAsia="仿宋_GB2312" w:hint="eastAsia"/>
          <w:sz w:val="32"/>
          <w:szCs w:val="32"/>
        </w:rPr>
        <w:t>现予以</w:t>
      </w:r>
      <w:r w:rsidR="00D872D9">
        <w:rPr>
          <w:rFonts w:ascii="仿宋_GB2312" w:eastAsia="仿宋_GB2312" w:hint="eastAsia"/>
          <w:sz w:val="32"/>
          <w:szCs w:val="32"/>
        </w:rPr>
        <w:t>印发，请遵照执行。</w:t>
      </w:r>
    </w:p>
    <w:p w14:paraId="0CD7FA88" w14:textId="77777777" w:rsidR="00D872D9" w:rsidRDefault="00D872D9" w:rsidP="00D872D9">
      <w:pPr>
        <w:spacing w:line="560" w:lineRule="exact"/>
        <w:ind w:firstLineChars="200" w:firstLine="640"/>
        <w:jc w:val="left"/>
        <w:rPr>
          <w:rFonts w:ascii="仿宋_GB2312" w:eastAsia="仿宋_GB2312"/>
          <w:sz w:val="32"/>
          <w:szCs w:val="32"/>
        </w:rPr>
      </w:pPr>
    </w:p>
    <w:p w14:paraId="54B2E1A3" w14:textId="77777777" w:rsidR="00D872D9" w:rsidRDefault="00D872D9" w:rsidP="00D872D9">
      <w:pPr>
        <w:spacing w:line="560" w:lineRule="exact"/>
        <w:ind w:firstLineChars="200" w:firstLine="640"/>
        <w:jc w:val="left"/>
        <w:rPr>
          <w:rFonts w:ascii="仿宋_GB2312" w:eastAsia="仿宋_GB2312"/>
          <w:sz w:val="32"/>
          <w:szCs w:val="32"/>
        </w:rPr>
      </w:pPr>
    </w:p>
    <w:p w14:paraId="6D8706D3" w14:textId="77777777" w:rsidR="00D872D9" w:rsidRDefault="00D872D9" w:rsidP="00D003FC">
      <w:pPr>
        <w:spacing w:line="560" w:lineRule="exact"/>
        <w:jc w:val="left"/>
        <w:rPr>
          <w:rFonts w:ascii="仿宋_GB2312" w:eastAsia="仿宋_GB2312"/>
          <w:sz w:val="32"/>
          <w:szCs w:val="32"/>
        </w:rPr>
      </w:pPr>
    </w:p>
    <w:p w14:paraId="701DB9F8" w14:textId="77777777" w:rsidR="00D872D9" w:rsidRDefault="00D872D9" w:rsidP="00D872D9">
      <w:pPr>
        <w:spacing w:line="560" w:lineRule="exact"/>
        <w:ind w:firstLineChars="200" w:firstLine="640"/>
        <w:jc w:val="left"/>
        <w:rPr>
          <w:rFonts w:ascii="仿宋_GB2312" w:eastAsia="仿宋_GB2312"/>
          <w:sz w:val="32"/>
          <w:szCs w:val="32"/>
        </w:rPr>
      </w:pPr>
    </w:p>
    <w:p w14:paraId="3F745FE5" w14:textId="77777777" w:rsidR="00D872D9" w:rsidRDefault="00D872D9" w:rsidP="00D003FC">
      <w:pPr>
        <w:spacing w:line="520" w:lineRule="exact"/>
        <w:ind w:rightChars="580" w:right="1218" w:firstLineChars="200" w:firstLine="640"/>
        <w:jc w:val="right"/>
        <w:rPr>
          <w:rFonts w:ascii="仿宋_GB2312" w:eastAsia="仿宋_GB2312"/>
          <w:sz w:val="32"/>
          <w:szCs w:val="32"/>
        </w:rPr>
      </w:pPr>
      <w:r>
        <w:rPr>
          <w:rFonts w:ascii="仿宋_GB2312" w:eastAsia="仿宋_GB2312" w:hint="eastAsia"/>
          <w:sz w:val="32"/>
          <w:szCs w:val="32"/>
        </w:rPr>
        <w:t>2019年</w:t>
      </w:r>
      <w:r w:rsidR="007B1BC9">
        <w:rPr>
          <w:rFonts w:ascii="仿宋_GB2312" w:eastAsia="仿宋_GB2312" w:hint="eastAsia"/>
          <w:sz w:val="32"/>
          <w:szCs w:val="32"/>
        </w:rPr>
        <w:t>5</w:t>
      </w:r>
      <w:r>
        <w:rPr>
          <w:rFonts w:ascii="仿宋_GB2312" w:eastAsia="仿宋_GB2312" w:hint="eastAsia"/>
          <w:sz w:val="32"/>
          <w:szCs w:val="32"/>
        </w:rPr>
        <w:t>月</w:t>
      </w:r>
      <w:r w:rsidR="00D003FC">
        <w:rPr>
          <w:rFonts w:ascii="仿宋_GB2312" w:eastAsia="仿宋_GB2312" w:hint="eastAsia"/>
          <w:sz w:val="32"/>
          <w:szCs w:val="32"/>
        </w:rPr>
        <w:t>21</w:t>
      </w:r>
      <w:r>
        <w:rPr>
          <w:rFonts w:ascii="仿宋_GB2312" w:eastAsia="仿宋_GB2312" w:hint="eastAsia"/>
          <w:sz w:val="32"/>
          <w:szCs w:val="32"/>
        </w:rPr>
        <w:t>日</w:t>
      </w:r>
    </w:p>
    <w:p w14:paraId="6E8FB752" w14:textId="23F60A4D" w:rsidR="008C5211" w:rsidRDefault="00D003FC" w:rsidP="00D003FC">
      <w:pPr>
        <w:spacing w:line="520" w:lineRule="exact"/>
        <w:ind w:rightChars="580" w:right="1218"/>
        <w:rPr>
          <w:rFonts w:ascii="仿宋_GB2312" w:eastAsia="仿宋_GB2312"/>
          <w:sz w:val="32"/>
          <w:szCs w:val="32"/>
        </w:rPr>
      </w:pPr>
      <w:r>
        <w:rPr>
          <w:rFonts w:ascii="仿宋_GB2312" w:eastAsia="仿宋_GB2312" w:hint="eastAsia"/>
          <w:sz w:val="32"/>
          <w:szCs w:val="32"/>
        </w:rPr>
        <w:t xml:space="preserve">    （此件主动公开）</w:t>
      </w:r>
    </w:p>
    <w:p w14:paraId="30F5F4F4" w14:textId="77777777" w:rsidR="008C5211" w:rsidRDefault="008C5211">
      <w:pPr>
        <w:widowControl/>
        <w:jc w:val="left"/>
        <w:rPr>
          <w:rFonts w:ascii="仿宋_GB2312" w:eastAsia="仿宋_GB2312"/>
          <w:sz w:val="32"/>
          <w:szCs w:val="32"/>
        </w:rPr>
      </w:pPr>
      <w:r>
        <w:rPr>
          <w:rFonts w:ascii="仿宋_GB2312" w:eastAsia="仿宋_GB2312"/>
          <w:sz w:val="32"/>
          <w:szCs w:val="32"/>
        </w:rPr>
        <w:br w:type="page"/>
      </w:r>
    </w:p>
    <w:p w14:paraId="1A78AA8B" w14:textId="77777777" w:rsidR="00B94E77" w:rsidRPr="006A4005" w:rsidRDefault="00B94E77" w:rsidP="00D003FC">
      <w:pPr>
        <w:spacing w:line="600" w:lineRule="exact"/>
        <w:jc w:val="center"/>
        <w:rPr>
          <w:rFonts w:ascii="文星标宋" w:eastAsia="文星标宋" w:hAnsi="黑体" w:cs="黑体"/>
          <w:sz w:val="44"/>
          <w:szCs w:val="44"/>
        </w:rPr>
      </w:pPr>
      <w:r w:rsidRPr="006A4005">
        <w:rPr>
          <w:rFonts w:ascii="文星标宋" w:eastAsia="文星标宋" w:hAnsi="黑体" w:cs="黑体" w:hint="eastAsia"/>
          <w:sz w:val="44"/>
          <w:szCs w:val="44"/>
        </w:rPr>
        <w:lastRenderedPageBreak/>
        <w:t>2019年度滨海高新区食品安全监管</w:t>
      </w:r>
    </w:p>
    <w:p w14:paraId="223363C0" w14:textId="77777777" w:rsidR="00B94E77" w:rsidRPr="006A4005" w:rsidRDefault="00B94E77" w:rsidP="00D003FC">
      <w:pPr>
        <w:spacing w:line="600" w:lineRule="exact"/>
        <w:jc w:val="center"/>
        <w:rPr>
          <w:rFonts w:ascii="文星标宋" w:eastAsia="文星标宋" w:hAnsi="黑体" w:cs="黑体"/>
          <w:sz w:val="44"/>
          <w:szCs w:val="44"/>
        </w:rPr>
      </w:pPr>
      <w:r w:rsidRPr="006A4005">
        <w:rPr>
          <w:rFonts w:ascii="文星标宋" w:eastAsia="文星标宋" w:hAnsi="黑体" w:cs="黑体" w:hint="eastAsia"/>
          <w:sz w:val="44"/>
          <w:szCs w:val="44"/>
        </w:rPr>
        <w:t>工作计划</w:t>
      </w:r>
    </w:p>
    <w:p w14:paraId="28867AA4" w14:textId="77777777" w:rsidR="00B94E77" w:rsidRDefault="00B94E77" w:rsidP="00D003FC">
      <w:pPr>
        <w:spacing w:line="600" w:lineRule="exact"/>
        <w:ind w:firstLineChars="200" w:firstLine="640"/>
        <w:rPr>
          <w:rFonts w:ascii="仿宋_GB2312" w:eastAsia="仿宋_GB2312" w:hAnsi="仿宋" w:cs="仿宋"/>
          <w:sz w:val="32"/>
          <w:szCs w:val="32"/>
        </w:rPr>
      </w:pPr>
    </w:p>
    <w:p w14:paraId="4A1BC0C4" w14:textId="77777777" w:rsidR="00B94E77" w:rsidRPr="00065EF1" w:rsidRDefault="00B94E77" w:rsidP="00D003FC">
      <w:pPr>
        <w:spacing w:line="600" w:lineRule="exact"/>
        <w:ind w:firstLineChars="200" w:firstLine="640"/>
        <w:rPr>
          <w:rFonts w:ascii="仿宋_GB2312" w:eastAsia="仿宋_GB2312" w:hAnsi="仿宋" w:cs="仿宋"/>
          <w:sz w:val="32"/>
          <w:szCs w:val="32"/>
        </w:rPr>
      </w:pPr>
      <w:r w:rsidRPr="00065EF1">
        <w:rPr>
          <w:rFonts w:ascii="仿宋_GB2312" w:eastAsia="仿宋_GB2312" w:hAnsi="仿宋" w:cs="仿宋" w:hint="eastAsia"/>
          <w:sz w:val="32"/>
          <w:szCs w:val="32"/>
        </w:rPr>
        <w:t>为加强滨海高新区食品安全监管工作，提升食品安全监管能力和水平，确保高新区食品安全，制定本计划。</w:t>
      </w:r>
    </w:p>
    <w:p w14:paraId="25BEFB38" w14:textId="77777777" w:rsidR="00B94E77" w:rsidRPr="00685C91" w:rsidRDefault="00B94E77" w:rsidP="00D003FC">
      <w:pPr>
        <w:spacing w:line="600" w:lineRule="exact"/>
        <w:ind w:firstLineChars="200" w:firstLine="640"/>
        <w:rPr>
          <w:rFonts w:ascii="黑体" w:eastAsia="黑体" w:hAnsi="黑体" w:cs="仿宋"/>
          <w:sz w:val="32"/>
          <w:szCs w:val="32"/>
        </w:rPr>
      </w:pPr>
      <w:r w:rsidRPr="00685C91">
        <w:rPr>
          <w:rFonts w:ascii="黑体" w:eastAsia="黑体" w:hAnsi="黑体" w:cs="仿宋" w:hint="eastAsia"/>
          <w:sz w:val="32"/>
          <w:szCs w:val="32"/>
        </w:rPr>
        <w:t>一、指导思想</w:t>
      </w:r>
    </w:p>
    <w:p w14:paraId="2AB848EB" w14:textId="77777777" w:rsidR="00B94E77" w:rsidRPr="00065EF1" w:rsidRDefault="00B94E77" w:rsidP="00D003FC">
      <w:pPr>
        <w:spacing w:line="600" w:lineRule="exact"/>
        <w:ind w:firstLineChars="200" w:firstLine="640"/>
        <w:rPr>
          <w:rFonts w:ascii="仿宋_GB2312" w:eastAsia="仿宋_GB2312" w:hAnsi="仿宋" w:cs="仿宋"/>
          <w:sz w:val="32"/>
          <w:szCs w:val="32"/>
        </w:rPr>
      </w:pPr>
      <w:r w:rsidRPr="00065EF1">
        <w:rPr>
          <w:rFonts w:ascii="仿宋_GB2312" w:eastAsia="仿宋_GB2312" w:hAnsi="仿宋" w:cs="仿宋" w:hint="eastAsia"/>
          <w:sz w:val="32"/>
          <w:szCs w:val="32"/>
        </w:rPr>
        <w:t xml:space="preserve">坚持以习近平新时代中国特色社会主义思想为指导，深入学习贯彻党的十九大精神、习近平总书记“实施食品安全战略，让人民吃得放心”和“四个最严”等一系列重要指示精神，认真落实党中央、国务院和市委、市政府对食品安全工作的决策部署，严把从农田到餐桌的每一道防线，提高食品安全保障水平，推动食品产业高质量发展，不断增强高新区人民群众获得感、幸福感、安全感。 </w:t>
      </w:r>
    </w:p>
    <w:p w14:paraId="7AD23456" w14:textId="77777777" w:rsidR="00B94E77" w:rsidRPr="00685C91" w:rsidRDefault="00B94E77" w:rsidP="00D003FC">
      <w:pPr>
        <w:spacing w:line="600" w:lineRule="exact"/>
        <w:ind w:firstLineChars="200" w:firstLine="640"/>
        <w:rPr>
          <w:rFonts w:ascii="黑体" w:eastAsia="黑体" w:hAnsi="黑体" w:cs="仿宋"/>
          <w:sz w:val="32"/>
          <w:szCs w:val="32"/>
        </w:rPr>
      </w:pPr>
      <w:r w:rsidRPr="00685C91">
        <w:rPr>
          <w:rFonts w:ascii="黑体" w:eastAsia="黑体" w:hAnsi="黑体" w:cs="仿宋" w:hint="eastAsia"/>
          <w:sz w:val="32"/>
          <w:szCs w:val="32"/>
        </w:rPr>
        <w:t>二、总体目标</w:t>
      </w:r>
    </w:p>
    <w:p w14:paraId="6D2EC6B1" w14:textId="77777777" w:rsidR="00B94E77" w:rsidRPr="00065EF1" w:rsidRDefault="00B94E77" w:rsidP="00D003FC">
      <w:pPr>
        <w:spacing w:line="600" w:lineRule="exact"/>
        <w:ind w:firstLineChars="200" w:firstLine="640"/>
        <w:rPr>
          <w:rFonts w:ascii="仿宋_GB2312" w:eastAsia="仿宋_GB2312" w:hAnsi="仿宋" w:cs="仿宋"/>
          <w:bCs/>
          <w:sz w:val="32"/>
          <w:szCs w:val="32"/>
        </w:rPr>
      </w:pPr>
      <w:r w:rsidRPr="00065EF1">
        <w:rPr>
          <w:rFonts w:ascii="仿宋_GB2312" w:eastAsia="仿宋_GB2312" w:hAnsi="仿宋" w:cs="仿宋" w:hint="eastAsia"/>
          <w:bCs/>
          <w:sz w:val="32"/>
          <w:szCs w:val="32"/>
        </w:rPr>
        <w:t>按照《地方党政领导干部食品安全责任制规定》、《天津市食品安全工作责任规定（试行）》和《滨海新区食品安全工作责任规定（试行）》要求，严格落实“食品安全主体责任、食品安全属地管理责任、食品安全部门监督管理责任、食品安全领导干部责任”</w:t>
      </w:r>
      <w:r w:rsidRPr="00065EF1">
        <w:rPr>
          <w:rFonts w:ascii="仿宋_GB2312" w:eastAsia="仿宋_GB2312" w:hAnsi="仿宋" w:cs="仿宋" w:hint="eastAsia"/>
          <w:sz w:val="32"/>
          <w:szCs w:val="32"/>
        </w:rPr>
        <w:t>，决战决胜食品安全示范区创建。逐步实现“食品安全状况良好、党政同责落实到位、食品安全源头治理有效、监督执法检查全面覆盖、企业主体责任落实到位、社会共治格局基本形成”总体目标。</w:t>
      </w:r>
    </w:p>
    <w:p w14:paraId="36897374" w14:textId="77777777" w:rsidR="00B94E77" w:rsidRPr="00685C91" w:rsidRDefault="00B94E77" w:rsidP="00D003FC">
      <w:pPr>
        <w:spacing w:line="600" w:lineRule="exact"/>
        <w:ind w:firstLineChars="200" w:firstLine="640"/>
        <w:rPr>
          <w:rFonts w:ascii="黑体" w:eastAsia="黑体" w:hAnsi="黑体" w:cs="仿宋"/>
          <w:sz w:val="32"/>
          <w:szCs w:val="32"/>
        </w:rPr>
      </w:pPr>
      <w:r w:rsidRPr="00685C91">
        <w:rPr>
          <w:rFonts w:ascii="黑体" w:eastAsia="黑体" w:hAnsi="黑体" w:cs="仿宋" w:hint="eastAsia"/>
          <w:sz w:val="32"/>
          <w:szCs w:val="32"/>
        </w:rPr>
        <w:t>三、重点工作</w:t>
      </w:r>
    </w:p>
    <w:p w14:paraId="521F0C6B" w14:textId="77777777" w:rsidR="00B94E77" w:rsidRPr="00685C91" w:rsidRDefault="00B94E77" w:rsidP="00D003FC">
      <w:pPr>
        <w:spacing w:line="600" w:lineRule="exact"/>
        <w:ind w:firstLineChars="200" w:firstLine="643"/>
        <w:rPr>
          <w:rFonts w:ascii="楷体_GB2312" w:eastAsia="楷体_GB2312" w:hAnsi="仿宋" w:cs="仿宋"/>
          <w:b/>
          <w:sz w:val="32"/>
          <w:szCs w:val="32"/>
        </w:rPr>
      </w:pPr>
      <w:r w:rsidRPr="00685C91">
        <w:rPr>
          <w:rFonts w:ascii="楷体_GB2312" w:eastAsia="楷体_GB2312" w:hAnsi="仿宋" w:cs="仿宋" w:hint="eastAsia"/>
          <w:b/>
          <w:sz w:val="32"/>
          <w:szCs w:val="32"/>
        </w:rPr>
        <w:lastRenderedPageBreak/>
        <w:t>（一）贯彻落实《地方党政领导干部食品安全责任制规定》</w:t>
      </w:r>
    </w:p>
    <w:p w14:paraId="0C2C5890" w14:textId="77777777" w:rsidR="00B94E77" w:rsidRPr="00065EF1" w:rsidRDefault="00B94E77" w:rsidP="00D003FC">
      <w:pPr>
        <w:spacing w:line="600" w:lineRule="exact"/>
        <w:ind w:firstLineChars="200" w:firstLine="640"/>
        <w:rPr>
          <w:rFonts w:ascii="仿宋_GB2312" w:eastAsia="仿宋_GB2312" w:hAnsi="仿宋" w:cs="仿宋"/>
          <w:sz w:val="32"/>
          <w:szCs w:val="32"/>
        </w:rPr>
      </w:pPr>
      <w:r w:rsidRPr="00065EF1">
        <w:rPr>
          <w:rFonts w:ascii="仿宋_GB2312" w:eastAsia="仿宋_GB2312" w:hAnsi="仿宋" w:cs="仿宋" w:hint="eastAsia"/>
          <w:sz w:val="32"/>
          <w:szCs w:val="32"/>
        </w:rPr>
        <w:t>中办、国办印发的《地方党政领导干部食品安全责任制规定》</w:t>
      </w:r>
      <w:r w:rsidRPr="00065EF1">
        <w:rPr>
          <w:rFonts w:ascii="仿宋_GB2312" w:eastAsia="仿宋_GB2312" w:hAnsi="仿宋" w:cs="仿宋" w:hint="eastAsia"/>
          <w:color w:val="000000"/>
          <w:sz w:val="32"/>
          <w:szCs w:val="32"/>
        </w:rPr>
        <w:t>是第一部关于地方党政领导干部食品安全责任的党内法规，各部门要</w:t>
      </w:r>
      <w:r w:rsidRPr="00065EF1">
        <w:rPr>
          <w:rFonts w:ascii="仿宋_GB2312" w:eastAsia="仿宋_GB2312" w:hAnsi="仿宋" w:cs="仿宋" w:hint="eastAsia"/>
          <w:sz w:val="32"/>
          <w:szCs w:val="32"/>
        </w:rPr>
        <w:t>以学习贯彻《地方党政领导干部食品安全责任制规定》为契机，结合《天津市食品安全工作责任规定（试行）》《滨海新区食品安全工作责任规定（试行）》</w:t>
      </w:r>
      <w:r>
        <w:rPr>
          <w:rFonts w:ascii="仿宋_GB2312" w:eastAsia="仿宋_GB2312" w:hAnsi="仿宋" w:cs="仿宋" w:hint="eastAsia"/>
          <w:sz w:val="32"/>
          <w:szCs w:val="32"/>
        </w:rPr>
        <w:t>和《</w:t>
      </w:r>
      <w:r w:rsidRPr="004E70EE">
        <w:rPr>
          <w:rFonts w:ascii="仿宋_GB2312" w:eastAsia="仿宋_GB2312" w:hAnsi="仿宋" w:cs="仿宋" w:hint="eastAsia"/>
          <w:sz w:val="32"/>
          <w:szCs w:val="32"/>
        </w:rPr>
        <w:t>滨海高新区贯彻落实食品安全责任制有关规定的实施意见</w:t>
      </w:r>
      <w:r>
        <w:rPr>
          <w:rFonts w:ascii="仿宋_GB2312" w:eastAsia="仿宋_GB2312" w:hAnsi="仿宋" w:cs="仿宋" w:hint="eastAsia"/>
          <w:sz w:val="32"/>
          <w:szCs w:val="32"/>
        </w:rPr>
        <w:t>》</w:t>
      </w:r>
      <w:r w:rsidRPr="00065EF1">
        <w:rPr>
          <w:rFonts w:ascii="仿宋_GB2312" w:eastAsia="仿宋_GB2312" w:hAnsi="仿宋" w:cs="仿宋" w:hint="eastAsia"/>
          <w:sz w:val="32"/>
          <w:szCs w:val="32"/>
        </w:rPr>
        <w:t>，进一步夯实责任、强化落实，促使各级各类食品安全工作责任落地生根</w:t>
      </w:r>
      <w:r w:rsidRPr="00065EF1">
        <w:rPr>
          <w:rFonts w:ascii="仿宋_GB2312" w:eastAsia="仿宋_GB2312" w:hAnsi="仿宋" w:cs="仿宋" w:hint="eastAsia"/>
          <w:kern w:val="0"/>
          <w:sz w:val="32"/>
          <w:szCs w:val="32"/>
        </w:rPr>
        <w:t>。</w:t>
      </w:r>
      <w:r w:rsidRPr="00065EF1">
        <w:rPr>
          <w:rFonts w:ascii="仿宋_GB2312" w:eastAsia="仿宋_GB2312" w:hAnsi="仿宋" w:cs="仿宋" w:hint="eastAsia"/>
          <w:b/>
          <w:bCs/>
          <w:sz w:val="32"/>
          <w:szCs w:val="32"/>
        </w:rPr>
        <w:t>（责任部门：高新区食品安全相关成员单位</w:t>
      </w:r>
      <w:r w:rsidRPr="00065EF1">
        <w:rPr>
          <w:rFonts w:ascii="仿宋_GB2312" w:eastAsia="仿宋_GB2312" w:hAnsi="仿宋" w:cs="仿宋" w:hint="eastAsia"/>
          <w:b/>
          <w:bCs/>
          <w:kern w:val="0"/>
          <w:sz w:val="32"/>
          <w:szCs w:val="32"/>
        </w:rPr>
        <w:t>）</w:t>
      </w:r>
    </w:p>
    <w:p w14:paraId="1C4E512D" w14:textId="77777777" w:rsidR="00B94E77" w:rsidRPr="00685C91" w:rsidRDefault="00B94E77" w:rsidP="00D003FC">
      <w:pPr>
        <w:spacing w:line="600" w:lineRule="exact"/>
        <w:ind w:firstLineChars="200" w:firstLine="643"/>
        <w:rPr>
          <w:rFonts w:ascii="楷体_GB2312" w:eastAsia="楷体_GB2312" w:hAnsi="仿宋" w:cs="仿宋"/>
          <w:b/>
          <w:sz w:val="32"/>
          <w:szCs w:val="32"/>
        </w:rPr>
      </w:pPr>
      <w:r w:rsidRPr="00685C91">
        <w:rPr>
          <w:rFonts w:ascii="楷体_GB2312" w:eastAsia="楷体_GB2312" w:hAnsi="仿宋" w:cs="仿宋" w:hint="eastAsia"/>
          <w:b/>
          <w:sz w:val="32"/>
          <w:szCs w:val="32"/>
        </w:rPr>
        <w:t>（二）决战决胜食品安全示范区创建</w:t>
      </w:r>
    </w:p>
    <w:p w14:paraId="038CDC0E" w14:textId="77777777" w:rsidR="00B94E77" w:rsidRPr="00065EF1" w:rsidRDefault="00B94E77" w:rsidP="00D003FC">
      <w:pPr>
        <w:widowControl/>
        <w:pBdr>
          <w:bottom w:val="single" w:sz="8" w:space="30" w:color="FFFFFF"/>
        </w:pBdr>
        <w:shd w:val="clear" w:color="auto" w:fill="FFFFFF"/>
        <w:spacing w:line="600" w:lineRule="exact"/>
        <w:ind w:firstLine="631"/>
        <w:rPr>
          <w:rFonts w:ascii="仿宋_GB2312" w:eastAsia="仿宋_GB2312" w:hAnsi="仿宋" w:cs="仿宋"/>
          <w:sz w:val="32"/>
          <w:szCs w:val="32"/>
        </w:rPr>
      </w:pPr>
      <w:r w:rsidRPr="00065EF1">
        <w:rPr>
          <w:rFonts w:ascii="仿宋_GB2312" w:eastAsia="仿宋_GB2312" w:hAnsi="仿宋" w:cs="仿宋" w:hint="eastAsia"/>
          <w:sz w:val="32"/>
          <w:szCs w:val="32"/>
        </w:rPr>
        <w:t>2019年为创建食品安全示范区工作攻坚决胜之年，各部门要按照《天津高新区关于滨海新区食品安全示范区创建工作实施方案》、《天津高新区关于滨海新区食品安全示范区创建工作评价细则责任清单》要求，明确任务、严格标准、压实责任，</w:t>
      </w:r>
      <w:r w:rsidRPr="00065EF1">
        <w:rPr>
          <w:rFonts w:ascii="仿宋_GB2312" w:eastAsia="仿宋_GB2312" w:hAnsi="仿宋" w:cs="仿宋" w:hint="eastAsia"/>
          <w:color w:val="000000"/>
          <w:kern w:val="0"/>
          <w:sz w:val="32"/>
          <w:szCs w:val="32"/>
        </w:rPr>
        <w:t>以“</w:t>
      </w:r>
      <w:r w:rsidRPr="00065EF1">
        <w:rPr>
          <w:rFonts w:ascii="仿宋_GB2312" w:eastAsia="仿宋_GB2312" w:hAnsi="仿宋" w:cs="仿宋" w:hint="eastAsia"/>
          <w:sz w:val="32"/>
          <w:szCs w:val="32"/>
        </w:rPr>
        <w:t>创则争成，战则决胜</w:t>
      </w:r>
      <w:r w:rsidRPr="00065EF1">
        <w:rPr>
          <w:rFonts w:ascii="仿宋_GB2312" w:eastAsia="仿宋_GB2312" w:hAnsi="仿宋" w:cs="仿宋" w:hint="eastAsia"/>
          <w:color w:val="000000"/>
          <w:kern w:val="0"/>
          <w:sz w:val="32"/>
          <w:szCs w:val="32"/>
        </w:rPr>
        <w:t>”的决心</w:t>
      </w:r>
      <w:r w:rsidRPr="00065EF1">
        <w:rPr>
          <w:rFonts w:ascii="仿宋_GB2312" w:eastAsia="仿宋_GB2312" w:hAnsi="仿宋" w:cs="仿宋" w:hint="eastAsia"/>
          <w:sz w:val="32"/>
          <w:szCs w:val="32"/>
        </w:rPr>
        <w:t>，</w:t>
      </w:r>
      <w:r w:rsidRPr="00065EF1">
        <w:rPr>
          <w:rFonts w:ascii="仿宋_GB2312" w:eastAsia="仿宋_GB2312" w:hAnsi="仿宋" w:cs="仿宋" w:hint="eastAsia"/>
          <w:color w:val="000000"/>
          <w:kern w:val="0"/>
          <w:sz w:val="32"/>
          <w:szCs w:val="32"/>
        </w:rPr>
        <w:t>全面推进</w:t>
      </w:r>
      <w:r w:rsidRPr="00065EF1">
        <w:rPr>
          <w:rFonts w:ascii="仿宋_GB2312" w:eastAsia="仿宋_GB2312" w:hAnsi="仿宋" w:cs="仿宋" w:hint="eastAsia"/>
          <w:sz w:val="32"/>
          <w:szCs w:val="32"/>
        </w:rPr>
        <w:t>创建食品安全示范区工作。</w:t>
      </w:r>
      <w:r w:rsidRPr="00065EF1">
        <w:rPr>
          <w:rFonts w:ascii="仿宋_GB2312" w:eastAsia="仿宋_GB2312" w:hAnsi="仿宋" w:cs="仿宋" w:hint="eastAsia"/>
          <w:b/>
          <w:bCs/>
          <w:sz w:val="32"/>
          <w:szCs w:val="32"/>
        </w:rPr>
        <w:t>（责任部门：天津高新区关于滨海新区食品安全示范区创建工作领导小组成员单位）</w:t>
      </w:r>
    </w:p>
    <w:p w14:paraId="4DE2BB1C" w14:textId="77777777" w:rsidR="00B94E77" w:rsidRPr="008D4F18" w:rsidRDefault="00B94E77" w:rsidP="00D003FC">
      <w:pPr>
        <w:widowControl/>
        <w:pBdr>
          <w:bottom w:val="single" w:sz="8" w:space="30" w:color="FFFFFF"/>
        </w:pBdr>
        <w:shd w:val="clear" w:color="auto" w:fill="FFFFFF"/>
        <w:spacing w:line="600" w:lineRule="exact"/>
        <w:ind w:firstLine="631"/>
        <w:rPr>
          <w:rFonts w:ascii="楷体_GB2312" w:eastAsia="楷体_GB2312" w:hAnsi="仿宋" w:cs="仿宋"/>
          <w:b/>
          <w:sz w:val="32"/>
          <w:szCs w:val="32"/>
        </w:rPr>
      </w:pPr>
      <w:r w:rsidRPr="008D4F18">
        <w:rPr>
          <w:rFonts w:ascii="楷体_GB2312" w:eastAsia="楷体_GB2312" w:hAnsi="仿宋" w:cs="仿宋" w:hint="eastAsia"/>
          <w:b/>
          <w:sz w:val="32"/>
          <w:szCs w:val="32"/>
        </w:rPr>
        <w:t>（三）做好残运会特奥会及世界智能大会食品安全保障</w:t>
      </w:r>
    </w:p>
    <w:p w14:paraId="0E30F997" w14:textId="77777777" w:rsidR="00B94E77" w:rsidRPr="00065EF1" w:rsidRDefault="00B94E77" w:rsidP="00D003FC">
      <w:pPr>
        <w:widowControl/>
        <w:pBdr>
          <w:bottom w:val="single" w:sz="8" w:space="30" w:color="FFFFFF"/>
        </w:pBdr>
        <w:shd w:val="clear" w:color="auto" w:fill="FFFFFF"/>
        <w:spacing w:line="600" w:lineRule="exact"/>
        <w:ind w:firstLine="631"/>
        <w:rPr>
          <w:rFonts w:ascii="仿宋_GB2312" w:eastAsia="仿宋_GB2312" w:hAnsi="仿宋" w:cs="仿宋"/>
          <w:b/>
          <w:bCs/>
          <w:sz w:val="32"/>
          <w:szCs w:val="32"/>
        </w:rPr>
      </w:pPr>
      <w:r w:rsidRPr="00065EF1">
        <w:rPr>
          <w:rFonts w:ascii="仿宋_GB2312" w:eastAsia="仿宋_GB2312" w:hAnsi="仿宋" w:cs="仿宋" w:hint="eastAsia"/>
          <w:sz w:val="32"/>
          <w:szCs w:val="32"/>
        </w:rPr>
        <w:t>按照“创新、务实、节俭”的总要求，做好残运会</w:t>
      </w:r>
      <w:r w:rsidR="007911AF">
        <w:rPr>
          <w:rFonts w:ascii="仿宋_GB2312" w:eastAsia="仿宋_GB2312" w:hAnsi="仿宋" w:cs="仿宋" w:hint="eastAsia"/>
          <w:sz w:val="32"/>
          <w:szCs w:val="32"/>
        </w:rPr>
        <w:t>、</w:t>
      </w:r>
      <w:r w:rsidRPr="00065EF1">
        <w:rPr>
          <w:rFonts w:ascii="仿宋_GB2312" w:eastAsia="仿宋_GB2312" w:hAnsi="仿宋" w:cs="仿宋" w:hint="eastAsia"/>
          <w:sz w:val="32"/>
          <w:szCs w:val="32"/>
        </w:rPr>
        <w:t>特奥会、世界智能大会食品安全保障工作，确保食品安全总体可控，确保参赛人员接待酒店和赛场不发生食源性兴奋剂事</w:t>
      </w:r>
      <w:r w:rsidRPr="00065EF1">
        <w:rPr>
          <w:rFonts w:ascii="仿宋_GB2312" w:eastAsia="仿宋_GB2312" w:hAnsi="仿宋" w:cs="仿宋" w:hint="eastAsia"/>
          <w:sz w:val="32"/>
          <w:szCs w:val="32"/>
        </w:rPr>
        <w:lastRenderedPageBreak/>
        <w:t>件和食物中毒事件。</w:t>
      </w:r>
      <w:r w:rsidRPr="00065EF1">
        <w:rPr>
          <w:rFonts w:ascii="仿宋_GB2312" w:eastAsia="仿宋_GB2312" w:hAnsi="仿宋" w:cs="仿宋" w:hint="eastAsia"/>
          <w:b/>
          <w:bCs/>
          <w:sz w:val="32"/>
          <w:szCs w:val="32"/>
        </w:rPr>
        <w:t>（牵头部门：市场监管局，责任单位：社发局、发改局、贸发局）</w:t>
      </w:r>
    </w:p>
    <w:p w14:paraId="07E3D639" w14:textId="77777777" w:rsidR="00B94E77" w:rsidRPr="008D4F18" w:rsidRDefault="00B94E77" w:rsidP="00D003FC">
      <w:pPr>
        <w:widowControl/>
        <w:pBdr>
          <w:bottom w:val="single" w:sz="8" w:space="30" w:color="FFFFFF"/>
        </w:pBdr>
        <w:shd w:val="clear" w:color="auto" w:fill="FFFFFF"/>
        <w:spacing w:line="600" w:lineRule="exact"/>
        <w:ind w:firstLine="631"/>
        <w:rPr>
          <w:rFonts w:ascii="楷体_GB2312" w:eastAsia="楷体_GB2312" w:hAnsi="仿宋" w:cs="仿宋"/>
          <w:b/>
          <w:sz w:val="32"/>
          <w:szCs w:val="32"/>
        </w:rPr>
      </w:pPr>
      <w:r w:rsidRPr="008D4F18">
        <w:rPr>
          <w:rFonts w:ascii="楷体_GB2312" w:eastAsia="楷体_GB2312" w:hAnsi="仿宋" w:cs="仿宋" w:hint="eastAsia"/>
          <w:b/>
          <w:sz w:val="32"/>
          <w:szCs w:val="32"/>
        </w:rPr>
        <w:t>（四）聚焦突出问题开展专项整治</w:t>
      </w:r>
    </w:p>
    <w:p w14:paraId="4A9DFD4E" w14:textId="77777777" w:rsidR="00B94E77" w:rsidRPr="00065EF1" w:rsidRDefault="00B94E77" w:rsidP="00D003FC">
      <w:pPr>
        <w:widowControl/>
        <w:pBdr>
          <w:bottom w:val="single" w:sz="8" w:space="30" w:color="FFFFFF"/>
        </w:pBdr>
        <w:shd w:val="clear" w:color="auto" w:fill="FFFFFF"/>
        <w:spacing w:line="600" w:lineRule="exact"/>
        <w:ind w:firstLine="631"/>
        <w:rPr>
          <w:rFonts w:ascii="仿宋_GB2312" w:eastAsia="仿宋_GB2312" w:hAnsi="仿宋" w:cs="仿宋"/>
          <w:b/>
          <w:bCs/>
          <w:sz w:val="32"/>
          <w:szCs w:val="32"/>
        </w:rPr>
      </w:pPr>
      <w:r w:rsidRPr="00065EF1">
        <w:rPr>
          <w:rFonts w:ascii="仿宋_GB2312" w:eastAsia="仿宋_GB2312" w:hAnsi="仿宋" w:cs="仿宋" w:hint="eastAsia"/>
          <w:sz w:val="32"/>
          <w:szCs w:val="32"/>
        </w:rPr>
        <w:t>对超范围超限量使用食品添加剂、使用工业明胶生产食品、使用工业酒精生产酒类食品、使用工业硫磺熏蒸食物、违法使用瘦肉精、食品制作过程违法添加罂粟壳等物质、水产品违法添加孔雀石绿等禁用物质、生产经营企业虚假标注生产日期和保质期、用回收食品作为原料生产食品、保健食品标签宣传欺诈等重点问题开展专项治理。</w:t>
      </w:r>
      <w:r w:rsidRPr="00065EF1">
        <w:rPr>
          <w:rFonts w:ascii="仿宋_GB2312" w:eastAsia="仿宋_GB2312" w:hAnsi="仿宋" w:cs="仿宋" w:hint="eastAsia"/>
          <w:b/>
          <w:bCs/>
          <w:sz w:val="32"/>
          <w:szCs w:val="32"/>
        </w:rPr>
        <w:t>（责任部门：市场监管局、公安部门按职责分工负责）</w:t>
      </w:r>
    </w:p>
    <w:p w14:paraId="2A0B86CF" w14:textId="77777777" w:rsidR="00B94E77" w:rsidRPr="008D4F18" w:rsidRDefault="00B94E77" w:rsidP="00D003FC">
      <w:pPr>
        <w:widowControl/>
        <w:pBdr>
          <w:bottom w:val="single" w:sz="8" w:space="30" w:color="FFFFFF"/>
        </w:pBdr>
        <w:shd w:val="clear" w:color="auto" w:fill="FFFFFF"/>
        <w:spacing w:line="600" w:lineRule="exact"/>
        <w:ind w:firstLine="631"/>
        <w:rPr>
          <w:rFonts w:ascii="楷体_GB2312" w:eastAsia="楷体_GB2312" w:hAnsi="仿宋" w:cs="仿宋"/>
          <w:b/>
          <w:kern w:val="0"/>
          <w:sz w:val="32"/>
          <w:szCs w:val="32"/>
          <w:shd w:val="clear" w:color="auto" w:fill="FFFFFF"/>
        </w:rPr>
      </w:pPr>
      <w:r w:rsidRPr="008D4F18">
        <w:rPr>
          <w:rFonts w:ascii="楷体_GB2312" w:eastAsia="楷体_GB2312" w:hAnsi="仿宋" w:cs="仿宋" w:hint="eastAsia"/>
          <w:b/>
          <w:sz w:val="32"/>
          <w:szCs w:val="32"/>
        </w:rPr>
        <w:t>（五）开展校园及其周边食品安全专项整治</w:t>
      </w:r>
    </w:p>
    <w:p w14:paraId="173F7524" w14:textId="77777777" w:rsidR="00B94E77" w:rsidRPr="00065EF1" w:rsidRDefault="00B94E77" w:rsidP="00D003FC">
      <w:pPr>
        <w:widowControl/>
        <w:pBdr>
          <w:bottom w:val="single" w:sz="8" w:space="30" w:color="FFFFFF"/>
        </w:pBdr>
        <w:shd w:val="clear" w:color="auto" w:fill="FFFFFF"/>
        <w:spacing w:line="600" w:lineRule="exact"/>
        <w:ind w:firstLine="631"/>
        <w:rPr>
          <w:rFonts w:ascii="仿宋_GB2312" w:eastAsia="仿宋_GB2312" w:hAnsi="仿宋" w:cs="仿宋"/>
          <w:b/>
          <w:bCs/>
          <w:sz w:val="32"/>
          <w:szCs w:val="32"/>
        </w:rPr>
      </w:pPr>
      <w:r w:rsidRPr="00065EF1">
        <w:rPr>
          <w:rFonts w:ascii="仿宋_GB2312" w:eastAsia="仿宋_GB2312" w:hAnsi="仿宋" w:cs="仿宋" w:hint="eastAsia"/>
          <w:sz w:val="32"/>
          <w:szCs w:val="32"/>
        </w:rPr>
        <w:t>开展校园及其周边食品安全专项整治，严厉打击非法生产制售食品的“黑窝点、黑作坊、黑工厂”；全面清理整顿流动经营食品摊贩违法违规行为。学校周边200米范</w:t>
      </w:r>
      <w:r w:rsidRPr="00065EF1">
        <w:rPr>
          <w:rFonts w:ascii="仿宋_GB2312" w:eastAsia="仿宋_GB2312" w:hAnsi="仿宋" w:cs="仿宋" w:hint="eastAsia"/>
          <w:kern w:val="0"/>
          <w:sz w:val="32"/>
          <w:szCs w:val="32"/>
        </w:rPr>
        <w:t>围内食品经营户食品安全风险等级B级以上达标率达到80%；</w:t>
      </w:r>
      <w:r w:rsidRPr="00065EF1">
        <w:rPr>
          <w:rFonts w:ascii="仿宋_GB2312" w:eastAsia="仿宋_GB2312" w:hAnsi="仿宋" w:cs="仿宋" w:hint="eastAsia"/>
          <w:sz w:val="32"/>
          <w:szCs w:val="32"/>
        </w:rPr>
        <w:t>学校（含托幼机构）食堂优秀良好率达85 %以上，食品安全管理人员配备率达90%以上，学校（含托幼机构）食堂抽检覆盖率、“明厨亮灶”率达到100%。各部门要对排查出的隐患问题拉出清单、登记台账、认真整改，确保校园食品安全。</w:t>
      </w:r>
      <w:r w:rsidRPr="00065EF1">
        <w:rPr>
          <w:rFonts w:ascii="仿宋_GB2312" w:eastAsia="仿宋_GB2312" w:hAnsi="仿宋" w:cs="仿宋" w:hint="eastAsia"/>
          <w:b/>
          <w:bCs/>
          <w:sz w:val="32"/>
          <w:szCs w:val="32"/>
        </w:rPr>
        <w:t>（牵头部门：市场监管局，责任单位：社发局、城环局、公安部门、未来科技城综合办、海洋科技园管委会）</w:t>
      </w:r>
    </w:p>
    <w:p w14:paraId="787D938E" w14:textId="77777777" w:rsidR="00B94E77" w:rsidRPr="00872EB5" w:rsidRDefault="00B94E77" w:rsidP="00D003FC">
      <w:pPr>
        <w:widowControl/>
        <w:pBdr>
          <w:bottom w:val="single" w:sz="8" w:space="30" w:color="FFFFFF"/>
        </w:pBdr>
        <w:shd w:val="clear" w:color="auto" w:fill="FFFFFF"/>
        <w:spacing w:line="600" w:lineRule="exact"/>
        <w:ind w:firstLine="631"/>
        <w:rPr>
          <w:rFonts w:ascii="楷体_GB2312" w:eastAsia="楷体_GB2312" w:hAnsi="仿宋" w:cs="仿宋"/>
          <w:b/>
          <w:sz w:val="32"/>
          <w:szCs w:val="32"/>
        </w:rPr>
      </w:pPr>
      <w:r w:rsidRPr="00872EB5">
        <w:rPr>
          <w:rFonts w:ascii="楷体_GB2312" w:eastAsia="楷体_GB2312" w:hAnsi="仿宋" w:cs="仿宋" w:hint="eastAsia"/>
          <w:b/>
          <w:sz w:val="32"/>
          <w:szCs w:val="32"/>
        </w:rPr>
        <w:t>（六）开展食堂及配餐食品安全专项整治</w:t>
      </w:r>
    </w:p>
    <w:p w14:paraId="0492B89C" w14:textId="4408E311" w:rsidR="00B94E77" w:rsidRPr="00065EF1" w:rsidRDefault="00B94E77" w:rsidP="00D003FC">
      <w:pPr>
        <w:widowControl/>
        <w:pBdr>
          <w:bottom w:val="single" w:sz="8" w:space="30" w:color="FFFFFF"/>
        </w:pBdr>
        <w:shd w:val="clear" w:color="auto" w:fill="FFFFFF"/>
        <w:spacing w:line="600" w:lineRule="exact"/>
        <w:ind w:firstLine="631"/>
        <w:rPr>
          <w:rFonts w:ascii="仿宋_GB2312" w:eastAsia="仿宋_GB2312" w:hAnsi="仿宋" w:cs="仿宋"/>
          <w:b/>
          <w:sz w:val="32"/>
          <w:szCs w:val="32"/>
        </w:rPr>
      </w:pPr>
      <w:r w:rsidRPr="00065EF1">
        <w:rPr>
          <w:rFonts w:ascii="仿宋_GB2312" w:eastAsia="仿宋_GB2312" w:hAnsi="仿宋" w:cs="仿宋" w:hint="eastAsia"/>
          <w:sz w:val="32"/>
          <w:szCs w:val="32"/>
        </w:rPr>
        <w:lastRenderedPageBreak/>
        <w:t>切实加强对学校（含托幼机构）、建筑工地、医疗机构、养老机构、政府机关事业单位、企业等集中用餐单位食堂和</w:t>
      </w:r>
      <w:r w:rsidRPr="00065EF1">
        <w:rPr>
          <w:rFonts w:ascii="仿宋_GB2312" w:eastAsia="仿宋_GB2312" w:hAnsi="仿宋" w:cs="仿宋" w:hint="eastAsia"/>
          <w:kern w:val="0"/>
          <w:sz w:val="32"/>
          <w:szCs w:val="32"/>
          <w:shd w:val="clear" w:color="auto" w:fill="FFFFFF"/>
        </w:rPr>
        <w:t>配餐单位</w:t>
      </w:r>
      <w:r w:rsidRPr="00065EF1">
        <w:rPr>
          <w:rFonts w:ascii="仿宋_GB2312" w:eastAsia="仿宋_GB2312" w:hAnsi="仿宋" w:cs="仿宋" w:hint="eastAsia"/>
          <w:sz w:val="32"/>
          <w:szCs w:val="32"/>
        </w:rPr>
        <w:t>的监管力度，重点对食堂及配餐单位</w:t>
      </w:r>
      <w:r w:rsidRPr="00065EF1">
        <w:rPr>
          <w:rFonts w:ascii="仿宋_GB2312" w:eastAsia="仿宋_GB2312" w:hAnsi="仿宋" w:cs="仿宋" w:hint="eastAsia"/>
          <w:kern w:val="0"/>
          <w:sz w:val="32"/>
          <w:szCs w:val="32"/>
        </w:rPr>
        <w:t>是否取得证照、人员</w:t>
      </w:r>
      <w:r w:rsidRPr="00065EF1">
        <w:rPr>
          <w:rFonts w:ascii="仿宋_GB2312" w:eastAsia="仿宋_GB2312" w:hAnsi="仿宋" w:cs="仿宋" w:hint="eastAsia"/>
          <w:sz w:val="32"/>
          <w:szCs w:val="32"/>
        </w:rPr>
        <w:t>健康</w:t>
      </w:r>
      <w:r w:rsidRPr="00065EF1">
        <w:rPr>
          <w:rFonts w:ascii="仿宋_GB2312" w:eastAsia="仿宋_GB2312" w:hAnsi="仿宋" w:cs="仿宋" w:hint="eastAsia"/>
          <w:kern w:val="0"/>
          <w:sz w:val="32"/>
          <w:szCs w:val="32"/>
        </w:rPr>
        <w:t>、设施设备、</w:t>
      </w:r>
      <w:r w:rsidRPr="00065EF1">
        <w:rPr>
          <w:rFonts w:ascii="仿宋_GB2312" w:eastAsia="仿宋_GB2312" w:hAnsi="仿宋" w:cs="仿宋" w:hint="eastAsia"/>
          <w:sz w:val="32"/>
          <w:szCs w:val="32"/>
        </w:rPr>
        <w:t>原料采购贮存、查验记录、加工制作、</w:t>
      </w:r>
      <w:r w:rsidRPr="00065EF1">
        <w:rPr>
          <w:rFonts w:ascii="仿宋_GB2312" w:eastAsia="仿宋_GB2312" w:hAnsi="仿宋" w:cs="仿宋" w:hint="eastAsia"/>
          <w:kern w:val="0"/>
          <w:sz w:val="32"/>
          <w:szCs w:val="32"/>
        </w:rPr>
        <w:t>索证索票、食品留样、</w:t>
      </w:r>
      <w:r w:rsidRPr="00065EF1">
        <w:rPr>
          <w:rFonts w:ascii="仿宋_GB2312" w:eastAsia="仿宋_GB2312" w:hAnsi="仿宋" w:cs="仿宋" w:hint="eastAsia"/>
          <w:sz w:val="32"/>
          <w:szCs w:val="32"/>
        </w:rPr>
        <w:t>清洗消毒、应急预案等情况进行排查整治；检查向学校供餐企业A级资质证明情况；检查餐厨废弃物清运单位签订的清运协议情况；对供餐企业抽检覆盖率达到100%。行业主管部门应当加强食品安全宣传教育和日常管理，及时准确掌握食堂底数，更新</w:t>
      </w:r>
      <w:proofErr w:type="gramStart"/>
      <w:r w:rsidRPr="00065EF1">
        <w:rPr>
          <w:rFonts w:ascii="仿宋_GB2312" w:eastAsia="仿宋_GB2312" w:hAnsi="仿宋" w:cs="仿宋" w:hint="eastAsia"/>
          <w:sz w:val="32"/>
          <w:szCs w:val="32"/>
        </w:rPr>
        <w:t>食堂</w:t>
      </w:r>
      <w:r w:rsidR="00C927E1">
        <w:rPr>
          <w:rFonts w:ascii="仿宋_GB2312" w:eastAsia="仿宋_GB2312" w:hAnsi="仿宋" w:cs="仿宋" w:hint="eastAsia"/>
          <w:sz w:val="32"/>
          <w:szCs w:val="32"/>
        </w:rPr>
        <w:t>台</w:t>
      </w:r>
      <w:proofErr w:type="gramEnd"/>
      <w:r w:rsidR="00C927E1">
        <w:rPr>
          <w:rFonts w:ascii="仿宋_GB2312" w:eastAsia="仿宋_GB2312" w:hAnsi="仿宋" w:cs="仿宋" w:hint="eastAsia"/>
          <w:sz w:val="32"/>
          <w:szCs w:val="32"/>
        </w:rPr>
        <w:t>账</w:t>
      </w:r>
      <w:r w:rsidRPr="00065EF1">
        <w:rPr>
          <w:rFonts w:ascii="仿宋_GB2312" w:eastAsia="仿宋_GB2312" w:hAnsi="仿宋" w:cs="仿宋" w:hint="eastAsia"/>
          <w:sz w:val="32"/>
          <w:szCs w:val="32"/>
        </w:rPr>
        <w:t>。督促其办理食品经营许可证等，落实食品安全主体责任，配合推动高新区食品安全工作和各项专项检查，配合相关部门开展监督检查，降低食品安全风险，及时消除食品安全隐患。</w:t>
      </w:r>
      <w:r w:rsidRPr="00065EF1">
        <w:rPr>
          <w:rFonts w:ascii="仿宋_GB2312" w:eastAsia="仿宋_GB2312" w:hAnsi="仿宋" w:cs="仿宋" w:hint="eastAsia"/>
          <w:b/>
          <w:bCs/>
          <w:sz w:val="32"/>
          <w:szCs w:val="32"/>
        </w:rPr>
        <w:t>（责任部门：高新区食品安全相关成员单位）</w:t>
      </w:r>
    </w:p>
    <w:p w14:paraId="0BC0DC44" w14:textId="77777777" w:rsidR="00B94E77" w:rsidRPr="00872EB5" w:rsidRDefault="00B94E77" w:rsidP="00D003FC">
      <w:pPr>
        <w:widowControl/>
        <w:pBdr>
          <w:bottom w:val="single" w:sz="8" w:space="30" w:color="FFFFFF"/>
        </w:pBdr>
        <w:shd w:val="clear" w:color="auto" w:fill="FFFFFF"/>
        <w:spacing w:line="600" w:lineRule="exact"/>
        <w:ind w:firstLine="631"/>
        <w:rPr>
          <w:rFonts w:ascii="黑体" w:eastAsia="黑体" w:hAnsi="黑体" w:cs="仿宋"/>
          <w:sz w:val="32"/>
          <w:szCs w:val="32"/>
        </w:rPr>
      </w:pPr>
      <w:r w:rsidRPr="00872EB5">
        <w:rPr>
          <w:rFonts w:ascii="黑体" w:eastAsia="黑体" w:hAnsi="黑体" w:cs="仿宋" w:hint="eastAsia"/>
          <w:sz w:val="32"/>
          <w:szCs w:val="32"/>
        </w:rPr>
        <w:t>四、监管任务</w:t>
      </w:r>
    </w:p>
    <w:p w14:paraId="00CEDAE6" w14:textId="77777777" w:rsidR="00B94E77" w:rsidRPr="00872EB5" w:rsidRDefault="00B94E77" w:rsidP="00D003FC">
      <w:pPr>
        <w:widowControl/>
        <w:pBdr>
          <w:bottom w:val="single" w:sz="8" w:space="30" w:color="FFFFFF"/>
        </w:pBdr>
        <w:shd w:val="clear" w:color="auto" w:fill="FFFFFF"/>
        <w:spacing w:line="600" w:lineRule="exact"/>
        <w:ind w:firstLine="631"/>
        <w:rPr>
          <w:rFonts w:ascii="楷体_GB2312" w:eastAsia="楷体_GB2312" w:hAnsi="仿宋" w:cs="仿宋"/>
          <w:b/>
          <w:sz w:val="32"/>
          <w:szCs w:val="32"/>
        </w:rPr>
      </w:pPr>
      <w:r w:rsidRPr="00872EB5">
        <w:rPr>
          <w:rFonts w:ascii="楷体_GB2312" w:eastAsia="楷体_GB2312" w:hAnsi="仿宋" w:cs="仿宋" w:hint="eastAsia"/>
          <w:b/>
          <w:sz w:val="32"/>
          <w:szCs w:val="32"/>
        </w:rPr>
        <w:t>（一）食品安全监管任务（牵头部门：市场监管局）</w:t>
      </w:r>
    </w:p>
    <w:p w14:paraId="1AB053E4" w14:textId="77777777" w:rsidR="00B94E77" w:rsidRPr="00065EF1" w:rsidRDefault="00B94E77" w:rsidP="00D003FC">
      <w:pPr>
        <w:widowControl/>
        <w:pBdr>
          <w:bottom w:val="single" w:sz="8" w:space="30" w:color="FFFFFF"/>
        </w:pBdr>
        <w:shd w:val="clear" w:color="auto" w:fill="FFFFFF"/>
        <w:spacing w:line="600" w:lineRule="exact"/>
        <w:ind w:firstLine="631"/>
        <w:rPr>
          <w:rFonts w:ascii="仿宋_GB2312" w:eastAsia="仿宋_GB2312" w:hAnsi="仿宋" w:cs="仿宋"/>
          <w:sz w:val="32"/>
          <w:szCs w:val="32"/>
        </w:rPr>
      </w:pPr>
      <w:r w:rsidRPr="00065EF1">
        <w:rPr>
          <w:rFonts w:ascii="仿宋_GB2312" w:eastAsia="仿宋_GB2312" w:hAnsi="仿宋" w:cs="仿宋" w:hint="eastAsia"/>
          <w:sz w:val="32"/>
          <w:szCs w:val="32"/>
        </w:rPr>
        <w:t>1.加大市场准入放开力度。按照上级部门要求，落实推进食品生产经营许可审批制度改革，推进食品生产经营许可全程电子化和承诺审批制，进一步提升许可工作标准化、智能化、便利化水平。</w:t>
      </w:r>
    </w:p>
    <w:p w14:paraId="798F1D5B" w14:textId="77777777" w:rsidR="00B94E77" w:rsidRPr="00065EF1" w:rsidRDefault="00B94E77" w:rsidP="00D003FC">
      <w:pPr>
        <w:pBdr>
          <w:bottom w:val="single" w:sz="8" w:space="30" w:color="FFFFFF"/>
        </w:pBdr>
        <w:shd w:val="clear" w:color="auto" w:fill="FFFFFF"/>
        <w:spacing w:line="600" w:lineRule="exact"/>
        <w:ind w:firstLineChars="200" w:firstLine="640"/>
        <w:rPr>
          <w:rFonts w:ascii="仿宋_GB2312" w:eastAsia="仿宋_GB2312" w:hAnsi="仿宋" w:cs="仿宋"/>
          <w:sz w:val="32"/>
          <w:szCs w:val="32"/>
        </w:rPr>
      </w:pPr>
      <w:r w:rsidRPr="00065EF1">
        <w:rPr>
          <w:rFonts w:ascii="仿宋_GB2312" w:eastAsia="仿宋_GB2312" w:hAnsi="仿宋" w:cs="仿宋" w:hint="eastAsia"/>
          <w:bCs/>
          <w:kern w:val="0"/>
          <w:sz w:val="32"/>
          <w:szCs w:val="32"/>
          <w:shd w:val="clear" w:color="auto" w:fill="FFFFFF"/>
        </w:rPr>
        <w:t>2.</w:t>
      </w:r>
      <w:r w:rsidRPr="00065EF1">
        <w:rPr>
          <w:rFonts w:ascii="仿宋_GB2312" w:eastAsia="仿宋_GB2312" w:hAnsi="仿宋" w:cs="仿宋" w:hint="eastAsia"/>
          <w:sz w:val="32"/>
          <w:szCs w:val="32"/>
        </w:rPr>
        <w:t>全面提升监管工作整体水平。突</w:t>
      </w:r>
      <w:r w:rsidRPr="00065EF1">
        <w:rPr>
          <w:rFonts w:ascii="仿宋_GB2312" w:eastAsia="仿宋_GB2312" w:hAnsi="仿宋" w:cs="仿宋" w:hint="eastAsia"/>
          <w:kern w:val="0"/>
          <w:sz w:val="32"/>
          <w:szCs w:val="32"/>
          <w:shd w:val="clear" w:color="auto" w:fill="FFFFFF"/>
        </w:rPr>
        <w:t>出重点，着力解决长期困扰食品安全监管的问题。强化食品经营重点单位场所的监管治理，针对食品生产、餐饮服务、食品销售存在的风险问题开展食品安全专项整治，进一步健全监管基础档案，促</w:t>
      </w:r>
      <w:r w:rsidRPr="00065EF1">
        <w:rPr>
          <w:rFonts w:ascii="仿宋_GB2312" w:eastAsia="仿宋_GB2312" w:hAnsi="仿宋" w:cs="仿宋" w:hint="eastAsia"/>
          <w:kern w:val="0"/>
          <w:sz w:val="32"/>
          <w:szCs w:val="32"/>
          <w:shd w:val="clear" w:color="auto" w:fill="FFFFFF"/>
        </w:rPr>
        <w:lastRenderedPageBreak/>
        <w:t>进</w:t>
      </w:r>
      <w:r w:rsidRPr="00065EF1">
        <w:rPr>
          <w:rFonts w:ascii="仿宋_GB2312" w:eastAsia="仿宋_GB2312" w:hAnsi="仿宋" w:cs="仿宋" w:hint="eastAsia"/>
          <w:sz w:val="32"/>
          <w:szCs w:val="32"/>
        </w:rPr>
        <w:t>高新区</w:t>
      </w:r>
      <w:r w:rsidRPr="00065EF1">
        <w:rPr>
          <w:rFonts w:ascii="仿宋_GB2312" w:eastAsia="仿宋_GB2312" w:hAnsi="仿宋" w:cs="仿宋" w:hint="eastAsia"/>
          <w:kern w:val="0"/>
          <w:sz w:val="32"/>
          <w:szCs w:val="32"/>
          <w:shd w:val="clear" w:color="auto" w:fill="FFFFFF"/>
        </w:rPr>
        <w:t>食品安全整体水平得到较大提升。</w:t>
      </w:r>
      <w:r w:rsidRPr="00065EF1">
        <w:rPr>
          <w:rFonts w:ascii="仿宋_GB2312" w:eastAsia="仿宋_GB2312" w:hAnsi="仿宋" w:cs="仿宋" w:hint="eastAsia"/>
          <w:sz w:val="32"/>
          <w:szCs w:val="32"/>
        </w:rPr>
        <w:t xml:space="preserve"> </w:t>
      </w:r>
    </w:p>
    <w:p w14:paraId="02661500" w14:textId="77777777" w:rsidR="00B94E77" w:rsidRPr="00065EF1" w:rsidRDefault="00B94E77" w:rsidP="00D003FC">
      <w:pPr>
        <w:widowControl/>
        <w:pBdr>
          <w:bottom w:val="single" w:sz="8" w:space="30" w:color="FFFFFF"/>
        </w:pBdr>
        <w:shd w:val="clear" w:color="auto" w:fill="FFFFFF"/>
        <w:spacing w:line="600" w:lineRule="exact"/>
        <w:ind w:firstLineChars="200" w:firstLine="640"/>
        <w:rPr>
          <w:rFonts w:ascii="仿宋_GB2312" w:eastAsia="仿宋_GB2312" w:hAnsi="仿宋" w:cs="仿宋"/>
          <w:sz w:val="32"/>
          <w:szCs w:val="32"/>
        </w:rPr>
      </w:pPr>
      <w:r w:rsidRPr="00065EF1">
        <w:rPr>
          <w:rFonts w:ascii="仿宋_GB2312" w:eastAsia="仿宋_GB2312" w:hAnsi="仿宋" w:cs="仿宋" w:hint="eastAsia"/>
          <w:bCs/>
          <w:kern w:val="0"/>
          <w:sz w:val="32"/>
          <w:szCs w:val="32"/>
          <w:shd w:val="clear" w:color="auto" w:fill="FFFFFF"/>
        </w:rPr>
        <w:t>3.</w:t>
      </w:r>
      <w:r w:rsidRPr="00065EF1">
        <w:rPr>
          <w:rFonts w:ascii="仿宋_GB2312" w:eastAsia="仿宋_GB2312" w:hAnsi="仿宋" w:cs="仿宋" w:hint="eastAsia"/>
          <w:sz w:val="32"/>
          <w:szCs w:val="32"/>
        </w:rPr>
        <w:t>强化对重点行业品种的抽检监测。</w:t>
      </w:r>
      <w:r w:rsidRPr="00065EF1">
        <w:rPr>
          <w:rFonts w:ascii="仿宋_GB2312" w:eastAsia="仿宋_GB2312" w:hAnsi="仿宋" w:cs="仿宋" w:hint="eastAsia"/>
          <w:kern w:val="0"/>
          <w:sz w:val="32"/>
          <w:szCs w:val="32"/>
          <w:shd w:val="clear" w:color="auto" w:fill="FFFFFF"/>
        </w:rPr>
        <w:t>制定食品安全监督抽检计划，</w:t>
      </w:r>
      <w:r w:rsidRPr="00065EF1">
        <w:rPr>
          <w:rFonts w:ascii="仿宋_GB2312" w:eastAsia="仿宋_GB2312" w:hAnsi="仿宋" w:cs="仿宋" w:hint="eastAsia"/>
          <w:sz w:val="32"/>
          <w:szCs w:val="32"/>
        </w:rPr>
        <w:t>以风险为导向，改革完善食品抽检制度，推行“双随机”监督抽检，提高抽检发现问题的针对性、有效性。食品销售环节重点对消费量大、投诉举报多、不合格率高的品种及食用农产品批发市场进行抽检。餐饮服务环节重点加大对小餐饮、自制食品的抽检力度。重点强化对食品加工小作坊、食品摊贩的抽检监测。对农贸市场水果、蔬菜、畜禽肉类、水发货等品种开展快速检测。规范不合格产品后处理程序，开展问题产品的核查处置工作，适时发布信息公告，建立健全共享机制。</w:t>
      </w:r>
    </w:p>
    <w:p w14:paraId="21405048" w14:textId="77777777" w:rsidR="00B94E77" w:rsidRPr="00065EF1" w:rsidRDefault="00B94E77" w:rsidP="00D003FC">
      <w:pPr>
        <w:widowControl/>
        <w:pBdr>
          <w:bottom w:val="single" w:sz="8" w:space="30" w:color="FFFFFF"/>
        </w:pBdr>
        <w:shd w:val="clear" w:color="auto" w:fill="FFFFFF"/>
        <w:spacing w:line="600" w:lineRule="exact"/>
        <w:ind w:firstLineChars="200" w:firstLine="640"/>
        <w:rPr>
          <w:rFonts w:ascii="仿宋_GB2312" w:eastAsia="仿宋_GB2312" w:hAnsi="仿宋" w:cs="仿宋"/>
          <w:kern w:val="0"/>
          <w:sz w:val="32"/>
          <w:szCs w:val="32"/>
          <w:shd w:val="clear" w:color="auto" w:fill="FFFFFF"/>
        </w:rPr>
      </w:pPr>
      <w:r w:rsidRPr="00065EF1">
        <w:rPr>
          <w:rFonts w:ascii="仿宋_GB2312" w:eastAsia="仿宋_GB2312" w:hAnsi="仿宋" w:cs="仿宋" w:hint="eastAsia"/>
          <w:bCs/>
          <w:sz w:val="32"/>
          <w:szCs w:val="32"/>
        </w:rPr>
        <w:t>4.</w:t>
      </w:r>
      <w:r w:rsidRPr="00065EF1">
        <w:rPr>
          <w:rFonts w:ascii="仿宋_GB2312" w:eastAsia="仿宋_GB2312" w:hAnsi="仿宋" w:cs="仿宋" w:hint="eastAsia"/>
          <w:sz w:val="32"/>
          <w:szCs w:val="32"/>
        </w:rPr>
        <w:t>推动食品生产经营风险分级管理落地。利用食品安全监管巡更系统，落实日常监管职责，贯彻“双随机、一公开”（随机抽取检查对象，随机选派执法检查人员，及时公布查处结果）原则，通过日常监管、监督抽检、处罚到人、信息公开，倒逼食品生产经营者落实主体责任；完成生产环节风险等级评定、证后审查、日常巡查、飞行检查等工作，督促企业提高企业食品安全管理水平，年度证后审计、日常巡查覆盖率达到100%；食品销售环节突出</w:t>
      </w:r>
      <w:r w:rsidRPr="00065EF1">
        <w:rPr>
          <w:rFonts w:ascii="仿宋_GB2312" w:eastAsia="仿宋_GB2312" w:hAnsi="仿宋" w:cs="仿宋" w:hint="eastAsia"/>
          <w:kern w:val="0"/>
          <w:sz w:val="32"/>
          <w:szCs w:val="32"/>
          <w:shd w:val="clear" w:color="auto" w:fill="FFFFFF"/>
        </w:rPr>
        <w:t>集中交易市场、中小学校园及周边等重点区域和场所的治理整顿，督促相关市场主体落实法定责任义务；餐饮服务环节以《滨海新区餐饮业质量安全提升三年规划》为指导，突出对学校食堂、托幼机构食堂和集体用餐配送单位监管，逐步推进</w:t>
      </w:r>
      <w:r w:rsidRPr="00065EF1">
        <w:rPr>
          <w:rFonts w:ascii="仿宋_GB2312" w:eastAsia="仿宋_GB2312" w:hAnsi="仿宋" w:cs="仿宋" w:hint="eastAsia"/>
          <w:sz w:val="32"/>
          <w:szCs w:val="32"/>
        </w:rPr>
        <w:t>高新区</w:t>
      </w:r>
      <w:r w:rsidRPr="00065EF1">
        <w:rPr>
          <w:rFonts w:ascii="仿宋_GB2312" w:eastAsia="仿宋_GB2312" w:hAnsi="仿宋" w:cs="仿宋" w:hint="eastAsia"/>
          <w:kern w:val="0"/>
          <w:sz w:val="32"/>
          <w:szCs w:val="32"/>
          <w:shd w:val="clear" w:color="auto" w:fill="FFFFFF"/>
        </w:rPr>
        <w:t>餐饮环节食</w:t>
      </w:r>
      <w:r w:rsidRPr="00065EF1">
        <w:rPr>
          <w:rFonts w:ascii="仿宋_GB2312" w:eastAsia="仿宋_GB2312" w:hAnsi="仿宋" w:cs="仿宋" w:hint="eastAsia"/>
          <w:kern w:val="0"/>
          <w:sz w:val="32"/>
          <w:szCs w:val="32"/>
          <w:shd w:val="clear" w:color="auto" w:fill="FFFFFF"/>
        </w:rPr>
        <w:lastRenderedPageBreak/>
        <w:t>品安全监管水平稳步提升；深入开展保健食品生产企业量化分级分类管理工作，督促企业建立和完善企业信用体系，提高管理水平，落实主体责任；按经营食品风险级别和监督检查情况划分固定食品摊贩监管风险等级，依据风险等级确定监管和监督抽验频次，加强食品摊贩监管。</w:t>
      </w:r>
    </w:p>
    <w:p w14:paraId="3B54A53D" w14:textId="77777777" w:rsidR="00B94E77" w:rsidRPr="00065EF1" w:rsidRDefault="00B94E77" w:rsidP="00D003FC">
      <w:pPr>
        <w:widowControl/>
        <w:pBdr>
          <w:bottom w:val="single" w:sz="8" w:space="30" w:color="FFFFFF"/>
        </w:pBdr>
        <w:shd w:val="clear" w:color="auto" w:fill="FFFFFF"/>
        <w:spacing w:line="600" w:lineRule="exact"/>
        <w:ind w:firstLineChars="200" w:firstLine="640"/>
        <w:rPr>
          <w:rFonts w:ascii="仿宋_GB2312" w:eastAsia="仿宋_GB2312" w:hAnsi="仿宋" w:cs="仿宋"/>
          <w:kern w:val="0"/>
          <w:sz w:val="32"/>
          <w:szCs w:val="32"/>
          <w:shd w:val="clear" w:color="auto" w:fill="FFFFFF"/>
        </w:rPr>
      </w:pPr>
      <w:r w:rsidRPr="00065EF1">
        <w:rPr>
          <w:rFonts w:ascii="仿宋_GB2312" w:eastAsia="仿宋_GB2312" w:hAnsi="仿宋" w:cs="仿宋" w:hint="eastAsia"/>
          <w:bCs/>
          <w:kern w:val="0"/>
          <w:sz w:val="32"/>
          <w:szCs w:val="32"/>
          <w:shd w:val="clear" w:color="auto" w:fill="FFFFFF"/>
        </w:rPr>
        <w:t>5.</w:t>
      </w:r>
      <w:r w:rsidRPr="00065EF1">
        <w:rPr>
          <w:rFonts w:ascii="仿宋_GB2312" w:eastAsia="仿宋_GB2312" w:hAnsi="仿宋" w:cs="仿宋" w:hint="eastAsia"/>
          <w:sz w:val="32"/>
          <w:szCs w:val="32"/>
        </w:rPr>
        <w:t>强化食品生产经营者落实主体责任。加</w:t>
      </w:r>
      <w:r w:rsidRPr="00065EF1">
        <w:rPr>
          <w:rFonts w:ascii="仿宋_GB2312" w:eastAsia="仿宋_GB2312" w:hAnsi="仿宋" w:cs="仿宋" w:hint="eastAsia"/>
          <w:kern w:val="0"/>
          <w:sz w:val="32"/>
          <w:szCs w:val="32"/>
          <w:shd w:val="clear" w:color="auto" w:fill="FFFFFF"/>
        </w:rPr>
        <w:t>强对食品生产经营者的日常巡查检查和督导培训等工作，督促其自觉落实主体责任和提升诚信守法生产经营意识。</w:t>
      </w:r>
    </w:p>
    <w:p w14:paraId="3953DFCA" w14:textId="77777777" w:rsidR="00B94E77" w:rsidRPr="00065EF1" w:rsidRDefault="00B94E77" w:rsidP="00D003FC">
      <w:pPr>
        <w:widowControl/>
        <w:pBdr>
          <w:bottom w:val="single" w:sz="8" w:space="30" w:color="FFFFFF"/>
        </w:pBdr>
        <w:shd w:val="clear" w:color="auto" w:fill="FFFFFF"/>
        <w:spacing w:line="600" w:lineRule="exact"/>
        <w:ind w:firstLineChars="200" w:firstLine="640"/>
        <w:rPr>
          <w:rFonts w:ascii="仿宋_GB2312" w:eastAsia="仿宋_GB2312" w:hAnsi="仿宋" w:cs="仿宋"/>
          <w:kern w:val="0"/>
          <w:sz w:val="32"/>
          <w:szCs w:val="32"/>
          <w:shd w:val="clear" w:color="auto" w:fill="FFFFFF"/>
        </w:rPr>
      </w:pPr>
      <w:r w:rsidRPr="00065EF1">
        <w:rPr>
          <w:rFonts w:ascii="仿宋_GB2312" w:eastAsia="仿宋_GB2312" w:hAnsi="仿宋" w:cs="仿宋" w:hint="eastAsia"/>
          <w:bCs/>
          <w:kern w:val="0"/>
          <w:sz w:val="32"/>
          <w:szCs w:val="32"/>
          <w:shd w:val="clear" w:color="auto" w:fill="FFFFFF"/>
        </w:rPr>
        <w:t>6.</w:t>
      </w:r>
      <w:r w:rsidRPr="00065EF1">
        <w:rPr>
          <w:rFonts w:ascii="仿宋_GB2312" w:eastAsia="仿宋_GB2312" w:hAnsi="仿宋" w:cs="仿宋" w:hint="eastAsia"/>
          <w:sz w:val="32"/>
          <w:szCs w:val="32"/>
        </w:rPr>
        <w:t>推动食品安全监管可追溯体系。根据全市统一安排，</w:t>
      </w:r>
      <w:r w:rsidRPr="00065EF1">
        <w:rPr>
          <w:rFonts w:ascii="仿宋_GB2312" w:eastAsia="仿宋_GB2312" w:hAnsi="仿宋" w:cs="仿宋" w:hint="eastAsia"/>
          <w:kern w:val="0"/>
          <w:sz w:val="32"/>
          <w:szCs w:val="32"/>
          <w:shd w:val="clear" w:color="auto" w:fill="FFFFFF"/>
        </w:rPr>
        <w:t>继续推动以婴幼儿配方乳粉、食用油等重点的品种追溯，以生产企业、大型批发企业、商场超市、大型餐饮企业为重点的业态追溯试点工作。同时按照“企业建立、部门指导监督、运行有效”的原则，在保健食品生产企业建立从原料到产品的质量安全追溯体系。试点通过产品电子附码建立产品追溯体系。</w:t>
      </w:r>
      <w:r w:rsidRPr="00065EF1">
        <w:rPr>
          <w:rFonts w:ascii="仿宋_GB2312" w:eastAsia="仿宋_GB2312" w:hAnsi="仿宋" w:cs="仿宋" w:hint="eastAsia"/>
          <w:sz w:val="32"/>
          <w:szCs w:val="32"/>
        </w:rPr>
        <w:t>深入推进保健食品生产企业量化分级分类管理工作，继续全面推动保健食品生产企业危害分析和关键风险点（HACCP）管理体系有序开展，获得认证生产企业达到市级要求。</w:t>
      </w:r>
    </w:p>
    <w:p w14:paraId="61BD1EEC" w14:textId="77777777" w:rsidR="00B94E77" w:rsidRPr="00065EF1" w:rsidRDefault="00B94E77" w:rsidP="00D003FC">
      <w:pPr>
        <w:pBdr>
          <w:bottom w:val="single" w:sz="8" w:space="30" w:color="FFFFFF"/>
        </w:pBdr>
        <w:shd w:val="clear" w:color="auto" w:fill="FFFFFF"/>
        <w:spacing w:line="600" w:lineRule="exact"/>
        <w:ind w:firstLineChars="200" w:firstLine="640"/>
        <w:rPr>
          <w:rFonts w:ascii="仿宋_GB2312" w:eastAsia="仿宋_GB2312" w:hAnsi="仿宋" w:cs="仿宋"/>
          <w:sz w:val="32"/>
          <w:szCs w:val="32"/>
        </w:rPr>
      </w:pPr>
      <w:r w:rsidRPr="00065EF1">
        <w:rPr>
          <w:rFonts w:ascii="仿宋_GB2312" w:eastAsia="仿宋_GB2312" w:hAnsi="仿宋" w:cs="仿宋" w:hint="eastAsia"/>
          <w:bCs/>
          <w:kern w:val="0"/>
          <w:sz w:val="32"/>
          <w:szCs w:val="32"/>
          <w:shd w:val="clear" w:color="auto" w:fill="FFFFFF"/>
        </w:rPr>
        <w:t>7.</w:t>
      </w:r>
      <w:r w:rsidRPr="00065EF1">
        <w:rPr>
          <w:rFonts w:ascii="仿宋_GB2312" w:eastAsia="仿宋_GB2312" w:hAnsi="仿宋" w:cs="仿宋" w:hint="eastAsia"/>
          <w:sz w:val="32"/>
          <w:szCs w:val="32"/>
        </w:rPr>
        <w:t>抓实放心食品系列工程建设。</w:t>
      </w:r>
      <w:r w:rsidRPr="00065EF1">
        <w:rPr>
          <w:rFonts w:ascii="仿宋_GB2312" w:eastAsia="仿宋_GB2312" w:hAnsi="仿宋" w:cs="仿宋" w:hint="eastAsia"/>
          <w:kern w:val="0"/>
          <w:sz w:val="32"/>
          <w:szCs w:val="32"/>
          <w:shd w:val="clear" w:color="auto" w:fill="FFFFFF"/>
        </w:rPr>
        <w:t>巩固现有食品安全放心工程成果，推动放心食品工程建设。继续实施餐饮服务“明厨亮灶”提升行动，建设“明厨亮灶”示范单位。建设完成食品生产企业追溯体系</w:t>
      </w:r>
      <w:r w:rsidRPr="00065EF1">
        <w:rPr>
          <w:rFonts w:ascii="仿宋_GB2312" w:eastAsia="仿宋_GB2312" w:hAnsi="仿宋" w:cs="仿宋" w:hint="eastAsia"/>
          <w:sz w:val="32"/>
          <w:szCs w:val="32"/>
        </w:rPr>
        <w:t>；学校食堂、中央厨房、集体配餐单位、大型餐馆和大型企业食堂（1000人以上）的“明厨亮灶”</w:t>
      </w:r>
      <w:r w:rsidRPr="00065EF1">
        <w:rPr>
          <w:rFonts w:ascii="仿宋_GB2312" w:eastAsia="仿宋_GB2312" w:hAnsi="仿宋" w:cs="仿宋" w:hint="eastAsia"/>
          <w:sz w:val="32"/>
          <w:szCs w:val="32"/>
        </w:rPr>
        <w:lastRenderedPageBreak/>
        <w:t>达到100%；探索建立电子监管体系。</w:t>
      </w:r>
    </w:p>
    <w:p w14:paraId="2F583C12" w14:textId="77777777" w:rsidR="00B94E77" w:rsidRPr="00065EF1" w:rsidRDefault="00B94E77" w:rsidP="00D003FC">
      <w:pPr>
        <w:widowControl/>
        <w:pBdr>
          <w:bottom w:val="single" w:sz="8" w:space="30" w:color="FFFFFF"/>
        </w:pBdr>
        <w:shd w:val="clear" w:color="auto" w:fill="FFFFFF"/>
        <w:spacing w:line="600" w:lineRule="exact"/>
        <w:ind w:firstLineChars="200" w:firstLine="640"/>
        <w:rPr>
          <w:rFonts w:ascii="仿宋_GB2312" w:eastAsia="仿宋_GB2312" w:hAnsi="仿宋" w:cs="仿宋"/>
          <w:kern w:val="0"/>
          <w:sz w:val="32"/>
          <w:szCs w:val="32"/>
          <w:shd w:val="clear" w:color="auto" w:fill="FFFFFF"/>
        </w:rPr>
      </w:pPr>
      <w:r w:rsidRPr="00065EF1">
        <w:rPr>
          <w:rFonts w:ascii="仿宋_GB2312" w:eastAsia="仿宋_GB2312" w:hAnsi="仿宋" w:cs="仿宋" w:hint="eastAsia"/>
          <w:bCs/>
          <w:kern w:val="0"/>
          <w:sz w:val="32"/>
          <w:szCs w:val="32"/>
          <w:shd w:val="clear" w:color="auto" w:fill="FFFFFF"/>
        </w:rPr>
        <w:t>8.</w:t>
      </w:r>
      <w:r w:rsidRPr="00065EF1">
        <w:rPr>
          <w:rFonts w:ascii="仿宋_GB2312" w:eastAsia="仿宋_GB2312" w:hAnsi="仿宋" w:cs="仿宋" w:hint="eastAsia"/>
          <w:sz w:val="32"/>
          <w:szCs w:val="32"/>
        </w:rPr>
        <w:t>依法查处违法违规行为。</w:t>
      </w:r>
      <w:r w:rsidRPr="00065EF1">
        <w:rPr>
          <w:rFonts w:ascii="仿宋_GB2312" w:eastAsia="仿宋_GB2312" w:hAnsi="仿宋" w:cs="仿宋" w:hint="eastAsia"/>
          <w:kern w:val="0"/>
          <w:sz w:val="32"/>
          <w:szCs w:val="32"/>
          <w:shd w:val="clear" w:color="auto" w:fill="FFFFFF"/>
        </w:rPr>
        <w:t>围绕畜禽水产品、婴幼儿配方乳粉、粮、蔬菜、乳制品、豆制品、酒水饮料、儿童食品、季节性节日性食品等为重点，强化监管执法，严厉打击非法添加非食用物质的违法行为，严厉打击销售过期变质、“五无”（无生产厂家、无生产日期、无保质期、无食品生产许可证、无食品标签）食品的违法行为；突出对学校食堂、集体用餐配送单位、校园周边食品经营户、农产品批发交易市场等高风险经营单位违法行为的查处；加强与公安部门配合，及时移送食品安全违法犯罪案件线索；按照“打清整”保健市场乱象专项行动整体部署，严厉打击食品、保健食品欺诈和虚假宣传行为，严厉打击违法违规销售保健食品的行为；严厉查处食品商标侵权、虚假宣传、消费欺诈等违法行为，切实维护食品市场公平竞争秩序。</w:t>
      </w:r>
    </w:p>
    <w:p w14:paraId="67054D70" w14:textId="77777777" w:rsidR="00B94E77" w:rsidRPr="00065EF1" w:rsidRDefault="00B94E77" w:rsidP="00D003FC">
      <w:pPr>
        <w:pBdr>
          <w:bottom w:val="single" w:sz="8" w:space="30" w:color="FFFFFF"/>
        </w:pBdr>
        <w:shd w:val="clear" w:color="auto" w:fill="FFFFFF"/>
        <w:spacing w:line="600" w:lineRule="exact"/>
        <w:ind w:firstLineChars="200" w:firstLine="640"/>
        <w:rPr>
          <w:rFonts w:ascii="仿宋_GB2312" w:eastAsia="仿宋_GB2312" w:hAnsi="仿宋" w:cs="仿宋"/>
          <w:kern w:val="0"/>
          <w:sz w:val="32"/>
          <w:szCs w:val="32"/>
          <w:shd w:val="clear" w:color="auto" w:fill="FFFFFF"/>
        </w:rPr>
      </w:pPr>
      <w:r w:rsidRPr="00065EF1">
        <w:rPr>
          <w:rFonts w:ascii="仿宋_GB2312" w:eastAsia="仿宋_GB2312" w:hAnsi="仿宋" w:cs="仿宋" w:hint="eastAsia"/>
          <w:bCs/>
          <w:kern w:val="0"/>
          <w:sz w:val="32"/>
          <w:szCs w:val="32"/>
          <w:shd w:val="clear" w:color="auto" w:fill="FFFFFF"/>
        </w:rPr>
        <w:t>9.加强</w:t>
      </w:r>
      <w:r w:rsidRPr="00065EF1">
        <w:rPr>
          <w:rFonts w:ascii="仿宋_GB2312" w:eastAsia="仿宋_GB2312" w:hAnsi="仿宋" w:cs="仿宋" w:hint="eastAsia"/>
          <w:sz w:val="32"/>
          <w:szCs w:val="32"/>
        </w:rPr>
        <w:t>培训教育。建立食品安全协管员队伍，建立餐饮服务单位食品安全管理员队伍；食品安全监管人员、食品安全单位负责人、主要从业人员强化对食品安全法律法规与食品安全管理技能的培训。</w:t>
      </w:r>
    </w:p>
    <w:p w14:paraId="5178A5CA" w14:textId="77777777" w:rsidR="00B94E77" w:rsidRPr="00872EB5" w:rsidRDefault="00B94E77" w:rsidP="00D003FC">
      <w:pPr>
        <w:widowControl/>
        <w:pBdr>
          <w:bottom w:val="single" w:sz="8" w:space="30" w:color="FFFFFF"/>
        </w:pBdr>
        <w:shd w:val="clear" w:color="auto" w:fill="FFFFFF"/>
        <w:spacing w:line="600" w:lineRule="exact"/>
        <w:ind w:firstLine="631"/>
        <w:rPr>
          <w:rFonts w:ascii="楷体_GB2312" w:eastAsia="楷体_GB2312" w:hAnsi="仿宋" w:cs="仿宋"/>
          <w:b/>
          <w:sz w:val="32"/>
          <w:szCs w:val="32"/>
        </w:rPr>
      </w:pPr>
      <w:r w:rsidRPr="00872EB5">
        <w:rPr>
          <w:rFonts w:ascii="楷体_GB2312" w:eastAsia="楷体_GB2312" w:hAnsi="仿宋" w:cs="仿宋" w:hint="eastAsia"/>
          <w:b/>
          <w:sz w:val="32"/>
          <w:szCs w:val="32"/>
        </w:rPr>
        <w:t>（二）食品安全风险监测任务（牵头部门：社发局）</w:t>
      </w:r>
    </w:p>
    <w:p w14:paraId="1C7D2A00" w14:textId="77777777" w:rsidR="00B94E77" w:rsidRPr="00065EF1" w:rsidRDefault="00B94E77" w:rsidP="00D003FC">
      <w:pPr>
        <w:pBdr>
          <w:bottom w:val="single" w:sz="8" w:space="30" w:color="FFFFFF"/>
        </w:pBdr>
        <w:shd w:val="clear" w:color="auto" w:fill="FFFFFF"/>
        <w:spacing w:line="600" w:lineRule="exact"/>
        <w:ind w:firstLineChars="200" w:firstLine="640"/>
        <w:rPr>
          <w:rFonts w:ascii="仿宋_GB2312" w:eastAsia="仿宋_GB2312" w:hAnsi="仿宋" w:cs="仿宋"/>
          <w:sz w:val="32"/>
          <w:szCs w:val="32"/>
        </w:rPr>
      </w:pPr>
      <w:r w:rsidRPr="00065EF1">
        <w:rPr>
          <w:rFonts w:ascii="仿宋_GB2312" w:eastAsia="仿宋_GB2312" w:hAnsi="仿宋" w:cs="仿宋" w:hint="eastAsia"/>
          <w:sz w:val="32"/>
          <w:szCs w:val="32"/>
        </w:rPr>
        <w:t>1.制定《2019年滨海新区食品安全风险监测实施方案》。组织制定、实施食品安全风险监测计划，完成年度风险监测任务。</w:t>
      </w:r>
    </w:p>
    <w:p w14:paraId="08C0FFE5" w14:textId="77777777" w:rsidR="00B94E77" w:rsidRPr="00065EF1" w:rsidRDefault="00B94E77" w:rsidP="00D003FC">
      <w:pPr>
        <w:pBdr>
          <w:bottom w:val="single" w:sz="8" w:space="30" w:color="FFFFFF"/>
        </w:pBdr>
        <w:shd w:val="clear" w:color="auto" w:fill="FFFFFF"/>
        <w:spacing w:line="600" w:lineRule="exact"/>
        <w:ind w:firstLineChars="200" w:firstLine="640"/>
        <w:rPr>
          <w:rFonts w:ascii="仿宋_GB2312" w:eastAsia="仿宋_GB2312" w:hAnsi="仿宋" w:cs="仿宋"/>
          <w:sz w:val="32"/>
          <w:szCs w:val="32"/>
        </w:rPr>
      </w:pPr>
      <w:r w:rsidRPr="00065EF1">
        <w:rPr>
          <w:rFonts w:ascii="仿宋_GB2312" w:eastAsia="仿宋_GB2312" w:hAnsi="仿宋" w:cs="仿宋" w:hint="eastAsia"/>
          <w:sz w:val="32"/>
          <w:szCs w:val="32"/>
        </w:rPr>
        <w:t>2.加强食品安全风险隐患通报。认真做好监测数据汇总</w:t>
      </w:r>
      <w:r w:rsidRPr="00065EF1">
        <w:rPr>
          <w:rFonts w:ascii="仿宋_GB2312" w:eastAsia="仿宋_GB2312" w:hAnsi="仿宋" w:cs="仿宋" w:hint="eastAsia"/>
          <w:sz w:val="32"/>
          <w:szCs w:val="32"/>
        </w:rPr>
        <w:lastRenderedPageBreak/>
        <w:t>分析和上报工作，对通过食品安全风险监测发现食品可能存在安全隐患的，做好分析研判，并及时向相关部门通报。</w:t>
      </w:r>
    </w:p>
    <w:p w14:paraId="6F25A903" w14:textId="77777777" w:rsidR="00B94E77" w:rsidRPr="002E11BE" w:rsidRDefault="00B94E77" w:rsidP="00D003FC">
      <w:pPr>
        <w:pBdr>
          <w:bottom w:val="single" w:sz="8" w:space="30" w:color="FFFFFF"/>
        </w:pBdr>
        <w:shd w:val="clear" w:color="auto" w:fill="FFFFFF"/>
        <w:spacing w:line="600" w:lineRule="exact"/>
        <w:ind w:firstLineChars="200" w:firstLine="640"/>
        <w:rPr>
          <w:rFonts w:ascii="仿宋_GB2312" w:eastAsia="仿宋_GB2312" w:hAnsi="仿宋" w:cs="仿宋"/>
          <w:sz w:val="32"/>
          <w:szCs w:val="32"/>
        </w:rPr>
      </w:pPr>
      <w:r w:rsidRPr="00065EF1">
        <w:rPr>
          <w:rFonts w:ascii="仿宋_GB2312" w:eastAsia="仿宋_GB2312" w:hAnsi="仿宋" w:cs="仿宋" w:hint="eastAsia"/>
          <w:sz w:val="32"/>
          <w:szCs w:val="32"/>
        </w:rPr>
        <w:t>3.</w:t>
      </w:r>
      <w:r w:rsidRPr="002E11BE">
        <w:rPr>
          <w:rFonts w:ascii="仿宋_GB2312" w:eastAsia="仿宋_GB2312" w:hAnsi="仿宋" w:cs="仿宋" w:hint="eastAsia"/>
          <w:sz w:val="32"/>
          <w:szCs w:val="32"/>
        </w:rPr>
        <w:t xml:space="preserve"> </w:t>
      </w:r>
      <w:r>
        <w:rPr>
          <w:rFonts w:ascii="仿宋_GB2312" w:eastAsia="仿宋_GB2312" w:hAnsi="仿宋" w:cs="仿宋" w:hint="eastAsia"/>
          <w:sz w:val="32"/>
          <w:szCs w:val="32"/>
        </w:rPr>
        <w:t>进一步推动食品安全风险监测能力建设。加强队伍建设，协调具备专业资质的检测机构承担相应的检验检测工作任务，沟通协调新区相关部门开展食品安全事故流行病学工作。</w:t>
      </w:r>
    </w:p>
    <w:p w14:paraId="12D1DA78" w14:textId="77777777" w:rsidR="00B94E77" w:rsidRPr="00065EF1" w:rsidRDefault="00B94E77" w:rsidP="00D003FC">
      <w:pPr>
        <w:pBdr>
          <w:bottom w:val="single" w:sz="8" w:space="30" w:color="FFFFFF"/>
        </w:pBdr>
        <w:shd w:val="clear" w:color="auto" w:fill="FFFFFF"/>
        <w:spacing w:line="600" w:lineRule="exact"/>
        <w:ind w:firstLineChars="200" w:firstLine="640"/>
        <w:rPr>
          <w:rFonts w:ascii="仿宋_GB2312" w:eastAsia="仿宋_GB2312" w:hAnsi="仿宋" w:cs="仿宋"/>
          <w:sz w:val="32"/>
          <w:szCs w:val="32"/>
        </w:rPr>
      </w:pPr>
      <w:r w:rsidRPr="00065EF1">
        <w:rPr>
          <w:rFonts w:ascii="仿宋_GB2312" w:eastAsia="仿宋_GB2312" w:hAnsi="仿宋" w:cs="仿宋" w:hint="eastAsia"/>
          <w:sz w:val="32"/>
          <w:szCs w:val="32"/>
        </w:rPr>
        <w:t>4.深入开展食品安全宣传教育。以食品安全科普知识、食源性疾病防治、食品安全标准知识和常见误区为主要内容，组织开展多种形式的宣贯活动。</w:t>
      </w:r>
    </w:p>
    <w:p w14:paraId="17B6E32C" w14:textId="77777777" w:rsidR="00B94E77" w:rsidRPr="00872EB5" w:rsidRDefault="00B94E77" w:rsidP="00D003FC">
      <w:pPr>
        <w:widowControl/>
        <w:pBdr>
          <w:bottom w:val="single" w:sz="8" w:space="30" w:color="FFFFFF"/>
        </w:pBdr>
        <w:shd w:val="clear" w:color="auto" w:fill="FFFFFF"/>
        <w:spacing w:line="600" w:lineRule="exact"/>
        <w:ind w:firstLine="631"/>
        <w:rPr>
          <w:rFonts w:ascii="楷体_GB2312" w:eastAsia="楷体_GB2312" w:hAnsi="仿宋" w:cs="仿宋"/>
          <w:b/>
          <w:sz w:val="32"/>
          <w:szCs w:val="32"/>
        </w:rPr>
      </w:pPr>
      <w:r w:rsidRPr="00872EB5">
        <w:rPr>
          <w:rFonts w:ascii="楷体_GB2312" w:eastAsia="楷体_GB2312" w:hAnsi="仿宋" w:cs="仿宋" w:hint="eastAsia"/>
          <w:b/>
          <w:sz w:val="32"/>
          <w:szCs w:val="32"/>
        </w:rPr>
        <w:t>（三）粮食质量安全监管任务（牵头部门：发改局）</w:t>
      </w:r>
    </w:p>
    <w:p w14:paraId="5E35BD97" w14:textId="77777777" w:rsidR="00B94E77" w:rsidRPr="00065EF1" w:rsidRDefault="00B94E77" w:rsidP="00D003FC">
      <w:pPr>
        <w:widowControl/>
        <w:pBdr>
          <w:bottom w:val="single" w:sz="8" w:space="30" w:color="FFFFFF"/>
        </w:pBdr>
        <w:shd w:val="clear" w:color="auto" w:fill="FFFFFF"/>
        <w:spacing w:line="600" w:lineRule="exact"/>
        <w:ind w:firstLine="631"/>
        <w:rPr>
          <w:rFonts w:ascii="仿宋_GB2312" w:eastAsia="仿宋_GB2312" w:hAnsi="仿宋" w:cs="仿宋"/>
          <w:sz w:val="32"/>
          <w:szCs w:val="32"/>
        </w:rPr>
      </w:pPr>
      <w:r w:rsidRPr="00065EF1">
        <w:rPr>
          <w:rFonts w:ascii="仿宋_GB2312" w:eastAsia="仿宋_GB2312" w:hAnsi="仿宋" w:cs="仿宋" w:hint="eastAsia"/>
          <w:sz w:val="32"/>
          <w:szCs w:val="32"/>
        </w:rPr>
        <w:t>1.做好库存粮食质量安全监管工作</w:t>
      </w:r>
      <w:r w:rsidRPr="00065EF1">
        <w:rPr>
          <w:rFonts w:ascii="仿宋_GB2312" w:eastAsia="仿宋_GB2312" w:hAnsi="仿宋" w:cs="仿宋" w:hint="eastAsia"/>
          <w:kern w:val="0"/>
          <w:sz w:val="32"/>
          <w:szCs w:val="32"/>
          <w:shd w:val="clear" w:color="auto" w:fill="FFFFFF"/>
        </w:rPr>
        <w:t>。</w:t>
      </w:r>
      <w:r w:rsidRPr="00065EF1">
        <w:rPr>
          <w:rFonts w:ascii="仿宋_GB2312" w:eastAsia="仿宋_GB2312" w:hAnsi="仿宋" w:cs="仿宋" w:hint="eastAsia"/>
          <w:sz w:val="32"/>
          <w:szCs w:val="32"/>
        </w:rPr>
        <w:t>按照《滨海新区粮食质量安全监管实施细则》的要求，对是否建立完善的企业粮食质量管理制度、储存期间是否定期检测粮食质量和储存品质、是否执行粮食入库、出库质量检验制度、是否建立完善的粮食质量档案、企业日常出入库原始检验检测数据、检验报告是否保存完善、是否具有面积不小于100平方米的独立化验室、质量检验设备是否满足粮食常规质量和储存品质检验需求、质量检验人员是否持有粮油质量检验员职业资格证等八个方面进行检查。</w:t>
      </w:r>
    </w:p>
    <w:p w14:paraId="4EB722F2" w14:textId="77777777" w:rsidR="00B94E77" w:rsidRPr="00065EF1" w:rsidRDefault="00B94E77" w:rsidP="00D003FC">
      <w:pPr>
        <w:widowControl/>
        <w:pBdr>
          <w:bottom w:val="single" w:sz="8" w:space="30" w:color="FFFFFF"/>
        </w:pBdr>
        <w:shd w:val="clear" w:color="auto" w:fill="FFFFFF"/>
        <w:spacing w:line="600" w:lineRule="exact"/>
        <w:ind w:firstLine="631"/>
        <w:rPr>
          <w:rFonts w:ascii="仿宋_GB2312" w:eastAsia="仿宋_GB2312" w:hAnsi="仿宋" w:cs="仿宋"/>
          <w:sz w:val="32"/>
          <w:szCs w:val="32"/>
        </w:rPr>
      </w:pPr>
      <w:r w:rsidRPr="00065EF1">
        <w:rPr>
          <w:rFonts w:ascii="仿宋_GB2312" w:eastAsia="仿宋_GB2312" w:hAnsi="仿宋" w:cs="仿宋" w:hint="eastAsia"/>
          <w:sz w:val="32"/>
          <w:szCs w:val="32"/>
        </w:rPr>
        <w:t>2.做好地方储备粮质量管理工作。从源头抓起，加大粮源质量跟踪调查；加强粮食轮换监管，做好粮食入库检验；结合日常监管，做好“三防”检查工作；加强粮食熏蒸备案管理，确保储粮药剂合理使用；做好2019年区级储备粮质</w:t>
      </w:r>
      <w:r w:rsidRPr="00065EF1">
        <w:rPr>
          <w:rFonts w:ascii="仿宋_GB2312" w:eastAsia="仿宋_GB2312" w:hAnsi="仿宋" w:cs="仿宋" w:hint="eastAsia"/>
          <w:sz w:val="32"/>
          <w:szCs w:val="32"/>
        </w:rPr>
        <w:lastRenderedPageBreak/>
        <w:t>量强检工作；做好2019年全国政策性粮食库存数量和质量大清查工作，落实区级储备粮增储任务，加强粮食储存安全、生产安全和食品安全的监管，维护粮食市场秩序，构建更高质量的粮食安全保障体系。</w:t>
      </w:r>
    </w:p>
    <w:p w14:paraId="62C476A1" w14:textId="77777777" w:rsidR="00B94E77" w:rsidRPr="00065EF1" w:rsidRDefault="00B94E77" w:rsidP="00D003FC">
      <w:pPr>
        <w:widowControl/>
        <w:pBdr>
          <w:bottom w:val="single" w:sz="8" w:space="30" w:color="FFFFFF"/>
        </w:pBdr>
        <w:shd w:val="clear" w:color="auto" w:fill="FFFFFF"/>
        <w:spacing w:line="600" w:lineRule="exact"/>
        <w:ind w:firstLine="631"/>
        <w:rPr>
          <w:rFonts w:ascii="仿宋_GB2312" w:eastAsia="仿宋_GB2312" w:hAnsi="仿宋" w:cs="仿宋"/>
          <w:sz w:val="32"/>
          <w:szCs w:val="32"/>
        </w:rPr>
      </w:pPr>
      <w:r w:rsidRPr="00065EF1">
        <w:rPr>
          <w:rFonts w:ascii="仿宋_GB2312" w:eastAsia="仿宋_GB2312" w:hAnsi="仿宋" w:cs="仿宋" w:hint="eastAsia"/>
          <w:sz w:val="32"/>
          <w:szCs w:val="32"/>
        </w:rPr>
        <w:t>3.做好专业人员培训工作。积极参加国家、市粮食局开展的粮食检化验人员技能培训，不断提高粮食购销企业整体技术水平。继续深入开展“一规定、两守则”安全生产知识培训，组织粮食购销企业人员开展二次培训，并加入储备粮规范化智能化管理方面的内容，不断提高粮食购销企业干部职工的规范化、精细化、科学化管理水平，推动储备粮管理整体工作不断提升。</w:t>
      </w:r>
    </w:p>
    <w:p w14:paraId="2607DABA" w14:textId="77777777" w:rsidR="00B94E77" w:rsidRPr="00872EB5" w:rsidRDefault="00B94E77" w:rsidP="00D003FC">
      <w:pPr>
        <w:widowControl/>
        <w:pBdr>
          <w:bottom w:val="single" w:sz="8" w:space="30" w:color="FFFFFF"/>
        </w:pBdr>
        <w:shd w:val="clear" w:color="auto" w:fill="FFFFFF"/>
        <w:spacing w:line="600" w:lineRule="exact"/>
        <w:ind w:firstLine="631"/>
        <w:rPr>
          <w:rFonts w:ascii="楷体_GB2312" w:eastAsia="楷体_GB2312" w:hAnsi="仿宋" w:cs="仿宋"/>
          <w:b/>
          <w:sz w:val="32"/>
          <w:szCs w:val="32"/>
        </w:rPr>
      </w:pPr>
      <w:r w:rsidRPr="00872EB5">
        <w:rPr>
          <w:rFonts w:ascii="楷体_GB2312" w:eastAsia="楷体_GB2312" w:hAnsi="仿宋" w:cs="仿宋" w:hint="eastAsia"/>
          <w:b/>
          <w:sz w:val="32"/>
          <w:szCs w:val="32"/>
        </w:rPr>
        <w:t>（四）学校食品安全管理任务（牵头部门：社发局）</w:t>
      </w:r>
    </w:p>
    <w:p w14:paraId="165EDC0D" w14:textId="77777777" w:rsidR="00B94E77" w:rsidRPr="00065EF1" w:rsidRDefault="00B94E77" w:rsidP="00D003FC">
      <w:pPr>
        <w:widowControl/>
        <w:pBdr>
          <w:bottom w:val="single" w:sz="8" w:space="30" w:color="FFFFFF"/>
        </w:pBdr>
        <w:shd w:val="clear" w:color="auto" w:fill="FFFFFF"/>
        <w:spacing w:line="600" w:lineRule="exact"/>
        <w:ind w:firstLine="631"/>
        <w:rPr>
          <w:rFonts w:ascii="仿宋_GB2312" w:eastAsia="仿宋_GB2312" w:hAnsi="仿宋" w:cs="仿宋"/>
          <w:sz w:val="32"/>
          <w:szCs w:val="32"/>
        </w:rPr>
      </w:pPr>
      <w:r w:rsidRPr="00065EF1">
        <w:rPr>
          <w:rFonts w:ascii="仿宋_GB2312" w:eastAsia="仿宋_GB2312" w:hAnsi="仿宋" w:cs="仿宋" w:hint="eastAsia"/>
          <w:sz w:val="32"/>
          <w:szCs w:val="32"/>
        </w:rPr>
        <w:t>1.压实学校食品安全主体责任。实行学校食品安全校长负责制，层层签订食品安全责任书，进一步压实教育主管部门管理责任和各级各类学校食品安全主体责任。健全学校食品安全管理机构，配置专职、兼职的食品安全管理人员，制定和实施岗位食品安全管理制度。将学校食品安全纳入对学校领导班子和学校校长、分管领导的年度考核。</w:t>
      </w:r>
    </w:p>
    <w:p w14:paraId="502CA754" w14:textId="77777777" w:rsidR="00B94E77" w:rsidRPr="00065EF1" w:rsidRDefault="00B94E77" w:rsidP="00D003FC">
      <w:pPr>
        <w:widowControl/>
        <w:pBdr>
          <w:bottom w:val="single" w:sz="8" w:space="30" w:color="FFFFFF"/>
        </w:pBdr>
        <w:shd w:val="clear" w:color="auto" w:fill="FFFFFF"/>
        <w:spacing w:line="600" w:lineRule="exact"/>
        <w:ind w:firstLine="631"/>
        <w:rPr>
          <w:rFonts w:ascii="仿宋_GB2312" w:eastAsia="仿宋_GB2312" w:hAnsi="仿宋" w:cs="仿宋"/>
          <w:sz w:val="32"/>
          <w:szCs w:val="32"/>
        </w:rPr>
      </w:pPr>
      <w:r w:rsidRPr="00065EF1">
        <w:rPr>
          <w:rFonts w:ascii="仿宋_GB2312" w:eastAsia="仿宋_GB2312" w:hAnsi="仿宋" w:cs="仿宋" w:hint="eastAsia"/>
          <w:sz w:val="32"/>
          <w:szCs w:val="32"/>
        </w:rPr>
        <w:t xml:space="preserve">2.加强学校食堂食品安全管理。按照《天津市教育系统食品安全检查工作指南（2019版）》，采取学校自查、学校主（管）办单位全覆盖检查等步骤，加强教育系统食品安全管理。 </w:t>
      </w:r>
    </w:p>
    <w:p w14:paraId="5C1C1BBA" w14:textId="77777777" w:rsidR="00B94E77" w:rsidRPr="00065EF1" w:rsidRDefault="00B94E77" w:rsidP="00D003FC">
      <w:pPr>
        <w:widowControl/>
        <w:pBdr>
          <w:bottom w:val="single" w:sz="8" w:space="30" w:color="FFFFFF"/>
        </w:pBdr>
        <w:shd w:val="clear" w:color="auto" w:fill="FFFFFF"/>
        <w:spacing w:line="600" w:lineRule="exact"/>
        <w:ind w:firstLine="631"/>
        <w:rPr>
          <w:rFonts w:ascii="仿宋_GB2312" w:eastAsia="仿宋_GB2312" w:hAnsi="仿宋" w:cs="仿宋"/>
          <w:sz w:val="32"/>
          <w:szCs w:val="32"/>
        </w:rPr>
      </w:pPr>
      <w:r w:rsidRPr="00065EF1">
        <w:rPr>
          <w:rFonts w:ascii="仿宋_GB2312" w:eastAsia="仿宋_GB2312" w:hAnsi="仿宋" w:cs="仿宋" w:hint="eastAsia"/>
          <w:sz w:val="32"/>
          <w:szCs w:val="32"/>
        </w:rPr>
        <w:lastRenderedPageBreak/>
        <w:t>3.加强学校食品安全宣传教育培训工作。利用校园广播、黑板报、橱窗、宣传栏、电子显示屏、</w:t>
      </w:r>
      <w:r w:rsidRPr="00065EF1">
        <w:rPr>
          <w:rFonts w:ascii="仿宋_GB2312" w:eastAsia="仿宋_GB2312" w:hAnsi="仿宋" w:cs="仿宋" w:hint="eastAsia"/>
          <w:color w:val="000000"/>
          <w:sz w:val="32"/>
          <w:szCs w:val="32"/>
        </w:rPr>
        <w:t>国旗下讲话、主题班会、手抄报、家长信</w:t>
      </w:r>
      <w:r w:rsidRPr="00065EF1">
        <w:rPr>
          <w:rFonts w:ascii="仿宋_GB2312" w:eastAsia="仿宋_GB2312" w:hAnsi="仿宋" w:cs="仿宋" w:hint="eastAsia"/>
          <w:sz w:val="32"/>
          <w:szCs w:val="32"/>
        </w:rPr>
        <w:t>等多种形式持续开展食品安全宣传教育工作，组织对校园食品安全负责同志的食品安全卫生知识、职业道德和法制教育培训，严格落实每年不少于40学时。每年组织不少于2次的食堂管理人员业务培训。</w:t>
      </w:r>
      <w:r w:rsidRPr="00065EF1">
        <w:rPr>
          <w:rFonts w:ascii="仿宋_GB2312" w:eastAsia="仿宋_GB2312" w:hAnsi="仿宋" w:cs="仿宋" w:hint="eastAsia"/>
          <w:color w:val="000000"/>
          <w:sz w:val="32"/>
          <w:szCs w:val="32"/>
        </w:rPr>
        <w:t>开展学生营养健康教育，</w:t>
      </w:r>
      <w:r w:rsidRPr="00065EF1">
        <w:rPr>
          <w:rFonts w:ascii="仿宋_GB2312" w:eastAsia="仿宋_GB2312" w:hAnsi="仿宋" w:cs="仿宋" w:hint="eastAsia"/>
          <w:sz w:val="32"/>
          <w:szCs w:val="32"/>
        </w:rPr>
        <w:t>组织学校及幼儿园做好健康教育课程，将“营养与健康”核心信息纳入健康教育课程大纲</w:t>
      </w:r>
      <w:r w:rsidRPr="00065EF1">
        <w:rPr>
          <w:rFonts w:ascii="仿宋_GB2312" w:eastAsia="仿宋_GB2312" w:hAnsi="仿宋" w:cs="仿宋" w:hint="eastAsia"/>
          <w:color w:val="000000"/>
          <w:sz w:val="32"/>
          <w:szCs w:val="32"/>
        </w:rPr>
        <w:t>。</w:t>
      </w:r>
      <w:r w:rsidRPr="00065EF1">
        <w:rPr>
          <w:rFonts w:ascii="仿宋_GB2312" w:eastAsia="仿宋_GB2312" w:hAnsi="仿宋" w:cs="仿宋" w:hint="eastAsia"/>
          <w:sz w:val="32"/>
          <w:szCs w:val="32"/>
        </w:rPr>
        <w:t>开展营养师、营养配餐员等社会急需营养人才的培养，学校、幼儿园、配餐企业单位应配备营养师，配餐企业单位配备或聘请营养师。</w:t>
      </w:r>
    </w:p>
    <w:p w14:paraId="3D60A316" w14:textId="77777777" w:rsidR="00B94E77" w:rsidRPr="00065EF1" w:rsidRDefault="00B94E77" w:rsidP="00D003FC">
      <w:pPr>
        <w:widowControl/>
        <w:pBdr>
          <w:bottom w:val="single" w:sz="8" w:space="30" w:color="FFFFFF"/>
        </w:pBdr>
        <w:shd w:val="clear" w:color="auto" w:fill="FFFFFF"/>
        <w:spacing w:line="600" w:lineRule="exact"/>
        <w:ind w:firstLine="631"/>
        <w:rPr>
          <w:rFonts w:ascii="仿宋_GB2312" w:eastAsia="仿宋_GB2312" w:hAnsi="仿宋" w:cs="仿宋"/>
          <w:b/>
          <w:kern w:val="0"/>
          <w:sz w:val="32"/>
          <w:szCs w:val="32"/>
          <w:shd w:val="clear" w:color="auto" w:fill="FFFFFF"/>
        </w:rPr>
      </w:pPr>
      <w:r w:rsidRPr="00065EF1">
        <w:rPr>
          <w:rFonts w:ascii="仿宋_GB2312" w:eastAsia="仿宋_GB2312" w:hAnsi="仿宋" w:cs="仿宋" w:hint="eastAsia"/>
          <w:sz w:val="32"/>
          <w:szCs w:val="32"/>
        </w:rPr>
        <w:t>4.加强学校食品安全事件应急处置能力。配合开展食品安全应急演练工作。</w:t>
      </w:r>
      <w:r w:rsidRPr="00065EF1">
        <w:rPr>
          <w:rFonts w:ascii="仿宋_GB2312" w:eastAsia="仿宋_GB2312" w:hAnsi="仿宋" w:cs="仿宋" w:hint="eastAsia"/>
          <w:color w:val="000000" w:themeColor="text1"/>
          <w:kern w:val="0"/>
          <w:sz w:val="32"/>
          <w:szCs w:val="32"/>
        </w:rPr>
        <w:t>建立健全应对食品安全突发事件运行机制，有效预防、积极应对食品安全突发事件，高效组织应急处置工作，主动回应学生家长关切，最大限度地减少食品安全突发事件的危害</w:t>
      </w:r>
      <w:r w:rsidRPr="00065EF1">
        <w:rPr>
          <w:rFonts w:ascii="仿宋_GB2312" w:eastAsia="仿宋_GB2312" w:hAnsi="仿宋" w:cs="仿宋" w:hint="eastAsia"/>
          <w:sz w:val="32"/>
          <w:szCs w:val="32"/>
        </w:rPr>
        <w:t>。</w:t>
      </w:r>
    </w:p>
    <w:p w14:paraId="3F5D47C7" w14:textId="77777777" w:rsidR="00B94E77" w:rsidRPr="00065EF1" w:rsidRDefault="00B94E77" w:rsidP="00D003FC">
      <w:pPr>
        <w:widowControl/>
        <w:pBdr>
          <w:bottom w:val="single" w:sz="8" w:space="30" w:color="FFFFFF"/>
        </w:pBdr>
        <w:shd w:val="clear" w:color="auto" w:fill="FFFFFF"/>
        <w:spacing w:line="600" w:lineRule="exact"/>
        <w:ind w:firstLine="631"/>
        <w:rPr>
          <w:rFonts w:ascii="仿宋_GB2312" w:eastAsia="仿宋_GB2312" w:hAnsi="仿宋" w:cs="仿宋"/>
          <w:b/>
          <w:sz w:val="32"/>
          <w:szCs w:val="32"/>
        </w:rPr>
      </w:pPr>
      <w:r w:rsidRPr="00065EF1">
        <w:rPr>
          <w:rFonts w:ascii="仿宋_GB2312" w:eastAsia="仿宋_GB2312" w:hAnsi="仿宋" w:cs="仿宋" w:hint="eastAsia"/>
          <w:sz w:val="32"/>
          <w:szCs w:val="32"/>
        </w:rPr>
        <w:t>5.每学期开学初，对各级各类学校学生在校就餐情况进行调查统计，及时掌握学生就餐动向。积极配合区市场监管、综合执法部门校园及周边食品安全环境的清理，配合区相关部门做好校园及周边食品安全专项治理行动。配合相关部门强化对</w:t>
      </w:r>
      <w:r>
        <w:rPr>
          <w:rFonts w:ascii="仿宋_GB2312" w:eastAsia="仿宋_GB2312" w:hAnsi="仿宋" w:cs="仿宋" w:hint="eastAsia"/>
          <w:sz w:val="32"/>
          <w:szCs w:val="32"/>
        </w:rPr>
        <w:t>校园周边</w:t>
      </w:r>
      <w:r w:rsidRPr="00065EF1">
        <w:rPr>
          <w:rFonts w:ascii="仿宋_GB2312" w:eastAsia="仿宋_GB2312" w:hAnsi="仿宋" w:cs="仿宋" w:hint="eastAsia"/>
          <w:sz w:val="32"/>
          <w:szCs w:val="32"/>
        </w:rPr>
        <w:t>无证商贩的治理工作。设立举报电话，方便群众监督举报校园及周边食品安全违法违规行为。</w:t>
      </w:r>
    </w:p>
    <w:p w14:paraId="78976D63" w14:textId="77777777" w:rsidR="00B94E77" w:rsidRPr="00872EB5" w:rsidRDefault="00B94E77" w:rsidP="00D003FC">
      <w:pPr>
        <w:widowControl/>
        <w:pBdr>
          <w:bottom w:val="single" w:sz="8" w:space="30" w:color="FFFFFF"/>
        </w:pBdr>
        <w:shd w:val="clear" w:color="auto" w:fill="FFFFFF"/>
        <w:spacing w:line="580" w:lineRule="exact"/>
        <w:ind w:firstLine="631"/>
        <w:rPr>
          <w:rFonts w:ascii="楷体_GB2312" w:eastAsia="楷体_GB2312" w:hAnsi="仿宋" w:cs="仿宋"/>
          <w:b/>
          <w:sz w:val="32"/>
          <w:szCs w:val="32"/>
        </w:rPr>
      </w:pPr>
      <w:r w:rsidRPr="00872EB5">
        <w:rPr>
          <w:rFonts w:ascii="楷体_GB2312" w:eastAsia="楷体_GB2312" w:hAnsi="仿宋" w:cs="仿宋" w:hint="eastAsia"/>
          <w:b/>
          <w:sz w:val="32"/>
          <w:szCs w:val="32"/>
        </w:rPr>
        <w:t>（五）食品安全管理任务（牵头部门：食安办）</w:t>
      </w:r>
    </w:p>
    <w:p w14:paraId="644C75D5" w14:textId="77777777" w:rsidR="00B94E77" w:rsidRPr="00065EF1" w:rsidRDefault="00B94E77" w:rsidP="00D003FC">
      <w:pPr>
        <w:widowControl/>
        <w:pBdr>
          <w:bottom w:val="single" w:sz="8" w:space="30" w:color="FFFFFF"/>
        </w:pBdr>
        <w:shd w:val="clear" w:color="auto" w:fill="FFFFFF"/>
        <w:spacing w:line="580" w:lineRule="exact"/>
        <w:ind w:firstLine="631"/>
        <w:rPr>
          <w:rFonts w:ascii="仿宋_GB2312" w:eastAsia="仿宋_GB2312" w:hAnsi="仿宋" w:cs="仿宋"/>
          <w:sz w:val="32"/>
          <w:szCs w:val="32"/>
        </w:rPr>
      </w:pPr>
      <w:r w:rsidRPr="00065EF1">
        <w:rPr>
          <w:rFonts w:ascii="仿宋_GB2312" w:eastAsia="仿宋_GB2312" w:hAnsi="仿宋" w:cs="仿宋" w:hint="eastAsia"/>
          <w:sz w:val="32"/>
          <w:szCs w:val="32"/>
        </w:rPr>
        <w:lastRenderedPageBreak/>
        <w:t>1.落实上级部门食品安全工作部署要求和安排。将食品安全工作经费列入本级财政预算，保障其有效运行。结合实际制定本级年度食品安全工作实施方案。定期召开会议研究解决本级食品安全工作中的难点问题，推动本级食品安全工作贯彻落实。</w:t>
      </w:r>
    </w:p>
    <w:p w14:paraId="64516AC8" w14:textId="77777777" w:rsidR="00B94E77" w:rsidRPr="00065EF1" w:rsidRDefault="00B94E77" w:rsidP="00D003FC">
      <w:pPr>
        <w:widowControl/>
        <w:pBdr>
          <w:bottom w:val="single" w:sz="8" w:space="30" w:color="FFFFFF"/>
        </w:pBdr>
        <w:shd w:val="clear" w:color="auto" w:fill="FFFFFF"/>
        <w:spacing w:line="580" w:lineRule="exact"/>
        <w:ind w:firstLine="631"/>
        <w:rPr>
          <w:rFonts w:ascii="仿宋_GB2312" w:eastAsia="仿宋_GB2312" w:hAnsi="仿宋" w:cs="仿宋"/>
          <w:sz w:val="32"/>
          <w:szCs w:val="32"/>
        </w:rPr>
      </w:pPr>
      <w:r w:rsidRPr="00065EF1">
        <w:rPr>
          <w:rFonts w:ascii="仿宋_GB2312" w:eastAsia="仿宋_GB2312" w:hAnsi="仿宋" w:cs="仿宋" w:hint="eastAsia"/>
          <w:sz w:val="32"/>
          <w:szCs w:val="32"/>
        </w:rPr>
        <w:t>2.建立食品安全工作责任制和食品安全突发应急预案。与所属各单位各部门签订本年度食品安全责任书，对所属各单位、部门落实食品安全工作进行评议、考核。</w:t>
      </w:r>
    </w:p>
    <w:p w14:paraId="227A64E8" w14:textId="77777777" w:rsidR="00B94E77" w:rsidRPr="00065EF1" w:rsidRDefault="00B94E77" w:rsidP="00D003FC">
      <w:pPr>
        <w:widowControl/>
        <w:pBdr>
          <w:bottom w:val="single" w:sz="8" w:space="30" w:color="FFFFFF"/>
        </w:pBdr>
        <w:shd w:val="clear" w:color="auto" w:fill="FFFFFF"/>
        <w:spacing w:line="580" w:lineRule="exact"/>
        <w:ind w:firstLine="631"/>
        <w:rPr>
          <w:rFonts w:ascii="仿宋_GB2312" w:eastAsia="仿宋_GB2312" w:hAnsi="仿宋" w:cs="仿宋"/>
          <w:sz w:val="32"/>
          <w:szCs w:val="32"/>
        </w:rPr>
      </w:pPr>
      <w:r w:rsidRPr="00065EF1">
        <w:rPr>
          <w:rFonts w:ascii="仿宋_GB2312" w:eastAsia="仿宋_GB2312" w:hAnsi="仿宋" w:cs="仿宋" w:hint="eastAsia"/>
          <w:sz w:val="32"/>
          <w:szCs w:val="32"/>
        </w:rPr>
        <w:t>3.建立权责明确食品安全委员会，食品安全管理有至少3名工作人员，按照新区要求建立食品安全监管站、食品安全宣传站，按片区建立食品安全监控点，建立食品安全协管员队伍，明确工作职责，完善管理规范和工作机制。</w:t>
      </w:r>
    </w:p>
    <w:p w14:paraId="4C7DE17C" w14:textId="77777777" w:rsidR="00B94E77" w:rsidRPr="00065EF1" w:rsidRDefault="00B94E77" w:rsidP="00D003FC">
      <w:pPr>
        <w:pBdr>
          <w:bottom w:val="single" w:sz="8" w:space="30" w:color="FFFFFF"/>
        </w:pBdr>
        <w:shd w:val="clear" w:color="auto" w:fill="FFFFFF"/>
        <w:spacing w:line="580" w:lineRule="exact"/>
        <w:ind w:firstLineChars="200" w:firstLine="640"/>
        <w:rPr>
          <w:rFonts w:ascii="仿宋_GB2312" w:eastAsia="仿宋_GB2312" w:hAnsi="仿宋" w:cs="仿宋"/>
          <w:kern w:val="0"/>
          <w:sz w:val="32"/>
          <w:szCs w:val="32"/>
          <w:shd w:val="clear" w:color="auto" w:fill="FFFFFF"/>
        </w:rPr>
      </w:pPr>
      <w:r w:rsidRPr="00065EF1">
        <w:rPr>
          <w:rFonts w:ascii="仿宋_GB2312" w:eastAsia="仿宋_GB2312" w:hAnsi="仿宋" w:cs="仿宋" w:hint="eastAsia"/>
          <w:sz w:val="32"/>
          <w:szCs w:val="32"/>
        </w:rPr>
        <w:t>4.开展食品监督巡查，及时报告发现的食品安全隐患和食品生产经营企业的违法违规行为，有效防范重大食品安全事故；做好辖区食品安全突发事件应急和处置工作。</w:t>
      </w:r>
    </w:p>
    <w:p w14:paraId="14403DA6" w14:textId="77777777" w:rsidR="00B94E77" w:rsidRPr="00065EF1" w:rsidRDefault="00B94E77" w:rsidP="00D003FC">
      <w:pPr>
        <w:widowControl/>
        <w:pBdr>
          <w:bottom w:val="single" w:sz="8" w:space="30" w:color="FFFFFF"/>
        </w:pBdr>
        <w:shd w:val="clear" w:color="auto" w:fill="FFFFFF"/>
        <w:spacing w:line="580" w:lineRule="exact"/>
        <w:ind w:firstLine="631"/>
        <w:rPr>
          <w:rFonts w:ascii="仿宋_GB2312" w:eastAsia="仿宋_GB2312" w:hAnsi="仿宋" w:cs="仿宋"/>
          <w:sz w:val="32"/>
          <w:szCs w:val="32"/>
        </w:rPr>
      </w:pPr>
      <w:r w:rsidRPr="00065EF1">
        <w:rPr>
          <w:rFonts w:ascii="仿宋_GB2312" w:eastAsia="仿宋_GB2312" w:hAnsi="仿宋" w:cs="仿宋" w:hint="eastAsia"/>
          <w:sz w:val="32"/>
          <w:szCs w:val="32"/>
        </w:rPr>
        <w:t>5.开展食品安全宣传教育活动。充分利用食品安全宣传站，开设食品安全宣传栏。组织协管员培训，指导辖区内各类食品销售市场、超市、食品生产经营者、居委会普及食品安全知识，推动辖区食品安全社会共治。</w:t>
      </w:r>
    </w:p>
    <w:p w14:paraId="7F89B67C" w14:textId="77777777" w:rsidR="00B94E77" w:rsidRPr="00872EB5" w:rsidRDefault="00B94E77" w:rsidP="00D003FC">
      <w:pPr>
        <w:widowControl/>
        <w:pBdr>
          <w:bottom w:val="single" w:sz="8" w:space="30" w:color="FFFFFF"/>
        </w:pBdr>
        <w:shd w:val="clear" w:color="auto" w:fill="FFFFFF"/>
        <w:spacing w:line="580" w:lineRule="exact"/>
        <w:ind w:firstLine="631"/>
        <w:rPr>
          <w:rFonts w:ascii="楷体_GB2312" w:eastAsia="楷体_GB2312" w:hAnsi="仿宋" w:cs="仿宋"/>
          <w:b/>
          <w:sz w:val="32"/>
          <w:szCs w:val="32"/>
        </w:rPr>
      </w:pPr>
      <w:r w:rsidRPr="00872EB5">
        <w:rPr>
          <w:rFonts w:ascii="楷体_GB2312" w:eastAsia="楷体_GB2312" w:hAnsi="仿宋" w:cs="仿宋" w:hint="eastAsia"/>
          <w:b/>
          <w:sz w:val="32"/>
          <w:szCs w:val="32"/>
        </w:rPr>
        <w:t>（六）食品安全其他任务</w:t>
      </w:r>
    </w:p>
    <w:p w14:paraId="612AA131" w14:textId="77777777" w:rsidR="00B94E77" w:rsidRPr="00065EF1" w:rsidRDefault="00B94E77" w:rsidP="00D003FC">
      <w:pPr>
        <w:pBdr>
          <w:bottom w:val="single" w:sz="8" w:space="30" w:color="FFFFFF"/>
        </w:pBdr>
        <w:shd w:val="clear" w:color="auto" w:fill="FFFFFF"/>
        <w:spacing w:line="580" w:lineRule="exact"/>
        <w:ind w:firstLineChars="200" w:firstLine="640"/>
        <w:rPr>
          <w:rFonts w:ascii="仿宋_GB2312" w:eastAsia="仿宋_GB2312" w:hAnsi="仿宋" w:cs="仿宋"/>
          <w:kern w:val="0"/>
          <w:sz w:val="32"/>
          <w:szCs w:val="32"/>
          <w:shd w:val="clear" w:color="auto" w:fill="FFFFFF"/>
        </w:rPr>
      </w:pPr>
      <w:r w:rsidRPr="00065EF1">
        <w:rPr>
          <w:rFonts w:ascii="仿宋_GB2312" w:eastAsia="仿宋_GB2312" w:hAnsi="仿宋" w:cs="仿宋" w:hint="eastAsia"/>
          <w:sz w:val="32"/>
          <w:szCs w:val="32"/>
        </w:rPr>
        <w:t>1.指导新闻媒体开展食品安全宣传工作，坚持正面宣传为主，掌握舆论导向，客观曝光食品安全典型违法案例。</w:t>
      </w:r>
      <w:r w:rsidRPr="00065EF1">
        <w:rPr>
          <w:rFonts w:ascii="仿宋_GB2312" w:eastAsia="仿宋_GB2312" w:hAnsi="仿宋" w:cs="仿宋" w:hint="eastAsia"/>
          <w:b/>
          <w:bCs/>
          <w:sz w:val="32"/>
          <w:szCs w:val="32"/>
        </w:rPr>
        <w:t>（牵头部门：工委宣传部）</w:t>
      </w:r>
    </w:p>
    <w:p w14:paraId="3B76AF3D" w14:textId="77777777" w:rsidR="00B94E77" w:rsidRPr="00065EF1" w:rsidRDefault="00B94E77" w:rsidP="00D003FC">
      <w:pPr>
        <w:pBdr>
          <w:bottom w:val="single" w:sz="8" w:space="30" w:color="FFFFFF"/>
        </w:pBdr>
        <w:shd w:val="clear" w:color="auto" w:fill="FFFFFF"/>
        <w:spacing w:line="600" w:lineRule="exact"/>
        <w:ind w:firstLineChars="200" w:firstLine="640"/>
        <w:rPr>
          <w:rFonts w:ascii="仿宋_GB2312" w:eastAsia="仿宋_GB2312" w:hAnsi="仿宋" w:cs="仿宋"/>
          <w:kern w:val="0"/>
          <w:sz w:val="32"/>
          <w:szCs w:val="32"/>
          <w:shd w:val="clear" w:color="auto" w:fill="FFFFFF"/>
        </w:rPr>
      </w:pPr>
      <w:r w:rsidRPr="00065EF1">
        <w:rPr>
          <w:rFonts w:ascii="仿宋_GB2312" w:eastAsia="仿宋_GB2312" w:hAnsi="仿宋" w:cs="仿宋" w:hint="eastAsia"/>
          <w:sz w:val="32"/>
          <w:szCs w:val="32"/>
        </w:rPr>
        <w:t>2.按法律法规和市人民政府的有关规定，做好清真食品</w:t>
      </w:r>
      <w:r w:rsidRPr="00065EF1">
        <w:rPr>
          <w:rFonts w:ascii="仿宋_GB2312" w:eastAsia="仿宋_GB2312" w:hAnsi="仿宋" w:cs="仿宋" w:hint="eastAsia"/>
          <w:sz w:val="32"/>
          <w:szCs w:val="32"/>
        </w:rPr>
        <w:lastRenderedPageBreak/>
        <w:t>生产经营活动的监督管理工作；依据《天津市生产经营清真食品管理办法》，做好清真食品标志牌申领、核发、收回工作。</w:t>
      </w:r>
      <w:r w:rsidRPr="00065EF1">
        <w:rPr>
          <w:rFonts w:ascii="仿宋_GB2312" w:eastAsia="仿宋_GB2312" w:hAnsi="仿宋" w:cs="仿宋" w:hint="eastAsia"/>
          <w:b/>
          <w:bCs/>
          <w:sz w:val="32"/>
          <w:szCs w:val="32"/>
        </w:rPr>
        <w:t>（牵头部门：社发局）</w:t>
      </w:r>
    </w:p>
    <w:p w14:paraId="532D9A37" w14:textId="77777777" w:rsidR="00B94E77" w:rsidRPr="00065EF1" w:rsidRDefault="00B94E77" w:rsidP="00D003FC">
      <w:pPr>
        <w:pBdr>
          <w:bottom w:val="single" w:sz="8" w:space="30" w:color="FFFFFF"/>
        </w:pBdr>
        <w:shd w:val="clear" w:color="auto" w:fill="FFFFFF"/>
        <w:spacing w:line="600" w:lineRule="exact"/>
        <w:ind w:firstLineChars="200" w:firstLine="640"/>
        <w:rPr>
          <w:rFonts w:ascii="仿宋_GB2312" w:eastAsia="仿宋_GB2312" w:hAnsi="仿宋" w:cs="仿宋"/>
          <w:b/>
          <w:bCs/>
          <w:sz w:val="32"/>
          <w:szCs w:val="32"/>
        </w:rPr>
      </w:pPr>
      <w:r w:rsidRPr="00065EF1">
        <w:rPr>
          <w:rFonts w:ascii="仿宋_GB2312" w:eastAsia="仿宋_GB2312" w:hAnsi="仿宋" w:cs="仿宋" w:hint="eastAsia"/>
          <w:sz w:val="32"/>
          <w:szCs w:val="32"/>
        </w:rPr>
        <w:t>4.负责督导属地综合执法机构依法查处违法占用道路和公共场所从事摆卖食品、餐饮等经营行为和在居民区内的道路、绿地、空地、楼道、庭院等部位从事摆卖食品、加工食品等经营活动；结合非洲猪瘟疫情防控，进一步规范餐厨垃圾管理，严格管控餐厨垃圾收集、运输和处置各环节风险。</w:t>
      </w:r>
      <w:r w:rsidRPr="00065EF1">
        <w:rPr>
          <w:rFonts w:ascii="仿宋_GB2312" w:eastAsia="仿宋_GB2312" w:hAnsi="仿宋" w:cs="仿宋" w:hint="eastAsia"/>
          <w:b/>
          <w:bCs/>
          <w:sz w:val="32"/>
          <w:szCs w:val="32"/>
        </w:rPr>
        <w:t>（牵头部门：城环局）</w:t>
      </w:r>
    </w:p>
    <w:p w14:paraId="17820EC4" w14:textId="77777777" w:rsidR="00B94E77" w:rsidRPr="00065EF1" w:rsidRDefault="00B94E77" w:rsidP="00D003FC">
      <w:pPr>
        <w:pBdr>
          <w:bottom w:val="single" w:sz="8" w:space="30" w:color="FFFFFF"/>
        </w:pBdr>
        <w:shd w:val="clear" w:color="auto" w:fill="FFFFFF"/>
        <w:spacing w:line="600" w:lineRule="exact"/>
        <w:ind w:firstLineChars="200" w:firstLine="640"/>
        <w:rPr>
          <w:rFonts w:ascii="仿宋_GB2312" w:eastAsia="仿宋_GB2312" w:hAnsi="仿宋" w:cs="仿宋"/>
          <w:sz w:val="32"/>
          <w:szCs w:val="32"/>
        </w:rPr>
      </w:pPr>
      <w:r w:rsidRPr="00065EF1">
        <w:rPr>
          <w:rFonts w:ascii="仿宋_GB2312" w:eastAsia="仿宋_GB2312" w:hAnsi="仿宋" w:cs="仿宋" w:hint="eastAsia"/>
          <w:sz w:val="32"/>
          <w:szCs w:val="32"/>
        </w:rPr>
        <w:t>5.深入开展土壤污染治理与修复;深化挥发性有机物污染防治;加强饮用水源保护</w:t>
      </w:r>
      <w:r w:rsidRPr="00065EF1">
        <w:rPr>
          <w:rFonts w:ascii="仿宋_GB2312" w:eastAsia="仿宋_GB2312" w:hAnsi="仿宋" w:cs="仿宋" w:hint="eastAsia"/>
          <w:bCs/>
          <w:sz w:val="32"/>
          <w:szCs w:val="32"/>
        </w:rPr>
        <w:t>。</w:t>
      </w:r>
      <w:r w:rsidRPr="00065EF1">
        <w:rPr>
          <w:rFonts w:ascii="仿宋_GB2312" w:eastAsia="仿宋_GB2312" w:hAnsi="仿宋" w:cs="仿宋" w:hint="eastAsia"/>
          <w:b/>
          <w:bCs/>
          <w:sz w:val="32"/>
          <w:szCs w:val="32"/>
        </w:rPr>
        <w:t>（牵头部门：城环局）</w:t>
      </w:r>
    </w:p>
    <w:p w14:paraId="737D466C" w14:textId="77777777" w:rsidR="00B94E77" w:rsidRPr="00065EF1" w:rsidRDefault="00B94E77" w:rsidP="00D003FC">
      <w:pPr>
        <w:pBdr>
          <w:bottom w:val="single" w:sz="8" w:space="30" w:color="FFFFFF"/>
        </w:pBdr>
        <w:shd w:val="clear" w:color="auto" w:fill="FFFFFF"/>
        <w:spacing w:line="600" w:lineRule="exact"/>
        <w:ind w:firstLineChars="200" w:firstLine="640"/>
        <w:rPr>
          <w:rFonts w:ascii="仿宋_GB2312" w:eastAsia="仿宋_GB2312" w:hAnsi="仿宋" w:cs="仿宋"/>
          <w:kern w:val="0"/>
          <w:sz w:val="32"/>
          <w:szCs w:val="32"/>
          <w:shd w:val="clear" w:color="auto" w:fill="FFFFFF"/>
        </w:rPr>
      </w:pPr>
      <w:r w:rsidRPr="00065EF1">
        <w:rPr>
          <w:rFonts w:ascii="仿宋_GB2312" w:eastAsia="仿宋_GB2312" w:hAnsi="仿宋" w:cs="仿宋" w:hint="eastAsia"/>
          <w:sz w:val="32"/>
          <w:szCs w:val="32"/>
        </w:rPr>
        <w:t>6.根据“四有两责”（有责、有岗、有人、有手段，日常监管、监督抽验责任）要求对食品安全责任部门开展工作提供资金保障；监督管理食品安全经费的划拨和使用；配合有关部门加快建设职业化食品检查员队伍。（</w:t>
      </w:r>
      <w:r w:rsidRPr="00065EF1">
        <w:rPr>
          <w:rFonts w:ascii="仿宋_GB2312" w:eastAsia="仿宋_GB2312" w:hAnsi="仿宋" w:cs="仿宋" w:hint="eastAsia"/>
          <w:b/>
          <w:bCs/>
          <w:sz w:val="32"/>
          <w:szCs w:val="32"/>
        </w:rPr>
        <w:t>牵头部门：财政局）</w:t>
      </w:r>
    </w:p>
    <w:p w14:paraId="2803998B" w14:textId="77777777" w:rsidR="00B94E77" w:rsidRPr="00065EF1" w:rsidRDefault="00B94E77" w:rsidP="00D003FC">
      <w:pPr>
        <w:pBdr>
          <w:bottom w:val="single" w:sz="8" w:space="30" w:color="FFFFFF"/>
        </w:pBdr>
        <w:shd w:val="clear" w:color="auto" w:fill="FFFFFF"/>
        <w:spacing w:line="600" w:lineRule="exact"/>
        <w:ind w:firstLineChars="200" w:firstLine="640"/>
        <w:rPr>
          <w:rFonts w:ascii="仿宋_GB2312" w:eastAsia="仿宋_GB2312" w:hAnsi="仿宋" w:cs="仿宋"/>
          <w:b/>
          <w:bCs/>
          <w:sz w:val="32"/>
          <w:szCs w:val="32"/>
        </w:rPr>
      </w:pPr>
      <w:r w:rsidRPr="00065EF1">
        <w:rPr>
          <w:rFonts w:ascii="仿宋_GB2312" w:eastAsia="仿宋_GB2312" w:hAnsi="仿宋" w:cs="仿宋" w:hint="eastAsia"/>
          <w:sz w:val="32"/>
          <w:szCs w:val="32"/>
        </w:rPr>
        <w:t>7.</w:t>
      </w:r>
      <w:r>
        <w:rPr>
          <w:rFonts w:ascii="仿宋_GB2312" w:eastAsia="仿宋_GB2312" w:hAnsi="仿宋" w:cs="仿宋" w:hint="eastAsia"/>
          <w:sz w:val="32"/>
          <w:szCs w:val="32"/>
        </w:rPr>
        <w:t>支持企业</w:t>
      </w:r>
      <w:r w:rsidRPr="00065EF1">
        <w:rPr>
          <w:rFonts w:ascii="仿宋_GB2312" w:eastAsia="仿宋_GB2312" w:hAnsi="仿宋" w:cs="仿宋" w:hint="eastAsia"/>
          <w:sz w:val="32"/>
          <w:szCs w:val="32"/>
        </w:rPr>
        <w:t>应用“互联网+检验检测”技术，</w:t>
      </w:r>
      <w:r>
        <w:rPr>
          <w:rFonts w:ascii="仿宋_GB2312" w:eastAsia="仿宋_GB2312" w:hAnsi="仿宋" w:cs="仿宋" w:hint="eastAsia"/>
          <w:sz w:val="32"/>
          <w:szCs w:val="32"/>
        </w:rPr>
        <w:t>发展</w:t>
      </w:r>
      <w:r w:rsidRPr="00065EF1">
        <w:rPr>
          <w:rFonts w:ascii="仿宋_GB2312" w:eastAsia="仿宋_GB2312" w:hAnsi="仿宋" w:cs="仿宋" w:hint="eastAsia"/>
          <w:sz w:val="32"/>
          <w:szCs w:val="32"/>
        </w:rPr>
        <w:t>食品安全检验检测新业态发展</w:t>
      </w:r>
      <w:r>
        <w:rPr>
          <w:rFonts w:ascii="仿宋_GB2312" w:eastAsia="仿宋_GB2312" w:hAnsi="仿宋" w:cs="仿宋" w:hint="eastAsia"/>
          <w:sz w:val="32"/>
          <w:szCs w:val="32"/>
        </w:rPr>
        <w:t>；积极协助企业申报滨海新区、市级和国家级相关科技计划，争取各级财政支持，开展食品安全关键技术研发和科技创新示范；</w:t>
      </w:r>
      <w:r w:rsidRPr="00065EF1">
        <w:rPr>
          <w:rFonts w:ascii="仿宋_GB2312" w:eastAsia="仿宋_GB2312" w:hAnsi="仿宋" w:cs="仿宋" w:hint="eastAsia"/>
          <w:sz w:val="32"/>
          <w:szCs w:val="32"/>
        </w:rPr>
        <w:t>推动食品安全科技创新，开展食品安全关键技术研究和食品营养与安全方向研究。</w:t>
      </w:r>
      <w:r w:rsidRPr="00065EF1">
        <w:rPr>
          <w:rFonts w:ascii="仿宋_GB2312" w:eastAsia="仿宋_GB2312" w:hAnsi="仿宋" w:cs="仿宋" w:hint="eastAsia"/>
          <w:b/>
          <w:bCs/>
          <w:sz w:val="32"/>
          <w:szCs w:val="32"/>
        </w:rPr>
        <w:t>（牵头部门：科技局）</w:t>
      </w:r>
    </w:p>
    <w:p w14:paraId="2D262A29" w14:textId="77777777" w:rsidR="00B94E77" w:rsidRPr="00065EF1" w:rsidRDefault="00B94E77" w:rsidP="00D003FC">
      <w:pPr>
        <w:pBdr>
          <w:bottom w:val="single" w:sz="8" w:space="30" w:color="FFFFFF"/>
        </w:pBdr>
        <w:shd w:val="clear" w:color="auto" w:fill="FFFFFF"/>
        <w:spacing w:line="600" w:lineRule="exact"/>
        <w:ind w:firstLineChars="200" w:firstLine="640"/>
        <w:rPr>
          <w:rFonts w:ascii="仿宋_GB2312" w:eastAsia="仿宋_GB2312" w:hAnsi="仿宋" w:cs="仿宋"/>
          <w:kern w:val="0"/>
          <w:sz w:val="32"/>
          <w:szCs w:val="32"/>
          <w:shd w:val="clear" w:color="auto" w:fill="FFFFFF"/>
        </w:rPr>
      </w:pPr>
      <w:r w:rsidRPr="00065EF1">
        <w:rPr>
          <w:rFonts w:ascii="仿宋_GB2312" w:eastAsia="仿宋_GB2312" w:hAnsi="仿宋" w:cs="仿宋" w:hint="eastAsia"/>
          <w:sz w:val="32"/>
          <w:szCs w:val="32"/>
        </w:rPr>
        <w:t>8.根据“四有两责”要求对食品安全责任部门开展工作</w:t>
      </w:r>
      <w:r w:rsidRPr="00065EF1">
        <w:rPr>
          <w:rFonts w:ascii="仿宋_GB2312" w:eastAsia="仿宋_GB2312" w:hAnsi="仿宋" w:cs="仿宋" w:hint="eastAsia"/>
          <w:sz w:val="32"/>
          <w:szCs w:val="32"/>
        </w:rPr>
        <w:lastRenderedPageBreak/>
        <w:t>提供相关保障；配合有关部门加快建设职业化食品检查员队伍，设置相应专业技术岗位，合理确定薪酬待遇。</w:t>
      </w:r>
      <w:r w:rsidRPr="00065EF1">
        <w:rPr>
          <w:rFonts w:ascii="仿宋_GB2312" w:eastAsia="仿宋_GB2312" w:hAnsi="仿宋" w:cs="仿宋" w:hint="eastAsia"/>
          <w:b/>
          <w:bCs/>
          <w:sz w:val="32"/>
          <w:szCs w:val="32"/>
        </w:rPr>
        <w:t>（牵头部门：人社局）</w:t>
      </w:r>
    </w:p>
    <w:p w14:paraId="2C2C375E" w14:textId="77777777" w:rsidR="00B94E77" w:rsidRPr="00065EF1" w:rsidRDefault="00B94E77" w:rsidP="00D003FC">
      <w:pPr>
        <w:pBdr>
          <w:bottom w:val="single" w:sz="8" w:space="30" w:color="FFFFFF"/>
        </w:pBdr>
        <w:shd w:val="clear" w:color="auto" w:fill="FFFFFF"/>
        <w:spacing w:line="600" w:lineRule="exact"/>
        <w:ind w:firstLineChars="200" w:firstLine="640"/>
        <w:rPr>
          <w:rFonts w:ascii="仿宋_GB2312" w:eastAsia="仿宋_GB2312" w:hAnsi="仿宋" w:cs="仿宋"/>
          <w:kern w:val="0"/>
          <w:sz w:val="32"/>
          <w:szCs w:val="32"/>
          <w:shd w:val="clear" w:color="auto" w:fill="FFFFFF"/>
        </w:rPr>
      </w:pPr>
      <w:r w:rsidRPr="00065EF1">
        <w:rPr>
          <w:rFonts w:ascii="仿宋_GB2312" w:eastAsia="仿宋_GB2312" w:hAnsi="仿宋" w:cs="仿宋" w:hint="eastAsia"/>
          <w:sz w:val="32"/>
          <w:szCs w:val="32"/>
        </w:rPr>
        <w:t>9.协助有关部门做好星级饭店食品安全、行业食品安全宣传和从业人员培训，消除食品安全隐患。</w:t>
      </w:r>
      <w:r w:rsidRPr="00065EF1">
        <w:rPr>
          <w:rFonts w:ascii="仿宋_GB2312" w:eastAsia="仿宋_GB2312" w:hAnsi="仿宋" w:cs="仿宋" w:hint="eastAsia"/>
          <w:b/>
          <w:bCs/>
          <w:sz w:val="32"/>
          <w:szCs w:val="32"/>
        </w:rPr>
        <w:t>（牵头部门：贸发局）</w:t>
      </w:r>
    </w:p>
    <w:p w14:paraId="3754EE23" w14:textId="77777777" w:rsidR="00B94E77" w:rsidRPr="00065EF1" w:rsidRDefault="00B94E77" w:rsidP="00D003FC">
      <w:pPr>
        <w:widowControl/>
        <w:pBdr>
          <w:bottom w:val="single" w:sz="8" w:space="30" w:color="FFFFFF"/>
        </w:pBdr>
        <w:shd w:val="clear" w:color="auto" w:fill="FFFFFF"/>
        <w:spacing w:line="600" w:lineRule="exact"/>
        <w:ind w:firstLine="631"/>
        <w:rPr>
          <w:rFonts w:ascii="仿宋_GB2312" w:eastAsia="仿宋_GB2312" w:hAnsi="仿宋" w:cs="仿宋"/>
          <w:b/>
          <w:bCs/>
          <w:sz w:val="32"/>
          <w:szCs w:val="32"/>
        </w:rPr>
      </w:pPr>
      <w:r w:rsidRPr="00065EF1">
        <w:rPr>
          <w:rFonts w:ascii="仿宋_GB2312" w:eastAsia="仿宋_GB2312" w:hAnsi="仿宋" w:cs="仿宋" w:hint="eastAsia"/>
          <w:sz w:val="32"/>
          <w:szCs w:val="32"/>
        </w:rPr>
        <w:t>10.深入推进食品打假“利剑”行动，加强行政执法与刑事司法的对接，实现食品违法犯罪案件刑事侦查部门尽早介入、主动出击、及时立案，有效控制涉案违法犯罪嫌疑人，查扣涉案违法财物，始终保持对食品安全犯罪严打高压态势。</w:t>
      </w:r>
      <w:r w:rsidRPr="00065EF1">
        <w:rPr>
          <w:rFonts w:ascii="仿宋_GB2312" w:eastAsia="仿宋_GB2312" w:hAnsi="仿宋" w:cs="仿宋" w:hint="eastAsia"/>
          <w:b/>
          <w:bCs/>
          <w:sz w:val="32"/>
          <w:szCs w:val="32"/>
        </w:rPr>
        <w:t>（牵头部门：公安部门）</w:t>
      </w:r>
    </w:p>
    <w:p w14:paraId="50407826" w14:textId="77777777" w:rsidR="00B94E77" w:rsidRPr="00065EF1" w:rsidRDefault="00B94E77" w:rsidP="00D003FC">
      <w:pPr>
        <w:widowControl/>
        <w:pBdr>
          <w:bottom w:val="single" w:sz="8" w:space="30" w:color="FFFFFF"/>
        </w:pBdr>
        <w:shd w:val="clear" w:color="auto" w:fill="FFFFFF"/>
        <w:spacing w:line="600" w:lineRule="exact"/>
        <w:ind w:firstLine="631"/>
        <w:rPr>
          <w:rFonts w:ascii="仿宋_GB2312" w:eastAsia="仿宋_GB2312" w:hAnsi="仿宋" w:cs="仿宋"/>
          <w:b/>
          <w:sz w:val="32"/>
          <w:szCs w:val="32"/>
        </w:rPr>
      </w:pPr>
      <w:r w:rsidRPr="00065EF1">
        <w:rPr>
          <w:rFonts w:ascii="仿宋_GB2312" w:eastAsia="仿宋_GB2312" w:hAnsi="仿宋" w:cs="仿宋" w:hint="eastAsia"/>
          <w:sz w:val="32"/>
          <w:szCs w:val="32"/>
        </w:rPr>
        <w:t>11.开展养老机构食品安全专项治理，强化养老机构主办者主体责任落实，提高养老机构食品安全治理水平。</w:t>
      </w:r>
      <w:r w:rsidRPr="00065EF1">
        <w:rPr>
          <w:rFonts w:ascii="仿宋_GB2312" w:eastAsia="仿宋_GB2312" w:hAnsi="仿宋" w:cs="仿宋" w:hint="eastAsia"/>
          <w:b/>
          <w:bCs/>
          <w:sz w:val="32"/>
          <w:szCs w:val="32"/>
        </w:rPr>
        <w:t>（牵</w:t>
      </w:r>
      <w:r w:rsidRPr="00065EF1">
        <w:rPr>
          <w:rFonts w:ascii="仿宋_GB2312" w:eastAsia="仿宋_GB2312" w:hAnsi="仿宋" w:cs="仿宋" w:hint="eastAsia"/>
          <w:b/>
          <w:sz w:val="32"/>
          <w:szCs w:val="32"/>
        </w:rPr>
        <w:t>头部门：社发局）</w:t>
      </w:r>
    </w:p>
    <w:p w14:paraId="544E35ED" w14:textId="77777777" w:rsidR="00B94E77" w:rsidRPr="00065EF1" w:rsidRDefault="00B94E77" w:rsidP="00D003FC">
      <w:pPr>
        <w:widowControl/>
        <w:pBdr>
          <w:bottom w:val="single" w:sz="8" w:space="30" w:color="FFFFFF"/>
        </w:pBdr>
        <w:shd w:val="clear" w:color="auto" w:fill="FFFFFF"/>
        <w:spacing w:line="600" w:lineRule="exact"/>
        <w:ind w:firstLine="631"/>
        <w:rPr>
          <w:rFonts w:ascii="仿宋_GB2312" w:eastAsia="仿宋_GB2312" w:hAnsi="仿宋" w:cs="仿宋"/>
          <w:sz w:val="32"/>
          <w:szCs w:val="32"/>
        </w:rPr>
      </w:pPr>
      <w:r w:rsidRPr="00065EF1">
        <w:rPr>
          <w:rFonts w:ascii="仿宋_GB2312" w:eastAsia="仿宋_GB2312" w:hAnsi="仿宋" w:cs="仿宋" w:hint="eastAsia"/>
          <w:sz w:val="32"/>
          <w:szCs w:val="32"/>
        </w:rPr>
        <w:t>12.配合有关部门对建筑工地食堂食品安全的宣传教育和日常管理，督促建筑工地食堂办理食品经营许可证和从业人员健康证，配合有关部门对建筑工地食堂食品安全进行检查。</w:t>
      </w:r>
      <w:r w:rsidRPr="00065EF1">
        <w:rPr>
          <w:rFonts w:ascii="仿宋_GB2312" w:eastAsia="仿宋_GB2312" w:hAnsi="仿宋" w:cs="仿宋" w:hint="eastAsia"/>
          <w:b/>
          <w:sz w:val="32"/>
          <w:szCs w:val="32"/>
        </w:rPr>
        <w:t>(牵头部门:建交局)</w:t>
      </w:r>
    </w:p>
    <w:p w14:paraId="5777A30E" w14:textId="77777777" w:rsidR="00B94E77" w:rsidRPr="00065EF1" w:rsidRDefault="00B94E77" w:rsidP="00D003FC">
      <w:pPr>
        <w:widowControl/>
        <w:pBdr>
          <w:bottom w:val="single" w:sz="8" w:space="30" w:color="FFFFFF"/>
        </w:pBdr>
        <w:shd w:val="clear" w:color="auto" w:fill="FFFFFF"/>
        <w:spacing w:line="600" w:lineRule="exact"/>
        <w:ind w:firstLine="631"/>
        <w:rPr>
          <w:rFonts w:ascii="仿宋_GB2312" w:eastAsia="仿宋_GB2312" w:hAnsi="仿宋" w:cs="仿宋"/>
          <w:b/>
          <w:bCs/>
          <w:sz w:val="32"/>
          <w:szCs w:val="32"/>
        </w:rPr>
      </w:pPr>
      <w:r w:rsidRPr="00065EF1">
        <w:rPr>
          <w:rFonts w:ascii="仿宋_GB2312" w:eastAsia="仿宋_GB2312" w:hAnsi="仿宋" w:cs="仿宋" w:hint="eastAsia"/>
          <w:sz w:val="32"/>
          <w:szCs w:val="32"/>
        </w:rPr>
        <w:t>13.推广京津冀冷链物流区域协同标准，积极推动冷链物流设施和技术装备标准化；推进天津市肉菜等重要产品追溯体系建设；新建和提升改造菜市场。</w:t>
      </w:r>
      <w:r w:rsidRPr="00065EF1">
        <w:rPr>
          <w:rFonts w:ascii="仿宋_GB2312" w:eastAsia="仿宋_GB2312" w:hAnsi="仿宋" w:cs="仿宋" w:hint="eastAsia"/>
          <w:b/>
          <w:bCs/>
          <w:sz w:val="32"/>
          <w:szCs w:val="32"/>
        </w:rPr>
        <w:t>（牵头部门：贸发局）</w:t>
      </w:r>
    </w:p>
    <w:p w14:paraId="23B747C0" w14:textId="77777777" w:rsidR="00B94E77" w:rsidRPr="00065EF1" w:rsidRDefault="00B94E77" w:rsidP="00D003FC">
      <w:pPr>
        <w:widowControl/>
        <w:pBdr>
          <w:bottom w:val="single" w:sz="8" w:space="30" w:color="FFFFFF"/>
        </w:pBdr>
        <w:shd w:val="clear" w:color="auto" w:fill="FFFFFF"/>
        <w:spacing w:line="600" w:lineRule="exact"/>
        <w:ind w:firstLine="631"/>
        <w:rPr>
          <w:rFonts w:ascii="仿宋_GB2312" w:eastAsia="仿宋_GB2312" w:hAnsi="仿宋" w:cs="仿宋"/>
          <w:b/>
          <w:sz w:val="32"/>
          <w:szCs w:val="32"/>
        </w:rPr>
      </w:pPr>
      <w:r w:rsidRPr="00065EF1">
        <w:rPr>
          <w:rFonts w:ascii="仿宋_GB2312" w:eastAsia="仿宋_GB2312" w:hAnsi="仿宋" w:cs="仿宋" w:hint="eastAsia"/>
          <w:sz w:val="32"/>
          <w:szCs w:val="32"/>
        </w:rPr>
        <w:t>14.依法查处违法占用道路和公共场所从事摆卖食品、餐饮、露天烧烤以及在居民区内道路、绿地、空地、楼道、庭</w:t>
      </w:r>
      <w:r w:rsidRPr="00065EF1">
        <w:rPr>
          <w:rFonts w:ascii="仿宋_GB2312" w:eastAsia="仿宋_GB2312" w:hAnsi="仿宋" w:cs="仿宋" w:hint="eastAsia"/>
          <w:sz w:val="32"/>
          <w:szCs w:val="32"/>
        </w:rPr>
        <w:lastRenderedPageBreak/>
        <w:t>院等部位从事摆卖食品、加工食品等行为，引导占路经营的食品摊贩“退路进厅”。按照《滨海新区流动经营食品摊贩限时限地管理暂行规定》（津滨政办发〔2016〕96号）做好辖区经批准的备案和食品流动摊贩限时限地点位的管理。对本辖区内校园周边食品安全情况进行排查，采取强有力措施，坚决取缔校园周边100米范围内违法违规流动经营食品摊贩和流动供餐行为。</w:t>
      </w:r>
      <w:r w:rsidRPr="00065EF1">
        <w:rPr>
          <w:rFonts w:ascii="仿宋_GB2312" w:eastAsia="仿宋_GB2312" w:hAnsi="仿宋" w:cs="仿宋" w:hint="eastAsia"/>
          <w:b/>
          <w:bCs/>
          <w:sz w:val="32"/>
          <w:szCs w:val="32"/>
        </w:rPr>
        <w:t>（牵头部门：城环局）</w:t>
      </w:r>
    </w:p>
    <w:p w14:paraId="4948474C" w14:textId="77777777" w:rsidR="00B94E77" w:rsidRPr="00872EB5" w:rsidRDefault="00B94E77" w:rsidP="00D003FC">
      <w:pPr>
        <w:widowControl/>
        <w:pBdr>
          <w:bottom w:val="single" w:sz="8" w:space="30" w:color="FFFFFF"/>
        </w:pBdr>
        <w:shd w:val="clear" w:color="auto" w:fill="FFFFFF"/>
        <w:spacing w:line="600" w:lineRule="exact"/>
        <w:ind w:firstLine="631"/>
        <w:rPr>
          <w:rFonts w:ascii="楷体_GB2312" w:eastAsia="楷体_GB2312" w:hAnsi="仿宋" w:cs="仿宋"/>
          <w:b/>
          <w:sz w:val="32"/>
          <w:szCs w:val="32"/>
        </w:rPr>
      </w:pPr>
      <w:r w:rsidRPr="00872EB5">
        <w:rPr>
          <w:rFonts w:ascii="楷体_GB2312" w:eastAsia="楷体_GB2312" w:hAnsi="仿宋" w:cs="仿宋" w:hint="eastAsia"/>
          <w:b/>
          <w:sz w:val="32"/>
          <w:szCs w:val="32"/>
        </w:rPr>
        <w:t>（七）加强高新区食品安全统筹协调和协作联动（牵头部门：食安办、责任部门：</w:t>
      </w:r>
      <w:r w:rsidRPr="00872EB5">
        <w:rPr>
          <w:rFonts w:ascii="楷体_GB2312" w:eastAsia="楷体_GB2312" w:hAnsi="仿宋" w:cs="仿宋" w:hint="eastAsia"/>
          <w:b/>
          <w:bCs/>
          <w:sz w:val="32"/>
          <w:szCs w:val="32"/>
        </w:rPr>
        <w:t>高新区食品安全相关成员单位</w:t>
      </w:r>
      <w:r w:rsidRPr="00872EB5">
        <w:rPr>
          <w:rFonts w:ascii="楷体_GB2312" w:eastAsia="楷体_GB2312" w:hAnsi="仿宋" w:cs="仿宋" w:hint="eastAsia"/>
          <w:b/>
          <w:sz w:val="32"/>
          <w:szCs w:val="32"/>
        </w:rPr>
        <w:t>）</w:t>
      </w:r>
    </w:p>
    <w:p w14:paraId="74E41170" w14:textId="77777777" w:rsidR="00B94E77" w:rsidRPr="00065EF1" w:rsidRDefault="00B94E77" w:rsidP="00D003FC">
      <w:pPr>
        <w:pBdr>
          <w:bottom w:val="single" w:sz="8" w:space="30" w:color="FFFFFF"/>
        </w:pBdr>
        <w:shd w:val="clear" w:color="auto" w:fill="FFFFFF"/>
        <w:spacing w:line="600" w:lineRule="exact"/>
        <w:ind w:firstLineChars="200" w:firstLine="640"/>
        <w:rPr>
          <w:rFonts w:ascii="仿宋_GB2312" w:eastAsia="仿宋_GB2312" w:hAnsi="仿宋" w:cs="仿宋"/>
          <w:b/>
          <w:bCs/>
          <w:sz w:val="32"/>
          <w:szCs w:val="32"/>
        </w:rPr>
      </w:pPr>
      <w:r w:rsidRPr="00065EF1">
        <w:rPr>
          <w:rFonts w:ascii="仿宋_GB2312" w:eastAsia="仿宋_GB2312" w:hAnsi="仿宋" w:cs="仿宋" w:hint="eastAsia"/>
          <w:sz w:val="32"/>
          <w:szCs w:val="32"/>
        </w:rPr>
        <w:t>高新区食品安全委员会及办公室充分发挥统筹协调作用，建立健全食品安全责任落实机制，督促食品安全各方责任落实，形成食品安全监督管理责任闭环。</w:t>
      </w:r>
    </w:p>
    <w:p w14:paraId="6C7DE5ED" w14:textId="77777777" w:rsidR="00B94E77" w:rsidRPr="00065EF1" w:rsidRDefault="00B94E77" w:rsidP="00D003FC">
      <w:pPr>
        <w:pBdr>
          <w:bottom w:val="single" w:sz="8" w:space="30" w:color="FFFFFF"/>
        </w:pBdr>
        <w:shd w:val="clear" w:color="auto" w:fill="FFFFFF"/>
        <w:spacing w:line="600" w:lineRule="exact"/>
        <w:ind w:firstLineChars="200" w:firstLine="640"/>
        <w:rPr>
          <w:rFonts w:ascii="仿宋_GB2312" w:eastAsia="仿宋_GB2312" w:hAnsi="仿宋" w:cs="仿宋"/>
          <w:b/>
          <w:bCs/>
          <w:sz w:val="32"/>
          <w:szCs w:val="32"/>
        </w:rPr>
      </w:pPr>
      <w:r w:rsidRPr="00065EF1">
        <w:rPr>
          <w:rFonts w:ascii="仿宋_GB2312" w:eastAsia="仿宋_GB2312" w:hAnsi="仿宋" w:cs="仿宋" w:hint="eastAsia"/>
          <w:sz w:val="32"/>
          <w:szCs w:val="32"/>
        </w:rPr>
        <w:t>1.工作部署。组织贯彻落实上级部门关于食品安全工作部署；组织拟订区食品安全年度监管计划或实施方案，提交主任办公会审议；定期召开高新区食安委会议，部署安排推动年度食品安全重点工作。</w:t>
      </w:r>
    </w:p>
    <w:p w14:paraId="34EAB932" w14:textId="77777777" w:rsidR="00B94E77" w:rsidRPr="00065EF1" w:rsidRDefault="00B94E77" w:rsidP="00D003FC">
      <w:pPr>
        <w:pBdr>
          <w:bottom w:val="single" w:sz="8" w:space="30" w:color="FFFFFF"/>
        </w:pBdr>
        <w:shd w:val="clear" w:color="auto" w:fill="FFFFFF"/>
        <w:spacing w:line="600" w:lineRule="exact"/>
        <w:ind w:firstLineChars="200" w:firstLine="640"/>
        <w:rPr>
          <w:rFonts w:ascii="仿宋_GB2312" w:eastAsia="仿宋_GB2312" w:hAnsi="仿宋" w:cs="仿宋"/>
          <w:b/>
          <w:bCs/>
          <w:sz w:val="32"/>
          <w:szCs w:val="32"/>
        </w:rPr>
      </w:pPr>
      <w:r w:rsidRPr="00065EF1">
        <w:rPr>
          <w:rFonts w:ascii="仿宋_GB2312" w:eastAsia="仿宋_GB2312" w:hAnsi="仿宋" w:cs="仿宋" w:hint="eastAsia"/>
          <w:sz w:val="32"/>
          <w:szCs w:val="32"/>
        </w:rPr>
        <w:t>2.协调联动。组织食品安全委员会各成员单位协调联动，定期组织部门之间进行食品安全信息共享、会商通报、风险排查、案件查办，督促食品安全事件应急处置，统筹协调、监督指导各成员单位落实食品安全职责，形成合力。</w:t>
      </w:r>
    </w:p>
    <w:p w14:paraId="2BCF95FF" w14:textId="77777777" w:rsidR="00B94E77" w:rsidRPr="000056D9" w:rsidRDefault="00B94E77" w:rsidP="00D003FC">
      <w:pPr>
        <w:pBdr>
          <w:bottom w:val="single" w:sz="8" w:space="30" w:color="FFFFFF"/>
        </w:pBdr>
        <w:shd w:val="clear" w:color="auto" w:fill="FFFFFF"/>
        <w:spacing w:line="600" w:lineRule="exact"/>
        <w:ind w:firstLineChars="200" w:firstLine="640"/>
        <w:rPr>
          <w:rFonts w:ascii="仿宋_GB2312" w:eastAsia="仿宋_GB2312" w:hAnsi="仿宋" w:cs="仿宋"/>
          <w:bCs/>
          <w:sz w:val="32"/>
          <w:szCs w:val="32"/>
        </w:rPr>
      </w:pPr>
      <w:r w:rsidRPr="00065EF1">
        <w:rPr>
          <w:rFonts w:ascii="仿宋_GB2312" w:eastAsia="仿宋_GB2312" w:hAnsi="仿宋" w:cs="仿宋" w:hint="eastAsia"/>
          <w:sz w:val="32"/>
          <w:szCs w:val="32"/>
        </w:rPr>
        <w:t>3.工作督办。定期组织食品安全工作督查督办，督查督办情况纳入年度评议考核。对于落实食品安全工作不力的，</w:t>
      </w:r>
      <w:r w:rsidRPr="000056D9">
        <w:rPr>
          <w:rFonts w:ascii="仿宋_GB2312" w:eastAsia="仿宋_GB2312" w:hAnsi="仿宋" w:cs="仿宋" w:hint="eastAsia"/>
          <w:sz w:val="32"/>
          <w:szCs w:val="32"/>
        </w:rPr>
        <w:t>采取函告、通报、约谈等措施督促其责任落实。</w:t>
      </w:r>
    </w:p>
    <w:p w14:paraId="55BA2184" w14:textId="77777777" w:rsidR="00B94E77" w:rsidRPr="000056D9" w:rsidRDefault="00B94E77" w:rsidP="00D003FC">
      <w:pPr>
        <w:widowControl/>
        <w:pBdr>
          <w:bottom w:val="single" w:sz="8" w:space="30" w:color="FFFFFF"/>
        </w:pBdr>
        <w:shd w:val="clear" w:color="auto" w:fill="FFFFFF"/>
        <w:spacing w:line="600" w:lineRule="exact"/>
        <w:ind w:firstLine="631"/>
        <w:rPr>
          <w:rFonts w:ascii="仿宋_GB2312" w:eastAsia="仿宋_GB2312" w:hAnsi="仿宋" w:cs="仿宋"/>
          <w:sz w:val="32"/>
          <w:szCs w:val="32"/>
        </w:rPr>
      </w:pPr>
      <w:r w:rsidRPr="000056D9">
        <w:rPr>
          <w:rFonts w:ascii="仿宋_GB2312" w:eastAsia="仿宋_GB2312" w:hAnsi="仿宋" w:cs="仿宋" w:hint="eastAsia"/>
          <w:sz w:val="32"/>
          <w:szCs w:val="32"/>
        </w:rPr>
        <w:lastRenderedPageBreak/>
        <w:t>4.评议考核。协调做好高新区食品安全各成员单位食品安全工作评议考核。</w:t>
      </w:r>
    </w:p>
    <w:p w14:paraId="60A4A289" w14:textId="77777777" w:rsidR="00B94E77" w:rsidRPr="00872EB5" w:rsidRDefault="00B94E77" w:rsidP="00D003FC">
      <w:pPr>
        <w:pBdr>
          <w:bottom w:val="single" w:sz="8" w:space="30" w:color="FFFFFF"/>
        </w:pBdr>
        <w:shd w:val="clear" w:color="auto" w:fill="FFFFFF"/>
        <w:spacing w:line="600" w:lineRule="exact"/>
        <w:ind w:firstLineChars="200" w:firstLine="640"/>
        <w:rPr>
          <w:rFonts w:ascii="黑体" w:eastAsia="黑体" w:hAnsi="黑体" w:cs="仿宋"/>
          <w:sz w:val="32"/>
          <w:szCs w:val="32"/>
        </w:rPr>
      </w:pPr>
      <w:r w:rsidRPr="00872EB5">
        <w:rPr>
          <w:rFonts w:ascii="黑体" w:eastAsia="黑体" w:hAnsi="黑体" w:cs="仿宋" w:hint="eastAsia"/>
          <w:sz w:val="32"/>
          <w:szCs w:val="32"/>
        </w:rPr>
        <w:t>五、工作要求</w:t>
      </w:r>
    </w:p>
    <w:p w14:paraId="26FC5CF4" w14:textId="77777777" w:rsidR="00B94E77" w:rsidRPr="00065EF1" w:rsidRDefault="00B94E77" w:rsidP="00D003FC">
      <w:pPr>
        <w:pBdr>
          <w:bottom w:val="single" w:sz="8" w:space="30" w:color="FFFFFF"/>
        </w:pBdr>
        <w:shd w:val="clear" w:color="auto" w:fill="FFFFFF"/>
        <w:spacing w:line="600" w:lineRule="exact"/>
        <w:ind w:firstLineChars="200" w:firstLine="643"/>
        <w:rPr>
          <w:rFonts w:ascii="仿宋_GB2312" w:eastAsia="仿宋_GB2312" w:hAnsi="仿宋" w:cs="仿宋"/>
          <w:sz w:val="32"/>
          <w:szCs w:val="32"/>
        </w:rPr>
      </w:pPr>
      <w:r w:rsidRPr="00872EB5">
        <w:rPr>
          <w:rFonts w:ascii="楷体_GB2312" w:eastAsia="楷体_GB2312" w:hAnsi="仿宋" w:cs="仿宋" w:hint="eastAsia"/>
          <w:b/>
          <w:bCs/>
          <w:sz w:val="32"/>
          <w:szCs w:val="32"/>
        </w:rPr>
        <w:t>（一）加强组织领导。</w:t>
      </w:r>
      <w:r w:rsidRPr="00065EF1">
        <w:rPr>
          <w:rFonts w:ascii="仿宋_GB2312" w:eastAsia="仿宋_GB2312" w:hAnsi="仿宋" w:cs="仿宋" w:hint="eastAsia"/>
          <w:sz w:val="32"/>
          <w:szCs w:val="32"/>
        </w:rPr>
        <w:t>充分发挥食安委食安办食品安全统一领导、统筹协调作用。各部门要加强对2019年度食品安全工作的组织领导，明确责任、标准和要求，切实增强“四个意识”，贯彻“四个最严”，完善食品安全工作机构建设，强化对食品安全工作的部署、推动和落实，保障食品安全监管所需经费，确保食品安全各项工作落实到位。高新区食安委将适时对各单位食品安全工作落实情况进行督导检查。</w:t>
      </w:r>
    </w:p>
    <w:p w14:paraId="3A86C7CB" w14:textId="77777777" w:rsidR="00B94E77" w:rsidRDefault="00B94E77" w:rsidP="00D003FC">
      <w:pPr>
        <w:widowControl/>
        <w:pBdr>
          <w:bottom w:val="single" w:sz="8" w:space="30" w:color="FFFFFF"/>
        </w:pBdr>
        <w:shd w:val="clear" w:color="auto" w:fill="FFFFFF"/>
        <w:spacing w:line="600" w:lineRule="exact"/>
        <w:ind w:firstLineChars="200" w:firstLine="643"/>
        <w:rPr>
          <w:rFonts w:ascii="仿宋_GB2312" w:eastAsia="仿宋_GB2312" w:hAnsi="仿宋" w:cs="仿宋"/>
          <w:sz w:val="32"/>
          <w:szCs w:val="32"/>
        </w:rPr>
      </w:pPr>
      <w:r w:rsidRPr="00872EB5">
        <w:rPr>
          <w:rFonts w:ascii="楷体_GB2312" w:eastAsia="楷体_GB2312" w:hAnsi="仿宋" w:cs="仿宋" w:hint="eastAsia"/>
          <w:b/>
          <w:bCs/>
          <w:sz w:val="32"/>
          <w:szCs w:val="32"/>
        </w:rPr>
        <w:t>（二）注重靶向治理。</w:t>
      </w:r>
      <w:r w:rsidRPr="00065EF1">
        <w:rPr>
          <w:rFonts w:ascii="仿宋_GB2312" w:eastAsia="仿宋_GB2312" w:hAnsi="仿宋" w:cs="仿宋" w:hint="eastAsia"/>
          <w:sz w:val="32"/>
          <w:szCs w:val="32"/>
        </w:rPr>
        <w:t>认真分析总结2018年度本部门食品安全风险，汲取2018年食品安全工作中好的经验做法，紧紧抓住重点难点问题，坚持风险导向，有针对性制定2019年度防控方案和措施，有效解决食品安全问题，确保不发生区域性、系统性食品安全事件。</w:t>
      </w:r>
    </w:p>
    <w:p w14:paraId="5FAB97B4" w14:textId="77777777" w:rsidR="00D003FC" w:rsidRPr="00065EF1" w:rsidRDefault="00D003FC" w:rsidP="00D003FC">
      <w:pPr>
        <w:widowControl/>
        <w:pBdr>
          <w:bottom w:val="single" w:sz="8" w:space="30" w:color="FFFFFF"/>
        </w:pBdr>
        <w:shd w:val="clear" w:color="auto" w:fill="FFFFFF"/>
        <w:spacing w:line="600" w:lineRule="exact"/>
        <w:ind w:firstLineChars="200" w:firstLine="640"/>
        <w:rPr>
          <w:rFonts w:ascii="仿宋_GB2312" w:eastAsia="仿宋_GB2312" w:hAnsi="仿宋" w:cs="仿宋"/>
          <w:kern w:val="0"/>
          <w:sz w:val="32"/>
          <w:szCs w:val="32"/>
          <w:shd w:val="clear" w:color="auto" w:fill="FFFFFF"/>
        </w:rPr>
      </w:pPr>
    </w:p>
    <w:p w14:paraId="54E7AFE1" w14:textId="77777777" w:rsidR="00B94E77" w:rsidRPr="00065EF1" w:rsidRDefault="00B94E77" w:rsidP="00D003FC">
      <w:pPr>
        <w:pBdr>
          <w:bottom w:val="single" w:sz="8" w:space="30" w:color="FFFFFF"/>
        </w:pBdr>
        <w:shd w:val="clear" w:color="auto" w:fill="FFFFFF"/>
        <w:spacing w:line="600" w:lineRule="exact"/>
        <w:ind w:firstLineChars="200" w:firstLine="643"/>
        <w:rPr>
          <w:rFonts w:ascii="仿宋_GB2312" w:eastAsia="仿宋_GB2312" w:hAnsi="仿宋" w:cs="仿宋"/>
          <w:kern w:val="0"/>
          <w:sz w:val="32"/>
          <w:szCs w:val="32"/>
          <w:shd w:val="clear" w:color="auto" w:fill="FFFFFF"/>
        </w:rPr>
      </w:pPr>
      <w:r w:rsidRPr="00872EB5">
        <w:rPr>
          <w:rFonts w:ascii="楷体_GB2312" w:eastAsia="楷体_GB2312" w:hAnsi="仿宋" w:cs="仿宋" w:hint="eastAsia"/>
          <w:b/>
          <w:bCs/>
          <w:sz w:val="32"/>
          <w:szCs w:val="32"/>
        </w:rPr>
        <w:t>（三）坚持齐抓共管。</w:t>
      </w:r>
      <w:r w:rsidRPr="00065EF1">
        <w:rPr>
          <w:rFonts w:ascii="仿宋_GB2312" w:eastAsia="仿宋_GB2312" w:hAnsi="仿宋" w:cs="仿宋" w:hint="eastAsia"/>
          <w:sz w:val="32"/>
          <w:szCs w:val="32"/>
        </w:rPr>
        <w:t>各部门要齐心协力、齐抓共管、凝聚共识、协作联动，实现政策紧密衔接、职能良性互补、管理互相支撑，多角度、多层次、全方位开展各项工作，确保食品安全工作无间隙、无漏洞。</w:t>
      </w:r>
    </w:p>
    <w:p w14:paraId="57531C42" w14:textId="77777777" w:rsidR="00B94E77" w:rsidRPr="00065EF1" w:rsidRDefault="00B94E77" w:rsidP="00D003FC">
      <w:pPr>
        <w:pBdr>
          <w:bottom w:val="single" w:sz="8" w:space="30" w:color="FFFFFF"/>
        </w:pBdr>
        <w:shd w:val="clear" w:color="auto" w:fill="FFFFFF"/>
        <w:spacing w:line="600" w:lineRule="exact"/>
        <w:ind w:firstLineChars="200" w:firstLine="643"/>
        <w:rPr>
          <w:rFonts w:ascii="仿宋_GB2312" w:eastAsia="仿宋_GB2312" w:hAnsi="仿宋" w:cs="仿宋"/>
          <w:kern w:val="0"/>
          <w:sz w:val="32"/>
          <w:szCs w:val="32"/>
          <w:shd w:val="clear" w:color="auto" w:fill="FFFFFF"/>
        </w:rPr>
      </w:pPr>
      <w:r w:rsidRPr="00872EB5">
        <w:rPr>
          <w:rFonts w:ascii="楷体_GB2312" w:eastAsia="楷体_GB2312" w:hAnsi="仿宋" w:cs="仿宋" w:hint="eastAsia"/>
          <w:b/>
          <w:bCs/>
          <w:sz w:val="32"/>
          <w:szCs w:val="32"/>
        </w:rPr>
        <w:t>（四）强化责任追究。</w:t>
      </w:r>
      <w:r w:rsidRPr="00065EF1">
        <w:rPr>
          <w:rFonts w:ascii="仿宋_GB2312" w:eastAsia="仿宋_GB2312" w:hAnsi="仿宋" w:cs="仿宋" w:hint="eastAsia"/>
          <w:sz w:val="32"/>
          <w:szCs w:val="32"/>
        </w:rPr>
        <w:t>各部门要抓好《地方党政领导干部食品安全责任制规定》、《天津市食品安全工作责任规定</w:t>
      </w:r>
      <w:r w:rsidRPr="00065EF1">
        <w:rPr>
          <w:rFonts w:ascii="仿宋_GB2312" w:eastAsia="仿宋_GB2312" w:hAnsi="仿宋" w:cs="仿宋" w:hint="eastAsia"/>
          <w:sz w:val="32"/>
          <w:szCs w:val="32"/>
        </w:rPr>
        <w:lastRenderedPageBreak/>
        <w:t>（试行）》及《滨海新区食品安全工作责任规定（试行）》的贯彻落实，确保“四个责任”（食品安全主体责任、食品安全属地管理责任、食品安全部门监督管理责任、食品安全领导干部责任）落到实处。要落实责任制，签订责任状，明确监管任务，规范监督流程，细化考核指标，加强督导检查，严防责任缺失，实现食品安全监管全覆盖。对食品安全工作落实不到位的单位和个人将按照相关规定严肃追究责任。</w:t>
      </w:r>
    </w:p>
    <w:p w14:paraId="2A7001CB" w14:textId="77777777" w:rsidR="00B94E77" w:rsidRPr="00D003FC" w:rsidRDefault="00B94E77" w:rsidP="00D003FC">
      <w:pPr>
        <w:spacing w:line="600" w:lineRule="exact"/>
        <w:ind w:firstLineChars="200" w:firstLine="640"/>
        <w:rPr>
          <w:rFonts w:ascii="仿宋_GB2312" w:eastAsia="仿宋_GB2312" w:hAnsi="仿宋" w:cs="仿宋"/>
          <w:sz w:val="32"/>
          <w:szCs w:val="32"/>
        </w:rPr>
      </w:pPr>
      <w:r w:rsidRPr="00D003FC">
        <w:rPr>
          <w:rFonts w:ascii="仿宋_GB2312" w:eastAsia="仿宋_GB2312" w:hAnsi="仿宋" w:cs="仿宋" w:hint="eastAsia"/>
          <w:sz w:val="32"/>
          <w:szCs w:val="32"/>
        </w:rPr>
        <w:t>附件：2019年度滨海高新区食品安全职责分工细则表</w:t>
      </w:r>
    </w:p>
    <w:p w14:paraId="26019F37" w14:textId="77777777" w:rsidR="00B94E77" w:rsidRPr="00D003FC" w:rsidRDefault="00B94E77" w:rsidP="00D003FC">
      <w:pPr>
        <w:spacing w:line="600" w:lineRule="exact"/>
        <w:ind w:firstLine="630"/>
        <w:rPr>
          <w:rFonts w:ascii="仿宋_GB2312" w:eastAsia="仿宋_GB2312" w:hAnsi="仿宋" w:cs="仿宋"/>
          <w:sz w:val="32"/>
          <w:szCs w:val="32"/>
        </w:rPr>
        <w:sectPr w:rsidR="00B94E77" w:rsidRPr="00D003FC" w:rsidSect="00D003FC">
          <w:footerReference w:type="default" r:id="rId6"/>
          <w:pgSz w:w="11906" w:h="16838"/>
          <w:pgMar w:top="1440" w:right="1797" w:bottom="1440" w:left="1797" w:header="851" w:footer="992" w:gutter="0"/>
          <w:cols w:space="425"/>
          <w:titlePg/>
          <w:docGrid w:type="lines" w:linePitch="312"/>
        </w:sectPr>
      </w:pPr>
    </w:p>
    <w:p w14:paraId="2745CBFC" w14:textId="77777777" w:rsidR="00B94E77" w:rsidRPr="00D003FC" w:rsidRDefault="00D003FC" w:rsidP="00B94E77">
      <w:pPr>
        <w:widowControl/>
        <w:tabs>
          <w:tab w:val="left" w:pos="10843"/>
        </w:tabs>
        <w:jc w:val="left"/>
        <w:rPr>
          <w:rFonts w:ascii="黑体" w:eastAsia="黑体" w:hAnsi="黑体" w:cs="宋体"/>
          <w:color w:val="000000"/>
          <w:kern w:val="0"/>
          <w:sz w:val="32"/>
          <w:szCs w:val="32"/>
        </w:rPr>
      </w:pPr>
      <w:r w:rsidRPr="00D003FC">
        <w:rPr>
          <w:rFonts w:ascii="黑体" w:eastAsia="黑体" w:hAnsi="黑体" w:cs="宋体" w:hint="eastAsia"/>
          <w:color w:val="000000"/>
          <w:kern w:val="0"/>
          <w:sz w:val="32"/>
          <w:szCs w:val="32"/>
        </w:rPr>
        <w:lastRenderedPageBreak/>
        <w:t>附件</w:t>
      </w:r>
    </w:p>
    <w:p w14:paraId="3BAF5591" w14:textId="77777777" w:rsidR="00B94E77" w:rsidRDefault="00B94E77" w:rsidP="00B94E77">
      <w:pPr>
        <w:spacing w:after="240"/>
        <w:jc w:val="center"/>
        <w:rPr>
          <w:rFonts w:ascii="文星标宋" w:eastAsia="文星标宋" w:hAnsi="黑体" w:cs="宋体"/>
          <w:color w:val="000000"/>
          <w:kern w:val="0"/>
          <w:sz w:val="44"/>
          <w:szCs w:val="44"/>
        </w:rPr>
      </w:pPr>
      <w:r w:rsidRPr="00AE3930">
        <w:rPr>
          <w:rFonts w:ascii="文星标宋" w:eastAsia="文星标宋" w:hAnsi="黑体" w:cs="宋体" w:hint="eastAsia"/>
          <w:color w:val="000000"/>
          <w:kern w:val="0"/>
          <w:sz w:val="44"/>
          <w:szCs w:val="44"/>
        </w:rPr>
        <w:t>2019年度滨海高新区食品安全职责分工细则表</w:t>
      </w:r>
    </w:p>
    <w:p w14:paraId="50727F68" w14:textId="77777777" w:rsidR="00B94E77" w:rsidRPr="00AE3930" w:rsidRDefault="00B94E77" w:rsidP="00B94E77">
      <w:pPr>
        <w:jc w:val="center"/>
        <w:rPr>
          <w:rFonts w:ascii="文星标宋" w:eastAsia="文星标宋"/>
          <w:sz w:val="10"/>
          <w:szCs w:val="10"/>
        </w:rPr>
      </w:pPr>
    </w:p>
    <w:tbl>
      <w:tblPr>
        <w:tblW w:w="15326"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
        <w:gridCol w:w="495"/>
        <w:gridCol w:w="1225"/>
        <w:gridCol w:w="1043"/>
        <w:gridCol w:w="6095"/>
        <w:gridCol w:w="2552"/>
        <w:gridCol w:w="1275"/>
        <w:gridCol w:w="1701"/>
      </w:tblGrid>
      <w:tr w:rsidR="00B94E77" w:rsidRPr="0095509C" w14:paraId="3AC2D686" w14:textId="77777777" w:rsidTr="00896BB3">
        <w:trPr>
          <w:trHeight w:val="585"/>
          <w:tblHeader/>
        </w:trPr>
        <w:tc>
          <w:tcPr>
            <w:tcW w:w="3703" w:type="dxa"/>
            <w:gridSpan w:val="4"/>
            <w:shd w:val="clear" w:color="auto" w:fill="auto"/>
            <w:vAlign w:val="center"/>
            <w:hideMark/>
          </w:tcPr>
          <w:p w14:paraId="538E898E" w14:textId="77777777" w:rsidR="00B94E77" w:rsidRPr="0095509C" w:rsidRDefault="00B94E77" w:rsidP="00896BB3">
            <w:pPr>
              <w:widowControl/>
              <w:jc w:val="center"/>
              <w:rPr>
                <w:rFonts w:ascii="仿宋_GB2312" w:eastAsia="仿宋_GB2312" w:hAnsi="宋体" w:cs="宋体"/>
                <w:b/>
                <w:bCs/>
                <w:color w:val="000000"/>
                <w:kern w:val="0"/>
                <w:sz w:val="24"/>
                <w:szCs w:val="24"/>
              </w:rPr>
            </w:pPr>
            <w:r w:rsidRPr="0095509C">
              <w:rPr>
                <w:rFonts w:ascii="仿宋_GB2312" w:eastAsia="仿宋_GB2312" w:hAnsi="宋体" w:cs="宋体" w:hint="eastAsia"/>
                <w:b/>
                <w:bCs/>
                <w:color w:val="000000"/>
                <w:kern w:val="0"/>
                <w:sz w:val="24"/>
                <w:szCs w:val="24"/>
              </w:rPr>
              <w:t>工作要求</w:t>
            </w:r>
          </w:p>
        </w:tc>
        <w:tc>
          <w:tcPr>
            <w:tcW w:w="6095" w:type="dxa"/>
            <w:shd w:val="clear" w:color="auto" w:fill="auto"/>
            <w:vAlign w:val="center"/>
            <w:hideMark/>
          </w:tcPr>
          <w:p w14:paraId="1E3FDF16" w14:textId="77777777" w:rsidR="00B94E77" w:rsidRPr="0095509C" w:rsidRDefault="00B94E77" w:rsidP="00896BB3">
            <w:pPr>
              <w:widowControl/>
              <w:jc w:val="center"/>
              <w:rPr>
                <w:rFonts w:ascii="仿宋_GB2312" w:eastAsia="仿宋_GB2312" w:hAnsi="宋体" w:cs="宋体"/>
                <w:b/>
                <w:bCs/>
                <w:color w:val="000000"/>
                <w:kern w:val="0"/>
                <w:sz w:val="24"/>
                <w:szCs w:val="24"/>
              </w:rPr>
            </w:pPr>
            <w:r w:rsidRPr="0095509C">
              <w:rPr>
                <w:rFonts w:ascii="仿宋_GB2312" w:eastAsia="仿宋_GB2312" w:hAnsi="宋体" w:cs="宋体" w:hint="eastAsia"/>
                <w:b/>
                <w:bCs/>
                <w:color w:val="000000"/>
                <w:kern w:val="0"/>
                <w:sz w:val="24"/>
                <w:szCs w:val="24"/>
              </w:rPr>
              <w:t>主要任务</w:t>
            </w:r>
          </w:p>
        </w:tc>
        <w:tc>
          <w:tcPr>
            <w:tcW w:w="2552" w:type="dxa"/>
            <w:shd w:val="clear" w:color="auto" w:fill="auto"/>
            <w:vAlign w:val="center"/>
            <w:hideMark/>
          </w:tcPr>
          <w:p w14:paraId="135E01F2" w14:textId="77777777" w:rsidR="00B94E77" w:rsidRPr="0095509C" w:rsidRDefault="00B94E77" w:rsidP="00896BB3">
            <w:pPr>
              <w:widowControl/>
              <w:jc w:val="center"/>
              <w:rPr>
                <w:rFonts w:ascii="仿宋_GB2312" w:eastAsia="仿宋_GB2312" w:hAnsi="宋体" w:cs="宋体"/>
                <w:b/>
                <w:bCs/>
                <w:color w:val="000000"/>
                <w:kern w:val="0"/>
                <w:sz w:val="24"/>
                <w:szCs w:val="24"/>
              </w:rPr>
            </w:pPr>
            <w:r w:rsidRPr="0095509C">
              <w:rPr>
                <w:rFonts w:ascii="仿宋_GB2312" w:eastAsia="仿宋_GB2312" w:hAnsi="宋体" w:cs="宋体" w:hint="eastAsia"/>
                <w:b/>
                <w:bCs/>
                <w:color w:val="000000"/>
                <w:kern w:val="0"/>
                <w:sz w:val="24"/>
                <w:szCs w:val="24"/>
              </w:rPr>
              <w:t>责任部门</w:t>
            </w:r>
          </w:p>
        </w:tc>
        <w:tc>
          <w:tcPr>
            <w:tcW w:w="1275" w:type="dxa"/>
            <w:shd w:val="clear" w:color="auto" w:fill="auto"/>
            <w:vAlign w:val="center"/>
            <w:hideMark/>
          </w:tcPr>
          <w:p w14:paraId="187D682C" w14:textId="77777777" w:rsidR="00B94E77" w:rsidRPr="0095509C" w:rsidRDefault="00B94E77" w:rsidP="00896BB3">
            <w:pPr>
              <w:widowControl/>
              <w:jc w:val="center"/>
              <w:rPr>
                <w:rFonts w:ascii="仿宋_GB2312" w:eastAsia="仿宋_GB2312" w:hAnsi="宋体" w:cs="宋体"/>
                <w:b/>
                <w:bCs/>
                <w:color w:val="000000"/>
                <w:kern w:val="0"/>
                <w:sz w:val="24"/>
                <w:szCs w:val="24"/>
              </w:rPr>
            </w:pPr>
            <w:r w:rsidRPr="0095509C">
              <w:rPr>
                <w:rFonts w:ascii="仿宋_GB2312" w:eastAsia="仿宋_GB2312" w:hAnsi="宋体" w:cs="宋体" w:hint="eastAsia"/>
                <w:b/>
                <w:bCs/>
                <w:color w:val="000000"/>
                <w:kern w:val="0"/>
                <w:sz w:val="24"/>
                <w:szCs w:val="24"/>
              </w:rPr>
              <w:t>完成时限</w:t>
            </w:r>
          </w:p>
        </w:tc>
        <w:tc>
          <w:tcPr>
            <w:tcW w:w="1701" w:type="dxa"/>
            <w:shd w:val="clear" w:color="auto" w:fill="auto"/>
            <w:vAlign w:val="center"/>
            <w:hideMark/>
          </w:tcPr>
          <w:p w14:paraId="1E122FDC" w14:textId="77777777" w:rsidR="00B94E77" w:rsidRPr="0095509C" w:rsidRDefault="00B94E77" w:rsidP="00896BB3">
            <w:pPr>
              <w:widowControl/>
              <w:jc w:val="center"/>
              <w:rPr>
                <w:rFonts w:ascii="仿宋_GB2312" w:eastAsia="仿宋_GB2312" w:hAnsi="宋体" w:cs="宋体"/>
                <w:b/>
                <w:bCs/>
                <w:color w:val="000000"/>
                <w:kern w:val="0"/>
                <w:sz w:val="22"/>
              </w:rPr>
            </w:pPr>
            <w:r w:rsidRPr="0095509C">
              <w:rPr>
                <w:rFonts w:ascii="仿宋_GB2312" w:eastAsia="仿宋_GB2312" w:hAnsi="宋体" w:cs="宋体" w:hint="eastAsia"/>
                <w:b/>
                <w:bCs/>
                <w:color w:val="000000"/>
                <w:kern w:val="0"/>
                <w:sz w:val="22"/>
              </w:rPr>
              <w:t>完成情况</w:t>
            </w:r>
          </w:p>
        </w:tc>
      </w:tr>
      <w:tr w:rsidR="00B94E77" w:rsidRPr="0095509C" w14:paraId="74079C6A" w14:textId="77777777" w:rsidTr="00896BB3">
        <w:trPr>
          <w:trHeight w:val="1980"/>
        </w:trPr>
        <w:tc>
          <w:tcPr>
            <w:tcW w:w="940" w:type="dxa"/>
            <w:vMerge w:val="restart"/>
            <w:shd w:val="clear" w:color="auto" w:fill="auto"/>
            <w:vAlign w:val="center"/>
            <w:hideMark/>
          </w:tcPr>
          <w:p w14:paraId="5FACB715"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2019年度重点工作</w:t>
            </w:r>
          </w:p>
        </w:tc>
        <w:tc>
          <w:tcPr>
            <w:tcW w:w="495" w:type="dxa"/>
            <w:shd w:val="clear" w:color="auto" w:fill="auto"/>
            <w:vAlign w:val="center"/>
            <w:hideMark/>
          </w:tcPr>
          <w:p w14:paraId="7FF889C0"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1</w:t>
            </w:r>
          </w:p>
        </w:tc>
        <w:tc>
          <w:tcPr>
            <w:tcW w:w="2268" w:type="dxa"/>
            <w:gridSpan w:val="2"/>
            <w:shd w:val="clear" w:color="auto" w:fill="auto"/>
            <w:vAlign w:val="center"/>
            <w:hideMark/>
          </w:tcPr>
          <w:p w14:paraId="7CC984E1"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学习贯彻落实《地方党政领导干部食品安全责任制规定》</w:t>
            </w:r>
          </w:p>
        </w:tc>
        <w:tc>
          <w:tcPr>
            <w:tcW w:w="6095" w:type="dxa"/>
            <w:shd w:val="clear" w:color="auto" w:fill="auto"/>
            <w:vAlign w:val="center"/>
            <w:hideMark/>
          </w:tcPr>
          <w:p w14:paraId="59FBAEF0"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中办、国办印发的《地方党政领导干部食品安全责任制规定》是第一部关于地方党政领导干部食品安全责任的党内法规，各部门要以学习贯彻《地方党政领导干部食品安全责任制规定》为契机，结合《天津市食品安全工作责任规定（试行）》和《滨海新区食品安全工作责任规定（试行）》，进一步夯实责任、强化落实，促使各级各类食品安全工作责任落地生根。</w:t>
            </w:r>
          </w:p>
        </w:tc>
        <w:tc>
          <w:tcPr>
            <w:tcW w:w="2552" w:type="dxa"/>
            <w:shd w:val="clear" w:color="auto" w:fill="auto"/>
            <w:vAlign w:val="center"/>
            <w:hideMark/>
          </w:tcPr>
          <w:p w14:paraId="27730920"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高新区食安委成员单位</w:t>
            </w:r>
          </w:p>
        </w:tc>
        <w:tc>
          <w:tcPr>
            <w:tcW w:w="1275" w:type="dxa"/>
            <w:shd w:val="clear" w:color="auto" w:fill="auto"/>
            <w:vAlign w:val="center"/>
            <w:hideMark/>
          </w:tcPr>
          <w:p w14:paraId="0331E599"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持续推进</w:t>
            </w:r>
          </w:p>
        </w:tc>
        <w:tc>
          <w:tcPr>
            <w:tcW w:w="1701" w:type="dxa"/>
            <w:shd w:val="clear" w:color="auto" w:fill="auto"/>
            <w:vAlign w:val="center"/>
            <w:hideMark/>
          </w:tcPr>
          <w:p w14:paraId="2C41D14F"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w:t>
            </w:r>
          </w:p>
        </w:tc>
      </w:tr>
      <w:tr w:rsidR="00B94E77" w:rsidRPr="0095509C" w14:paraId="5E8C0126" w14:textId="77777777" w:rsidTr="00896BB3">
        <w:trPr>
          <w:trHeight w:val="1350"/>
        </w:trPr>
        <w:tc>
          <w:tcPr>
            <w:tcW w:w="940" w:type="dxa"/>
            <w:vMerge/>
            <w:vAlign w:val="center"/>
            <w:hideMark/>
          </w:tcPr>
          <w:p w14:paraId="630881BF" w14:textId="77777777" w:rsidR="00B94E77" w:rsidRPr="0095509C" w:rsidRDefault="00B94E77" w:rsidP="00896BB3">
            <w:pPr>
              <w:widowControl/>
              <w:jc w:val="left"/>
              <w:rPr>
                <w:rFonts w:ascii="仿宋_GB2312" w:eastAsia="仿宋_GB2312" w:hAnsi="宋体" w:cs="宋体"/>
                <w:color w:val="000000"/>
                <w:kern w:val="0"/>
                <w:sz w:val="22"/>
              </w:rPr>
            </w:pPr>
          </w:p>
        </w:tc>
        <w:tc>
          <w:tcPr>
            <w:tcW w:w="495" w:type="dxa"/>
            <w:shd w:val="clear" w:color="auto" w:fill="auto"/>
            <w:vAlign w:val="center"/>
            <w:hideMark/>
          </w:tcPr>
          <w:p w14:paraId="58666450"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2</w:t>
            </w:r>
          </w:p>
        </w:tc>
        <w:tc>
          <w:tcPr>
            <w:tcW w:w="2268" w:type="dxa"/>
            <w:gridSpan w:val="2"/>
            <w:shd w:val="clear" w:color="auto" w:fill="auto"/>
            <w:vAlign w:val="center"/>
            <w:hideMark/>
          </w:tcPr>
          <w:p w14:paraId="6B23286D"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推动天津高新区关于滨海新区食品安全示范区创建工作各项指标有效落实</w:t>
            </w:r>
          </w:p>
        </w:tc>
        <w:tc>
          <w:tcPr>
            <w:tcW w:w="6095" w:type="dxa"/>
            <w:shd w:val="clear" w:color="auto" w:fill="auto"/>
            <w:vAlign w:val="center"/>
            <w:hideMark/>
          </w:tcPr>
          <w:p w14:paraId="3ED2D5DC"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各部门要按照职能分工，明确任务、严格标准、压实责任，以“创则争成，战则决胜”的决心，全面推进创建食品安全示范区工作。</w:t>
            </w:r>
          </w:p>
        </w:tc>
        <w:tc>
          <w:tcPr>
            <w:tcW w:w="2552" w:type="dxa"/>
            <w:shd w:val="clear" w:color="auto" w:fill="auto"/>
            <w:vAlign w:val="center"/>
            <w:hideMark/>
          </w:tcPr>
          <w:p w14:paraId="396320EE"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天津高新区关于滨海新区食品安全示范区创建工作领导小组成员单位</w:t>
            </w:r>
          </w:p>
        </w:tc>
        <w:tc>
          <w:tcPr>
            <w:tcW w:w="1275" w:type="dxa"/>
            <w:shd w:val="clear" w:color="auto" w:fill="auto"/>
            <w:vAlign w:val="center"/>
            <w:hideMark/>
          </w:tcPr>
          <w:p w14:paraId="2AF3134B"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2019年底</w:t>
            </w:r>
          </w:p>
        </w:tc>
        <w:tc>
          <w:tcPr>
            <w:tcW w:w="1701" w:type="dxa"/>
            <w:shd w:val="clear" w:color="auto" w:fill="auto"/>
            <w:vAlign w:val="center"/>
            <w:hideMark/>
          </w:tcPr>
          <w:p w14:paraId="4A37ED00"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w:t>
            </w:r>
          </w:p>
        </w:tc>
      </w:tr>
      <w:tr w:rsidR="00B94E77" w:rsidRPr="0095509C" w14:paraId="0A48C2EB" w14:textId="77777777" w:rsidTr="00D003FC">
        <w:trPr>
          <w:trHeight w:val="1161"/>
        </w:trPr>
        <w:tc>
          <w:tcPr>
            <w:tcW w:w="940" w:type="dxa"/>
            <w:vMerge/>
            <w:vAlign w:val="center"/>
            <w:hideMark/>
          </w:tcPr>
          <w:p w14:paraId="3C14FB14" w14:textId="77777777" w:rsidR="00B94E77" w:rsidRPr="0095509C" w:rsidRDefault="00B94E77" w:rsidP="00896BB3">
            <w:pPr>
              <w:widowControl/>
              <w:jc w:val="left"/>
              <w:rPr>
                <w:rFonts w:ascii="仿宋_GB2312" w:eastAsia="仿宋_GB2312" w:hAnsi="宋体" w:cs="宋体"/>
                <w:color w:val="000000"/>
                <w:kern w:val="0"/>
                <w:sz w:val="22"/>
              </w:rPr>
            </w:pPr>
          </w:p>
        </w:tc>
        <w:tc>
          <w:tcPr>
            <w:tcW w:w="495" w:type="dxa"/>
            <w:shd w:val="clear" w:color="auto" w:fill="auto"/>
            <w:vAlign w:val="center"/>
            <w:hideMark/>
          </w:tcPr>
          <w:p w14:paraId="0BF0F3CD"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3</w:t>
            </w:r>
          </w:p>
        </w:tc>
        <w:tc>
          <w:tcPr>
            <w:tcW w:w="2268" w:type="dxa"/>
            <w:gridSpan w:val="2"/>
            <w:shd w:val="clear" w:color="auto" w:fill="auto"/>
            <w:vAlign w:val="center"/>
            <w:hideMark/>
          </w:tcPr>
          <w:p w14:paraId="35C5C887"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做好残运会特奥会及世界智能大会食品安全保障</w:t>
            </w:r>
          </w:p>
        </w:tc>
        <w:tc>
          <w:tcPr>
            <w:tcW w:w="6095" w:type="dxa"/>
            <w:shd w:val="clear" w:color="auto" w:fill="auto"/>
            <w:vAlign w:val="center"/>
            <w:hideMark/>
          </w:tcPr>
          <w:p w14:paraId="7FAAC0B3"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按照“创新、务实、节俭”的总要求，做好残运会特奥会食品安全保障工作，确保食品安全总体可控，确保参赛人员接待酒店和赛场不发生食源性兴奋剂事件和食物中毒事件。</w:t>
            </w:r>
          </w:p>
        </w:tc>
        <w:tc>
          <w:tcPr>
            <w:tcW w:w="2552" w:type="dxa"/>
            <w:shd w:val="clear" w:color="auto" w:fill="auto"/>
            <w:vAlign w:val="center"/>
            <w:hideMark/>
          </w:tcPr>
          <w:p w14:paraId="54AF952D"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牵头部门：市场监管局，责任单位：社发局、发改局、贸发局</w:t>
            </w:r>
          </w:p>
        </w:tc>
        <w:tc>
          <w:tcPr>
            <w:tcW w:w="1275" w:type="dxa"/>
            <w:shd w:val="clear" w:color="auto" w:fill="auto"/>
            <w:vAlign w:val="center"/>
            <w:hideMark/>
          </w:tcPr>
          <w:p w14:paraId="6EFACCD1"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2019年中下旬</w:t>
            </w:r>
          </w:p>
        </w:tc>
        <w:tc>
          <w:tcPr>
            <w:tcW w:w="1701" w:type="dxa"/>
            <w:shd w:val="clear" w:color="auto" w:fill="auto"/>
            <w:vAlign w:val="center"/>
            <w:hideMark/>
          </w:tcPr>
          <w:p w14:paraId="2690563A"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w:t>
            </w:r>
          </w:p>
        </w:tc>
      </w:tr>
      <w:tr w:rsidR="00B94E77" w:rsidRPr="0095509C" w14:paraId="4251C701" w14:textId="77777777" w:rsidTr="00896BB3">
        <w:trPr>
          <w:trHeight w:val="557"/>
        </w:trPr>
        <w:tc>
          <w:tcPr>
            <w:tcW w:w="940" w:type="dxa"/>
            <w:vMerge/>
            <w:vAlign w:val="center"/>
            <w:hideMark/>
          </w:tcPr>
          <w:p w14:paraId="246A6EAA" w14:textId="77777777" w:rsidR="00B94E77" w:rsidRPr="0095509C" w:rsidRDefault="00B94E77" w:rsidP="00896BB3">
            <w:pPr>
              <w:widowControl/>
              <w:jc w:val="left"/>
              <w:rPr>
                <w:rFonts w:ascii="仿宋_GB2312" w:eastAsia="仿宋_GB2312" w:hAnsi="宋体" w:cs="宋体"/>
                <w:color w:val="000000"/>
                <w:kern w:val="0"/>
                <w:sz w:val="22"/>
              </w:rPr>
            </w:pPr>
          </w:p>
        </w:tc>
        <w:tc>
          <w:tcPr>
            <w:tcW w:w="495" w:type="dxa"/>
            <w:shd w:val="clear" w:color="auto" w:fill="auto"/>
            <w:vAlign w:val="center"/>
            <w:hideMark/>
          </w:tcPr>
          <w:p w14:paraId="22243990"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4</w:t>
            </w:r>
          </w:p>
        </w:tc>
        <w:tc>
          <w:tcPr>
            <w:tcW w:w="2268" w:type="dxa"/>
            <w:gridSpan w:val="2"/>
            <w:shd w:val="clear" w:color="auto" w:fill="auto"/>
            <w:vAlign w:val="center"/>
            <w:hideMark/>
          </w:tcPr>
          <w:p w14:paraId="62C11FEE"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开展校园及其周边食品安全专项整治</w:t>
            </w:r>
          </w:p>
        </w:tc>
        <w:tc>
          <w:tcPr>
            <w:tcW w:w="6095" w:type="dxa"/>
            <w:shd w:val="clear" w:color="auto" w:fill="auto"/>
            <w:vAlign w:val="center"/>
            <w:hideMark/>
          </w:tcPr>
          <w:p w14:paraId="25F2C667"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开展校园及其周边食品安全专项整治，严厉打击非法生产制售食品的“黑窝点、黑作坊、黑工厂”；全面清理整顿流动经营食品摊贩违法违规行为。学校周边200米范围内食品经营户食品安全风险等级B级以上达标率达到80%；学校（含托幼机构）食堂优秀良好率达85 %以上，食品安全管理人员配备率达90%以上，学校（含托幼机构）食堂抽检覆盖率、“明厨亮灶”率达到100%。各部门要对排查出的隐患问题拉出清单、登记台账、认真整改，确保校园食品安全。</w:t>
            </w:r>
          </w:p>
        </w:tc>
        <w:tc>
          <w:tcPr>
            <w:tcW w:w="2552" w:type="dxa"/>
            <w:shd w:val="clear" w:color="auto" w:fill="auto"/>
            <w:vAlign w:val="center"/>
            <w:hideMark/>
          </w:tcPr>
          <w:p w14:paraId="6DB22832"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牵头部门：市场监管局，责任单位：社发局、城环局、公安部门、未来科技城综合办、海洋科技园管委会</w:t>
            </w:r>
          </w:p>
        </w:tc>
        <w:tc>
          <w:tcPr>
            <w:tcW w:w="1275" w:type="dxa"/>
            <w:shd w:val="clear" w:color="auto" w:fill="auto"/>
            <w:vAlign w:val="center"/>
            <w:hideMark/>
          </w:tcPr>
          <w:p w14:paraId="66BCEAA4"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持续推进</w:t>
            </w:r>
          </w:p>
        </w:tc>
        <w:tc>
          <w:tcPr>
            <w:tcW w:w="1701" w:type="dxa"/>
            <w:shd w:val="clear" w:color="auto" w:fill="auto"/>
            <w:vAlign w:val="center"/>
            <w:hideMark/>
          </w:tcPr>
          <w:p w14:paraId="788285BE"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w:t>
            </w:r>
          </w:p>
        </w:tc>
      </w:tr>
      <w:tr w:rsidR="00B94E77" w:rsidRPr="0095509C" w14:paraId="62AB4998" w14:textId="77777777" w:rsidTr="00896BB3">
        <w:trPr>
          <w:trHeight w:val="3390"/>
        </w:trPr>
        <w:tc>
          <w:tcPr>
            <w:tcW w:w="940" w:type="dxa"/>
            <w:vMerge w:val="restart"/>
            <w:shd w:val="clear" w:color="auto" w:fill="auto"/>
            <w:vAlign w:val="center"/>
            <w:hideMark/>
          </w:tcPr>
          <w:p w14:paraId="564C4A4D"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lastRenderedPageBreak/>
              <w:t>2019年度重点工作</w:t>
            </w:r>
          </w:p>
        </w:tc>
        <w:tc>
          <w:tcPr>
            <w:tcW w:w="495" w:type="dxa"/>
            <w:shd w:val="clear" w:color="auto" w:fill="auto"/>
            <w:vAlign w:val="center"/>
            <w:hideMark/>
          </w:tcPr>
          <w:p w14:paraId="47CB5D1D"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5</w:t>
            </w:r>
          </w:p>
        </w:tc>
        <w:tc>
          <w:tcPr>
            <w:tcW w:w="2268" w:type="dxa"/>
            <w:gridSpan w:val="2"/>
            <w:shd w:val="clear" w:color="auto" w:fill="auto"/>
            <w:vAlign w:val="center"/>
            <w:hideMark/>
          </w:tcPr>
          <w:p w14:paraId="5FC00603"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开展食堂及配餐食品安全专项整治</w:t>
            </w:r>
          </w:p>
        </w:tc>
        <w:tc>
          <w:tcPr>
            <w:tcW w:w="6095" w:type="dxa"/>
            <w:shd w:val="clear" w:color="auto" w:fill="auto"/>
            <w:vAlign w:val="center"/>
            <w:hideMark/>
          </w:tcPr>
          <w:p w14:paraId="64B3912E" w14:textId="4F38F089"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切实加强对学校（含托幼机构）、建筑工地、医疗机构、养老机构、政府机关事业单位、企业等集中用餐单位食堂和配餐单位的监管力度，重点对食堂及配餐单位是否取得证照、人员健康、设施设备、原料采购贮存、查验记录、加工制作、索证索票、食品留样、清洗消毒、应急预案等情况进行排查整治；检查向学校供餐企业A级资质证明情况；检查餐厨废弃物清运单位签订的清运协议情况；对供餐企业抽检覆盖率达到100%。行业主管部门应当加强食品安全宣传教育和日常管理，及时准确掌握食堂底数，更新</w:t>
            </w:r>
            <w:proofErr w:type="gramStart"/>
            <w:r w:rsidRPr="0095509C">
              <w:rPr>
                <w:rFonts w:ascii="仿宋_GB2312" w:eastAsia="仿宋_GB2312" w:hAnsi="宋体" w:cs="宋体" w:hint="eastAsia"/>
                <w:color w:val="000000"/>
                <w:kern w:val="0"/>
                <w:sz w:val="22"/>
              </w:rPr>
              <w:t>食堂</w:t>
            </w:r>
            <w:r w:rsidR="00C927E1">
              <w:rPr>
                <w:rFonts w:ascii="仿宋_GB2312" w:eastAsia="仿宋_GB2312" w:hAnsi="宋体" w:cs="宋体" w:hint="eastAsia"/>
                <w:color w:val="000000"/>
                <w:kern w:val="0"/>
                <w:sz w:val="22"/>
              </w:rPr>
              <w:t>台</w:t>
            </w:r>
            <w:proofErr w:type="gramEnd"/>
            <w:r w:rsidR="00C927E1">
              <w:rPr>
                <w:rFonts w:ascii="仿宋_GB2312" w:eastAsia="仿宋_GB2312" w:hAnsi="宋体" w:cs="宋体" w:hint="eastAsia"/>
                <w:color w:val="000000"/>
                <w:kern w:val="0"/>
                <w:sz w:val="22"/>
              </w:rPr>
              <w:t>账</w:t>
            </w:r>
            <w:r w:rsidRPr="0095509C">
              <w:rPr>
                <w:rFonts w:ascii="仿宋_GB2312" w:eastAsia="仿宋_GB2312" w:hAnsi="宋体" w:cs="宋体" w:hint="eastAsia"/>
                <w:color w:val="000000"/>
                <w:kern w:val="0"/>
                <w:sz w:val="22"/>
              </w:rPr>
              <w:t>。督促其办理食品经营许可证等，落实食品安全主体责任，配合推动全区食品安全工作和各项专项检查，配合相关部门开展监督检查，降低食品安全风险，及时消除食品安全隐患。</w:t>
            </w:r>
          </w:p>
        </w:tc>
        <w:tc>
          <w:tcPr>
            <w:tcW w:w="2552" w:type="dxa"/>
            <w:shd w:val="clear" w:color="auto" w:fill="auto"/>
            <w:vAlign w:val="center"/>
            <w:hideMark/>
          </w:tcPr>
          <w:p w14:paraId="57D587B9"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牵头部门：市场监管局，责任单位：社发局、建交局、未来科技城综合办、海洋科技园管委会</w:t>
            </w:r>
          </w:p>
        </w:tc>
        <w:tc>
          <w:tcPr>
            <w:tcW w:w="1275" w:type="dxa"/>
            <w:shd w:val="clear" w:color="auto" w:fill="auto"/>
            <w:vAlign w:val="center"/>
            <w:hideMark/>
          </w:tcPr>
          <w:p w14:paraId="35C4A145"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持续推进</w:t>
            </w:r>
          </w:p>
        </w:tc>
        <w:tc>
          <w:tcPr>
            <w:tcW w:w="1701" w:type="dxa"/>
            <w:shd w:val="clear" w:color="auto" w:fill="auto"/>
            <w:vAlign w:val="center"/>
            <w:hideMark/>
          </w:tcPr>
          <w:p w14:paraId="536B9E78"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w:t>
            </w:r>
          </w:p>
        </w:tc>
      </w:tr>
      <w:tr w:rsidR="00B94E77" w:rsidRPr="0095509C" w14:paraId="0D1334C4" w14:textId="77777777" w:rsidTr="00896BB3">
        <w:trPr>
          <w:trHeight w:val="1815"/>
        </w:trPr>
        <w:tc>
          <w:tcPr>
            <w:tcW w:w="940" w:type="dxa"/>
            <w:vMerge/>
            <w:vAlign w:val="center"/>
            <w:hideMark/>
          </w:tcPr>
          <w:p w14:paraId="60332A8D" w14:textId="77777777" w:rsidR="00B94E77" w:rsidRPr="0095509C" w:rsidRDefault="00B94E77" w:rsidP="00896BB3">
            <w:pPr>
              <w:widowControl/>
              <w:jc w:val="left"/>
              <w:rPr>
                <w:rFonts w:ascii="仿宋_GB2312" w:eastAsia="仿宋_GB2312" w:hAnsi="宋体" w:cs="宋体"/>
                <w:color w:val="000000"/>
                <w:kern w:val="0"/>
                <w:sz w:val="22"/>
              </w:rPr>
            </w:pPr>
          </w:p>
        </w:tc>
        <w:tc>
          <w:tcPr>
            <w:tcW w:w="495" w:type="dxa"/>
            <w:shd w:val="clear" w:color="auto" w:fill="auto"/>
            <w:vAlign w:val="center"/>
            <w:hideMark/>
          </w:tcPr>
          <w:p w14:paraId="25F4575D"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6</w:t>
            </w:r>
          </w:p>
        </w:tc>
        <w:tc>
          <w:tcPr>
            <w:tcW w:w="2268" w:type="dxa"/>
            <w:gridSpan w:val="2"/>
            <w:shd w:val="clear" w:color="auto" w:fill="auto"/>
            <w:noWrap/>
            <w:vAlign w:val="center"/>
            <w:hideMark/>
          </w:tcPr>
          <w:p w14:paraId="29C85318"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聚焦突出问题开展专项整治</w:t>
            </w:r>
          </w:p>
        </w:tc>
        <w:tc>
          <w:tcPr>
            <w:tcW w:w="6095" w:type="dxa"/>
            <w:shd w:val="clear" w:color="auto" w:fill="auto"/>
            <w:vAlign w:val="center"/>
            <w:hideMark/>
          </w:tcPr>
          <w:p w14:paraId="05287E10"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对超范围超限量使用食品添加剂、使用工业明胶生产食品、使用工业酒精生产酒类食品、使用工业硫磺熏蒸食物、违法使用瘦肉精、食品制作过程违法添加罂粟壳等物质、水产品违法添加孔雀石绿等禁用物质、生产经营企业虚假标注生产日期和保质期、用回收食品作为原料生产食品、保健食品标签宣传欺诈等重点问题开展专项治理。</w:t>
            </w:r>
          </w:p>
        </w:tc>
        <w:tc>
          <w:tcPr>
            <w:tcW w:w="2552" w:type="dxa"/>
            <w:shd w:val="clear" w:color="auto" w:fill="auto"/>
            <w:vAlign w:val="center"/>
            <w:hideMark/>
          </w:tcPr>
          <w:p w14:paraId="7D78E415"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市场监管局、公安部门按职责分工负责</w:t>
            </w:r>
          </w:p>
        </w:tc>
        <w:tc>
          <w:tcPr>
            <w:tcW w:w="1275" w:type="dxa"/>
            <w:shd w:val="clear" w:color="auto" w:fill="auto"/>
            <w:vAlign w:val="center"/>
            <w:hideMark/>
          </w:tcPr>
          <w:p w14:paraId="21D2E348"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持续推进</w:t>
            </w:r>
          </w:p>
        </w:tc>
        <w:tc>
          <w:tcPr>
            <w:tcW w:w="1701" w:type="dxa"/>
            <w:shd w:val="clear" w:color="auto" w:fill="auto"/>
            <w:vAlign w:val="center"/>
            <w:hideMark/>
          </w:tcPr>
          <w:p w14:paraId="3265F921"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w:t>
            </w:r>
          </w:p>
        </w:tc>
      </w:tr>
      <w:tr w:rsidR="00B94E77" w:rsidRPr="0095509C" w14:paraId="23A1EDDA" w14:textId="77777777" w:rsidTr="00896BB3">
        <w:trPr>
          <w:trHeight w:val="960"/>
        </w:trPr>
        <w:tc>
          <w:tcPr>
            <w:tcW w:w="940" w:type="dxa"/>
            <w:vMerge w:val="restart"/>
            <w:shd w:val="clear" w:color="auto" w:fill="auto"/>
            <w:vAlign w:val="center"/>
            <w:hideMark/>
          </w:tcPr>
          <w:p w14:paraId="34DC0B83" w14:textId="77777777" w:rsidR="00B94E77" w:rsidRDefault="00B94E77" w:rsidP="00896BB3">
            <w:pPr>
              <w:widowControl/>
              <w:jc w:val="center"/>
              <w:rPr>
                <w:rFonts w:ascii="仿宋_GB2312" w:eastAsia="仿宋_GB2312" w:hAnsi="宋体" w:cs="宋体"/>
                <w:color w:val="000000"/>
                <w:kern w:val="0"/>
                <w:sz w:val="22"/>
              </w:rPr>
            </w:pPr>
          </w:p>
          <w:p w14:paraId="78B25EED" w14:textId="77777777" w:rsidR="00B94E77" w:rsidRDefault="00B94E77" w:rsidP="00896BB3">
            <w:pPr>
              <w:widowControl/>
              <w:jc w:val="center"/>
              <w:rPr>
                <w:rFonts w:ascii="仿宋_GB2312" w:eastAsia="仿宋_GB2312" w:hAnsi="宋体" w:cs="宋体"/>
                <w:color w:val="000000"/>
                <w:kern w:val="0"/>
                <w:sz w:val="22"/>
              </w:rPr>
            </w:pPr>
          </w:p>
          <w:p w14:paraId="6DF0AF18" w14:textId="77777777" w:rsidR="00B94E77" w:rsidRDefault="00B94E77" w:rsidP="00896BB3">
            <w:pPr>
              <w:widowControl/>
              <w:jc w:val="center"/>
              <w:rPr>
                <w:rFonts w:ascii="仿宋_GB2312" w:eastAsia="仿宋_GB2312" w:hAnsi="宋体" w:cs="宋体"/>
                <w:color w:val="000000"/>
                <w:kern w:val="0"/>
                <w:sz w:val="22"/>
              </w:rPr>
            </w:pPr>
          </w:p>
          <w:p w14:paraId="457A1571" w14:textId="77777777" w:rsidR="00B94E77" w:rsidRDefault="00B94E77" w:rsidP="00896BB3">
            <w:pPr>
              <w:widowControl/>
              <w:jc w:val="center"/>
              <w:rPr>
                <w:rFonts w:ascii="仿宋_GB2312" w:eastAsia="仿宋_GB2312" w:hAnsi="宋体" w:cs="宋体"/>
                <w:color w:val="000000"/>
                <w:kern w:val="0"/>
                <w:sz w:val="22"/>
              </w:rPr>
            </w:pPr>
          </w:p>
          <w:p w14:paraId="77957547" w14:textId="77777777" w:rsidR="00B94E77"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食品安全相关部门工作任务</w:t>
            </w:r>
          </w:p>
          <w:p w14:paraId="3BC10DD8" w14:textId="77777777" w:rsidR="00B94E77" w:rsidRPr="0095509C" w:rsidRDefault="00B94E77" w:rsidP="00896BB3">
            <w:pPr>
              <w:widowControl/>
              <w:jc w:val="center"/>
              <w:rPr>
                <w:rFonts w:ascii="仿宋_GB2312" w:eastAsia="仿宋_GB2312" w:hAnsi="宋体" w:cs="宋体"/>
                <w:color w:val="000000"/>
                <w:kern w:val="0"/>
                <w:sz w:val="22"/>
              </w:rPr>
            </w:pPr>
          </w:p>
          <w:p w14:paraId="783CE46B" w14:textId="77777777" w:rsidR="00B94E77" w:rsidRDefault="00B94E77" w:rsidP="00896BB3">
            <w:pPr>
              <w:widowControl/>
              <w:jc w:val="center"/>
              <w:rPr>
                <w:rFonts w:ascii="仿宋_GB2312" w:eastAsia="仿宋_GB2312" w:hAnsi="宋体" w:cs="宋体"/>
                <w:color w:val="000000"/>
                <w:kern w:val="0"/>
                <w:sz w:val="22"/>
              </w:rPr>
            </w:pPr>
          </w:p>
          <w:p w14:paraId="5313CB9D" w14:textId="77777777" w:rsidR="00B94E77" w:rsidRDefault="00B94E77" w:rsidP="00896BB3">
            <w:pPr>
              <w:widowControl/>
              <w:jc w:val="center"/>
              <w:rPr>
                <w:rFonts w:ascii="仿宋_GB2312" w:eastAsia="仿宋_GB2312" w:hAnsi="宋体" w:cs="宋体"/>
                <w:color w:val="000000"/>
                <w:kern w:val="0"/>
                <w:sz w:val="22"/>
              </w:rPr>
            </w:pPr>
          </w:p>
          <w:p w14:paraId="397731DC" w14:textId="77777777" w:rsidR="00B94E77" w:rsidRDefault="00B94E77" w:rsidP="00896BB3">
            <w:pPr>
              <w:widowControl/>
              <w:jc w:val="center"/>
              <w:rPr>
                <w:rFonts w:ascii="仿宋_GB2312" w:eastAsia="仿宋_GB2312" w:hAnsi="宋体" w:cs="宋体"/>
                <w:color w:val="000000"/>
                <w:kern w:val="0"/>
                <w:sz w:val="22"/>
              </w:rPr>
            </w:pPr>
          </w:p>
          <w:p w14:paraId="2CC08703" w14:textId="77777777" w:rsidR="00B94E77" w:rsidRDefault="00B94E77" w:rsidP="00896BB3">
            <w:pPr>
              <w:widowControl/>
              <w:jc w:val="center"/>
              <w:rPr>
                <w:rFonts w:ascii="仿宋_GB2312" w:eastAsia="仿宋_GB2312" w:hAnsi="宋体" w:cs="宋体"/>
                <w:color w:val="000000"/>
                <w:kern w:val="0"/>
                <w:sz w:val="22"/>
              </w:rPr>
            </w:pPr>
          </w:p>
          <w:p w14:paraId="71083981" w14:textId="77777777" w:rsidR="00B94E77" w:rsidRDefault="00B94E77" w:rsidP="00896BB3">
            <w:pPr>
              <w:widowControl/>
              <w:jc w:val="center"/>
              <w:rPr>
                <w:rFonts w:ascii="仿宋_GB2312" w:eastAsia="仿宋_GB2312" w:hAnsi="宋体" w:cs="宋体"/>
                <w:color w:val="000000"/>
                <w:kern w:val="0"/>
                <w:sz w:val="22"/>
              </w:rPr>
            </w:pPr>
          </w:p>
          <w:p w14:paraId="63930BA3" w14:textId="77777777" w:rsidR="00B94E77" w:rsidRDefault="00B94E77" w:rsidP="00896BB3">
            <w:pPr>
              <w:widowControl/>
              <w:jc w:val="center"/>
              <w:rPr>
                <w:rFonts w:ascii="仿宋_GB2312" w:eastAsia="仿宋_GB2312" w:hAnsi="宋体" w:cs="宋体"/>
                <w:color w:val="000000"/>
                <w:kern w:val="0"/>
                <w:sz w:val="22"/>
              </w:rPr>
            </w:pPr>
          </w:p>
          <w:p w14:paraId="1B325D22" w14:textId="77777777" w:rsidR="00B94E77" w:rsidRDefault="00B94E77" w:rsidP="00896BB3">
            <w:pPr>
              <w:widowControl/>
              <w:jc w:val="center"/>
              <w:rPr>
                <w:rFonts w:ascii="仿宋_GB2312" w:eastAsia="仿宋_GB2312" w:hAnsi="宋体" w:cs="宋体"/>
                <w:color w:val="000000"/>
                <w:kern w:val="0"/>
                <w:sz w:val="22"/>
              </w:rPr>
            </w:pPr>
          </w:p>
          <w:p w14:paraId="762BB0EC" w14:textId="77777777" w:rsidR="00B94E77" w:rsidRDefault="00B94E77" w:rsidP="00896BB3">
            <w:pPr>
              <w:widowControl/>
              <w:jc w:val="center"/>
              <w:rPr>
                <w:rFonts w:ascii="仿宋_GB2312" w:eastAsia="仿宋_GB2312" w:hAnsi="宋体" w:cs="宋体"/>
                <w:color w:val="000000"/>
                <w:kern w:val="0"/>
                <w:sz w:val="22"/>
              </w:rPr>
            </w:pPr>
          </w:p>
          <w:p w14:paraId="052F4A32" w14:textId="77777777" w:rsidR="00B94E77" w:rsidRDefault="00B94E77" w:rsidP="00896BB3">
            <w:pPr>
              <w:widowControl/>
              <w:jc w:val="center"/>
              <w:rPr>
                <w:rFonts w:ascii="仿宋_GB2312" w:eastAsia="仿宋_GB2312" w:hAnsi="宋体" w:cs="宋体"/>
                <w:color w:val="000000"/>
                <w:kern w:val="0"/>
                <w:sz w:val="22"/>
              </w:rPr>
            </w:pPr>
          </w:p>
          <w:p w14:paraId="023E0868" w14:textId="77777777" w:rsidR="00B94E77" w:rsidRDefault="00B94E77" w:rsidP="00896BB3">
            <w:pPr>
              <w:widowControl/>
              <w:rPr>
                <w:rFonts w:ascii="仿宋_GB2312" w:eastAsia="仿宋_GB2312" w:hAnsi="宋体" w:cs="宋体"/>
                <w:color w:val="000000"/>
                <w:kern w:val="0"/>
                <w:sz w:val="22"/>
              </w:rPr>
            </w:pPr>
          </w:p>
          <w:p w14:paraId="20D51FA7" w14:textId="77777777" w:rsidR="00B94E77" w:rsidRDefault="00B94E77" w:rsidP="00896BB3">
            <w:pPr>
              <w:widowControl/>
              <w:jc w:val="center"/>
              <w:rPr>
                <w:rFonts w:ascii="仿宋_GB2312" w:eastAsia="仿宋_GB2312" w:hAnsi="宋体" w:cs="宋体"/>
                <w:color w:val="000000"/>
                <w:kern w:val="0"/>
                <w:sz w:val="22"/>
              </w:rPr>
            </w:pPr>
          </w:p>
          <w:p w14:paraId="2B2C010B" w14:textId="77777777" w:rsidR="00B94E77"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食品安全相关部门工作任务</w:t>
            </w:r>
          </w:p>
          <w:p w14:paraId="5230D664" w14:textId="77777777" w:rsidR="00B94E77" w:rsidRDefault="00B94E77" w:rsidP="00896BB3">
            <w:pPr>
              <w:widowControl/>
              <w:jc w:val="center"/>
              <w:rPr>
                <w:rFonts w:ascii="仿宋_GB2312" w:eastAsia="仿宋_GB2312" w:hAnsi="宋体" w:cs="宋体"/>
                <w:color w:val="000000"/>
                <w:kern w:val="0"/>
                <w:sz w:val="22"/>
              </w:rPr>
            </w:pPr>
          </w:p>
          <w:p w14:paraId="369D9A89" w14:textId="77777777" w:rsidR="00B94E77" w:rsidRDefault="00B94E77" w:rsidP="00896BB3">
            <w:pPr>
              <w:widowControl/>
              <w:jc w:val="center"/>
              <w:rPr>
                <w:rFonts w:ascii="仿宋_GB2312" w:eastAsia="仿宋_GB2312" w:hAnsi="宋体" w:cs="宋体"/>
                <w:color w:val="000000"/>
                <w:kern w:val="0"/>
                <w:sz w:val="22"/>
              </w:rPr>
            </w:pPr>
          </w:p>
          <w:p w14:paraId="573E5C4D" w14:textId="77777777" w:rsidR="00B94E77" w:rsidRDefault="00B94E77" w:rsidP="00896BB3">
            <w:pPr>
              <w:widowControl/>
              <w:jc w:val="center"/>
              <w:rPr>
                <w:rFonts w:ascii="仿宋_GB2312" w:eastAsia="仿宋_GB2312" w:hAnsi="宋体" w:cs="宋体"/>
                <w:color w:val="000000"/>
                <w:kern w:val="0"/>
                <w:sz w:val="22"/>
              </w:rPr>
            </w:pPr>
          </w:p>
          <w:p w14:paraId="0E67CA58" w14:textId="77777777" w:rsidR="00B94E77" w:rsidRDefault="00B94E77" w:rsidP="00896BB3">
            <w:pPr>
              <w:widowControl/>
              <w:jc w:val="center"/>
              <w:rPr>
                <w:rFonts w:ascii="仿宋_GB2312" w:eastAsia="仿宋_GB2312" w:hAnsi="宋体" w:cs="宋体"/>
                <w:color w:val="000000"/>
                <w:kern w:val="0"/>
                <w:sz w:val="22"/>
              </w:rPr>
            </w:pPr>
          </w:p>
          <w:p w14:paraId="3ECA59AD" w14:textId="77777777" w:rsidR="00B94E77" w:rsidRDefault="00B94E77" w:rsidP="00896BB3">
            <w:pPr>
              <w:widowControl/>
              <w:jc w:val="center"/>
              <w:rPr>
                <w:rFonts w:ascii="仿宋_GB2312" w:eastAsia="仿宋_GB2312" w:hAnsi="宋体" w:cs="宋体"/>
                <w:color w:val="000000"/>
                <w:kern w:val="0"/>
                <w:sz w:val="22"/>
              </w:rPr>
            </w:pPr>
          </w:p>
          <w:p w14:paraId="73DF152A" w14:textId="77777777" w:rsidR="00B94E77" w:rsidRDefault="00B94E77" w:rsidP="00896BB3">
            <w:pPr>
              <w:widowControl/>
              <w:jc w:val="center"/>
              <w:rPr>
                <w:rFonts w:ascii="仿宋_GB2312" w:eastAsia="仿宋_GB2312" w:hAnsi="宋体" w:cs="宋体"/>
                <w:color w:val="000000"/>
                <w:kern w:val="0"/>
                <w:sz w:val="22"/>
              </w:rPr>
            </w:pPr>
          </w:p>
          <w:p w14:paraId="503BEBDC" w14:textId="77777777" w:rsidR="00B94E77" w:rsidRDefault="00B94E77" w:rsidP="00896BB3">
            <w:pPr>
              <w:widowControl/>
              <w:jc w:val="center"/>
              <w:rPr>
                <w:rFonts w:ascii="仿宋_GB2312" w:eastAsia="仿宋_GB2312" w:hAnsi="宋体" w:cs="宋体"/>
                <w:color w:val="000000"/>
                <w:kern w:val="0"/>
                <w:sz w:val="22"/>
              </w:rPr>
            </w:pPr>
          </w:p>
          <w:p w14:paraId="25D43DA7" w14:textId="77777777" w:rsidR="00B94E77" w:rsidRDefault="00B94E77" w:rsidP="00896BB3">
            <w:pPr>
              <w:widowControl/>
              <w:jc w:val="center"/>
              <w:rPr>
                <w:rFonts w:ascii="仿宋_GB2312" w:eastAsia="仿宋_GB2312" w:hAnsi="宋体" w:cs="宋体"/>
                <w:color w:val="000000"/>
                <w:kern w:val="0"/>
                <w:sz w:val="22"/>
              </w:rPr>
            </w:pPr>
          </w:p>
          <w:p w14:paraId="5A4DE444" w14:textId="77777777" w:rsidR="00B94E77" w:rsidRDefault="00B94E77" w:rsidP="00896BB3">
            <w:pPr>
              <w:widowControl/>
              <w:jc w:val="center"/>
              <w:rPr>
                <w:rFonts w:ascii="仿宋_GB2312" w:eastAsia="仿宋_GB2312" w:hAnsi="宋体" w:cs="宋体"/>
                <w:color w:val="000000"/>
                <w:kern w:val="0"/>
                <w:sz w:val="22"/>
              </w:rPr>
            </w:pPr>
          </w:p>
          <w:p w14:paraId="793AF22C" w14:textId="77777777" w:rsidR="00B94E77" w:rsidRDefault="00B94E77" w:rsidP="00896BB3">
            <w:pPr>
              <w:widowControl/>
              <w:jc w:val="center"/>
              <w:rPr>
                <w:rFonts w:ascii="仿宋_GB2312" w:eastAsia="仿宋_GB2312" w:hAnsi="宋体" w:cs="宋体"/>
                <w:color w:val="000000"/>
                <w:kern w:val="0"/>
                <w:sz w:val="22"/>
              </w:rPr>
            </w:pPr>
          </w:p>
          <w:p w14:paraId="65696A48" w14:textId="77777777" w:rsidR="00B94E77" w:rsidRDefault="00B94E77" w:rsidP="00896BB3">
            <w:pPr>
              <w:widowControl/>
              <w:jc w:val="center"/>
              <w:rPr>
                <w:rFonts w:ascii="仿宋_GB2312" w:eastAsia="仿宋_GB2312" w:hAnsi="宋体" w:cs="宋体"/>
                <w:color w:val="000000"/>
                <w:kern w:val="0"/>
                <w:sz w:val="22"/>
              </w:rPr>
            </w:pPr>
          </w:p>
          <w:p w14:paraId="181F465E" w14:textId="77777777" w:rsidR="00B94E77" w:rsidRDefault="00B94E77" w:rsidP="00896BB3">
            <w:pPr>
              <w:widowControl/>
              <w:jc w:val="center"/>
              <w:rPr>
                <w:rFonts w:ascii="仿宋_GB2312" w:eastAsia="仿宋_GB2312" w:hAnsi="宋体" w:cs="宋体"/>
                <w:color w:val="000000"/>
                <w:kern w:val="0"/>
                <w:sz w:val="22"/>
              </w:rPr>
            </w:pPr>
          </w:p>
          <w:p w14:paraId="02DB4172" w14:textId="77777777" w:rsidR="00B94E77" w:rsidRDefault="00B94E77" w:rsidP="00896BB3">
            <w:pPr>
              <w:widowControl/>
              <w:jc w:val="center"/>
              <w:rPr>
                <w:rFonts w:ascii="仿宋_GB2312" w:eastAsia="仿宋_GB2312" w:hAnsi="宋体" w:cs="宋体"/>
                <w:color w:val="000000"/>
                <w:kern w:val="0"/>
                <w:sz w:val="22"/>
              </w:rPr>
            </w:pPr>
          </w:p>
          <w:p w14:paraId="306A55DB" w14:textId="77777777" w:rsidR="00B94E77" w:rsidRDefault="00B94E77" w:rsidP="00896BB3">
            <w:pPr>
              <w:widowControl/>
              <w:jc w:val="center"/>
              <w:rPr>
                <w:rFonts w:ascii="仿宋_GB2312" w:eastAsia="仿宋_GB2312" w:hAnsi="宋体" w:cs="宋体"/>
                <w:color w:val="000000"/>
                <w:kern w:val="0"/>
                <w:sz w:val="22"/>
              </w:rPr>
            </w:pPr>
          </w:p>
          <w:p w14:paraId="7A6C892D" w14:textId="77777777" w:rsidR="00B94E77" w:rsidRDefault="00B94E77" w:rsidP="00896BB3">
            <w:pPr>
              <w:widowControl/>
              <w:jc w:val="center"/>
              <w:rPr>
                <w:rFonts w:ascii="仿宋_GB2312" w:eastAsia="仿宋_GB2312" w:hAnsi="宋体" w:cs="宋体"/>
                <w:color w:val="000000"/>
                <w:kern w:val="0"/>
                <w:sz w:val="22"/>
              </w:rPr>
            </w:pPr>
          </w:p>
          <w:p w14:paraId="30D7734B" w14:textId="77777777" w:rsidR="00B94E77" w:rsidRDefault="00B94E77" w:rsidP="00896BB3">
            <w:pPr>
              <w:widowControl/>
              <w:jc w:val="center"/>
              <w:rPr>
                <w:rFonts w:ascii="仿宋_GB2312" w:eastAsia="仿宋_GB2312" w:hAnsi="宋体" w:cs="宋体"/>
                <w:color w:val="000000"/>
                <w:kern w:val="0"/>
                <w:sz w:val="22"/>
              </w:rPr>
            </w:pPr>
          </w:p>
          <w:p w14:paraId="546EC61B" w14:textId="77777777" w:rsidR="00B94E77" w:rsidRDefault="00B94E77" w:rsidP="00896BB3">
            <w:pPr>
              <w:widowControl/>
              <w:jc w:val="center"/>
              <w:rPr>
                <w:rFonts w:ascii="仿宋_GB2312" w:eastAsia="仿宋_GB2312" w:hAnsi="宋体" w:cs="宋体"/>
                <w:color w:val="000000"/>
                <w:kern w:val="0"/>
                <w:sz w:val="22"/>
              </w:rPr>
            </w:pPr>
          </w:p>
          <w:p w14:paraId="38B2ED0D" w14:textId="77777777" w:rsidR="00B94E77" w:rsidRDefault="00B94E77" w:rsidP="00896BB3">
            <w:pPr>
              <w:widowControl/>
              <w:jc w:val="center"/>
              <w:rPr>
                <w:rFonts w:ascii="仿宋_GB2312" w:eastAsia="仿宋_GB2312" w:hAnsi="宋体" w:cs="宋体"/>
                <w:color w:val="000000"/>
                <w:kern w:val="0"/>
                <w:sz w:val="22"/>
              </w:rPr>
            </w:pPr>
          </w:p>
          <w:p w14:paraId="433CCD23" w14:textId="77777777" w:rsidR="00B94E77" w:rsidRDefault="00B94E77" w:rsidP="00896BB3">
            <w:pPr>
              <w:widowControl/>
              <w:jc w:val="center"/>
              <w:rPr>
                <w:rFonts w:ascii="仿宋_GB2312" w:eastAsia="仿宋_GB2312" w:hAnsi="宋体" w:cs="宋体"/>
                <w:color w:val="000000"/>
                <w:kern w:val="0"/>
                <w:sz w:val="22"/>
              </w:rPr>
            </w:pPr>
          </w:p>
          <w:p w14:paraId="0E968126" w14:textId="77777777" w:rsidR="00B94E77" w:rsidRDefault="00B94E77" w:rsidP="00896BB3">
            <w:pPr>
              <w:widowControl/>
              <w:jc w:val="center"/>
              <w:rPr>
                <w:rFonts w:ascii="仿宋_GB2312" w:eastAsia="仿宋_GB2312" w:hAnsi="宋体" w:cs="宋体"/>
                <w:color w:val="000000"/>
                <w:kern w:val="0"/>
                <w:sz w:val="22"/>
              </w:rPr>
            </w:pPr>
          </w:p>
          <w:p w14:paraId="3EE54295" w14:textId="77777777" w:rsidR="00B94E77" w:rsidRDefault="00B94E77" w:rsidP="00896BB3">
            <w:pPr>
              <w:widowControl/>
              <w:jc w:val="center"/>
              <w:rPr>
                <w:rFonts w:ascii="仿宋_GB2312" w:eastAsia="仿宋_GB2312" w:hAnsi="宋体" w:cs="宋体"/>
                <w:color w:val="000000"/>
                <w:kern w:val="0"/>
                <w:sz w:val="22"/>
              </w:rPr>
            </w:pPr>
          </w:p>
          <w:p w14:paraId="7C38154F" w14:textId="77777777" w:rsidR="00B94E77" w:rsidRDefault="00B94E77" w:rsidP="00896BB3">
            <w:pPr>
              <w:widowControl/>
              <w:jc w:val="center"/>
              <w:rPr>
                <w:rFonts w:ascii="仿宋_GB2312" w:eastAsia="仿宋_GB2312" w:hAnsi="宋体" w:cs="宋体"/>
                <w:color w:val="000000"/>
                <w:kern w:val="0"/>
                <w:sz w:val="22"/>
              </w:rPr>
            </w:pPr>
          </w:p>
          <w:p w14:paraId="0E9666F9" w14:textId="77777777" w:rsidR="00B94E77" w:rsidRDefault="00B94E77" w:rsidP="00896BB3">
            <w:pPr>
              <w:widowControl/>
              <w:jc w:val="center"/>
              <w:rPr>
                <w:rFonts w:ascii="仿宋_GB2312" w:eastAsia="仿宋_GB2312" w:hAnsi="宋体" w:cs="宋体"/>
                <w:color w:val="000000"/>
                <w:kern w:val="0"/>
                <w:sz w:val="22"/>
              </w:rPr>
            </w:pPr>
          </w:p>
          <w:p w14:paraId="3AF907E5" w14:textId="77777777" w:rsidR="00B94E77" w:rsidRDefault="00B94E77" w:rsidP="00896BB3">
            <w:pPr>
              <w:widowControl/>
              <w:jc w:val="center"/>
              <w:rPr>
                <w:rFonts w:ascii="仿宋_GB2312" w:eastAsia="仿宋_GB2312" w:hAnsi="宋体" w:cs="宋体"/>
                <w:color w:val="000000"/>
                <w:kern w:val="0"/>
                <w:sz w:val="22"/>
              </w:rPr>
            </w:pPr>
          </w:p>
          <w:p w14:paraId="7EB0A0D2" w14:textId="77777777" w:rsidR="00B94E77" w:rsidRPr="0095509C" w:rsidRDefault="00B94E77" w:rsidP="00896BB3">
            <w:pPr>
              <w:widowControl/>
              <w:jc w:val="center"/>
              <w:rPr>
                <w:rFonts w:ascii="仿宋_GB2312" w:eastAsia="仿宋_GB2312" w:hAnsi="宋体" w:cs="宋体"/>
                <w:color w:val="000000"/>
                <w:kern w:val="0"/>
                <w:sz w:val="22"/>
              </w:rPr>
            </w:pPr>
          </w:p>
          <w:p w14:paraId="5916A72D" w14:textId="77777777" w:rsidR="00B94E77"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食品安全相关部门工作任务</w:t>
            </w:r>
          </w:p>
          <w:p w14:paraId="5518522C" w14:textId="77777777" w:rsidR="00B94E77" w:rsidRDefault="00B94E77" w:rsidP="00896BB3">
            <w:pPr>
              <w:widowControl/>
              <w:jc w:val="center"/>
              <w:rPr>
                <w:rFonts w:ascii="仿宋_GB2312" w:eastAsia="仿宋_GB2312" w:hAnsi="宋体" w:cs="宋体"/>
                <w:color w:val="000000"/>
                <w:kern w:val="0"/>
                <w:sz w:val="22"/>
              </w:rPr>
            </w:pPr>
          </w:p>
          <w:p w14:paraId="2115403F" w14:textId="77777777" w:rsidR="00B94E77" w:rsidRDefault="00B94E77" w:rsidP="00896BB3">
            <w:pPr>
              <w:widowControl/>
              <w:jc w:val="center"/>
              <w:rPr>
                <w:rFonts w:ascii="仿宋_GB2312" w:eastAsia="仿宋_GB2312" w:hAnsi="宋体" w:cs="宋体"/>
                <w:color w:val="000000"/>
                <w:kern w:val="0"/>
                <w:sz w:val="22"/>
              </w:rPr>
            </w:pPr>
          </w:p>
          <w:p w14:paraId="474E77B2" w14:textId="77777777" w:rsidR="00B94E77" w:rsidRDefault="00B94E77" w:rsidP="00896BB3">
            <w:pPr>
              <w:widowControl/>
              <w:jc w:val="center"/>
              <w:rPr>
                <w:rFonts w:ascii="仿宋_GB2312" w:eastAsia="仿宋_GB2312" w:hAnsi="宋体" w:cs="宋体"/>
                <w:color w:val="000000"/>
                <w:kern w:val="0"/>
                <w:sz w:val="22"/>
              </w:rPr>
            </w:pPr>
          </w:p>
          <w:p w14:paraId="2852B418" w14:textId="77777777" w:rsidR="00B94E77" w:rsidRDefault="00B94E77" w:rsidP="00896BB3">
            <w:pPr>
              <w:widowControl/>
              <w:jc w:val="center"/>
              <w:rPr>
                <w:rFonts w:ascii="仿宋_GB2312" w:eastAsia="仿宋_GB2312" w:hAnsi="宋体" w:cs="宋体"/>
                <w:color w:val="000000"/>
                <w:kern w:val="0"/>
                <w:sz w:val="22"/>
              </w:rPr>
            </w:pPr>
          </w:p>
          <w:p w14:paraId="07D3BAB0" w14:textId="77777777" w:rsidR="00B94E77" w:rsidRDefault="00B94E77" w:rsidP="00896BB3">
            <w:pPr>
              <w:widowControl/>
              <w:jc w:val="center"/>
              <w:rPr>
                <w:rFonts w:ascii="仿宋_GB2312" w:eastAsia="仿宋_GB2312" w:hAnsi="宋体" w:cs="宋体"/>
                <w:color w:val="000000"/>
                <w:kern w:val="0"/>
                <w:sz w:val="22"/>
              </w:rPr>
            </w:pPr>
          </w:p>
          <w:p w14:paraId="60ADADBB" w14:textId="77777777" w:rsidR="00B94E77" w:rsidRDefault="00B94E77" w:rsidP="00896BB3">
            <w:pPr>
              <w:widowControl/>
              <w:jc w:val="center"/>
              <w:rPr>
                <w:rFonts w:ascii="仿宋_GB2312" w:eastAsia="仿宋_GB2312" w:hAnsi="宋体" w:cs="宋体"/>
                <w:color w:val="000000"/>
                <w:kern w:val="0"/>
                <w:sz w:val="22"/>
              </w:rPr>
            </w:pPr>
          </w:p>
          <w:p w14:paraId="01EEB6D4" w14:textId="77777777" w:rsidR="00B94E77" w:rsidRDefault="00B94E77" w:rsidP="00896BB3">
            <w:pPr>
              <w:widowControl/>
              <w:jc w:val="center"/>
              <w:rPr>
                <w:rFonts w:ascii="仿宋_GB2312" w:eastAsia="仿宋_GB2312" w:hAnsi="宋体" w:cs="宋体"/>
                <w:color w:val="000000"/>
                <w:kern w:val="0"/>
                <w:sz w:val="22"/>
              </w:rPr>
            </w:pPr>
          </w:p>
          <w:p w14:paraId="3DE898F7" w14:textId="77777777" w:rsidR="00B94E77" w:rsidRDefault="00B94E77" w:rsidP="00896BB3">
            <w:pPr>
              <w:widowControl/>
              <w:jc w:val="center"/>
              <w:rPr>
                <w:rFonts w:ascii="仿宋_GB2312" w:eastAsia="仿宋_GB2312" w:hAnsi="宋体" w:cs="宋体"/>
                <w:color w:val="000000"/>
                <w:kern w:val="0"/>
                <w:sz w:val="22"/>
              </w:rPr>
            </w:pPr>
          </w:p>
          <w:p w14:paraId="1F410D2F" w14:textId="77777777" w:rsidR="00B94E77" w:rsidRDefault="00B94E77" w:rsidP="00896BB3">
            <w:pPr>
              <w:widowControl/>
              <w:jc w:val="center"/>
              <w:rPr>
                <w:rFonts w:ascii="仿宋_GB2312" w:eastAsia="仿宋_GB2312" w:hAnsi="宋体" w:cs="宋体"/>
                <w:color w:val="000000"/>
                <w:kern w:val="0"/>
                <w:sz w:val="22"/>
              </w:rPr>
            </w:pPr>
          </w:p>
          <w:p w14:paraId="1DA37933" w14:textId="77777777" w:rsidR="00B94E77" w:rsidRDefault="00B94E77" w:rsidP="00896BB3">
            <w:pPr>
              <w:widowControl/>
              <w:jc w:val="center"/>
              <w:rPr>
                <w:rFonts w:ascii="仿宋_GB2312" w:eastAsia="仿宋_GB2312" w:hAnsi="宋体" w:cs="宋体"/>
                <w:color w:val="000000"/>
                <w:kern w:val="0"/>
                <w:sz w:val="22"/>
              </w:rPr>
            </w:pPr>
          </w:p>
          <w:p w14:paraId="236D6B0D" w14:textId="77777777" w:rsidR="00B94E77" w:rsidRDefault="00B94E77" w:rsidP="00896BB3">
            <w:pPr>
              <w:widowControl/>
              <w:jc w:val="center"/>
              <w:rPr>
                <w:rFonts w:ascii="仿宋_GB2312" w:eastAsia="仿宋_GB2312" w:hAnsi="宋体" w:cs="宋体"/>
                <w:color w:val="000000"/>
                <w:kern w:val="0"/>
                <w:sz w:val="22"/>
              </w:rPr>
            </w:pPr>
          </w:p>
          <w:p w14:paraId="37B09D2D" w14:textId="77777777" w:rsidR="00B94E77" w:rsidRDefault="00B94E77" w:rsidP="00896BB3">
            <w:pPr>
              <w:widowControl/>
              <w:jc w:val="center"/>
              <w:rPr>
                <w:rFonts w:ascii="仿宋_GB2312" w:eastAsia="仿宋_GB2312" w:hAnsi="宋体" w:cs="宋体"/>
                <w:color w:val="000000"/>
                <w:kern w:val="0"/>
                <w:sz w:val="22"/>
              </w:rPr>
            </w:pPr>
          </w:p>
          <w:p w14:paraId="0D8A9DD1" w14:textId="77777777" w:rsidR="00B94E77" w:rsidRDefault="00B94E77" w:rsidP="00896BB3">
            <w:pPr>
              <w:widowControl/>
              <w:jc w:val="center"/>
              <w:rPr>
                <w:rFonts w:ascii="仿宋_GB2312" w:eastAsia="仿宋_GB2312" w:hAnsi="宋体" w:cs="宋体"/>
                <w:color w:val="000000"/>
                <w:kern w:val="0"/>
                <w:sz w:val="22"/>
              </w:rPr>
            </w:pPr>
          </w:p>
          <w:p w14:paraId="19D525EF" w14:textId="77777777" w:rsidR="00B94E77" w:rsidRDefault="00B94E77" w:rsidP="00896BB3">
            <w:pPr>
              <w:widowControl/>
              <w:jc w:val="center"/>
              <w:rPr>
                <w:rFonts w:ascii="仿宋_GB2312" w:eastAsia="仿宋_GB2312" w:hAnsi="宋体" w:cs="宋体"/>
                <w:color w:val="000000"/>
                <w:kern w:val="0"/>
                <w:sz w:val="22"/>
              </w:rPr>
            </w:pPr>
          </w:p>
          <w:p w14:paraId="211CEE7C" w14:textId="77777777" w:rsidR="00B94E77" w:rsidRDefault="00B94E77" w:rsidP="00896BB3">
            <w:pPr>
              <w:widowControl/>
              <w:jc w:val="center"/>
              <w:rPr>
                <w:rFonts w:ascii="仿宋_GB2312" w:eastAsia="仿宋_GB2312" w:hAnsi="宋体" w:cs="宋体"/>
                <w:color w:val="000000"/>
                <w:kern w:val="0"/>
                <w:sz w:val="22"/>
              </w:rPr>
            </w:pPr>
          </w:p>
          <w:p w14:paraId="6DF5C869" w14:textId="77777777" w:rsidR="00B94E77" w:rsidRDefault="00B94E77" w:rsidP="00896BB3">
            <w:pPr>
              <w:widowControl/>
              <w:jc w:val="center"/>
              <w:rPr>
                <w:rFonts w:ascii="仿宋_GB2312" w:eastAsia="仿宋_GB2312" w:hAnsi="宋体" w:cs="宋体"/>
                <w:color w:val="000000"/>
                <w:kern w:val="0"/>
                <w:sz w:val="22"/>
              </w:rPr>
            </w:pPr>
          </w:p>
          <w:p w14:paraId="09165B49" w14:textId="77777777" w:rsidR="00B94E77" w:rsidRDefault="00B94E77" w:rsidP="00896BB3">
            <w:pPr>
              <w:widowControl/>
              <w:jc w:val="center"/>
              <w:rPr>
                <w:rFonts w:ascii="仿宋_GB2312" w:eastAsia="仿宋_GB2312" w:hAnsi="宋体" w:cs="宋体"/>
                <w:color w:val="000000"/>
                <w:kern w:val="0"/>
                <w:sz w:val="22"/>
              </w:rPr>
            </w:pPr>
          </w:p>
          <w:p w14:paraId="39B8ABCE" w14:textId="77777777" w:rsidR="00B94E77" w:rsidRDefault="00B94E77" w:rsidP="00896BB3">
            <w:pPr>
              <w:widowControl/>
              <w:jc w:val="center"/>
              <w:rPr>
                <w:rFonts w:ascii="仿宋_GB2312" w:eastAsia="仿宋_GB2312" w:hAnsi="宋体" w:cs="宋体"/>
                <w:color w:val="000000"/>
                <w:kern w:val="0"/>
                <w:sz w:val="22"/>
              </w:rPr>
            </w:pPr>
          </w:p>
          <w:p w14:paraId="7CA3BEB8" w14:textId="77777777" w:rsidR="00B94E77" w:rsidRDefault="00B94E77" w:rsidP="00896BB3">
            <w:pPr>
              <w:widowControl/>
              <w:jc w:val="center"/>
              <w:rPr>
                <w:rFonts w:ascii="仿宋_GB2312" w:eastAsia="仿宋_GB2312" w:hAnsi="宋体" w:cs="宋体"/>
                <w:color w:val="000000"/>
                <w:kern w:val="0"/>
                <w:sz w:val="22"/>
              </w:rPr>
            </w:pPr>
          </w:p>
          <w:p w14:paraId="30D8A496" w14:textId="77777777" w:rsidR="00B94E77" w:rsidRDefault="00B94E77" w:rsidP="00896BB3">
            <w:pPr>
              <w:widowControl/>
              <w:jc w:val="center"/>
              <w:rPr>
                <w:rFonts w:ascii="仿宋_GB2312" w:eastAsia="仿宋_GB2312" w:hAnsi="宋体" w:cs="宋体"/>
                <w:color w:val="000000"/>
                <w:kern w:val="0"/>
                <w:sz w:val="22"/>
              </w:rPr>
            </w:pPr>
          </w:p>
          <w:p w14:paraId="022EDF32" w14:textId="77777777" w:rsidR="00B94E77" w:rsidRDefault="00B94E77" w:rsidP="00896BB3">
            <w:pPr>
              <w:widowControl/>
              <w:jc w:val="center"/>
              <w:rPr>
                <w:rFonts w:ascii="仿宋_GB2312" w:eastAsia="仿宋_GB2312" w:hAnsi="宋体" w:cs="宋体"/>
                <w:color w:val="000000"/>
                <w:kern w:val="0"/>
                <w:sz w:val="22"/>
              </w:rPr>
            </w:pPr>
          </w:p>
          <w:p w14:paraId="5B352654" w14:textId="77777777" w:rsidR="00B94E77" w:rsidRPr="0095509C" w:rsidRDefault="00B94E77" w:rsidP="00896BB3">
            <w:pPr>
              <w:widowControl/>
              <w:jc w:val="center"/>
              <w:rPr>
                <w:rFonts w:ascii="仿宋_GB2312" w:eastAsia="仿宋_GB2312" w:hAnsi="宋体" w:cs="宋体"/>
                <w:color w:val="000000"/>
                <w:kern w:val="0"/>
                <w:sz w:val="22"/>
              </w:rPr>
            </w:pPr>
          </w:p>
          <w:p w14:paraId="210C41F5" w14:textId="77777777" w:rsidR="00B94E77"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食品安全相关部门工作任务</w:t>
            </w:r>
          </w:p>
          <w:p w14:paraId="6E4B0B86" w14:textId="77777777" w:rsidR="00B94E77" w:rsidRDefault="00B94E77" w:rsidP="00896BB3">
            <w:pPr>
              <w:widowControl/>
              <w:jc w:val="center"/>
              <w:rPr>
                <w:rFonts w:ascii="仿宋_GB2312" w:eastAsia="仿宋_GB2312" w:hAnsi="宋体" w:cs="宋体"/>
                <w:color w:val="000000"/>
                <w:kern w:val="0"/>
                <w:sz w:val="22"/>
              </w:rPr>
            </w:pPr>
          </w:p>
          <w:p w14:paraId="5006045F" w14:textId="77777777" w:rsidR="00B94E77" w:rsidRDefault="00B94E77" w:rsidP="00896BB3">
            <w:pPr>
              <w:widowControl/>
              <w:jc w:val="center"/>
              <w:rPr>
                <w:rFonts w:ascii="仿宋_GB2312" w:eastAsia="仿宋_GB2312" w:hAnsi="宋体" w:cs="宋体"/>
                <w:color w:val="000000"/>
                <w:kern w:val="0"/>
                <w:sz w:val="22"/>
              </w:rPr>
            </w:pPr>
          </w:p>
          <w:p w14:paraId="11E2918C" w14:textId="77777777" w:rsidR="00B94E77" w:rsidRDefault="00B94E77" w:rsidP="00896BB3">
            <w:pPr>
              <w:widowControl/>
              <w:jc w:val="center"/>
              <w:rPr>
                <w:rFonts w:ascii="仿宋_GB2312" w:eastAsia="仿宋_GB2312" w:hAnsi="宋体" w:cs="宋体"/>
                <w:color w:val="000000"/>
                <w:kern w:val="0"/>
                <w:sz w:val="22"/>
              </w:rPr>
            </w:pPr>
          </w:p>
          <w:p w14:paraId="3BF663F4" w14:textId="77777777" w:rsidR="00B94E77" w:rsidRDefault="00B94E77" w:rsidP="00896BB3">
            <w:pPr>
              <w:widowControl/>
              <w:jc w:val="center"/>
              <w:rPr>
                <w:rFonts w:ascii="仿宋_GB2312" w:eastAsia="仿宋_GB2312" w:hAnsi="宋体" w:cs="宋体"/>
                <w:color w:val="000000"/>
                <w:kern w:val="0"/>
                <w:sz w:val="22"/>
              </w:rPr>
            </w:pPr>
          </w:p>
          <w:p w14:paraId="7665550A" w14:textId="77777777" w:rsidR="00B94E77" w:rsidRDefault="00B94E77" w:rsidP="00896BB3">
            <w:pPr>
              <w:widowControl/>
              <w:jc w:val="center"/>
              <w:rPr>
                <w:rFonts w:ascii="仿宋_GB2312" w:eastAsia="仿宋_GB2312" w:hAnsi="宋体" w:cs="宋体"/>
                <w:color w:val="000000"/>
                <w:kern w:val="0"/>
                <w:sz w:val="22"/>
              </w:rPr>
            </w:pPr>
          </w:p>
          <w:p w14:paraId="287C52D3" w14:textId="77777777" w:rsidR="00B94E77" w:rsidRDefault="00B94E77" w:rsidP="00896BB3">
            <w:pPr>
              <w:widowControl/>
              <w:jc w:val="center"/>
              <w:rPr>
                <w:rFonts w:ascii="仿宋_GB2312" w:eastAsia="仿宋_GB2312" w:hAnsi="宋体" w:cs="宋体"/>
                <w:color w:val="000000"/>
                <w:kern w:val="0"/>
                <w:sz w:val="22"/>
              </w:rPr>
            </w:pPr>
          </w:p>
          <w:p w14:paraId="44823B99" w14:textId="77777777" w:rsidR="00B94E77" w:rsidRDefault="00B94E77" w:rsidP="00896BB3">
            <w:pPr>
              <w:widowControl/>
              <w:jc w:val="center"/>
              <w:rPr>
                <w:rFonts w:ascii="仿宋_GB2312" w:eastAsia="仿宋_GB2312" w:hAnsi="宋体" w:cs="宋体"/>
                <w:color w:val="000000"/>
                <w:kern w:val="0"/>
                <w:sz w:val="22"/>
              </w:rPr>
            </w:pPr>
          </w:p>
          <w:p w14:paraId="53353958" w14:textId="77777777" w:rsidR="00B94E77" w:rsidRDefault="00B94E77" w:rsidP="00896BB3">
            <w:pPr>
              <w:widowControl/>
              <w:jc w:val="center"/>
              <w:rPr>
                <w:rFonts w:ascii="仿宋_GB2312" w:eastAsia="仿宋_GB2312" w:hAnsi="宋体" w:cs="宋体"/>
                <w:color w:val="000000"/>
                <w:kern w:val="0"/>
                <w:sz w:val="22"/>
              </w:rPr>
            </w:pPr>
          </w:p>
          <w:p w14:paraId="3BE5B9DD" w14:textId="77777777" w:rsidR="00B94E77" w:rsidRDefault="00B94E77" w:rsidP="00896BB3">
            <w:pPr>
              <w:widowControl/>
              <w:jc w:val="center"/>
              <w:rPr>
                <w:rFonts w:ascii="仿宋_GB2312" w:eastAsia="仿宋_GB2312" w:hAnsi="宋体" w:cs="宋体"/>
                <w:color w:val="000000"/>
                <w:kern w:val="0"/>
                <w:sz w:val="22"/>
              </w:rPr>
            </w:pPr>
          </w:p>
          <w:p w14:paraId="77182567" w14:textId="77777777" w:rsidR="00B94E77" w:rsidRDefault="00B94E77" w:rsidP="00896BB3">
            <w:pPr>
              <w:widowControl/>
              <w:jc w:val="center"/>
              <w:rPr>
                <w:rFonts w:ascii="仿宋_GB2312" w:eastAsia="仿宋_GB2312" w:hAnsi="宋体" w:cs="宋体"/>
                <w:color w:val="000000"/>
                <w:kern w:val="0"/>
                <w:sz w:val="22"/>
              </w:rPr>
            </w:pPr>
          </w:p>
          <w:p w14:paraId="745FE39D" w14:textId="77777777" w:rsidR="00B94E77" w:rsidRDefault="00B94E77" w:rsidP="00896BB3">
            <w:pPr>
              <w:widowControl/>
              <w:jc w:val="center"/>
              <w:rPr>
                <w:rFonts w:ascii="仿宋_GB2312" w:eastAsia="仿宋_GB2312" w:hAnsi="宋体" w:cs="宋体"/>
                <w:color w:val="000000"/>
                <w:kern w:val="0"/>
                <w:sz w:val="22"/>
              </w:rPr>
            </w:pPr>
          </w:p>
          <w:p w14:paraId="1DAC0056" w14:textId="77777777" w:rsidR="00B94E77" w:rsidRDefault="00B94E77" w:rsidP="00896BB3">
            <w:pPr>
              <w:widowControl/>
              <w:jc w:val="center"/>
              <w:rPr>
                <w:rFonts w:ascii="仿宋_GB2312" w:eastAsia="仿宋_GB2312" w:hAnsi="宋体" w:cs="宋体"/>
                <w:color w:val="000000"/>
                <w:kern w:val="0"/>
                <w:sz w:val="22"/>
              </w:rPr>
            </w:pPr>
          </w:p>
          <w:p w14:paraId="6A95B849" w14:textId="77777777" w:rsidR="00B94E77" w:rsidRDefault="00B94E77" w:rsidP="00896BB3">
            <w:pPr>
              <w:widowControl/>
              <w:jc w:val="center"/>
              <w:rPr>
                <w:rFonts w:ascii="仿宋_GB2312" w:eastAsia="仿宋_GB2312" w:hAnsi="宋体" w:cs="宋体"/>
                <w:color w:val="000000"/>
                <w:kern w:val="0"/>
                <w:sz w:val="22"/>
              </w:rPr>
            </w:pPr>
          </w:p>
          <w:p w14:paraId="0CCBA895" w14:textId="77777777" w:rsidR="00B94E77" w:rsidRDefault="00B94E77" w:rsidP="00896BB3">
            <w:pPr>
              <w:widowControl/>
              <w:jc w:val="center"/>
              <w:rPr>
                <w:rFonts w:ascii="仿宋_GB2312" w:eastAsia="仿宋_GB2312" w:hAnsi="宋体" w:cs="宋体"/>
                <w:color w:val="000000"/>
                <w:kern w:val="0"/>
                <w:sz w:val="22"/>
              </w:rPr>
            </w:pPr>
          </w:p>
          <w:p w14:paraId="7C0F0A5B" w14:textId="77777777" w:rsidR="00B94E77" w:rsidRDefault="00B94E77" w:rsidP="00896BB3">
            <w:pPr>
              <w:widowControl/>
              <w:jc w:val="center"/>
              <w:rPr>
                <w:rFonts w:ascii="仿宋_GB2312" w:eastAsia="仿宋_GB2312" w:hAnsi="宋体" w:cs="宋体"/>
                <w:color w:val="000000"/>
                <w:kern w:val="0"/>
                <w:sz w:val="22"/>
              </w:rPr>
            </w:pPr>
          </w:p>
          <w:p w14:paraId="680D4808" w14:textId="77777777" w:rsidR="00B94E77" w:rsidRDefault="00B94E77" w:rsidP="00896BB3">
            <w:pPr>
              <w:widowControl/>
              <w:jc w:val="center"/>
              <w:rPr>
                <w:rFonts w:ascii="仿宋_GB2312" w:eastAsia="仿宋_GB2312" w:hAnsi="宋体" w:cs="宋体"/>
                <w:color w:val="000000"/>
                <w:kern w:val="0"/>
                <w:sz w:val="22"/>
              </w:rPr>
            </w:pPr>
          </w:p>
          <w:p w14:paraId="6091483A" w14:textId="77777777" w:rsidR="00B94E77" w:rsidRDefault="00B94E77" w:rsidP="00896BB3">
            <w:pPr>
              <w:widowControl/>
              <w:jc w:val="center"/>
              <w:rPr>
                <w:rFonts w:ascii="仿宋_GB2312" w:eastAsia="仿宋_GB2312" w:hAnsi="宋体" w:cs="宋体"/>
                <w:color w:val="000000"/>
                <w:kern w:val="0"/>
                <w:sz w:val="22"/>
              </w:rPr>
            </w:pPr>
          </w:p>
          <w:p w14:paraId="408CB36F" w14:textId="77777777" w:rsidR="00B94E77" w:rsidRDefault="00B94E77" w:rsidP="00896BB3">
            <w:pPr>
              <w:widowControl/>
              <w:jc w:val="center"/>
              <w:rPr>
                <w:rFonts w:ascii="仿宋_GB2312" w:eastAsia="仿宋_GB2312" w:hAnsi="宋体" w:cs="宋体"/>
                <w:color w:val="000000"/>
                <w:kern w:val="0"/>
                <w:sz w:val="22"/>
              </w:rPr>
            </w:pPr>
          </w:p>
          <w:p w14:paraId="70CC8569" w14:textId="77777777" w:rsidR="00B94E77" w:rsidRDefault="00B94E77" w:rsidP="00896BB3">
            <w:pPr>
              <w:widowControl/>
              <w:jc w:val="center"/>
              <w:rPr>
                <w:rFonts w:ascii="仿宋_GB2312" w:eastAsia="仿宋_GB2312" w:hAnsi="宋体" w:cs="宋体"/>
                <w:color w:val="000000"/>
                <w:kern w:val="0"/>
                <w:sz w:val="22"/>
              </w:rPr>
            </w:pPr>
          </w:p>
          <w:p w14:paraId="7126F00C" w14:textId="77777777" w:rsidR="00B94E77" w:rsidRDefault="00B94E77" w:rsidP="00896BB3">
            <w:pPr>
              <w:widowControl/>
              <w:jc w:val="center"/>
              <w:rPr>
                <w:rFonts w:ascii="仿宋_GB2312" w:eastAsia="仿宋_GB2312" w:hAnsi="宋体" w:cs="宋体"/>
                <w:color w:val="000000"/>
                <w:kern w:val="0"/>
                <w:sz w:val="22"/>
              </w:rPr>
            </w:pPr>
          </w:p>
          <w:p w14:paraId="7DD3F391" w14:textId="77777777" w:rsidR="00B94E77" w:rsidRDefault="00B94E77" w:rsidP="00896BB3">
            <w:pPr>
              <w:widowControl/>
              <w:jc w:val="center"/>
              <w:rPr>
                <w:rFonts w:ascii="仿宋_GB2312" w:eastAsia="仿宋_GB2312" w:hAnsi="宋体" w:cs="宋体"/>
                <w:color w:val="000000"/>
                <w:kern w:val="0"/>
                <w:sz w:val="22"/>
              </w:rPr>
            </w:pPr>
          </w:p>
          <w:p w14:paraId="47340194" w14:textId="77777777" w:rsidR="00B94E77" w:rsidRDefault="00B94E77" w:rsidP="00896BB3">
            <w:pPr>
              <w:widowControl/>
              <w:jc w:val="center"/>
              <w:rPr>
                <w:rFonts w:ascii="仿宋_GB2312" w:eastAsia="仿宋_GB2312" w:hAnsi="宋体" w:cs="宋体"/>
                <w:color w:val="000000"/>
                <w:kern w:val="0"/>
                <w:sz w:val="22"/>
              </w:rPr>
            </w:pPr>
          </w:p>
          <w:p w14:paraId="312D6701" w14:textId="77777777" w:rsidR="00B94E77" w:rsidRDefault="00B94E77" w:rsidP="00896BB3">
            <w:pPr>
              <w:widowControl/>
              <w:jc w:val="center"/>
              <w:rPr>
                <w:rFonts w:ascii="仿宋_GB2312" w:eastAsia="仿宋_GB2312" w:hAnsi="宋体" w:cs="宋体"/>
                <w:color w:val="000000"/>
                <w:kern w:val="0"/>
                <w:sz w:val="22"/>
              </w:rPr>
            </w:pPr>
          </w:p>
          <w:p w14:paraId="35D55BD8" w14:textId="77777777" w:rsidR="00B94E77" w:rsidRDefault="00B94E77" w:rsidP="00896BB3">
            <w:pPr>
              <w:widowControl/>
              <w:jc w:val="center"/>
              <w:rPr>
                <w:rFonts w:ascii="仿宋_GB2312" w:eastAsia="仿宋_GB2312" w:hAnsi="宋体" w:cs="宋体"/>
                <w:color w:val="000000"/>
                <w:kern w:val="0"/>
                <w:sz w:val="22"/>
              </w:rPr>
            </w:pPr>
          </w:p>
          <w:p w14:paraId="55313613" w14:textId="77777777" w:rsidR="00B94E77" w:rsidRDefault="00B94E77" w:rsidP="00896BB3">
            <w:pPr>
              <w:widowControl/>
              <w:jc w:val="center"/>
              <w:rPr>
                <w:rFonts w:ascii="仿宋_GB2312" w:eastAsia="仿宋_GB2312" w:hAnsi="宋体" w:cs="宋体"/>
                <w:color w:val="000000"/>
                <w:kern w:val="0"/>
                <w:sz w:val="22"/>
              </w:rPr>
            </w:pPr>
          </w:p>
          <w:p w14:paraId="5BF4511D" w14:textId="77777777" w:rsidR="00B94E77" w:rsidRPr="0095509C" w:rsidRDefault="00B94E77" w:rsidP="00896BB3">
            <w:pPr>
              <w:widowControl/>
              <w:jc w:val="center"/>
              <w:rPr>
                <w:rFonts w:ascii="仿宋_GB2312" w:eastAsia="仿宋_GB2312" w:hAnsi="宋体" w:cs="宋体"/>
                <w:color w:val="000000"/>
                <w:kern w:val="0"/>
                <w:sz w:val="22"/>
              </w:rPr>
            </w:pPr>
          </w:p>
          <w:p w14:paraId="46D8BA0C" w14:textId="77777777" w:rsidR="00B94E77"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食品安全相关部门工作任务</w:t>
            </w:r>
          </w:p>
          <w:p w14:paraId="03664983" w14:textId="77777777" w:rsidR="00B94E77" w:rsidRDefault="00B94E77" w:rsidP="00896BB3">
            <w:pPr>
              <w:widowControl/>
              <w:jc w:val="center"/>
              <w:rPr>
                <w:rFonts w:ascii="仿宋_GB2312" w:eastAsia="仿宋_GB2312" w:hAnsi="宋体" w:cs="宋体"/>
                <w:color w:val="000000"/>
                <w:kern w:val="0"/>
                <w:sz w:val="22"/>
              </w:rPr>
            </w:pPr>
          </w:p>
          <w:p w14:paraId="061ED054" w14:textId="77777777" w:rsidR="00B94E77" w:rsidRDefault="00B94E77" w:rsidP="00896BB3">
            <w:pPr>
              <w:widowControl/>
              <w:jc w:val="center"/>
              <w:rPr>
                <w:rFonts w:ascii="仿宋_GB2312" w:eastAsia="仿宋_GB2312" w:hAnsi="宋体" w:cs="宋体"/>
                <w:color w:val="000000"/>
                <w:kern w:val="0"/>
                <w:sz w:val="22"/>
              </w:rPr>
            </w:pPr>
          </w:p>
          <w:p w14:paraId="672AE0A8" w14:textId="77777777" w:rsidR="00B94E77" w:rsidRDefault="00B94E77" w:rsidP="00896BB3">
            <w:pPr>
              <w:widowControl/>
              <w:jc w:val="center"/>
              <w:rPr>
                <w:rFonts w:ascii="仿宋_GB2312" w:eastAsia="仿宋_GB2312" w:hAnsi="宋体" w:cs="宋体"/>
                <w:color w:val="000000"/>
                <w:kern w:val="0"/>
                <w:sz w:val="22"/>
              </w:rPr>
            </w:pPr>
          </w:p>
          <w:p w14:paraId="72F98B6F" w14:textId="77777777" w:rsidR="00B94E77" w:rsidRDefault="00B94E77" w:rsidP="00896BB3">
            <w:pPr>
              <w:widowControl/>
              <w:jc w:val="center"/>
              <w:rPr>
                <w:rFonts w:ascii="仿宋_GB2312" w:eastAsia="仿宋_GB2312" w:hAnsi="宋体" w:cs="宋体"/>
                <w:color w:val="000000"/>
                <w:kern w:val="0"/>
                <w:sz w:val="22"/>
              </w:rPr>
            </w:pPr>
          </w:p>
          <w:p w14:paraId="6A670B92" w14:textId="77777777" w:rsidR="00B94E77" w:rsidRDefault="00B94E77" w:rsidP="00896BB3">
            <w:pPr>
              <w:widowControl/>
              <w:jc w:val="center"/>
              <w:rPr>
                <w:rFonts w:ascii="仿宋_GB2312" w:eastAsia="仿宋_GB2312" w:hAnsi="宋体" w:cs="宋体"/>
                <w:color w:val="000000"/>
                <w:kern w:val="0"/>
                <w:sz w:val="22"/>
              </w:rPr>
            </w:pPr>
          </w:p>
          <w:p w14:paraId="0E33CFC3" w14:textId="77777777" w:rsidR="00B94E77" w:rsidRDefault="00B94E77" w:rsidP="00896BB3">
            <w:pPr>
              <w:widowControl/>
              <w:jc w:val="center"/>
              <w:rPr>
                <w:rFonts w:ascii="仿宋_GB2312" w:eastAsia="仿宋_GB2312" w:hAnsi="宋体" w:cs="宋体"/>
                <w:color w:val="000000"/>
                <w:kern w:val="0"/>
                <w:sz w:val="22"/>
              </w:rPr>
            </w:pPr>
          </w:p>
          <w:p w14:paraId="74B618A5" w14:textId="77777777" w:rsidR="00B94E77" w:rsidRDefault="00B94E77" w:rsidP="00896BB3">
            <w:pPr>
              <w:widowControl/>
              <w:jc w:val="center"/>
              <w:rPr>
                <w:rFonts w:ascii="仿宋_GB2312" w:eastAsia="仿宋_GB2312" w:hAnsi="宋体" w:cs="宋体"/>
                <w:color w:val="000000"/>
                <w:kern w:val="0"/>
                <w:sz w:val="22"/>
              </w:rPr>
            </w:pPr>
          </w:p>
          <w:p w14:paraId="08DC639C" w14:textId="77777777" w:rsidR="00B94E77" w:rsidRDefault="00B94E77" w:rsidP="00896BB3">
            <w:pPr>
              <w:widowControl/>
              <w:jc w:val="center"/>
              <w:rPr>
                <w:rFonts w:ascii="仿宋_GB2312" w:eastAsia="仿宋_GB2312" w:hAnsi="宋体" w:cs="宋体"/>
                <w:color w:val="000000"/>
                <w:kern w:val="0"/>
                <w:sz w:val="22"/>
              </w:rPr>
            </w:pPr>
          </w:p>
          <w:p w14:paraId="09E62048" w14:textId="77777777" w:rsidR="00B94E77" w:rsidRDefault="00B94E77" w:rsidP="00896BB3">
            <w:pPr>
              <w:widowControl/>
              <w:jc w:val="center"/>
              <w:rPr>
                <w:rFonts w:ascii="仿宋_GB2312" w:eastAsia="仿宋_GB2312" w:hAnsi="宋体" w:cs="宋体"/>
                <w:color w:val="000000"/>
                <w:kern w:val="0"/>
                <w:sz w:val="22"/>
              </w:rPr>
            </w:pPr>
          </w:p>
          <w:p w14:paraId="5C711E01" w14:textId="77777777" w:rsidR="00B94E77" w:rsidRDefault="00B94E77" w:rsidP="00896BB3">
            <w:pPr>
              <w:widowControl/>
              <w:jc w:val="center"/>
              <w:rPr>
                <w:rFonts w:ascii="仿宋_GB2312" w:eastAsia="仿宋_GB2312" w:hAnsi="宋体" w:cs="宋体"/>
                <w:color w:val="000000"/>
                <w:kern w:val="0"/>
                <w:sz w:val="22"/>
              </w:rPr>
            </w:pPr>
          </w:p>
          <w:p w14:paraId="7A9900E0" w14:textId="77777777" w:rsidR="00B94E77" w:rsidRDefault="00B94E77" w:rsidP="00896BB3">
            <w:pPr>
              <w:widowControl/>
              <w:jc w:val="center"/>
              <w:rPr>
                <w:rFonts w:ascii="仿宋_GB2312" w:eastAsia="仿宋_GB2312" w:hAnsi="宋体" w:cs="宋体"/>
                <w:color w:val="000000"/>
                <w:kern w:val="0"/>
                <w:sz w:val="22"/>
              </w:rPr>
            </w:pPr>
          </w:p>
          <w:p w14:paraId="5AC37C85" w14:textId="77777777" w:rsidR="00B94E77" w:rsidRDefault="00B94E77" w:rsidP="00896BB3">
            <w:pPr>
              <w:widowControl/>
              <w:jc w:val="center"/>
              <w:rPr>
                <w:rFonts w:ascii="仿宋_GB2312" w:eastAsia="仿宋_GB2312" w:hAnsi="宋体" w:cs="宋体"/>
                <w:color w:val="000000"/>
                <w:kern w:val="0"/>
                <w:sz w:val="22"/>
              </w:rPr>
            </w:pPr>
          </w:p>
          <w:p w14:paraId="188CF0EE" w14:textId="77777777" w:rsidR="00B94E77" w:rsidRDefault="00B94E77" w:rsidP="00896BB3">
            <w:pPr>
              <w:widowControl/>
              <w:jc w:val="center"/>
              <w:rPr>
                <w:rFonts w:ascii="仿宋_GB2312" w:eastAsia="仿宋_GB2312" w:hAnsi="宋体" w:cs="宋体"/>
                <w:color w:val="000000"/>
                <w:kern w:val="0"/>
                <w:sz w:val="22"/>
              </w:rPr>
            </w:pPr>
          </w:p>
          <w:p w14:paraId="7203A28A" w14:textId="77777777" w:rsidR="00B94E77" w:rsidRDefault="00B94E77" w:rsidP="00896BB3">
            <w:pPr>
              <w:widowControl/>
              <w:jc w:val="center"/>
              <w:rPr>
                <w:rFonts w:ascii="仿宋_GB2312" w:eastAsia="仿宋_GB2312" w:hAnsi="宋体" w:cs="宋体"/>
                <w:color w:val="000000"/>
                <w:kern w:val="0"/>
                <w:sz w:val="22"/>
              </w:rPr>
            </w:pPr>
          </w:p>
          <w:p w14:paraId="107F7E4C" w14:textId="77777777" w:rsidR="00B94E77" w:rsidRDefault="00B94E77" w:rsidP="00896BB3">
            <w:pPr>
              <w:widowControl/>
              <w:jc w:val="center"/>
              <w:rPr>
                <w:rFonts w:ascii="仿宋_GB2312" w:eastAsia="仿宋_GB2312" w:hAnsi="宋体" w:cs="宋体"/>
                <w:color w:val="000000"/>
                <w:kern w:val="0"/>
                <w:sz w:val="22"/>
              </w:rPr>
            </w:pPr>
          </w:p>
          <w:p w14:paraId="061CEE53" w14:textId="77777777" w:rsidR="00B94E77" w:rsidRDefault="00B94E77" w:rsidP="00896BB3">
            <w:pPr>
              <w:widowControl/>
              <w:jc w:val="center"/>
              <w:rPr>
                <w:rFonts w:ascii="仿宋_GB2312" w:eastAsia="仿宋_GB2312" w:hAnsi="宋体" w:cs="宋体"/>
                <w:color w:val="000000"/>
                <w:kern w:val="0"/>
                <w:sz w:val="22"/>
              </w:rPr>
            </w:pPr>
          </w:p>
          <w:p w14:paraId="1EEF88EC" w14:textId="77777777" w:rsidR="00B94E77" w:rsidRDefault="00B94E77" w:rsidP="00896BB3">
            <w:pPr>
              <w:widowControl/>
              <w:jc w:val="center"/>
              <w:rPr>
                <w:rFonts w:ascii="仿宋_GB2312" w:eastAsia="仿宋_GB2312" w:hAnsi="宋体" w:cs="宋体"/>
                <w:color w:val="000000"/>
                <w:kern w:val="0"/>
                <w:sz w:val="22"/>
              </w:rPr>
            </w:pPr>
          </w:p>
          <w:p w14:paraId="666483FF" w14:textId="77777777" w:rsidR="00B94E77" w:rsidRDefault="00B94E77" w:rsidP="00896BB3">
            <w:pPr>
              <w:widowControl/>
              <w:jc w:val="center"/>
              <w:rPr>
                <w:rFonts w:ascii="仿宋_GB2312" w:eastAsia="仿宋_GB2312" w:hAnsi="宋体" w:cs="宋体"/>
                <w:color w:val="000000"/>
                <w:kern w:val="0"/>
                <w:sz w:val="22"/>
              </w:rPr>
            </w:pPr>
          </w:p>
          <w:p w14:paraId="3928CBAB" w14:textId="77777777" w:rsidR="00B94E77" w:rsidRDefault="00B94E77" w:rsidP="00896BB3">
            <w:pPr>
              <w:widowControl/>
              <w:jc w:val="center"/>
              <w:rPr>
                <w:rFonts w:ascii="仿宋_GB2312" w:eastAsia="仿宋_GB2312" w:hAnsi="宋体" w:cs="宋体"/>
                <w:color w:val="000000"/>
                <w:kern w:val="0"/>
                <w:sz w:val="22"/>
              </w:rPr>
            </w:pPr>
          </w:p>
          <w:p w14:paraId="6D1A2686" w14:textId="77777777" w:rsidR="00B94E77" w:rsidRPr="0095509C" w:rsidRDefault="00B94E77" w:rsidP="00896BB3">
            <w:pPr>
              <w:widowControl/>
              <w:jc w:val="center"/>
              <w:rPr>
                <w:rFonts w:ascii="仿宋_GB2312" w:eastAsia="仿宋_GB2312" w:hAnsi="宋体" w:cs="宋体"/>
                <w:color w:val="000000"/>
                <w:kern w:val="0"/>
                <w:sz w:val="22"/>
              </w:rPr>
            </w:pPr>
          </w:p>
          <w:p w14:paraId="1F44E6DB" w14:textId="77777777" w:rsidR="00B94E77" w:rsidRDefault="00B94E77" w:rsidP="00896BB3">
            <w:pPr>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食品安全相关部门工作任务</w:t>
            </w:r>
          </w:p>
          <w:p w14:paraId="315922EC" w14:textId="77777777" w:rsidR="00B94E77" w:rsidRDefault="00B94E77" w:rsidP="00896BB3">
            <w:pPr>
              <w:jc w:val="center"/>
              <w:rPr>
                <w:rFonts w:ascii="仿宋_GB2312" w:eastAsia="仿宋_GB2312" w:hAnsi="宋体" w:cs="宋体"/>
                <w:color w:val="000000"/>
                <w:kern w:val="0"/>
                <w:sz w:val="22"/>
              </w:rPr>
            </w:pPr>
          </w:p>
          <w:p w14:paraId="439D7686" w14:textId="77777777" w:rsidR="00B94E77" w:rsidRDefault="00B94E77" w:rsidP="00896BB3">
            <w:pPr>
              <w:jc w:val="center"/>
              <w:rPr>
                <w:rFonts w:ascii="仿宋_GB2312" w:eastAsia="仿宋_GB2312" w:hAnsi="宋体" w:cs="宋体"/>
                <w:color w:val="000000"/>
                <w:kern w:val="0"/>
                <w:sz w:val="22"/>
              </w:rPr>
            </w:pPr>
          </w:p>
          <w:p w14:paraId="0AD8D4C4" w14:textId="77777777" w:rsidR="00B94E77" w:rsidRDefault="00B94E77" w:rsidP="00896BB3">
            <w:pPr>
              <w:jc w:val="center"/>
              <w:rPr>
                <w:rFonts w:ascii="仿宋_GB2312" w:eastAsia="仿宋_GB2312" w:hAnsi="宋体" w:cs="宋体"/>
                <w:color w:val="000000"/>
                <w:kern w:val="0"/>
                <w:sz w:val="22"/>
              </w:rPr>
            </w:pPr>
          </w:p>
          <w:p w14:paraId="3B670DC3" w14:textId="77777777" w:rsidR="00B94E77" w:rsidRDefault="00B94E77" w:rsidP="00896BB3">
            <w:pPr>
              <w:jc w:val="center"/>
              <w:rPr>
                <w:rFonts w:ascii="仿宋_GB2312" w:eastAsia="仿宋_GB2312" w:hAnsi="宋体" w:cs="宋体"/>
                <w:color w:val="000000"/>
                <w:kern w:val="0"/>
                <w:sz w:val="22"/>
              </w:rPr>
            </w:pPr>
          </w:p>
          <w:p w14:paraId="7B87D245" w14:textId="77777777" w:rsidR="00B94E77" w:rsidRDefault="00B94E77" w:rsidP="00896BB3">
            <w:pPr>
              <w:jc w:val="center"/>
              <w:rPr>
                <w:rFonts w:ascii="仿宋_GB2312" w:eastAsia="仿宋_GB2312" w:hAnsi="宋体" w:cs="宋体"/>
                <w:color w:val="000000"/>
                <w:kern w:val="0"/>
                <w:sz w:val="22"/>
              </w:rPr>
            </w:pPr>
          </w:p>
          <w:p w14:paraId="249A9881" w14:textId="77777777" w:rsidR="00B94E77" w:rsidRDefault="00B94E77" w:rsidP="00896BB3">
            <w:pPr>
              <w:jc w:val="center"/>
              <w:rPr>
                <w:rFonts w:ascii="仿宋_GB2312" w:eastAsia="仿宋_GB2312" w:hAnsi="宋体" w:cs="宋体"/>
                <w:color w:val="000000"/>
                <w:kern w:val="0"/>
                <w:sz w:val="22"/>
              </w:rPr>
            </w:pPr>
          </w:p>
          <w:p w14:paraId="59D95505" w14:textId="77777777" w:rsidR="00B94E77" w:rsidRDefault="00B94E77" w:rsidP="00896BB3">
            <w:pPr>
              <w:jc w:val="center"/>
              <w:rPr>
                <w:rFonts w:ascii="仿宋_GB2312" w:eastAsia="仿宋_GB2312" w:hAnsi="宋体" w:cs="宋体"/>
                <w:color w:val="000000"/>
                <w:kern w:val="0"/>
                <w:sz w:val="22"/>
              </w:rPr>
            </w:pPr>
          </w:p>
          <w:p w14:paraId="019F7796" w14:textId="77777777" w:rsidR="00B94E77" w:rsidRDefault="00B94E77" w:rsidP="00896BB3">
            <w:pPr>
              <w:jc w:val="center"/>
              <w:rPr>
                <w:rFonts w:ascii="仿宋_GB2312" w:eastAsia="仿宋_GB2312" w:hAnsi="宋体" w:cs="宋体"/>
                <w:color w:val="000000"/>
                <w:kern w:val="0"/>
                <w:sz w:val="22"/>
              </w:rPr>
            </w:pPr>
          </w:p>
          <w:p w14:paraId="5DBB7601" w14:textId="77777777" w:rsidR="00B94E77" w:rsidRDefault="00B94E77" w:rsidP="00896BB3">
            <w:pPr>
              <w:jc w:val="center"/>
              <w:rPr>
                <w:rFonts w:ascii="仿宋_GB2312" w:eastAsia="仿宋_GB2312" w:hAnsi="宋体" w:cs="宋体"/>
                <w:color w:val="000000"/>
                <w:kern w:val="0"/>
                <w:sz w:val="22"/>
              </w:rPr>
            </w:pPr>
          </w:p>
          <w:p w14:paraId="7BAAED43" w14:textId="77777777" w:rsidR="00B94E77" w:rsidRDefault="00B94E77" w:rsidP="00896BB3">
            <w:pPr>
              <w:jc w:val="center"/>
              <w:rPr>
                <w:rFonts w:ascii="仿宋_GB2312" w:eastAsia="仿宋_GB2312" w:hAnsi="宋体" w:cs="宋体"/>
                <w:color w:val="000000"/>
                <w:kern w:val="0"/>
                <w:sz w:val="22"/>
              </w:rPr>
            </w:pPr>
          </w:p>
          <w:p w14:paraId="675D1408" w14:textId="77777777" w:rsidR="00B94E77" w:rsidRDefault="00B94E77" w:rsidP="00896BB3">
            <w:pPr>
              <w:jc w:val="center"/>
              <w:rPr>
                <w:rFonts w:ascii="仿宋_GB2312" w:eastAsia="仿宋_GB2312" w:hAnsi="宋体" w:cs="宋体"/>
                <w:color w:val="000000"/>
                <w:kern w:val="0"/>
                <w:sz w:val="22"/>
              </w:rPr>
            </w:pPr>
          </w:p>
          <w:p w14:paraId="78D657EF" w14:textId="77777777" w:rsidR="00B94E77" w:rsidRDefault="00B94E77" w:rsidP="00896BB3">
            <w:pPr>
              <w:jc w:val="center"/>
              <w:rPr>
                <w:rFonts w:ascii="仿宋_GB2312" w:eastAsia="仿宋_GB2312" w:hAnsi="宋体" w:cs="宋体"/>
                <w:color w:val="000000"/>
                <w:kern w:val="0"/>
                <w:sz w:val="22"/>
              </w:rPr>
            </w:pPr>
          </w:p>
          <w:p w14:paraId="51F874A4" w14:textId="77777777" w:rsidR="00B94E77" w:rsidRDefault="00B94E77" w:rsidP="00896BB3">
            <w:pPr>
              <w:jc w:val="center"/>
              <w:rPr>
                <w:rFonts w:ascii="仿宋_GB2312" w:eastAsia="仿宋_GB2312" w:hAnsi="宋体" w:cs="宋体"/>
                <w:color w:val="000000"/>
                <w:kern w:val="0"/>
                <w:sz w:val="22"/>
              </w:rPr>
            </w:pPr>
          </w:p>
          <w:p w14:paraId="439FAB7E" w14:textId="77777777" w:rsidR="00B94E77" w:rsidRDefault="00B94E77" w:rsidP="00896BB3">
            <w:pPr>
              <w:jc w:val="center"/>
              <w:rPr>
                <w:rFonts w:ascii="仿宋_GB2312" w:eastAsia="仿宋_GB2312" w:hAnsi="宋体" w:cs="宋体"/>
                <w:color w:val="000000"/>
                <w:kern w:val="0"/>
                <w:sz w:val="22"/>
              </w:rPr>
            </w:pPr>
          </w:p>
          <w:p w14:paraId="5F82DA89" w14:textId="77777777" w:rsidR="00B94E77" w:rsidRDefault="00B94E77" w:rsidP="00896BB3">
            <w:pPr>
              <w:jc w:val="center"/>
              <w:rPr>
                <w:rFonts w:ascii="仿宋_GB2312" w:eastAsia="仿宋_GB2312" w:hAnsi="宋体" w:cs="宋体"/>
                <w:color w:val="000000"/>
                <w:kern w:val="0"/>
                <w:sz w:val="22"/>
              </w:rPr>
            </w:pPr>
          </w:p>
          <w:p w14:paraId="3A06AAD6" w14:textId="77777777" w:rsidR="00B94E77" w:rsidRDefault="00B94E77" w:rsidP="00896BB3">
            <w:pPr>
              <w:jc w:val="center"/>
              <w:rPr>
                <w:rFonts w:ascii="仿宋_GB2312" w:eastAsia="仿宋_GB2312" w:hAnsi="宋体" w:cs="宋体"/>
                <w:color w:val="000000"/>
                <w:kern w:val="0"/>
                <w:sz w:val="22"/>
              </w:rPr>
            </w:pPr>
          </w:p>
          <w:p w14:paraId="2CD4B141" w14:textId="77777777" w:rsidR="00B94E77" w:rsidRDefault="00B94E77" w:rsidP="00896BB3">
            <w:pPr>
              <w:jc w:val="center"/>
              <w:rPr>
                <w:rFonts w:ascii="仿宋_GB2312" w:eastAsia="仿宋_GB2312" w:hAnsi="宋体" w:cs="宋体"/>
                <w:color w:val="000000"/>
                <w:kern w:val="0"/>
                <w:sz w:val="22"/>
              </w:rPr>
            </w:pPr>
          </w:p>
          <w:p w14:paraId="76A0D876" w14:textId="77777777" w:rsidR="00B94E77" w:rsidRDefault="00B94E77" w:rsidP="00896BB3">
            <w:pPr>
              <w:jc w:val="center"/>
              <w:rPr>
                <w:rFonts w:ascii="仿宋_GB2312" w:eastAsia="仿宋_GB2312" w:hAnsi="宋体" w:cs="宋体"/>
                <w:color w:val="000000"/>
                <w:kern w:val="0"/>
                <w:sz w:val="22"/>
              </w:rPr>
            </w:pPr>
          </w:p>
          <w:p w14:paraId="139D1C82" w14:textId="77777777" w:rsidR="00B94E77" w:rsidRDefault="00B94E77" w:rsidP="00896BB3">
            <w:pPr>
              <w:jc w:val="center"/>
              <w:rPr>
                <w:rFonts w:ascii="仿宋_GB2312" w:eastAsia="仿宋_GB2312" w:hAnsi="宋体" w:cs="宋体"/>
                <w:color w:val="000000"/>
                <w:kern w:val="0"/>
                <w:sz w:val="22"/>
              </w:rPr>
            </w:pPr>
          </w:p>
          <w:p w14:paraId="0D5B6199" w14:textId="77777777" w:rsidR="00B94E77" w:rsidRDefault="00B94E77" w:rsidP="00896BB3">
            <w:pPr>
              <w:jc w:val="center"/>
              <w:rPr>
                <w:rFonts w:ascii="仿宋_GB2312" w:eastAsia="仿宋_GB2312" w:hAnsi="宋体" w:cs="宋体"/>
                <w:color w:val="000000"/>
                <w:kern w:val="0"/>
                <w:sz w:val="22"/>
              </w:rPr>
            </w:pPr>
          </w:p>
          <w:p w14:paraId="05BBF12B" w14:textId="77777777" w:rsidR="00B94E77" w:rsidRDefault="00B94E77" w:rsidP="00896BB3">
            <w:pPr>
              <w:jc w:val="center"/>
              <w:rPr>
                <w:rFonts w:ascii="仿宋_GB2312" w:eastAsia="仿宋_GB2312" w:hAnsi="宋体" w:cs="宋体"/>
                <w:color w:val="000000"/>
                <w:kern w:val="0"/>
                <w:sz w:val="22"/>
              </w:rPr>
            </w:pPr>
          </w:p>
          <w:p w14:paraId="161FB625" w14:textId="77777777" w:rsidR="00B94E77" w:rsidRDefault="00B94E77" w:rsidP="00896BB3">
            <w:pPr>
              <w:jc w:val="center"/>
              <w:rPr>
                <w:rFonts w:ascii="仿宋_GB2312" w:eastAsia="仿宋_GB2312" w:hAnsi="宋体" w:cs="宋体"/>
                <w:color w:val="000000"/>
                <w:kern w:val="0"/>
                <w:sz w:val="22"/>
              </w:rPr>
            </w:pPr>
          </w:p>
          <w:p w14:paraId="599B73C5" w14:textId="77777777" w:rsidR="00B94E77" w:rsidRDefault="00B94E77" w:rsidP="00896BB3">
            <w:pPr>
              <w:jc w:val="center"/>
              <w:rPr>
                <w:rFonts w:ascii="仿宋_GB2312" w:eastAsia="仿宋_GB2312" w:hAnsi="宋体" w:cs="宋体"/>
                <w:color w:val="000000"/>
                <w:kern w:val="0"/>
                <w:sz w:val="22"/>
              </w:rPr>
            </w:pPr>
          </w:p>
          <w:p w14:paraId="3BB52D99" w14:textId="77777777" w:rsidR="00B94E77" w:rsidRDefault="00B94E77" w:rsidP="00896BB3">
            <w:pPr>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食品安全相关部门工作任务</w:t>
            </w:r>
          </w:p>
          <w:p w14:paraId="30A3290A" w14:textId="77777777" w:rsidR="00B94E77" w:rsidRDefault="00B94E77" w:rsidP="00896BB3">
            <w:pPr>
              <w:jc w:val="center"/>
              <w:rPr>
                <w:rFonts w:ascii="仿宋_GB2312" w:eastAsia="仿宋_GB2312" w:hAnsi="宋体" w:cs="宋体"/>
                <w:color w:val="000000"/>
                <w:kern w:val="0"/>
                <w:sz w:val="22"/>
              </w:rPr>
            </w:pPr>
          </w:p>
          <w:p w14:paraId="7E6A3208" w14:textId="77777777" w:rsidR="00B94E77" w:rsidRDefault="00B94E77" w:rsidP="00896BB3">
            <w:pPr>
              <w:jc w:val="center"/>
              <w:rPr>
                <w:rFonts w:ascii="仿宋_GB2312" w:eastAsia="仿宋_GB2312" w:hAnsi="宋体" w:cs="宋体"/>
                <w:color w:val="000000"/>
                <w:kern w:val="0"/>
                <w:sz w:val="22"/>
              </w:rPr>
            </w:pPr>
          </w:p>
          <w:p w14:paraId="4B0E4F19" w14:textId="77777777" w:rsidR="00B94E77" w:rsidRDefault="00B94E77" w:rsidP="00896BB3">
            <w:pPr>
              <w:jc w:val="center"/>
              <w:rPr>
                <w:rFonts w:ascii="仿宋_GB2312" w:eastAsia="仿宋_GB2312" w:hAnsi="宋体" w:cs="宋体"/>
                <w:color w:val="000000"/>
                <w:kern w:val="0"/>
                <w:sz w:val="22"/>
              </w:rPr>
            </w:pPr>
          </w:p>
          <w:p w14:paraId="7EFD4506" w14:textId="77777777" w:rsidR="00B94E77" w:rsidRDefault="00B94E77" w:rsidP="00896BB3">
            <w:pPr>
              <w:jc w:val="center"/>
              <w:rPr>
                <w:rFonts w:ascii="仿宋_GB2312" w:eastAsia="仿宋_GB2312" w:hAnsi="宋体" w:cs="宋体"/>
                <w:color w:val="000000"/>
                <w:kern w:val="0"/>
                <w:sz w:val="22"/>
              </w:rPr>
            </w:pPr>
          </w:p>
          <w:p w14:paraId="554DFA4E" w14:textId="77777777" w:rsidR="00B94E77" w:rsidRDefault="00B94E77" w:rsidP="00896BB3">
            <w:pPr>
              <w:jc w:val="center"/>
              <w:rPr>
                <w:rFonts w:ascii="仿宋_GB2312" w:eastAsia="仿宋_GB2312" w:hAnsi="宋体" w:cs="宋体"/>
                <w:color w:val="000000"/>
                <w:kern w:val="0"/>
                <w:sz w:val="22"/>
              </w:rPr>
            </w:pPr>
          </w:p>
          <w:p w14:paraId="2B885762" w14:textId="77777777" w:rsidR="00B94E77" w:rsidRDefault="00B94E77" w:rsidP="00896BB3">
            <w:pPr>
              <w:jc w:val="center"/>
              <w:rPr>
                <w:rFonts w:ascii="仿宋_GB2312" w:eastAsia="仿宋_GB2312" w:hAnsi="宋体" w:cs="宋体"/>
                <w:color w:val="000000"/>
                <w:kern w:val="0"/>
                <w:sz w:val="22"/>
              </w:rPr>
            </w:pPr>
          </w:p>
          <w:p w14:paraId="288D044C" w14:textId="77777777" w:rsidR="00B94E77" w:rsidRDefault="00B94E77" w:rsidP="00896BB3">
            <w:pPr>
              <w:jc w:val="center"/>
              <w:rPr>
                <w:rFonts w:ascii="仿宋_GB2312" w:eastAsia="仿宋_GB2312" w:hAnsi="宋体" w:cs="宋体"/>
                <w:color w:val="000000"/>
                <w:kern w:val="0"/>
                <w:sz w:val="22"/>
              </w:rPr>
            </w:pPr>
          </w:p>
          <w:p w14:paraId="44EAAC34" w14:textId="77777777" w:rsidR="00B94E77" w:rsidRDefault="00B94E77" w:rsidP="00896BB3">
            <w:pPr>
              <w:jc w:val="center"/>
              <w:rPr>
                <w:rFonts w:ascii="仿宋_GB2312" w:eastAsia="仿宋_GB2312" w:hAnsi="宋体" w:cs="宋体"/>
                <w:color w:val="000000"/>
                <w:kern w:val="0"/>
                <w:sz w:val="22"/>
              </w:rPr>
            </w:pPr>
          </w:p>
          <w:p w14:paraId="79DD2380" w14:textId="77777777" w:rsidR="00B94E77" w:rsidRDefault="00B94E77" w:rsidP="00896BB3">
            <w:pPr>
              <w:jc w:val="center"/>
              <w:rPr>
                <w:rFonts w:ascii="仿宋_GB2312" w:eastAsia="仿宋_GB2312" w:hAnsi="宋体" w:cs="宋体"/>
                <w:color w:val="000000"/>
                <w:kern w:val="0"/>
                <w:sz w:val="22"/>
              </w:rPr>
            </w:pPr>
          </w:p>
          <w:p w14:paraId="33A7D2D2" w14:textId="77777777" w:rsidR="00B94E77" w:rsidRDefault="00B94E77" w:rsidP="00896BB3">
            <w:pPr>
              <w:jc w:val="center"/>
              <w:rPr>
                <w:rFonts w:ascii="仿宋_GB2312" w:eastAsia="仿宋_GB2312" w:hAnsi="宋体" w:cs="宋体"/>
                <w:color w:val="000000"/>
                <w:kern w:val="0"/>
                <w:sz w:val="22"/>
              </w:rPr>
            </w:pPr>
          </w:p>
          <w:p w14:paraId="484F9CBA" w14:textId="77777777" w:rsidR="00B94E77" w:rsidRDefault="00B94E77" w:rsidP="00896BB3">
            <w:pPr>
              <w:jc w:val="center"/>
              <w:rPr>
                <w:rFonts w:ascii="仿宋_GB2312" w:eastAsia="仿宋_GB2312" w:hAnsi="宋体" w:cs="宋体"/>
                <w:color w:val="000000"/>
                <w:kern w:val="0"/>
                <w:sz w:val="22"/>
              </w:rPr>
            </w:pPr>
          </w:p>
          <w:p w14:paraId="313C6EA0" w14:textId="77777777" w:rsidR="00B94E77" w:rsidRDefault="00B94E77" w:rsidP="00896BB3">
            <w:pPr>
              <w:jc w:val="center"/>
              <w:rPr>
                <w:rFonts w:ascii="仿宋_GB2312" w:eastAsia="仿宋_GB2312" w:hAnsi="宋体" w:cs="宋体"/>
                <w:color w:val="000000"/>
                <w:kern w:val="0"/>
                <w:sz w:val="22"/>
              </w:rPr>
            </w:pPr>
          </w:p>
          <w:p w14:paraId="766CCEE8" w14:textId="77777777" w:rsidR="00B94E77" w:rsidRDefault="00B94E77" w:rsidP="00896BB3">
            <w:pPr>
              <w:jc w:val="center"/>
              <w:rPr>
                <w:rFonts w:ascii="仿宋_GB2312" w:eastAsia="仿宋_GB2312" w:hAnsi="宋体" w:cs="宋体"/>
                <w:color w:val="000000"/>
                <w:kern w:val="0"/>
                <w:sz w:val="22"/>
              </w:rPr>
            </w:pPr>
          </w:p>
          <w:p w14:paraId="474A91DE" w14:textId="77777777" w:rsidR="00B94E77" w:rsidRDefault="00B94E77" w:rsidP="00896BB3">
            <w:pPr>
              <w:jc w:val="center"/>
              <w:rPr>
                <w:rFonts w:ascii="仿宋_GB2312" w:eastAsia="仿宋_GB2312" w:hAnsi="宋体" w:cs="宋体"/>
                <w:color w:val="000000"/>
                <w:kern w:val="0"/>
                <w:sz w:val="22"/>
              </w:rPr>
            </w:pPr>
          </w:p>
          <w:p w14:paraId="12CAC798" w14:textId="77777777" w:rsidR="00B94E77" w:rsidRDefault="00B94E77" w:rsidP="00896BB3">
            <w:pPr>
              <w:jc w:val="center"/>
              <w:rPr>
                <w:rFonts w:ascii="仿宋_GB2312" w:eastAsia="仿宋_GB2312" w:hAnsi="宋体" w:cs="宋体"/>
                <w:color w:val="000000"/>
                <w:kern w:val="0"/>
                <w:sz w:val="22"/>
              </w:rPr>
            </w:pPr>
          </w:p>
          <w:p w14:paraId="0857D2D0" w14:textId="77777777" w:rsidR="00B94E77" w:rsidRDefault="00B94E77" w:rsidP="00896BB3">
            <w:pPr>
              <w:jc w:val="center"/>
              <w:rPr>
                <w:rFonts w:ascii="仿宋_GB2312" w:eastAsia="仿宋_GB2312" w:hAnsi="宋体" w:cs="宋体"/>
                <w:color w:val="000000"/>
                <w:kern w:val="0"/>
                <w:sz w:val="22"/>
              </w:rPr>
            </w:pPr>
          </w:p>
          <w:p w14:paraId="2C3F18B5" w14:textId="77777777" w:rsidR="00B94E77" w:rsidRDefault="00B94E77" w:rsidP="00896BB3">
            <w:pPr>
              <w:jc w:val="center"/>
              <w:rPr>
                <w:rFonts w:ascii="仿宋_GB2312" w:eastAsia="仿宋_GB2312" w:hAnsi="宋体" w:cs="宋体"/>
                <w:color w:val="000000"/>
                <w:kern w:val="0"/>
                <w:sz w:val="22"/>
              </w:rPr>
            </w:pPr>
          </w:p>
          <w:p w14:paraId="0BA39280" w14:textId="77777777" w:rsidR="00B94E77" w:rsidRDefault="00B94E77" w:rsidP="00896BB3">
            <w:pPr>
              <w:jc w:val="center"/>
              <w:rPr>
                <w:rFonts w:ascii="仿宋_GB2312" w:eastAsia="仿宋_GB2312" w:hAnsi="宋体" w:cs="宋体"/>
                <w:color w:val="000000"/>
                <w:kern w:val="0"/>
                <w:sz w:val="22"/>
              </w:rPr>
            </w:pPr>
          </w:p>
          <w:p w14:paraId="1D37FB90" w14:textId="77777777" w:rsidR="00B94E77" w:rsidRDefault="00B94E77" w:rsidP="00896BB3">
            <w:pPr>
              <w:jc w:val="center"/>
              <w:rPr>
                <w:rFonts w:ascii="仿宋_GB2312" w:eastAsia="仿宋_GB2312" w:hAnsi="宋体" w:cs="宋体"/>
                <w:color w:val="000000"/>
                <w:kern w:val="0"/>
                <w:sz w:val="22"/>
              </w:rPr>
            </w:pPr>
          </w:p>
          <w:p w14:paraId="07BA8C99" w14:textId="77777777" w:rsidR="00B94E77" w:rsidRPr="0095509C" w:rsidRDefault="00B94E77" w:rsidP="00896BB3">
            <w:pPr>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食品安全相关部门工作任务</w:t>
            </w:r>
          </w:p>
        </w:tc>
        <w:tc>
          <w:tcPr>
            <w:tcW w:w="495" w:type="dxa"/>
            <w:vMerge w:val="restart"/>
            <w:shd w:val="clear" w:color="auto" w:fill="auto"/>
            <w:vAlign w:val="center"/>
            <w:hideMark/>
          </w:tcPr>
          <w:p w14:paraId="1AB06F6C" w14:textId="77777777" w:rsidR="00B94E77" w:rsidRDefault="00B94E77" w:rsidP="00896BB3">
            <w:pPr>
              <w:widowControl/>
              <w:jc w:val="center"/>
              <w:rPr>
                <w:rFonts w:ascii="仿宋_GB2312" w:eastAsia="仿宋_GB2312" w:hAnsi="宋体" w:cs="宋体"/>
                <w:color w:val="000000"/>
                <w:kern w:val="0"/>
                <w:sz w:val="22"/>
              </w:rPr>
            </w:pPr>
          </w:p>
          <w:p w14:paraId="7DAF51A8" w14:textId="77777777" w:rsidR="00B94E77" w:rsidRDefault="00B94E77" w:rsidP="00896BB3">
            <w:pPr>
              <w:widowControl/>
              <w:jc w:val="center"/>
              <w:rPr>
                <w:rFonts w:ascii="仿宋_GB2312" w:eastAsia="仿宋_GB2312" w:hAnsi="宋体" w:cs="宋体"/>
                <w:color w:val="000000"/>
                <w:kern w:val="0"/>
                <w:sz w:val="22"/>
              </w:rPr>
            </w:pPr>
          </w:p>
          <w:p w14:paraId="49DC888D" w14:textId="77777777" w:rsidR="00B94E77" w:rsidRDefault="00B94E77" w:rsidP="00896BB3">
            <w:pPr>
              <w:widowControl/>
              <w:jc w:val="center"/>
              <w:rPr>
                <w:rFonts w:ascii="仿宋_GB2312" w:eastAsia="仿宋_GB2312" w:hAnsi="宋体" w:cs="宋体"/>
                <w:color w:val="000000"/>
                <w:kern w:val="0"/>
                <w:sz w:val="22"/>
              </w:rPr>
            </w:pPr>
          </w:p>
          <w:p w14:paraId="2C6F6011" w14:textId="77777777" w:rsidR="00B94E77" w:rsidRDefault="00B94E77" w:rsidP="00896BB3">
            <w:pPr>
              <w:widowControl/>
              <w:jc w:val="center"/>
              <w:rPr>
                <w:rFonts w:ascii="仿宋_GB2312" w:eastAsia="仿宋_GB2312" w:hAnsi="宋体" w:cs="宋体"/>
                <w:color w:val="000000"/>
                <w:kern w:val="0"/>
                <w:sz w:val="22"/>
              </w:rPr>
            </w:pPr>
          </w:p>
          <w:p w14:paraId="47C533A8" w14:textId="77777777" w:rsidR="00B94E77" w:rsidRDefault="00B94E77" w:rsidP="00896BB3">
            <w:pPr>
              <w:widowControl/>
              <w:jc w:val="center"/>
              <w:rPr>
                <w:rFonts w:ascii="仿宋_GB2312" w:eastAsia="仿宋_GB2312" w:hAnsi="宋体" w:cs="宋体"/>
                <w:color w:val="000000"/>
                <w:kern w:val="0"/>
                <w:sz w:val="22"/>
              </w:rPr>
            </w:pPr>
          </w:p>
          <w:p w14:paraId="735B98CF" w14:textId="77777777" w:rsidR="00B94E77" w:rsidRDefault="00B94E77" w:rsidP="00896BB3">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7</w:t>
            </w:r>
          </w:p>
          <w:p w14:paraId="1C0222CE" w14:textId="77777777" w:rsidR="00B94E77" w:rsidRDefault="00B94E77" w:rsidP="00896BB3">
            <w:pPr>
              <w:widowControl/>
              <w:jc w:val="center"/>
              <w:rPr>
                <w:rFonts w:ascii="仿宋_GB2312" w:eastAsia="仿宋_GB2312" w:hAnsi="宋体" w:cs="宋体"/>
                <w:color w:val="000000"/>
                <w:kern w:val="0"/>
                <w:sz w:val="22"/>
              </w:rPr>
            </w:pPr>
          </w:p>
          <w:p w14:paraId="18FDF801" w14:textId="77777777" w:rsidR="00B94E77" w:rsidRDefault="00B94E77" w:rsidP="00896BB3">
            <w:pPr>
              <w:widowControl/>
              <w:jc w:val="center"/>
              <w:rPr>
                <w:rFonts w:ascii="仿宋_GB2312" w:eastAsia="仿宋_GB2312" w:hAnsi="宋体" w:cs="宋体"/>
                <w:color w:val="000000"/>
                <w:kern w:val="0"/>
                <w:sz w:val="22"/>
              </w:rPr>
            </w:pPr>
          </w:p>
          <w:p w14:paraId="621FF68F" w14:textId="77777777" w:rsidR="00B94E77" w:rsidRDefault="00B94E77" w:rsidP="00896BB3">
            <w:pPr>
              <w:widowControl/>
              <w:jc w:val="center"/>
              <w:rPr>
                <w:rFonts w:ascii="仿宋_GB2312" w:eastAsia="仿宋_GB2312" w:hAnsi="宋体" w:cs="宋体"/>
                <w:color w:val="000000"/>
                <w:kern w:val="0"/>
                <w:sz w:val="22"/>
              </w:rPr>
            </w:pPr>
          </w:p>
          <w:p w14:paraId="7F42AEA0" w14:textId="77777777" w:rsidR="00B94E77" w:rsidRDefault="00B94E77" w:rsidP="00896BB3">
            <w:pPr>
              <w:widowControl/>
              <w:jc w:val="center"/>
              <w:rPr>
                <w:rFonts w:ascii="仿宋_GB2312" w:eastAsia="仿宋_GB2312" w:hAnsi="宋体" w:cs="宋体"/>
                <w:color w:val="000000"/>
                <w:kern w:val="0"/>
                <w:sz w:val="22"/>
              </w:rPr>
            </w:pPr>
          </w:p>
          <w:p w14:paraId="3C3238CB" w14:textId="77777777" w:rsidR="00B94E77" w:rsidRDefault="00B94E77" w:rsidP="00896BB3">
            <w:pPr>
              <w:widowControl/>
              <w:jc w:val="center"/>
              <w:rPr>
                <w:rFonts w:ascii="仿宋_GB2312" w:eastAsia="仿宋_GB2312" w:hAnsi="宋体" w:cs="宋体"/>
                <w:color w:val="000000"/>
                <w:kern w:val="0"/>
                <w:sz w:val="22"/>
              </w:rPr>
            </w:pPr>
          </w:p>
          <w:p w14:paraId="6DB9A992" w14:textId="77777777" w:rsidR="00B94E77" w:rsidRDefault="00B94E77" w:rsidP="00896BB3">
            <w:pPr>
              <w:widowControl/>
              <w:jc w:val="center"/>
              <w:rPr>
                <w:rFonts w:ascii="仿宋_GB2312" w:eastAsia="仿宋_GB2312" w:hAnsi="宋体" w:cs="宋体"/>
                <w:color w:val="000000"/>
                <w:kern w:val="0"/>
                <w:sz w:val="22"/>
              </w:rPr>
            </w:pPr>
          </w:p>
          <w:p w14:paraId="06AB407A" w14:textId="77777777" w:rsidR="00B94E77" w:rsidRDefault="00B94E77" w:rsidP="00896BB3">
            <w:pPr>
              <w:widowControl/>
              <w:jc w:val="center"/>
              <w:rPr>
                <w:rFonts w:ascii="仿宋_GB2312" w:eastAsia="仿宋_GB2312" w:hAnsi="宋体" w:cs="宋体"/>
                <w:color w:val="000000"/>
                <w:kern w:val="0"/>
                <w:sz w:val="22"/>
              </w:rPr>
            </w:pPr>
          </w:p>
          <w:p w14:paraId="72D5344D" w14:textId="77777777" w:rsidR="00B94E77" w:rsidRDefault="00B94E77" w:rsidP="00896BB3">
            <w:pPr>
              <w:widowControl/>
              <w:jc w:val="center"/>
              <w:rPr>
                <w:rFonts w:ascii="仿宋_GB2312" w:eastAsia="仿宋_GB2312" w:hAnsi="宋体" w:cs="宋体"/>
                <w:color w:val="000000"/>
                <w:kern w:val="0"/>
                <w:sz w:val="22"/>
              </w:rPr>
            </w:pPr>
          </w:p>
          <w:p w14:paraId="78445FB6" w14:textId="77777777" w:rsidR="00B94E77" w:rsidRDefault="00B94E77" w:rsidP="00896BB3">
            <w:pPr>
              <w:widowControl/>
              <w:jc w:val="center"/>
              <w:rPr>
                <w:rFonts w:ascii="仿宋_GB2312" w:eastAsia="仿宋_GB2312" w:hAnsi="宋体" w:cs="宋体"/>
                <w:color w:val="000000"/>
                <w:kern w:val="0"/>
                <w:sz w:val="22"/>
              </w:rPr>
            </w:pPr>
          </w:p>
          <w:p w14:paraId="7218BF20" w14:textId="77777777" w:rsidR="00B94E77" w:rsidRDefault="00B94E77" w:rsidP="00896BB3">
            <w:pPr>
              <w:widowControl/>
              <w:rPr>
                <w:rFonts w:ascii="仿宋_GB2312" w:eastAsia="仿宋_GB2312" w:hAnsi="宋体" w:cs="宋体"/>
                <w:color w:val="000000"/>
                <w:kern w:val="0"/>
                <w:sz w:val="22"/>
              </w:rPr>
            </w:pPr>
          </w:p>
          <w:p w14:paraId="3A693220" w14:textId="77777777" w:rsidR="00B94E77" w:rsidRDefault="00B94E77" w:rsidP="00896BB3">
            <w:pPr>
              <w:widowControl/>
              <w:rPr>
                <w:rFonts w:ascii="仿宋_GB2312" w:eastAsia="仿宋_GB2312" w:hAnsi="宋体" w:cs="宋体"/>
                <w:color w:val="000000"/>
                <w:kern w:val="0"/>
                <w:sz w:val="22"/>
              </w:rPr>
            </w:pPr>
          </w:p>
          <w:p w14:paraId="70B4C712" w14:textId="77777777" w:rsidR="00B94E77" w:rsidRDefault="00B94E77" w:rsidP="00896BB3">
            <w:pPr>
              <w:widowControl/>
              <w:rPr>
                <w:rFonts w:ascii="仿宋_GB2312" w:eastAsia="仿宋_GB2312" w:hAnsi="宋体" w:cs="宋体"/>
                <w:color w:val="000000"/>
                <w:kern w:val="0"/>
                <w:sz w:val="22"/>
              </w:rPr>
            </w:pPr>
          </w:p>
          <w:p w14:paraId="6245E863" w14:textId="77777777" w:rsidR="00B94E77" w:rsidRDefault="00B94E77" w:rsidP="00896BB3">
            <w:pPr>
              <w:widowControl/>
              <w:rPr>
                <w:rFonts w:ascii="仿宋_GB2312" w:eastAsia="仿宋_GB2312" w:hAnsi="宋体" w:cs="宋体"/>
                <w:color w:val="000000"/>
                <w:kern w:val="0"/>
                <w:sz w:val="22"/>
              </w:rPr>
            </w:pPr>
          </w:p>
          <w:p w14:paraId="2EF0F8B4" w14:textId="77777777" w:rsidR="00B94E77" w:rsidRDefault="00B94E77" w:rsidP="00896BB3">
            <w:pPr>
              <w:widowControl/>
              <w:rPr>
                <w:rFonts w:ascii="仿宋_GB2312" w:eastAsia="仿宋_GB2312" w:hAnsi="宋体" w:cs="宋体"/>
                <w:color w:val="000000"/>
                <w:kern w:val="0"/>
                <w:sz w:val="22"/>
              </w:rPr>
            </w:pPr>
          </w:p>
          <w:p w14:paraId="6D81E9F4" w14:textId="77777777" w:rsidR="00B94E77" w:rsidRDefault="00B94E77" w:rsidP="00896BB3">
            <w:pPr>
              <w:widowControl/>
              <w:rPr>
                <w:rFonts w:ascii="仿宋_GB2312" w:eastAsia="仿宋_GB2312" w:hAnsi="宋体" w:cs="宋体"/>
                <w:color w:val="000000"/>
                <w:kern w:val="0"/>
                <w:sz w:val="22"/>
              </w:rPr>
            </w:pPr>
          </w:p>
          <w:p w14:paraId="2BF92A4E" w14:textId="77777777" w:rsidR="00B94E77" w:rsidRDefault="00B94E77" w:rsidP="00896BB3">
            <w:pPr>
              <w:widowControl/>
              <w:rPr>
                <w:rFonts w:ascii="仿宋_GB2312" w:eastAsia="仿宋_GB2312" w:hAnsi="宋体" w:cs="宋体"/>
                <w:color w:val="000000"/>
                <w:kern w:val="0"/>
                <w:sz w:val="22"/>
              </w:rPr>
            </w:pPr>
          </w:p>
          <w:p w14:paraId="10D8C523" w14:textId="77777777" w:rsidR="00B94E77"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7</w:t>
            </w:r>
          </w:p>
          <w:p w14:paraId="670F782D" w14:textId="77777777" w:rsidR="00B94E77" w:rsidRDefault="00B94E77" w:rsidP="00896BB3">
            <w:pPr>
              <w:widowControl/>
              <w:jc w:val="center"/>
              <w:rPr>
                <w:rFonts w:ascii="仿宋_GB2312" w:eastAsia="仿宋_GB2312" w:hAnsi="宋体" w:cs="宋体"/>
                <w:color w:val="000000"/>
                <w:kern w:val="0"/>
                <w:sz w:val="22"/>
              </w:rPr>
            </w:pPr>
          </w:p>
          <w:p w14:paraId="5782337B" w14:textId="77777777" w:rsidR="00B94E77" w:rsidRDefault="00B94E77" w:rsidP="00896BB3">
            <w:pPr>
              <w:widowControl/>
              <w:jc w:val="center"/>
              <w:rPr>
                <w:rFonts w:ascii="仿宋_GB2312" w:eastAsia="仿宋_GB2312" w:hAnsi="宋体" w:cs="宋体"/>
                <w:color w:val="000000"/>
                <w:kern w:val="0"/>
                <w:sz w:val="22"/>
              </w:rPr>
            </w:pPr>
          </w:p>
          <w:p w14:paraId="38FDED6B" w14:textId="77777777" w:rsidR="00B94E77" w:rsidRDefault="00B94E77" w:rsidP="00896BB3">
            <w:pPr>
              <w:widowControl/>
              <w:jc w:val="center"/>
              <w:rPr>
                <w:rFonts w:ascii="仿宋_GB2312" w:eastAsia="仿宋_GB2312" w:hAnsi="宋体" w:cs="宋体"/>
                <w:color w:val="000000"/>
                <w:kern w:val="0"/>
                <w:sz w:val="22"/>
              </w:rPr>
            </w:pPr>
          </w:p>
          <w:p w14:paraId="008A05C1" w14:textId="77777777" w:rsidR="00B94E77" w:rsidRDefault="00B94E77" w:rsidP="00896BB3">
            <w:pPr>
              <w:widowControl/>
              <w:jc w:val="center"/>
              <w:rPr>
                <w:rFonts w:ascii="仿宋_GB2312" w:eastAsia="仿宋_GB2312" w:hAnsi="宋体" w:cs="宋体"/>
                <w:color w:val="000000"/>
                <w:kern w:val="0"/>
                <w:sz w:val="22"/>
              </w:rPr>
            </w:pPr>
          </w:p>
          <w:p w14:paraId="4A0B7576" w14:textId="77777777" w:rsidR="00B94E77" w:rsidRDefault="00B94E77" w:rsidP="00896BB3">
            <w:pPr>
              <w:widowControl/>
              <w:jc w:val="center"/>
              <w:rPr>
                <w:rFonts w:ascii="仿宋_GB2312" w:eastAsia="仿宋_GB2312" w:hAnsi="宋体" w:cs="宋体"/>
                <w:color w:val="000000"/>
                <w:kern w:val="0"/>
                <w:sz w:val="22"/>
              </w:rPr>
            </w:pPr>
          </w:p>
          <w:p w14:paraId="34A5FA20" w14:textId="77777777" w:rsidR="00B94E77" w:rsidRDefault="00B94E77" w:rsidP="00896BB3">
            <w:pPr>
              <w:widowControl/>
              <w:jc w:val="center"/>
              <w:rPr>
                <w:rFonts w:ascii="仿宋_GB2312" w:eastAsia="仿宋_GB2312" w:hAnsi="宋体" w:cs="宋体"/>
                <w:color w:val="000000"/>
                <w:kern w:val="0"/>
                <w:sz w:val="22"/>
              </w:rPr>
            </w:pPr>
          </w:p>
          <w:p w14:paraId="5E795CCA" w14:textId="77777777" w:rsidR="00B94E77" w:rsidRDefault="00B94E77" w:rsidP="00896BB3">
            <w:pPr>
              <w:widowControl/>
              <w:jc w:val="center"/>
              <w:rPr>
                <w:rFonts w:ascii="仿宋_GB2312" w:eastAsia="仿宋_GB2312" w:hAnsi="宋体" w:cs="宋体"/>
                <w:color w:val="000000"/>
                <w:kern w:val="0"/>
                <w:sz w:val="22"/>
              </w:rPr>
            </w:pPr>
          </w:p>
          <w:p w14:paraId="70E98FF1" w14:textId="77777777" w:rsidR="00B94E77" w:rsidRDefault="00B94E77" w:rsidP="00896BB3">
            <w:pPr>
              <w:widowControl/>
              <w:jc w:val="center"/>
              <w:rPr>
                <w:rFonts w:ascii="仿宋_GB2312" w:eastAsia="仿宋_GB2312" w:hAnsi="宋体" w:cs="宋体"/>
                <w:color w:val="000000"/>
                <w:kern w:val="0"/>
                <w:sz w:val="22"/>
              </w:rPr>
            </w:pPr>
          </w:p>
          <w:p w14:paraId="4B43F33B" w14:textId="77777777" w:rsidR="00B94E77" w:rsidRDefault="00B94E77" w:rsidP="00896BB3">
            <w:pPr>
              <w:widowControl/>
              <w:jc w:val="center"/>
              <w:rPr>
                <w:rFonts w:ascii="仿宋_GB2312" w:eastAsia="仿宋_GB2312" w:hAnsi="宋体" w:cs="宋体"/>
                <w:color w:val="000000"/>
                <w:kern w:val="0"/>
                <w:sz w:val="22"/>
              </w:rPr>
            </w:pPr>
          </w:p>
          <w:p w14:paraId="08D700D1" w14:textId="77777777" w:rsidR="00B94E77" w:rsidRDefault="00B94E77" w:rsidP="00896BB3">
            <w:pPr>
              <w:widowControl/>
              <w:jc w:val="center"/>
              <w:rPr>
                <w:rFonts w:ascii="仿宋_GB2312" w:eastAsia="仿宋_GB2312" w:hAnsi="宋体" w:cs="宋体"/>
                <w:color w:val="000000"/>
                <w:kern w:val="0"/>
                <w:sz w:val="22"/>
              </w:rPr>
            </w:pPr>
          </w:p>
          <w:p w14:paraId="3B47185C" w14:textId="77777777" w:rsidR="00B94E77" w:rsidRDefault="00B94E77" w:rsidP="00896BB3">
            <w:pPr>
              <w:widowControl/>
              <w:jc w:val="center"/>
              <w:rPr>
                <w:rFonts w:ascii="仿宋_GB2312" w:eastAsia="仿宋_GB2312" w:hAnsi="宋体" w:cs="宋体"/>
                <w:color w:val="000000"/>
                <w:kern w:val="0"/>
                <w:sz w:val="22"/>
              </w:rPr>
            </w:pPr>
          </w:p>
          <w:p w14:paraId="317E515F" w14:textId="77777777" w:rsidR="00B94E77" w:rsidRDefault="00B94E77" w:rsidP="00896BB3">
            <w:pPr>
              <w:widowControl/>
              <w:jc w:val="center"/>
              <w:rPr>
                <w:rFonts w:ascii="仿宋_GB2312" w:eastAsia="仿宋_GB2312" w:hAnsi="宋体" w:cs="宋体"/>
                <w:color w:val="000000"/>
                <w:kern w:val="0"/>
                <w:sz w:val="22"/>
              </w:rPr>
            </w:pPr>
          </w:p>
          <w:p w14:paraId="56047C15" w14:textId="77777777" w:rsidR="00B94E77" w:rsidRDefault="00B94E77" w:rsidP="00896BB3">
            <w:pPr>
              <w:widowControl/>
              <w:jc w:val="center"/>
              <w:rPr>
                <w:rFonts w:ascii="仿宋_GB2312" w:eastAsia="仿宋_GB2312" w:hAnsi="宋体" w:cs="宋体"/>
                <w:color w:val="000000"/>
                <w:kern w:val="0"/>
                <w:sz w:val="22"/>
              </w:rPr>
            </w:pPr>
          </w:p>
          <w:p w14:paraId="051911EA" w14:textId="77777777" w:rsidR="00B94E77" w:rsidRDefault="00B94E77" w:rsidP="00896BB3">
            <w:pPr>
              <w:widowControl/>
              <w:jc w:val="center"/>
              <w:rPr>
                <w:rFonts w:ascii="仿宋_GB2312" w:eastAsia="仿宋_GB2312" w:hAnsi="宋体" w:cs="宋体"/>
                <w:color w:val="000000"/>
                <w:kern w:val="0"/>
                <w:sz w:val="22"/>
              </w:rPr>
            </w:pPr>
          </w:p>
          <w:p w14:paraId="2DD10125" w14:textId="77777777" w:rsidR="00B94E77" w:rsidRDefault="00B94E77" w:rsidP="00896BB3">
            <w:pPr>
              <w:widowControl/>
              <w:jc w:val="center"/>
              <w:rPr>
                <w:rFonts w:ascii="仿宋_GB2312" w:eastAsia="仿宋_GB2312" w:hAnsi="宋体" w:cs="宋体"/>
                <w:color w:val="000000"/>
                <w:kern w:val="0"/>
                <w:sz w:val="22"/>
              </w:rPr>
            </w:pPr>
          </w:p>
          <w:p w14:paraId="4625B8B1" w14:textId="77777777" w:rsidR="00B94E77" w:rsidRDefault="00B94E77" w:rsidP="00896BB3">
            <w:pPr>
              <w:widowControl/>
              <w:jc w:val="center"/>
              <w:rPr>
                <w:rFonts w:ascii="仿宋_GB2312" w:eastAsia="仿宋_GB2312" w:hAnsi="宋体" w:cs="宋体"/>
                <w:color w:val="000000"/>
                <w:kern w:val="0"/>
                <w:sz w:val="22"/>
              </w:rPr>
            </w:pPr>
          </w:p>
          <w:p w14:paraId="302B2662" w14:textId="77777777" w:rsidR="00B94E77" w:rsidRDefault="00B94E77" w:rsidP="00896BB3">
            <w:pPr>
              <w:widowControl/>
              <w:jc w:val="center"/>
              <w:rPr>
                <w:rFonts w:ascii="仿宋_GB2312" w:eastAsia="仿宋_GB2312" w:hAnsi="宋体" w:cs="宋体"/>
                <w:color w:val="000000"/>
                <w:kern w:val="0"/>
                <w:sz w:val="22"/>
              </w:rPr>
            </w:pPr>
          </w:p>
          <w:p w14:paraId="026C4D67" w14:textId="77777777" w:rsidR="00B94E77" w:rsidRDefault="00B94E77" w:rsidP="00896BB3">
            <w:pPr>
              <w:widowControl/>
              <w:jc w:val="center"/>
              <w:rPr>
                <w:rFonts w:ascii="仿宋_GB2312" w:eastAsia="仿宋_GB2312" w:hAnsi="宋体" w:cs="宋体"/>
                <w:color w:val="000000"/>
                <w:kern w:val="0"/>
                <w:sz w:val="22"/>
              </w:rPr>
            </w:pPr>
          </w:p>
          <w:p w14:paraId="0FE22D0E" w14:textId="77777777" w:rsidR="00B94E77" w:rsidRDefault="00B94E77" w:rsidP="00896BB3">
            <w:pPr>
              <w:widowControl/>
              <w:jc w:val="center"/>
              <w:rPr>
                <w:rFonts w:ascii="仿宋_GB2312" w:eastAsia="仿宋_GB2312" w:hAnsi="宋体" w:cs="宋体"/>
                <w:color w:val="000000"/>
                <w:kern w:val="0"/>
                <w:sz w:val="22"/>
              </w:rPr>
            </w:pPr>
          </w:p>
          <w:p w14:paraId="72E7343F" w14:textId="77777777" w:rsidR="00B94E77" w:rsidRDefault="00B94E77" w:rsidP="00896BB3">
            <w:pPr>
              <w:widowControl/>
              <w:jc w:val="center"/>
              <w:rPr>
                <w:rFonts w:ascii="仿宋_GB2312" w:eastAsia="仿宋_GB2312" w:hAnsi="宋体" w:cs="宋体"/>
                <w:color w:val="000000"/>
                <w:kern w:val="0"/>
                <w:sz w:val="22"/>
              </w:rPr>
            </w:pPr>
          </w:p>
          <w:p w14:paraId="2ACC54A4" w14:textId="77777777" w:rsidR="00B94E77" w:rsidRDefault="00B94E77" w:rsidP="00896BB3">
            <w:pPr>
              <w:widowControl/>
              <w:jc w:val="center"/>
              <w:rPr>
                <w:rFonts w:ascii="仿宋_GB2312" w:eastAsia="仿宋_GB2312" w:hAnsi="宋体" w:cs="宋体"/>
                <w:color w:val="000000"/>
                <w:kern w:val="0"/>
                <w:sz w:val="22"/>
              </w:rPr>
            </w:pPr>
          </w:p>
          <w:p w14:paraId="7BD7E5E0" w14:textId="77777777" w:rsidR="00B94E77" w:rsidRDefault="00B94E77" w:rsidP="00896BB3">
            <w:pPr>
              <w:widowControl/>
              <w:jc w:val="center"/>
              <w:rPr>
                <w:rFonts w:ascii="仿宋_GB2312" w:eastAsia="仿宋_GB2312" w:hAnsi="宋体" w:cs="宋体"/>
                <w:color w:val="000000"/>
                <w:kern w:val="0"/>
                <w:sz w:val="22"/>
              </w:rPr>
            </w:pPr>
          </w:p>
          <w:p w14:paraId="249ABB76" w14:textId="77777777" w:rsidR="00B94E77" w:rsidRDefault="00B94E77" w:rsidP="00896BB3">
            <w:pPr>
              <w:widowControl/>
              <w:jc w:val="center"/>
              <w:rPr>
                <w:rFonts w:ascii="仿宋_GB2312" w:eastAsia="仿宋_GB2312" w:hAnsi="宋体" w:cs="宋体"/>
                <w:color w:val="000000"/>
                <w:kern w:val="0"/>
                <w:sz w:val="22"/>
              </w:rPr>
            </w:pPr>
          </w:p>
          <w:p w14:paraId="5F1665B9" w14:textId="77777777" w:rsidR="00B94E77" w:rsidRDefault="00B94E77" w:rsidP="00896BB3">
            <w:pPr>
              <w:widowControl/>
              <w:jc w:val="center"/>
              <w:rPr>
                <w:rFonts w:ascii="仿宋_GB2312" w:eastAsia="仿宋_GB2312" w:hAnsi="宋体" w:cs="宋体"/>
                <w:color w:val="000000"/>
                <w:kern w:val="0"/>
                <w:sz w:val="22"/>
              </w:rPr>
            </w:pPr>
          </w:p>
          <w:p w14:paraId="79494B76" w14:textId="77777777" w:rsidR="00B94E77" w:rsidRDefault="00B94E77" w:rsidP="00896BB3">
            <w:pPr>
              <w:widowControl/>
              <w:jc w:val="center"/>
              <w:rPr>
                <w:rFonts w:ascii="仿宋_GB2312" w:eastAsia="仿宋_GB2312" w:hAnsi="宋体" w:cs="宋体"/>
                <w:color w:val="000000"/>
                <w:kern w:val="0"/>
                <w:sz w:val="22"/>
              </w:rPr>
            </w:pPr>
          </w:p>
          <w:p w14:paraId="0BE0E53B" w14:textId="77777777" w:rsidR="00B94E77" w:rsidRDefault="00B94E77" w:rsidP="00896BB3">
            <w:pPr>
              <w:widowControl/>
              <w:rPr>
                <w:rFonts w:ascii="仿宋_GB2312" w:eastAsia="仿宋_GB2312" w:hAnsi="宋体" w:cs="宋体"/>
                <w:color w:val="000000"/>
                <w:kern w:val="0"/>
                <w:sz w:val="22"/>
              </w:rPr>
            </w:pPr>
          </w:p>
          <w:p w14:paraId="4DC6C98C" w14:textId="77777777" w:rsidR="00B94E77" w:rsidRDefault="00B94E77" w:rsidP="00896BB3">
            <w:pPr>
              <w:widowControl/>
              <w:jc w:val="center"/>
              <w:rPr>
                <w:rFonts w:ascii="仿宋_GB2312" w:eastAsia="仿宋_GB2312" w:hAnsi="宋体" w:cs="宋体"/>
                <w:color w:val="000000"/>
                <w:kern w:val="0"/>
                <w:sz w:val="22"/>
              </w:rPr>
            </w:pPr>
          </w:p>
          <w:p w14:paraId="5E2ED3C7" w14:textId="77777777" w:rsidR="00B94E77" w:rsidRDefault="00B94E77" w:rsidP="00896BB3">
            <w:pPr>
              <w:widowControl/>
              <w:rPr>
                <w:rFonts w:ascii="仿宋_GB2312" w:eastAsia="仿宋_GB2312" w:hAnsi="宋体" w:cs="宋体"/>
                <w:color w:val="000000"/>
                <w:kern w:val="0"/>
                <w:sz w:val="22"/>
              </w:rPr>
            </w:pPr>
          </w:p>
          <w:p w14:paraId="457F63EA" w14:textId="77777777" w:rsidR="00B94E77"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7</w:t>
            </w:r>
          </w:p>
          <w:p w14:paraId="4328F40E" w14:textId="77777777" w:rsidR="00B94E77" w:rsidRPr="0095509C" w:rsidRDefault="00B94E77" w:rsidP="00896BB3">
            <w:pPr>
              <w:widowControl/>
              <w:jc w:val="center"/>
              <w:rPr>
                <w:rFonts w:ascii="仿宋_GB2312" w:eastAsia="仿宋_GB2312" w:hAnsi="宋体" w:cs="宋体"/>
                <w:color w:val="000000"/>
                <w:kern w:val="0"/>
                <w:sz w:val="22"/>
              </w:rPr>
            </w:pPr>
          </w:p>
        </w:tc>
        <w:tc>
          <w:tcPr>
            <w:tcW w:w="1225" w:type="dxa"/>
            <w:vMerge w:val="restart"/>
            <w:shd w:val="clear" w:color="auto" w:fill="auto"/>
            <w:vAlign w:val="center"/>
            <w:hideMark/>
          </w:tcPr>
          <w:p w14:paraId="15279415" w14:textId="77777777" w:rsidR="00B94E77" w:rsidRDefault="00B94E77" w:rsidP="00896BB3">
            <w:pPr>
              <w:widowControl/>
              <w:rPr>
                <w:rFonts w:ascii="仿宋_GB2312" w:eastAsia="仿宋_GB2312" w:hAnsi="宋体" w:cs="宋体"/>
                <w:color w:val="000000"/>
                <w:kern w:val="0"/>
                <w:sz w:val="22"/>
              </w:rPr>
            </w:pPr>
          </w:p>
          <w:p w14:paraId="2A6898AF" w14:textId="77777777" w:rsidR="00B94E77" w:rsidRDefault="00B94E77" w:rsidP="00896BB3">
            <w:pPr>
              <w:widowControl/>
              <w:rPr>
                <w:rFonts w:ascii="仿宋_GB2312" w:eastAsia="仿宋_GB2312" w:hAnsi="宋体" w:cs="宋体"/>
                <w:color w:val="000000"/>
                <w:kern w:val="0"/>
                <w:sz w:val="22"/>
              </w:rPr>
            </w:pPr>
          </w:p>
          <w:p w14:paraId="09B64E1D" w14:textId="77777777" w:rsidR="00B94E77" w:rsidRDefault="00B94E77" w:rsidP="00896BB3">
            <w:pPr>
              <w:widowControl/>
              <w:rPr>
                <w:rFonts w:ascii="仿宋_GB2312" w:eastAsia="仿宋_GB2312" w:hAnsi="宋体" w:cs="宋体"/>
                <w:color w:val="000000"/>
                <w:kern w:val="0"/>
                <w:sz w:val="22"/>
              </w:rPr>
            </w:pPr>
          </w:p>
          <w:p w14:paraId="31DF6E86" w14:textId="77777777" w:rsidR="00B94E77" w:rsidRDefault="00B94E77" w:rsidP="00896BB3">
            <w:pPr>
              <w:widowControl/>
              <w:rPr>
                <w:rFonts w:ascii="仿宋_GB2312" w:eastAsia="仿宋_GB2312" w:hAnsi="宋体" w:cs="宋体"/>
                <w:color w:val="000000"/>
                <w:kern w:val="0"/>
                <w:sz w:val="22"/>
              </w:rPr>
            </w:pPr>
          </w:p>
          <w:p w14:paraId="639FE92A" w14:textId="77777777" w:rsidR="00B94E77" w:rsidRDefault="00B94E77" w:rsidP="00896BB3">
            <w:pPr>
              <w:widowControl/>
              <w:rPr>
                <w:rFonts w:ascii="仿宋_GB2312" w:eastAsia="仿宋_GB2312" w:hAnsi="宋体" w:cs="宋体"/>
                <w:color w:val="000000"/>
                <w:kern w:val="0"/>
                <w:sz w:val="22"/>
              </w:rPr>
            </w:pPr>
          </w:p>
          <w:p w14:paraId="08C0CBF9" w14:textId="77777777" w:rsidR="00B94E77" w:rsidRDefault="00B94E77" w:rsidP="00896BB3">
            <w:pPr>
              <w:widowControl/>
              <w:rPr>
                <w:rFonts w:ascii="仿宋_GB2312" w:eastAsia="仿宋_GB2312" w:hAnsi="宋体" w:cs="宋体"/>
                <w:color w:val="000000"/>
                <w:kern w:val="0"/>
                <w:sz w:val="22"/>
              </w:rPr>
            </w:pPr>
            <w:r>
              <w:rPr>
                <w:rFonts w:ascii="仿宋_GB2312" w:eastAsia="仿宋_GB2312" w:hAnsi="宋体" w:cs="宋体" w:hint="eastAsia"/>
                <w:color w:val="000000"/>
                <w:kern w:val="0"/>
                <w:sz w:val="22"/>
              </w:rPr>
              <w:t>食品安全监管任务</w:t>
            </w:r>
          </w:p>
          <w:p w14:paraId="675DCF85" w14:textId="77777777" w:rsidR="00B94E77" w:rsidRDefault="00B94E77" w:rsidP="00896BB3">
            <w:pPr>
              <w:widowControl/>
              <w:rPr>
                <w:rFonts w:ascii="仿宋_GB2312" w:eastAsia="仿宋_GB2312" w:hAnsi="宋体" w:cs="宋体"/>
                <w:color w:val="000000"/>
                <w:kern w:val="0"/>
                <w:sz w:val="22"/>
              </w:rPr>
            </w:pPr>
          </w:p>
          <w:p w14:paraId="14EF06C6" w14:textId="77777777" w:rsidR="00B94E77" w:rsidRDefault="00B94E77" w:rsidP="00896BB3">
            <w:pPr>
              <w:widowControl/>
              <w:rPr>
                <w:rFonts w:ascii="仿宋_GB2312" w:eastAsia="仿宋_GB2312" w:hAnsi="宋体" w:cs="宋体"/>
                <w:color w:val="000000"/>
                <w:kern w:val="0"/>
                <w:sz w:val="22"/>
              </w:rPr>
            </w:pPr>
          </w:p>
          <w:p w14:paraId="30E38B29" w14:textId="77777777" w:rsidR="00B94E77" w:rsidRDefault="00B94E77" w:rsidP="00896BB3">
            <w:pPr>
              <w:widowControl/>
              <w:rPr>
                <w:rFonts w:ascii="仿宋_GB2312" w:eastAsia="仿宋_GB2312" w:hAnsi="宋体" w:cs="宋体"/>
                <w:color w:val="000000"/>
                <w:kern w:val="0"/>
                <w:sz w:val="22"/>
              </w:rPr>
            </w:pPr>
          </w:p>
          <w:p w14:paraId="245E6456" w14:textId="77777777" w:rsidR="00B94E77" w:rsidRDefault="00B94E77" w:rsidP="00896BB3">
            <w:pPr>
              <w:widowControl/>
              <w:rPr>
                <w:rFonts w:ascii="仿宋_GB2312" w:eastAsia="仿宋_GB2312" w:hAnsi="宋体" w:cs="宋体"/>
                <w:color w:val="000000"/>
                <w:kern w:val="0"/>
                <w:sz w:val="22"/>
              </w:rPr>
            </w:pPr>
          </w:p>
          <w:p w14:paraId="543BF2CF" w14:textId="77777777" w:rsidR="00B94E77" w:rsidRDefault="00B94E77" w:rsidP="00896BB3">
            <w:pPr>
              <w:widowControl/>
              <w:rPr>
                <w:rFonts w:ascii="仿宋_GB2312" w:eastAsia="仿宋_GB2312" w:hAnsi="宋体" w:cs="宋体"/>
                <w:color w:val="000000"/>
                <w:kern w:val="0"/>
                <w:sz w:val="22"/>
              </w:rPr>
            </w:pPr>
          </w:p>
          <w:p w14:paraId="1ADED88D" w14:textId="77777777" w:rsidR="00B94E77" w:rsidRDefault="00B94E77" w:rsidP="00896BB3">
            <w:pPr>
              <w:widowControl/>
              <w:rPr>
                <w:rFonts w:ascii="仿宋_GB2312" w:eastAsia="仿宋_GB2312" w:hAnsi="宋体" w:cs="宋体"/>
                <w:color w:val="000000"/>
                <w:kern w:val="0"/>
                <w:sz w:val="22"/>
              </w:rPr>
            </w:pPr>
          </w:p>
          <w:p w14:paraId="72265B88" w14:textId="77777777" w:rsidR="00B94E77" w:rsidRDefault="00B94E77" w:rsidP="00896BB3">
            <w:pPr>
              <w:widowControl/>
              <w:rPr>
                <w:rFonts w:ascii="仿宋_GB2312" w:eastAsia="仿宋_GB2312" w:hAnsi="宋体" w:cs="宋体"/>
                <w:color w:val="000000"/>
                <w:kern w:val="0"/>
                <w:sz w:val="22"/>
              </w:rPr>
            </w:pPr>
          </w:p>
          <w:p w14:paraId="44926718" w14:textId="77777777" w:rsidR="00B94E77" w:rsidRDefault="00B94E77" w:rsidP="00896BB3">
            <w:pPr>
              <w:widowControl/>
              <w:rPr>
                <w:rFonts w:ascii="仿宋_GB2312" w:eastAsia="仿宋_GB2312" w:hAnsi="宋体" w:cs="宋体"/>
                <w:color w:val="000000"/>
                <w:kern w:val="0"/>
                <w:sz w:val="22"/>
              </w:rPr>
            </w:pPr>
          </w:p>
          <w:p w14:paraId="3F89D2C5" w14:textId="77777777" w:rsidR="00B94E77" w:rsidRDefault="00B94E77" w:rsidP="00896BB3">
            <w:pPr>
              <w:widowControl/>
              <w:rPr>
                <w:rFonts w:ascii="仿宋_GB2312" w:eastAsia="仿宋_GB2312" w:hAnsi="宋体" w:cs="宋体"/>
                <w:color w:val="000000"/>
                <w:kern w:val="0"/>
                <w:sz w:val="22"/>
              </w:rPr>
            </w:pPr>
          </w:p>
          <w:p w14:paraId="25679B3F" w14:textId="77777777" w:rsidR="00B94E77" w:rsidRDefault="00B94E77" w:rsidP="00896BB3">
            <w:pPr>
              <w:widowControl/>
              <w:rPr>
                <w:rFonts w:ascii="仿宋_GB2312" w:eastAsia="仿宋_GB2312" w:hAnsi="宋体" w:cs="宋体"/>
                <w:color w:val="000000"/>
                <w:kern w:val="0"/>
                <w:sz w:val="22"/>
              </w:rPr>
            </w:pPr>
          </w:p>
          <w:p w14:paraId="12BB84E6" w14:textId="77777777" w:rsidR="00B94E77" w:rsidRDefault="00B94E77" w:rsidP="00896BB3">
            <w:pPr>
              <w:widowControl/>
              <w:rPr>
                <w:rFonts w:ascii="仿宋_GB2312" w:eastAsia="仿宋_GB2312" w:hAnsi="宋体" w:cs="宋体"/>
                <w:color w:val="000000"/>
                <w:kern w:val="0"/>
                <w:sz w:val="22"/>
              </w:rPr>
            </w:pPr>
          </w:p>
          <w:p w14:paraId="3EE62A32" w14:textId="77777777" w:rsidR="00B94E77" w:rsidRDefault="00B94E77" w:rsidP="00896BB3">
            <w:pPr>
              <w:widowControl/>
              <w:rPr>
                <w:rFonts w:ascii="仿宋_GB2312" w:eastAsia="仿宋_GB2312" w:hAnsi="宋体" w:cs="宋体"/>
                <w:color w:val="000000"/>
                <w:kern w:val="0"/>
                <w:sz w:val="22"/>
              </w:rPr>
            </w:pPr>
          </w:p>
          <w:p w14:paraId="1EED9450" w14:textId="77777777" w:rsidR="00B94E77" w:rsidRDefault="00B94E77" w:rsidP="00896BB3">
            <w:pPr>
              <w:widowControl/>
              <w:rPr>
                <w:rFonts w:ascii="仿宋_GB2312" w:eastAsia="仿宋_GB2312" w:hAnsi="宋体" w:cs="宋体"/>
                <w:color w:val="000000"/>
                <w:kern w:val="0"/>
                <w:sz w:val="22"/>
              </w:rPr>
            </w:pPr>
          </w:p>
          <w:p w14:paraId="1B5F73DE" w14:textId="77777777" w:rsidR="00B94E77" w:rsidRDefault="00B94E77" w:rsidP="00896BB3">
            <w:pPr>
              <w:widowControl/>
              <w:rPr>
                <w:rFonts w:ascii="仿宋_GB2312" w:eastAsia="仿宋_GB2312" w:hAnsi="宋体" w:cs="宋体"/>
                <w:color w:val="000000"/>
                <w:kern w:val="0"/>
                <w:sz w:val="22"/>
              </w:rPr>
            </w:pPr>
          </w:p>
          <w:p w14:paraId="37ECC4F8" w14:textId="77777777" w:rsidR="00B94E77" w:rsidRDefault="00B94E77" w:rsidP="00896BB3">
            <w:pPr>
              <w:widowControl/>
              <w:rPr>
                <w:rFonts w:ascii="仿宋_GB2312" w:eastAsia="仿宋_GB2312" w:hAnsi="宋体" w:cs="宋体"/>
                <w:color w:val="000000"/>
                <w:kern w:val="0"/>
                <w:sz w:val="22"/>
              </w:rPr>
            </w:pPr>
            <w:r>
              <w:rPr>
                <w:rFonts w:ascii="仿宋_GB2312" w:eastAsia="仿宋_GB2312" w:hAnsi="宋体" w:cs="宋体" w:hint="eastAsia"/>
                <w:color w:val="000000"/>
                <w:kern w:val="0"/>
                <w:sz w:val="22"/>
              </w:rPr>
              <w:t>食品安全监管任务</w:t>
            </w:r>
          </w:p>
          <w:p w14:paraId="114D3636" w14:textId="77777777" w:rsidR="00B94E77" w:rsidRDefault="00B94E77" w:rsidP="00896BB3">
            <w:pPr>
              <w:widowControl/>
              <w:rPr>
                <w:rFonts w:ascii="仿宋_GB2312" w:eastAsia="仿宋_GB2312" w:hAnsi="宋体" w:cs="宋体"/>
                <w:color w:val="000000"/>
                <w:kern w:val="0"/>
                <w:sz w:val="22"/>
              </w:rPr>
            </w:pPr>
          </w:p>
          <w:p w14:paraId="5A258078" w14:textId="77777777" w:rsidR="00B94E77" w:rsidRDefault="00B94E77" w:rsidP="00896BB3">
            <w:pPr>
              <w:widowControl/>
              <w:rPr>
                <w:rFonts w:ascii="仿宋_GB2312" w:eastAsia="仿宋_GB2312" w:hAnsi="宋体" w:cs="宋体"/>
                <w:color w:val="000000"/>
                <w:kern w:val="0"/>
                <w:sz w:val="22"/>
              </w:rPr>
            </w:pPr>
          </w:p>
          <w:p w14:paraId="6BBE670A" w14:textId="77777777" w:rsidR="00B94E77" w:rsidRDefault="00B94E77" w:rsidP="00896BB3">
            <w:pPr>
              <w:widowControl/>
              <w:rPr>
                <w:rFonts w:ascii="仿宋_GB2312" w:eastAsia="仿宋_GB2312" w:hAnsi="宋体" w:cs="宋体"/>
                <w:color w:val="000000"/>
                <w:kern w:val="0"/>
                <w:sz w:val="22"/>
              </w:rPr>
            </w:pPr>
          </w:p>
          <w:p w14:paraId="0283D69C" w14:textId="77777777" w:rsidR="00B94E77" w:rsidRDefault="00B94E77" w:rsidP="00896BB3">
            <w:pPr>
              <w:widowControl/>
              <w:rPr>
                <w:rFonts w:ascii="仿宋_GB2312" w:eastAsia="仿宋_GB2312" w:hAnsi="宋体" w:cs="宋体"/>
                <w:color w:val="000000"/>
                <w:kern w:val="0"/>
                <w:sz w:val="22"/>
              </w:rPr>
            </w:pPr>
          </w:p>
          <w:p w14:paraId="16CCC869" w14:textId="77777777" w:rsidR="00B94E77" w:rsidRDefault="00B94E77" w:rsidP="00896BB3">
            <w:pPr>
              <w:widowControl/>
              <w:rPr>
                <w:rFonts w:ascii="仿宋_GB2312" w:eastAsia="仿宋_GB2312" w:hAnsi="宋体" w:cs="宋体"/>
                <w:color w:val="000000"/>
                <w:kern w:val="0"/>
                <w:sz w:val="22"/>
              </w:rPr>
            </w:pPr>
          </w:p>
          <w:p w14:paraId="49311E4A" w14:textId="77777777" w:rsidR="00B94E77" w:rsidRDefault="00B94E77" w:rsidP="00896BB3">
            <w:pPr>
              <w:widowControl/>
              <w:rPr>
                <w:rFonts w:ascii="仿宋_GB2312" w:eastAsia="仿宋_GB2312" w:hAnsi="宋体" w:cs="宋体"/>
                <w:color w:val="000000"/>
                <w:kern w:val="0"/>
                <w:sz w:val="22"/>
              </w:rPr>
            </w:pPr>
          </w:p>
          <w:p w14:paraId="7C63EBEC" w14:textId="77777777" w:rsidR="00B94E77" w:rsidRDefault="00B94E77" w:rsidP="00896BB3">
            <w:pPr>
              <w:widowControl/>
              <w:rPr>
                <w:rFonts w:ascii="仿宋_GB2312" w:eastAsia="仿宋_GB2312" w:hAnsi="宋体" w:cs="宋体"/>
                <w:color w:val="000000"/>
                <w:kern w:val="0"/>
                <w:sz w:val="22"/>
              </w:rPr>
            </w:pPr>
          </w:p>
          <w:p w14:paraId="205EC448" w14:textId="77777777" w:rsidR="00B94E77" w:rsidRDefault="00B94E77" w:rsidP="00896BB3">
            <w:pPr>
              <w:widowControl/>
              <w:rPr>
                <w:rFonts w:ascii="仿宋_GB2312" w:eastAsia="仿宋_GB2312" w:hAnsi="宋体" w:cs="宋体"/>
                <w:color w:val="000000"/>
                <w:kern w:val="0"/>
                <w:sz w:val="22"/>
              </w:rPr>
            </w:pPr>
          </w:p>
          <w:p w14:paraId="6E9CC842" w14:textId="77777777" w:rsidR="00B94E77" w:rsidRDefault="00B94E77" w:rsidP="00896BB3">
            <w:pPr>
              <w:widowControl/>
              <w:rPr>
                <w:rFonts w:ascii="仿宋_GB2312" w:eastAsia="仿宋_GB2312" w:hAnsi="宋体" w:cs="宋体"/>
                <w:color w:val="000000"/>
                <w:kern w:val="0"/>
                <w:sz w:val="22"/>
              </w:rPr>
            </w:pPr>
          </w:p>
          <w:p w14:paraId="0FBB7E78" w14:textId="77777777" w:rsidR="00B94E77" w:rsidRDefault="00B94E77" w:rsidP="00896BB3">
            <w:pPr>
              <w:widowControl/>
              <w:rPr>
                <w:rFonts w:ascii="仿宋_GB2312" w:eastAsia="仿宋_GB2312" w:hAnsi="宋体" w:cs="宋体"/>
                <w:color w:val="000000"/>
                <w:kern w:val="0"/>
                <w:sz w:val="22"/>
              </w:rPr>
            </w:pPr>
          </w:p>
          <w:p w14:paraId="26EF8A0D" w14:textId="77777777" w:rsidR="00B94E77" w:rsidRDefault="00B94E77" w:rsidP="00896BB3">
            <w:pPr>
              <w:widowControl/>
              <w:rPr>
                <w:rFonts w:ascii="仿宋_GB2312" w:eastAsia="仿宋_GB2312" w:hAnsi="宋体" w:cs="宋体"/>
                <w:color w:val="000000"/>
                <w:kern w:val="0"/>
                <w:sz w:val="22"/>
              </w:rPr>
            </w:pPr>
          </w:p>
          <w:p w14:paraId="4E8FE100" w14:textId="77777777" w:rsidR="00B94E77" w:rsidRDefault="00B94E77" w:rsidP="00896BB3">
            <w:pPr>
              <w:widowControl/>
              <w:rPr>
                <w:rFonts w:ascii="仿宋_GB2312" w:eastAsia="仿宋_GB2312" w:hAnsi="宋体" w:cs="宋体"/>
                <w:color w:val="000000"/>
                <w:kern w:val="0"/>
                <w:sz w:val="22"/>
              </w:rPr>
            </w:pPr>
          </w:p>
          <w:p w14:paraId="00B79366" w14:textId="77777777" w:rsidR="00B94E77" w:rsidRDefault="00B94E77" w:rsidP="00896BB3">
            <w:pPr>
              <w:widowControl/>
              <w:rPr>
                <w:rFonts w:ascii="仿宋_GB2312" w:eastAsia="仿宋_GB2312" w:hAnsi="宋体" w:cs="宋体"/>
                <w:color w:val="000000"/>
                <w:kern w:val="0"/>
                <w:sz w:val="22"/>
              </w:rPr>
            </w:pPr>
          </w:p>
          <w:p w14:paraId="1D9E4DBB" w14:textId="77777777" w:rsidR="00B94E77" w:rsidRDefault="00B94E77" w:rsidP="00896BB3">
            <w:pPr>
              <w:widowControl/>
              <w:rPr>
                <w:rFonts w:ascii="仿宋_GB2312" w:eastAsia="仿宋_GB2312" w:hAnsi="宋体" w:cs="宋体"/>
                <w:color w:val="000000"/>
                <w:kern w:val="0"/>
                <w:sz w:val="22"/>
              </w:rPr>
            </w:pPr>
          </w:p>
          <w:p w14:paraId="5D18AFB6" w14:textId="77777777" w:rsidR="00B94E77" w:rsidRDefault="00B94E77" w:rsidP="00896BB3">
            <w:pPr>
              <w:widowControl/>
              <w:rPr>
                <w:rFonts w:ascii="仿宋_GB2312" w:eastAsia="仿宋_GB2312" w:hAnsi="宋体" w:cs="宋体"/>
                <w:color w:val="000000"/>
                <w:kern w:val="0"/>
                <w:sz w:val="22"/>
              </w:rPr>
            </w:pPr>
          </w:p>
          <w:p w14:paraId="1719C7FA" w14:textId="77777777" w:rsidR="00B94E77" w:rsidRDefault="00B94E77" w:rsidP="00896BB3">
            <w:pPr>
              <w:widowControl/>
              <w:rPr>
                <w:rFonts w:ascii="仿宋_GB2312" w:eastAsia="仿宋_GB2312" w:hAnsi="宋体" w:cs="宋体"/>
                <w:color w:val="000000"/>
                <w:kern w:val="0"/>
                <w:sz w:val="22"/>
              </w:rPr>
            </w:pPr>
          </w:p>
          <w:p w14:paraId="53197E5D" w14:textId="77777777" w:rsidR="00B94E77" w:rsidRDefault="00B94E77" w:rsidP="00896BB3">
            <w:pPr>
              <w:widowControl/>
              <w:rPr>
                <w:rFonts w:ascii="仿宋_GB2312" w:eastAsia="仿宋_GB2312" w:hAnsi="宋体" w:cs="宋体"/>
                <w:color w:val="000000"/>
                <w:kern w:val="0"/>
                <w:sz w:val="22"/>
              </w:rPr>
            </w:pPr>
          </w:p>
          <w:p w14:paraId="141186A3" w14:textId="77777777" w:rsidR="00B94E77" w:rsidRDefault="00B94E77" w:rsidP="00896BB3">
            <w:pPr>
              <w:widowControl/>
              <w:rPr>
                <w:rFonts w:ascii="仿宋_GB2312" w:eastAsia="仿宋_GB2312" w:hAnsi="宋体" w:cs="宋体"/>
                <w:color w:val="000000"/>
                <w:kern w:val="0"/>
                <w:sz w:val="22"/>
              </w:rPr>
            </w:pPr>
          </w:p>
          <w:p w14:paraId="7F66CE50" w14:textId="77777777" w:rsidR="00B94E77" w:rsidRDefault="00B94E77" w:rsidP="00896BB3">
            <w:pPr>
              <w:widowControl/>
              <w:rPr>
                <w:rFonts w:ascii="仿宋_GB2312" w:eastAsia="仿宋_GB2312" w:hAnsi="宋体" w:cs="宋体"/>
                <w:color w:val="000000"/>
                <w:kern w:val="0"/>
                <w:sz w:val="22"/>
              </w:rPr>
            </w:pPr>
          </w:p>
          <w:p w14:paraId="2605CE9F" w14:textId="77777777" w:rsidR="00B94E77" w:rsidRDefault="00B94E77" w:rsidP="00896BB3">
            <w:pPr>
              <w:widowControl/>
              <w:rPr>
                <w:rFonts w:ascii="仿宋_GB2312" w:eastAsia="仿宋_GB2312" w:hAnsi="宋体" w:cs="宋体"/>
                <w:color w:val="000000"/>
                <w:kern w:val="0"/>
                <w:sz w:val="22"/>
              </w:rPr>
            </w:pPr>
          </w:p>
          <w:p w14:paraId="47D47178" w14:textId="77777777" w:rsidR="00B94E77" w:rsidRDefault="00B94E77" w:rsidP="00896BB3">
            <w:pPr>
              <w:widowControl/>
              <w:rPr>
                <w:rFonts w:ascii="仿宋_GB2312" w:eastAsia="仿宋_GB2312" w:hAnsi="宋体" w:cs="宋体"/>
                <w:color w:val="000000"/>
                <w:kern w:val="0"/>
                <w:sz w:val="22"/>
              </w:rPr>
            </w:pPr>
          </w:p>
          <w:p w14:paraId="3C11DBEA" w14:textId="77777777" w:rsidR="00B94E77" w:rsidRDefault="00B94E77" w:rsidP="00896BB3">
            <w:pPr>
              <w:widowControl/>
              <w:rPr>
                <w:rFonts w:ascii="仿宋_GB2312" w:eastAsia="仿宋_GB2312" w:hAnsi="宋体" w:cs="宋体"/>
                <w:color w:val="000000"/>
                <w:kern w:val="0"/>
                <w:sz w:val="22"/>
              </w:rPr>
            </w:pPr>
          </w:p>
          <w:p w14:paraId="142E7940" w14:textId="77777777" w:rsidR="00B94E77" w:rsidRDefault="00B94E77" w:rsidP="00896BB3">
            <w:pPr>
              <w:widowControl/>
              <w:rPr>
                <w:rFonts w:ascii="仿宋_GB2312" w:eastAsia="仿宋_GB2312" w:hAnsi="宋体" w:cs="宋体"/>
                <w:color w:val="000000"/>
                <w:kern w:val="0"/>
                <w:sz w:val="22"/>
              </w:rPr>
            </w:pPr>
          </w:p>
          <w:p w14:paraId="55EE4C8A" w14:textId="77777777" w:rsidR="00B94E77" w:rsidRDefault="00B94E77" w:rsidP="00896BB3">
            <w:pPr>
              <w:widowControl/>
              <w:rPr>
                <w:rFonts w:ascii="仿宋_GB2312" w:eastAsia="仿宋_GB2312" w:hAnsi="宋体" w:cs="宋体"/>
                <w:color w:val="000000"/>
                <w:kern w:val="0"/>
                <w:sz w:val="22"/>
              </w:rPr>
            </w:pPr>
          </w:p>
          <w:p w14:paraId="31FB1E21" w14:textId="77777777" w:rsidR="00B94E77" w:rsidRDefault="00B94E77" w:rsidP="00896BB3">
            <w:pPr>
              <w:widowControl/>
              <w:rPr>
                <w:rFonts w:ascii="仿宋_GB2312" w:eastAsia="仿宋_GB2312" w:hAnsi="宋体" w:cs="宋体"/>
                <w:color w:val="000000"/>
                <w:kern w:val="0"/>
                <w:sz w:val="22"/>
              </w:rPr>
            </w:pPr>
          </w:p>
          <w:p w14:paraId="09BFA338" w14:textId="77777777" w:rsidR="00B94E77" w:rsidRDefault="00B94E77" w:rsidP="00896BB3">
            <w:pPr>
              <w:widowControl/>
              <w:rPr>
                <w:rFonts w:ascii="仿宋_GB2312" w:eastAsia="仿宋_GB2312" w:hAnsi="宋体" w:cs="宋体"/>
                <w:color w:val="000000"/>
                <w:kern w:val="0"/>
                <w:sz w:val="22"/>
              </w:rPr>
            </w:pPr>
          </w:p>
          <w:p w14:paraId="17E55CE9" w14:textId="77777777" w:rsidR="00B94E77" w:rsidRDefault="00B94E77" w:rsidP="00896BB3">
            <w:pPr>
              <w:widowControl/>
              <w:rPr>
                <w:rFonts w:ascii="仿宋_GB2312" w:eastAsia="仿宋_GB2312" w:hAnsi="宋体" w:cs="宋体"/>
                <w:color w:val="000000"/>
                <w:kern w:val="0"/>
                <w:sz w:val="22"/>
              </w:rPr>
            </w:pPr>
          </w:p>
          <w:p w14:paraId="552A07A6" w14:textId="77777777" w:rsidR="00B94E77" w:rsidRDefault="00B94E77" w:rsidP="00896BB3">
            <w:pPr>
              <w:widowControl/>
              <w:rPr>
                <w:rFonts w:ascii="仿宋_GB2312" w:eastAsia="仿宋_GB2312" w:hAnsi="宋体" w:cs="宋体"/>
                <w:color w:val="000000"/>
                <w:kern w:val="0"/>
                <w:sz w:val="22"/>
              </w:rPr>
            </w:pPr>
            <w:r>
              <w:rPr>
                <w:rFonts w:ascii="仿宋_GB2312" w:eastAsia="仿宋_GB2312" w:hAnsi="宋体" w:cs="宋体" w:hint="eastAsia"/>
                <w:color w:val="000000"/>
                <w:kern w:val="0"/>
                <w:sz w:val="22"/>
              </w:rPr>
              <w:t>食品安全监管任务</w:t>
            </w:r>
          </w:p>
          <w:p w14:paraId="48743D33" w14:textId="77777777" w:rsidR="00B94E77" w:rsidRDefault="00B94E77" w:rsidP="00896BB3">
            <w:pPr>
              <w:widowControl/>
              <w:rPr>
                <w:rFonts w:ascii="仿宋_GB2312" w:eastAsia="仿宋_GB2312" w:hAnsi="宋体" w:cs="宋体"/>
                <w:color w:val="000000"/>
                <w:kern w:val="0"/>
                <w:sz w:val="22"/>
              </w:rPr>
            </w:pPr>
          </w:p>
          <w:p w14:paraId="2E5CBBD3" w14:textId="77777777" w:rsidR="00B94E77" w:rsidRDefault="00B94E77" w:rsidP="00896BB3">
            <w:pPr>
              <w:widowControl/>
              <w:rPr>
                <w:rFonts w:ascii="仿宋_GB2312" w:eastAsia="仿宋_GB2312" w:hAnsi="宋体" w:cs="宋体"/>
                <w:color w:val="000000"/>
                <w:kern w:val="0"/>
                <w:sz w:val="22"/>
              </w:rPr>
            </w:pPr>
          </w:p>
          <w:p w14:paraId="369E4F84" w14:textId="77777777" w:rsidR="00B94E77" w:rsidRDefault="00B94E77" w:rsidP="00896BB3">
            <w:pPr>
              <w:widowControl/>
              <w:rPr>
                <w:rFonts w:ascii="仿宋_GB2312" w:eastAsia="仿宋_GB2312" w:hAnsi="宋体" w:cs="宋体"/>
                <w:color w:val="000000"/>
                <w:kern w:val="0"/>
                <w:sz w:val="22"/>
              </w:rPr>
            </w:pPr>
          </w:p>
          <w:p w14:paraId="725D47D4" w14:textId="77777777" w:rsidR="00B94E77" w:rsidRPr="0095509C" w:rsidRDefault="00B94E77" w:rsidP="00896BB3">
            <w:pPr>
              <w:widowControl/>
              <w:rPr>
                <w:rFonts w:ascii="仿宋_GB2312" w:eastAsia="仿宋_GB2312" w:hAnsi="宋体" w:cs="宋体"/>
                <w:color w:val="000000"/>
                <w:kern w:val="0"/>
                <w:sz w:val="22"/>
              </w:rPr>
            </w:pPr>
          </w:p>
        </w:tc>
        <w:tc>
          <w:tcPr>
            <w:tcW w:w="1043" w:type="dxa"/>
            <w:shd w:val="clear" w:color="auto" w:fill="auto"/>
            <w:vAlign w:val="center"/>
            <w:hideMark/>
          </w:tcPr>
          <w:p w14:paraId="7F9977CA"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lastRenderedPageBreak/>
              <w:t>加大市场准入放开力度</w:t>
            </w:r>
          </w:p>
        </w:tc>
        <w:tc>
          <w:tcPr>
            <w:tcW w:w="6095" w:type="dxa"/>
            <w:shd w:val="clear" w:color="auto" w:fill="auto"/>
            <w:vAlign w:val="center"/>
            <w:hideMark/>
          </w:tcPr>
          <w:p w14:paraId="3D957040"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按照上级部门要求，落实推进食品生产经营许可审批制度改革，推进食品生产经营许可全程电子化和承诺审批制，进一步提升许可工作标准化、智能化、便利化水平。</w:t>
            </w:r>
          </w:p>
        </w:tc>
        <w:tc>
          <w:tcPr>
            <w:tcW w:w="2552" w:type="dxa"/>
            <w:vMerge w:val="restart"/>
            <w:shd w:val="clear" w:color="auto" w:fill="auto"/>
            <w:vAlign w:val="center"/>
            <w:hideMark/>
          </w:tcPr>
          <w:p w14:paraId="2900286F" w14:textId="77777777" w:rsidR="00B94E77" w:rsidRDefault="00B94E77" w:rsidP="00896BB3">
            <w:pPr>
              <w:widowControl/>
              <w:jc w:val="center"/>
              <w:rPr>
                <w:rFonts w:ascii="仿宋_GB2312" w:eastAsia="仿宋_GB2312" w:hAnsi="宋体" w:cs="宋体"/>
                <w:color w:val="000000"/>
                <w:kern w:val="0"/>
                <w:sz w:val="22"/>
              </w:rPr>
            </w:pPr>
          </w:p>
          <w:p w14:paraId="061BF45B" w14:textId="77777777" w:rsidR="00B94E77" w:rsidRDefault="00B94E77" w:rsidP="00896BB3">
            <w:pPr>
              <w:widowControl/>
              <w:jc w:val="center"/>
              <w:rPr>
                <w:rFonts w:ascii="仿宋_GB2312" w:eastAsia="仿宋_GB2312" w:hAnsi="宋体" w:cs="宋体"/>
                <w:color w:val="000000"/>
                <w:kern w:val="0"/>
                <w:sz w:val="22"/>
              </w:rPr>
            </w:pPr>
          </w:p>
          <w:p w14:paraId="797A0C37" w14:textId="77777777" w:rsidR="00B94E77" w:rsidRDefault="00B94E77" w:rsidP="00896BB3">
            <w:pPr>
              <w:widowControl/>
              <w:jc w:val="center"/>
              <w:rPr>
                <w:rFonts w:ascii="仿宋_GB2312" w:eastAsia="仿宋_GB2312" w:hAnsi="宋体" w:cs="宋体"/>
                <w:color w:val="000000"/>
                <w:kern w:val="0"/>
                <w:sz w:val="22"/>
              </w:rPr>
            </w:pPr>
          </w:p>
          <w:p w14:paraId="5A338CEB" w14:textId="77777777" w:rsidR="00B94E77" w:rsidRDefault="00B94E77" w:rsidP="00896BB3">
            <w:pPr>
              <w:widowControl/>
              <w:jc w:val="center"/>
              <w:rPr>
                <w:rFonts w:ascii="仿宋_GB2312" w:eastAsia="仿宋_GB2312" w:hAnsi="宋体" w:cs="宋体"/>
                <w:color w:val="000000"/>
                <w:kern w:val="0"/>
                <w:sz w:val="22"/>
              </w:rPr>
            </w:pPr>
          </w:p>
          <w:p w14:paraId="06B205CA" w14:textId="77777777" w:rsidR="00B94E77" w:rsidRDefault="00B94E77" w:rsidP="00896BB3">
            <w:pPr>
              <w:widowControl/>
              <w:jc w:val="center"/>
              <w:rPr>
                <w:rFonts w:ascii="仿宋_GB2312" w:eastAsia="仿宋_GB2312" w:hAnsi="宋体" w:cs="宋体"/>
                <w:color w:val="000000"/>
                <w:kern w:val="0"/>
                <w:sz w:val="22"/>
              </w:rPr>
            </w:pPr>
          </w:p>
          <w:p w14:paraId="7694D7DE" w14:textId="77777777" w:rsidR="00B94E77" w:rsidRDefault="00B94E77" w:rsidP="00896BB3">
            <w:pPr>
              <w:widowControl/>
              <w:jc w:val="center"/>
              <w:rPr>
                <w:rFonts w:ascii="仿宋_GB2312" w:eastAsia="仿宋_GB2312" w:hAnsi="宋体" w:cs="宋体"/>
                <w:color w:val="000000"/>
                <w:kern w:val="0"/>
                <w:sz w:val="22"/>
              </w:rPr>
            </w:pPr>
          </w:p>
          <w:p w14:paraId="472A5669" w14:textId="77777777" w:rsidR="00B94E77" w:rsidRDefault="00B94E77" w:rsidP="00896BB3">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牵头部门：市场监管局</w:t>
            </w:r>
          </w:p>
          <w:p w14:paraId="3E41D03D" w14:textId="77777777" w:rsidR="00B94E77" w:rsidRDefault="00B94E77" w:rsidP="00896BB3">
            <w:pPr>
              <w:widowControl/>
              <w:jc w:val="center"/>
              <w:rPr>
                <w:rFonts w:ascii="仿宋_GB2312" w:eastAsia="仿宋_GB2312" w:hAnsi="宋体" w:cs="宋体"/>
                <w:color w:val="000000"/>
                <w:kern w:val="0"/>
                <w:sz w:val="22"/>
              </w:rPr>
            </w:pPr>
          </w:p>
          <w:p w14:paraId="7DDE82AE" w14:textId="77777777" w:rsidR="00B94E77" w:rsidRDefault="00B94E77" w:rsidP="00896BB3">
            <w:pPr>
              <w:widowControl/>
              <w:jc w:val="center"/>
              <w:rPr>
                <w:rFonts w:ascii="仿宋_GB2312" w:eastAsia="仿宋_GB2312" w:hAnsi="宋体" w:cs="宋体"/>
                <w:color w:val="000000"/>
                <w:kern w:val="0"/>
                <w:sz w:val="22"/>
              </w:rPr>
            </w:pPr>
          </w:p>
          <w:p w14:paraId="5C485B33" w14:textId="77777777" w:rsidR="00B94E77" w:rsidRDefault="00B94E77" w:rsidP="00896BB3">
            <w:pPr>
              <w:widowControl/>
              <w:jc w:val="center"/>
              <w:rPr>
                <w:rFonts w:ascii="仿宋_GB2312" w:eastAsia="仿宋_GB2312" w:hAnsi="宋体" w:cs="宋体"/>
                <w:color w:val="000000"/>
                <w:kern w:val="0"/>
                <w:sz w:val="22"/>
              </w:rPr>
            </w:pPr>
          </w:p>
          <w:p w14:paraId="5EDF9575" w14:textId="77777777" w:rsidR="00B94E77" w:rsidRDefault="00B94E77" w:rsidP="00896BB3">
            <w:pPr>
              <w:widowControl/>
              <w:jc w:val="center"/>
              <w:rPr>
                <w:rFonts w:ascii="仿宋_GB2312" w:eastAsia="仿宋_GB2312" w:hAnsi="宋体" w:cs="宋体"/>
                <w:color w:val="000000"/>
                <w:kern w:val="0"/>
                <w:sz w:val="22"/>
              </w:rPr>
            </w:pPr>
          </w:p>
          <w:p w14:paraId="427592DA" w14:textId="77777777" w:rsidR="00B94E77" w:rsidRDefault="00B94E77" w:rsidP="00896BB3">
            <w:pPr>
              <w:widowControl/>
              <w:jc w:val="center"/>
              <w:rPr>
                <w:rFonts w:ascii="仿宋_GB2312" w:eastAsia="仿宋_GB2312" w:hAnsi="宋体" w:cs="宋体"/>
                <w:color w:val="000000"/>
                <w:kern w:val="0"/>
                <w:sz w:val="22"/>
              </w:rPr>
            </w:pPr>
          </w:p>
          <w:p w14:paraId="338F9DDF" w14:textId="77777777" w:rsidR="00B94E77" w:rsidRDefault="00B94E77" w:rsidP="00896BB3">
            <w:pPr>
              <w:widowControl/>
              <w:jc w:val="center"/>
              <w:rPr>
                <w:rFonts w:ascii="仿宋_GB2312" w:eastAsia="仿宋_GB2312" w:hAnsi="宋体" w:cs="宋体"/>
                <w:color w:val="000000"/>
                <w:kern w:val="0"/>
                <w:sz w:val="22"/>
              </w:rPr>
            </w:pPr>
          </w:p>
          <w:p w14:paraId="27A84456" w14:textId="77777777" w:rsidR="00B94E77" w:rsidRDefault="00B94E77" w:rsidP="00896BB3">
            <w:pPr>
              <w:widowControl/>
              <w:jc w:val="center"/>
              <w:rPr>
                <w:rFonts w:ascii="仿宋_GB2312" w:eastAsia="仿宋_GB2312" w:hAnsi="宋体" w:cs="宋体"/>
                <w:color w:val="000000"/>
                <w:kern w:val="0"/>
                <w:sz w:val="22"/>
              </w:rPr>
            </w:pPr>
          </w:p>
          <w:p w14:paraId="7D52664A" w14:textId="77777777" w:rsidR="00B94E77" w:rsidRDefault="00B94E77" w:rsidP="00896BB3">
            <w:pPr>
              <w:widowControl/>
              <w:jc w:val="center"/>
              <w:rPr>
                <w:rFonts w:ascii="仿宋_GB2312" w:eastAsia="仿宋_GB2312" w:hAnsi="宋体" w:cs="宋体"/>
                <w:color w:val="000000"/>
                <w:kern w:val="0"/>
                <w:sz w:val="22"/>
              </w:rPr>
            </w:pPr>
          </w:p>
          <w:p w14:paraId="5D2B16EC" w14:textId="77777777" w:rsidR="00B94E77" w:rsidRDefault="00B94E77" w:rsidP="00896BB3">
            <w:pPr>
              <w:widowControl/>
              <w:jc w:val="center"/>
              <w:rPr>
                <w:rFonts w:ascii="仿宋_GB2312" w:eastAsia="仿宋_GB2312" w:hAnsi="宋体" w:cs="宋体"/>
                <w:color w:val="000000"/>
                <w:kern w:val="0"/>
                <w:sz w:val="22"/>
              </w:rPr>
            </w:pPr>
          </w:p>
          <w:p w14:paraId="591B4741" w14:textId="77777777" w:rsidR="00B94E77" w:rsidRDefault="00B94E77" w:rsidP="00896BB3">
            <w:pPr>
              <w:widowControl/>
              <w:jc w:val="center"/>
              <w:rPr>
                <w:rFonts w:ascii="仿宋_GB2312" w:eastAsia="仿宋_GB2312" w:hAnsi="宋体" w:cs="宋体"/>
                <w:color w:val="000000"/>
                <w:kern w:val="0"/>
                <w:sz w:val="22"/>
              </w:rPr>
            </w:pPr>
          </w:p>
          <w:p w14:paraId="06897B8F" w14:textId="77777777" w:rsidR="00B94E77" w:rsidRDefault="00B94E77" w:rsidP="00896BB3">
            <w:pPr>
              <w:widowControl/>
              <w:jc w:val="center"/>
              <w:rPr>
                <w:rFonts w:ascii="仿宋_GB2312" w:eastAsia="仿宋_GB2312" w:hAnsi="宋体" w:cs="宋体"/>
                <w:color w:val="000000"/>
                <w:kern w:val="0"/>
                <w:sz w:val="22"/>
              </w:rPr>
            </w:pPr>
          </w:p>
          <w:p w14:paraId="6355C27D" w14:textId="77777777" w:rsidR="00B94E77" w:rsidRDefault="00B94E77" w:rsidP="00896BB3">
            <w:pPr>
              <w:widowControl/>
              <w:jc w:val="center"/>
              <w:rPr>
                <w:rFonts w:ascii="仿宋_GB2312" w:eastAsia="仿宋_GB2312" w:hAnsi="宋体" w:cs="宋体"/>
                <w:color w:val="000000"/>
                <w:kern w:val="0"/>
                <w:sz w:val="22"/>
              </w:rPr>
            </w:pPr>
          </w:p>
          <w:p w14:paraId="6C130F52" w14:textId="77777777" w:rsidR="00B94E77" w:rsidRDefault="00B94E77" w:rsidP="00896BB3">
            <w:pPr>
              <w:widowControl/>
              <w:jc w:val="center"/>
              <w:rPr>
                <w:rFonts w:ascii="仿宋_GB2312" w:eastAsia="仿宋_GB2312" w:hAnsi="宋体" w:cs="宋体"/>
                <w:color w:val="000000"/>
                <w:kern w:val="0"/>
                <w:sz w:val="22"/>
              </w:rPr>
            </w:pPr>
          </w:p>
          <w:p w14:paraId="323FBBCB" w14:textId="77777777" w:rsidR="00B94E77" w:rsidRDefault="00B94E77" w:rsidP="00896BB3">
            <w:pPr>
              <w:widowControl/>
              <w:jc w:val="center"/>
              <w:rPr>
                <w:rFonts w:ascii="仿宋_GB2312" w:eastAsia="仿宋_GB2312" w:hAnsi="宋体" w:cs="宋体"/>
                <w:color w:val="000000"/>
                <w:kern w:val="0"/>
                <w:sz w:val="22"/>
              </w:rPr>
            </w:pPr>
          </w:p>
          <w:p w14:paraId="52143017" w14:textId="77777777" w:rsidR="00B94E77" w:rsidRDefault="00B94E77" w:rsidP="00896BB3">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牵头部门：市场监管局</w:t>
            </w:r>
          </w:p>
          <w:p w14:paraId="6B85B7EC" w14:textId="77777777" w:rsidR="00B94E77" w:rsidRDefault="00B94E77" w:rsidP="00896BB3">
            <w:pPr>
              <w:widowControl/>
              <w:jc w:val="center"/>
              <w:rPr>
                <w:rFonts w:ascii="仿宋_GB2312" w:eastAsia="仿宋_GB2312" w:hAnsi="宋体" w:cs="宋体"/>
                <w:color w:val="000000"/>
                <w:kern w:val="0"/>
                <w:sz w:val="22"/>
              </w:rPr>
            </w:pPr>
          </w:p>
          <w:p w14:paraId="03EDC336" w14:textId="77777777" w:rsidR="00B94E77" w:rsidRDefault="00B94E77" w:rsidP="00896BB3">
            <w:pPr>
              <w:widowControl/>
              <w:jc w:val="center"/>
              <w:rPr>
                <w:rFonts w:ascii="仿宋_GB2312" w:eastAsia="仿宋_GB2312" w:hAnsi="宋体" w:cs="宋体"/>
                <w:color w:val="000000"/>
                <w:kern w:val="0"/>
                <w:sz w:val="22"/>
              </w:rPr>
            </w:pPr>
          </w:p>
          <w:p w14:paraId="5366A670" w14:textId="77777777" w:rsidR="00B94E77" w:rsidRDefault="00B94E77" w:rsidP="00896BB3">
            <w:pPr>
              <w:widowControl/>
              <w:jc w:val="center"/>
              <w:rPr>
                <w:rFonts w:ascii="仿宋_GB2312" w:eastAsia="仿宋_GB2312" w:hAnsi="宋体" w:cs="宋体"/>
                <w:color w:val="000000"/>
                <w:kern w:val="0"/>
                <w:sz w:val="22"/>
              </w:rPr>
            </w:pPr>
          </w:p>
          <w:p w14:paraId="240BFCE4" w14:textId="77777777" w:rsidR="00B94E77" w:rsidRDefault="00B94E77" w:rsidP="00896BB3">
            <w:pPr>
              <w:widowControl/>
              <w:jc w:val="center"/>
              <w:rPr>
                <w:rFonts w:ascii="仿宋_GB2312" w:eastAsia="仿宋_GB2312" w:hAnsi="宋体" w:cs="宋体"/>
                <w:color w:val="000000"/>
                <w:kern w:val="0"/>
                <w:sz w:val="22"/>
              </w:rPr>
            </w:pPr>
          </w:p>
          <w:p w14:paraId="7AF1875F" w14:textId="77777777" w:rsidR="00B94E77" w:rsidRDefault="00B94E77" w:rsidP="00896BB3">
            <w:pPr>
              <w:widowControl/>
              <w:jc w:val="center"/>
              <w:rPr>
                <w:rFonts w:ascii="仿宋_GB2312" w:eastAsia="仿宋_GB2312" w:hAnsi="宋体" w:cs="宋体"/>
                <w:color w:val="000000"/>
                <w:kern w:val="0"/>
                <w:sz w:val="22"/>
              </w:rPr>
            </w:pPr>
          </w:p>
          <w:p w14:paraId="1EE351D5" w14:textId="77777777" w:rsidR="00B94E77" w:rsidRDefault="00B94E77" w:rsidP="00896BB3">
            <w:pPr>
              <w:widowControl/>
              <w:jc w:val="center"/>
              <w:rPr>
                <w:rFonts w:ascii="仿宋_GB2312" w:eastAsia="仿宋_GB2312" w:hAnsi="宋体" w:cs="宋体"/>
                <w:color w:val="000000"/>
                <w:kern w:val="0"/>
                <w:sz w:val="22"/>
              </w:rPr>
            </w:pPr>
          </w:p>
          <w:p w14:paraId="11C717D9" w14:textId="77777777" w:rsidR="00B94E77" w:rsidRDefault="00B94E77" w:rsidP="00896BB3">
            <w:pPr>
              <w:widowControl/>
              <w:jc w:val="center"/>
              <w:rPr>
                <w:rFonts w:ascii="仿宋_GB2312" w:eastAsia="仿宋_GB2312" w:hAnsi="宋体" w:cs="宋体"/>
                <w:color w:val="000000"/>
                <w:kern w:val="0"/>
                <w:sz w:val="22"/>
              </w:rPr>
            </w:pPr>
          </w:p>
          <w:p w14:paraId="1DEA8D8A" w14:textId="77777777" w:rsidR="00B94E77" w:rsidRDefault="00B94E77" w:rsidP="00896BB3">
            <w:pPr>
              <w:widowControl/>
              <w:jc w:val="center"/>
              <w:rPr>
                <w:rFonts w:ascii="仿宋_GB2312" w:eastAsia="仿宋_GB2312" w:hAnsi="宋体" w:cs="宋体"/>
                <w:color w:val="000000"/>
                <w:kern w:val="0"/>
                <w:sz w:val="22"/>
              </w:rPr>
            </w:pPr>
          </w:p>
          <w:p w14:paraId="4A44B954" w14:textId="77777777" w:rsidR="00B94E77" w:rsidRDefault="00B94E77" w:rsidP="00896BB3">
            <w:pPr>
              <w:widowControl/>
              <w:jc w:val="center"/>
              <w:rPr>
                <w:rFonts w:ascii="仿宋_GB2312" w:eastAsia="仿宋_GB2312" w:hAnsi="宋体" w:cs="宋体"/>
                <w:color w:val="000000"/>
                <w:kern w:val="0"/>
                <w:sz w:val="22"/>
              </w:rPr>
            </w:pPr>
          </w:p>
          <w:p w14:paraId="4986AF52" w14:textId="77777777" w:rsidR="00B94E77" w:rsidRDefault="00B94E77" w:rsidP="00896BB3">
            <w:pPr>
              <w:widowControl/>
              <w:jc w:val="center"/>
              <w:rPr>
                <w:rFonts w:ascii="仿宋_GB2312" w:eastAsia="仿宋_GB2312" w:hAnsi="宋体" w:cs="宋体"/>
                <w:color w:val="000000"/>
                <w:kern w:val="0"/>
                <w:sz w:val="22"/>
              </w:rPr>
            </w:pPr>
          </w:p>
          <w:p w14:paraId="4F00B488" w14:textId="77777777" w:rsidR="00B94E77" w:rsidRDefault="00B94E77" w:rsidP="00896BB3">
            <w:pPr>
              <w:widowControl/>
              <w:jc w:val="center"/>
              <w:rPr>
                <w:rFonts w:ascii="仿宋_GB2312" w:eastAsia="仿宋_GB2312" w:hAnsi="宋体" w:cs="宋体"/>
                <w:color w:val="000000"/>
                <w:kern w:val="0"/>
                <w:sz w:val="22"/>
              </w:rPr>
            </w:pPr>
          </w:p>
          <w:p w14:paraId="691A93C7" w14:textId="77777777" w:rsidR="00B94E77" w:rsidRDefault="00B94E77" w:rsidP="00896BB3">
            <w:pPr>
              <w:widowControl/>
              <w:jc w:val="center"/>
              <w:rPr>
                <w:rFonts w:ascii="仿宋_GB2312" w:eastAsia="仿宋_GB2312" w:hAnsi="宋体" w:cs="宋体"/>
                <w:color w:val="000000"/>
                <w:kern w:val="0"/>
                <w:sz w:val="22"/>
              </w:rPr>
            </w:pPr>
          </w:p>
          <w:p w14:paraId="3BA43959" w14:textId="77777777" w:rsidR="00B94E77" w:rsidRDefault="00B94E77" w:rsidP="00896BB3">
            <w:pPr>
              <w:widowControl/>
              <w:jc w:val="center"/>
              <w:rPr>
                <w:rFonts w:ascii="仿宋_GB2312" w:eastAsia="仿宋_GB2312" w:hAnsi="宋体" w:cs="宋体"/>
                <w:color w:val="000000"/>
                <w:kern w:val="0"/>
                <w:sz w:val="22"/>
              </w:rPr>
            </w:pPr>
          </w:p>
          <w:p w14:paraId="2638CF12" w14:textId="77777777" w:rsidR="00B94E77" w:rsidRDefault="00B94E77" w:rsidP="00896BB3">
            <w:pPr>
              <w:widowControl/>
              <w:jc w:val="center"/>
              <w:rPr>
                <w:rFonts w:ascii="仿宋_GB2312" w:eastAsia="仿宋_GB2312" w:hAnsi="宋体" w:cs="宋体"/>
                <w:color w:val="000000"/>
                <w:kern w:val="0"/>
                <w:sz w:val="22"/>
              </w:rPr>
            </w:pPr>
          </w:p>
          <w:p w14:paraId="6C6CA0CE" w14:textId="77777777" w:rsidR="00B94E77" w:rsidRDefault="00B94E77" w:rsidP="00896BB3">
            <w:pPr>
              <w:widowControl/>
              <w:jc w:val="center"/>
              <w:rPr>
                <w:rFonts w:ascii="仿宋_GB2312" w:eastAsia="仿宋_GB2312" w:hAnsi="宋体" w:cs="宋体"/>
                <w:color w:val="000000"/>
                <w:kern w:val="0"/>
                <w:sz w:val="22"/>
              </w:rPr>
            </w:pPr>
          </w:p>
          <w:p w14:paraId="1E61F2AD" w14:textId="77777777" w:rsidR="00B94E77" w:rsidRDefault="00B94E77" w:rsidP="00896BB3">
            <w:pPr>
              <w:widowControl/>
              <w:jc w:val="center"/>
              <w:rPr>
                <w:rFonts w:ascii="仿宋_GB2312" w:eastAsia="仿宋_GB2312" w:hAnsi="宋体" w:cs="宋体"/>
                <w:color w:val="000000"/>
                <w:kern w:val="0"/>
                <w:sz w:val="22"/>
              </w:rPr>
            </w:pPr>
          </w:p>
          <w:p w14:paraId="2EA7A9CB" w14:textId="77777777" w:rsidR="00B94E77" w:rsidRDefault="00B94E77" w:rsidP="00896BB3">
            <w:pPr>
              <w:widowControl/>
              <w:jc w:val="center"/>
              <w:rPr>
                <w:rFonts w:ascii="仿宋_GB2312" w:eastAsia="仿宋_GB2312" w:hAnsi="宋体" w:cs="宋体"/>
                <w:color w:val="000000"/>
                <w:kern w:val="0"/>
                <w:sz w:val="22"/>
              </w:rPr>
            </w:pPr>
          </w:p>
          <w:p w14:paraId="7129AD81" w14:textId="77777777" w:rsidR="00B94E77" w:rsidRDefault="00B94E77" w:rsidP="00896BB3">
            <w:pPr>
              <w:widowControl/>
              <w:jc w:val="center"/>
              <w:rPr>
                <w:rFonts w:ascii="仿宋_GB2312" w:eastAsia="仿宋_GB2312" w:hAnsi="宋体" w:cs="宋体"/>
                <w:color w:val="000000"/>
                <w:kern w:val="0"/>
                <w:sz w:val="22"/>
              </w:rPr>
            </w:pPr>
          </w:p>
          <w:p w14:paraId="66F2291E" w14:textId="77777777" w:rsidR="00B94E77" w:rsidRDefault="00B94E77" w:rsidP="00896BB3">
            <w:pPr>
              <w:widowControl/>
              <w:jc w:val="center"/>
              <w:rPr>
                <w:rFonts w:ascii="仿宋_GB2312" w:eastAsia="仿宋_GB2312" w:hAnsi="宋体" w:cs="宋体"/>
                <w:color w:val="000000"/>
                <w:kern w:val="0"/>
                <w:sz w:val="22"/>
              </w:rPr>
            </w:pPr>
          </w:p>
          <w:p w14:paraId="73205C75" w14:textId="77777777" w:rsidR="00B94E77" w:rsidRDefault="00B94E77" w:rsidP="00896BB3">
            <w:pPr>
              <w:widowControl/>
              <w:jc w:val="center"/>
              <w:rPr>
                <w:rFonts w:ascii="仿宋_GB2312" w:eastAsia="仿宋_GB2312" w:hAnsi="宋体" w:cs="宋体"/>
                <w:color w:val="000000"/>
                <w:kern w:val="0"/>
                <w:sz w:val="22"/>
              </w:rPr>
            </w:pPr>
          </w:p>
          <w:p w14:paraId="3B87D84F" w14:textId="77777777" w:rsidR="00B94E77" w:rsidRDefault="00B94E77" w:rsidP="00896BB3">
            <w:pPr>
              <w:widowControl/>
              <w:jc w:val="center"/>
              <w:rPr>
                <w:rFonts w:ascii="仿宋_GB2312" w:eastAsia="仿宋_GB2312" w:hAnsi="宋体" w:cs="宋体"/>
                <w:color w:val="000000"/>
                <w:kern w:val="0"/>
                <w:sz w:val="22"/>
              </w:rPr>
            </w:pPr>
          </w:p>
          <w:p w14:paraId="65822670" w14:textId="77777777" w:rsidR="00B94E77" w:rsidRDefault="00B94E77" w:rsidP="00896BB3">
            <w:pPr>
              <w:widowControl/>
              <w:jc w:val="center"/>
              <w:rPr>
                <w:rFonts w:ascii="仿宋_GB2312" w:eastAsia="仿宋_GB2312" w:hAnsi="宋体" w:cs="宋体"/>
                <w:color w:val="000000"/>
                <w:kern w:val="0"/>
                <w:sz w:val="22"/>
              </w:rPr>
            </w:pPr>
          </w:p>
          <w:p w14:paraId="4D098B6D" w14:textId="77777777" w:rsidR="00B94E77" w:rsidRDefault="00B94E77" w:rsidP="00896BB3">
            <w:pPr>
              <w:widowControl/>
              <w:jc w:val="center"/>
              <w:rPr>
                <w:rFonts w:ascii="仿宋_GB2312" w:eastAsia="仿宋_GB2312" w:hAnsi="宋体" w:cs="宋体"/>
                <w:color w:val="000000"/>
                <w:kern w:val="0"/>
                <w:sz w:val="22"/>
              </w:rPr>
            </w:pPr>
          </w:p>
          <w:p w14:paraId="0236AE4A" w14:textId="77777777" w:rsidR="00B94E77" w:rsidRDefault="00B94E77" w:rsidP="00896BB3">
            <w:pPr>
              <w:widowControl/>
              <w:jc w:val="center"/>
              <w:rPr>
                <w:rFonts w:ascii="仿宋_GB2312" w:eastAsia="仿宋_GB2312" w:hAnsi="宋体" w:cs="宋体"/>
                <w:color w:val="000000"/>
                <w:kern w:val="0"/>
                <w:sz w:val="22"/>
              </w:rPr>
            </w:pPr>
          </w:p>
          <w:p w14:paraId="06C9109F" w14:textId="77777777" w:rsidR="00B94E77" w:rsidRDefault="00B94E77" w:rsidP="00896BB3">
            <w:pPr>
              <w:widowControl/>
              <w:jc w:val="center"/>
              <w:rPr>
                <w:rFonts w:ascii="仿宋_GB2312" w:eastAsia="仿宋_GB2312" w:hAnsi="宋体" w:cs="宋体"/>
                <w:color w:val="000000"/>
                <w:kern w:val="0"/>
                <w:sz w:val="22"/>
              </w:rPr>
            </w:pPr>
          </w:p>
          <w:p w14:paraId="6A8F5F08" w14:textId="77777777" w:rsidR="00B94E77" w:rsidRDefault="00B94E77" w:rsidP="00896BB3">
            <w:pPr>
              <w:widowControl/>
              <w:jc w:val="center"/>
              <w:rPr>
                <w:rFonts w:ascii="仿宋_GB2312" w:eastAsia="仿宋_GB2312" w:hAnsi="宋体" w:cs="宋体"/>
                <w:color w:val="000000"/>
                <w:kern w:val="0"/>
                <w:sz w:val="22"/>
              </w:rPr>
            </w:pPr>
          </w:p>
          <w:p w14:paraId="193D9A61" w14:textId="77777777" w:rsidR="00B94E77" w:rsidRDefault="00B94E77" w:rsidP="00896BB3">
            <w:pPr>
              <w:widowControl/>
              <w:rPr>
                <w:rFonts w:ascii="仿宋_GB2312" w:eastAsia="仿宋_GB2312" w:hAnsi="宋体" w:cs="宋体"/>
                <w:color w:val="000000"/>
                <w:kern w:val="0"/>
                <w:sz w:val="22"/>
              </w:rPr>
            </w:pPr>
          </w:p>
          <w:p w14:paraId="6B5835AE" w14:textId="77777777" w:rsidR="00B94E77" w:rsidRDefault="00B94E77" w:rsidP="00896BB3">
            <w:pPr>
              <w:widowControl/>
              <w:jc w:val="center"/>
              <w:rPr>
                <w:rFonts w:ascii="仿宋_GB2312" w:eastAsia="仿宋_GB2312" w:hAnsi="宋体" w:cs="宋体"/>
                <w:color w:val="000000"/>
                <w:kern w:val="0"/>
                <w:sz w:val="22"/>
              </w:rPr>
            </w:pPr>
          </w:p>
          <w:p w14:paraId="32104820" w14:textId="77777777" w:rsidR="00B94E77" w:rsidRDefault="00B94E77" w:rsidP="00896BB3">
            <w:pPr>
              <w:widowControl/>
              <w:jc w:val="center"/>
              <w:rPr>
                <w:rFonts w:ascii="仿宋_GB2312" w:eastAsia="仿宋_GB2312" w:hAnsi="宋体" w:cs="宋体"/>
                <w:color w:val="000000"/>
                <w:kern w:val="0"/>
                <w:sz w:val="22"/>
              </w:rPr>
            </w:pPr>
          </w:p>
          <w:p w14:paraId="35ABCD77" w14:textId="77777777" w:rsidR="00B94E77" w:rsidRDefault="00B94E77" w:rsidP="00896BB3">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牵头部门：市场监管局</w:t>
            </w:r>
          </w:p>
          <w:p w14:paraId="1AF61FE8" w14:textId="77777777" w:rsidR="00B94E77" w:rsidRPr="0095509C" w:rsidRDefault="00B94E77" w:rsidP="00896BB3">
            <w:pPr>
              <w:widowControl/>
              <w:jc w:val="center"/>
              <w:rPr>
                <w:rFonts w:ascii="仿宋_GB2312" w:eastAsia="仿宋_GB2312" w:hAnsi="宋体" w:cs="宋体"/>
                <w:color w:val="000000"/>
                <w:kern w:val="0"/>
                <w:sz w:val="22"/>
              </w:rPr>
            </w:pPr>
          </w:p>
        </w:tc>
        <w:tc>
          <w:tcPr>
            <w:tcW w:w="1275" w:type="dxa"/>
            <w:shd w:val="clear" w:color="auto" w:fill="auto"/>
            <w:vAlign w:val="center"/>
            <w:hideMark/>
          </w:tcPr>
          <w:p w14:paraId="6F32BA4E"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lastRenderedPageBreak/>
              <w:t>持续推进</w:t>
            </w:r>
          </w:p>
        </w:tc>
        <w:tc>
          <w:tcPr>
            <w:tcW w:w="1701" w:type="dxa"/>
            <w:shd w:val="clear" w:color="auto" w:fill="auto"/>
            <w:vAlign w:val="center"/>
            <w:hideMark/>
          </w:tcPr>
          <w:p w14:paraId="082236EE"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w:t>
            </w:r>
          </w:p>
        </w:tc>
      </w:tr>
      <w:tr w:rsidR="00B94E77" w:rsidRPr="0095509C" w14:paraId="2A4B4FE5" w14:textId="77777777" w:rsidTr="00896BB3">
        <w:trPr>
          <w:trHeight w:val="702"/>
        </w:trPr>
        <w:tc>
          <w:tcPr>
            <w:tcW w:w="940" w:type="dxa"/>
            <w:vMerge/>
            <w:vAlign w:val="center"/>
            <w:hideMark/>
          </w:tcPr>
          <w:p w14:paraId="162E902D" w14:textId="77777777" w:rsidR="00B94E77" w:rsidRPr="0095509C" w:rsidRDefault="00B94E77" w:rsidP="00896BB3">
            <w:pPr>
              <w:jc w:val="center"/>
              <w:rPr>
                <w:rFonts w:ascii="仿宋_GB2312" w:eastAsia="仿宋_GB2312" w:hAnsi="宋体" w:cs="宋体"/>
                <w:color w:val="000000"/>
                <w:kern w:val="0"/>
                <w:sz w:val="22"/>
              </w:rPr>
            </w:pPr>
          </w:p>
        </w:tc>
        <w:tc>
          <w:tcPr>
            <w:tcW w:w="495" w:type="dxa"/>
            <w:vMerge/>
            <w:vAlign w:val="center"/>
            <w:hideMark/>
          </w:tcPr>
          <w:p w14:paraId="135DC8DF" w14:textId="77777777" w:rsidR="00B94E77" w:rsidRPr="0095509C" w:rsidRDefault="00B94E77" w:rsidP="00896BB3">
            <w:pPr>
              <w:jc w:val="center"/>
              <w:rPr>
                <w:rFonts w:ascii="仿宋_GB2312" w:eastAsia="仿宋_GB2312" w:hAnsi="宋体" w:cs="宋体"/>
                <w:color w:val="000000"/>
                <w:kern w:val="0"/>
                <w:sz w:val="22"/>
              </w:rPr>
            </w:pPr>
          </w:p>
        </w:tc>
        <w:tc>
          <w:tcPr>
            <w:tcW w:w="1225" w:type="dxa"/>
            <w:vMerge/>
            <w:vAlign w:val="center"/>
            <w:hideMark/>
          </w:tcPr>
          <w:p w14:paraId="0FEFC12C" w14:textId="77777777" w:rsidR="00B94E77" w:rsidRPr="0095509C" w:rsidRDefault="00B94E77" w:rsidP="00896BB3">
            <w:pPr>
              <w:jc w:val="center"/>
              <w:rPr>
                <w:rFonts w:ascii="仿宋_GB2312" w:eastAsia="仿宋_GB2312" w:hAnsi="宋体" w:cs="宋体"/>
                <w:color w:val="000000"/>
                <w:kern w:val="0"/>
                <w:sz w:val="22"/>
              </w:rPr>
            </w:pPr>
          </w:p>
        </w:tc>
        <w:tc>
          <w:tcPr>
            <w:tcW w:w="1043" w:type="dxa"/>
            <w:vMerge w:val="restart"/>
            <w:shd w:val="clear" w:color="auto" w:fill="auto"/>
            <w:vAlign w:val="center"/>
            <w:hideMark/>
          </w:tcPr>
          <w:p w14:paraId="7BD26443"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全面提升监管工作整体水平</w:t>
            </w:r>
          </w:p>
        </w:tc>
        <w:tc>
          <w:tcPr>
            <w:tcW w:w="6095" w:type="dxa"/>
            <w:shd w:val="clear" w:color="auto" w:fill="auto"/>
            <w:vAlign w:val="center"/>
            <w:hideMark/>
          </w:tcPr>
          <w:p w14:paraId="515D4FC8"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强化食品经营重点单位场所的监管治理，进一步健全监管基础档案，促进全区食品安全整体水平得到较大提升。</w:t>
            </w:r>
          </w:p>
        </w:tc>
        <w:tc>
          <w:tcPr>
            <w:tcW w:w="2552" w:type="dxa"/>
            <w:vMerge/>
            <w:vAlign w:val="center"/>
            <w:hideMark/>
          </w:tcPr>
          <w:p w14:paraId="03CA85CD" w14:textId="77777777" w:rsidR="00B94E77" w:rsidRPr="0095509C" w:rsidRDefault="00B94E77" w:rsidP="00896BB3">
            <w:pPr>
              <w:jc w:val="center"/>
              <w:rPr>
                <w:rFonts w:ascii="仿宋_GB2312" w:eastAsia="仿宋_GB2312" w:hAnsi="宋体" w:cs="宋体"/>
                <w:color w:val="000000"/>
                <w:kern w:val="0"/>
                <w:sz w:val="22"/>
              </w:rPr>
            </w:pPr>
          </w:p>
        </w:tc>
        <w:tc>
          <w:tcPr>
            <w:tcW w:w="1275" w:type="dxa"/>
            <w:shd w:val="clear" w:color="auto" w:fill="auto"/>
            <w:vAlign w:val="center"/>
            <w:hideMark/>
          </w:tcPr>
          <w:p w14:paraId="0B7BAA4B"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2019年底</w:t>
            </w:r>
          </w:p>
        </w:tc>
        <w:tc>
          <w:tcPr>
            <w:tcW w:w="1701" w:type="dxa"/>
            <w:shd w:val="clear" w:color="auto" w:fill="auto"/>
            <w:vAlign w:val="center"/>
            <w:hideMark/>
          </w:tcPr>
          <w:p w14:paraId="2240C827"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w:t>
            </w:r>
          </w:p>
        </w:tc>
      </w:tr>
      <w:tr w:rsidR="00B94E77" w:rsidRPr="0095509C" w14:paraId="7E59B36A" w14:textId="77777777" w:rsidTr="00896BB3">
        <w:trPr>
          <w:trHeight w:val="645"/>
        </w:trPr>
        <w:tc>
          <w:tcPr>
            <w:tcW w:w="940" w:type="dxa"/>
            <w:vMerge/>
            <w:vAlign w:val="center"/>
            <w:hideMark/>
          </w:tcPr>
          <w:p w14:paraId="2644C1DC" w14:textId="77777777" w:rsidR="00B94E77" w:rsidRPr="0095509C" w:rsidRDefault="00B94E77" w:rsidP="00896BB3">
            <w:pPr>
              <w:jc w:val="center"/>
              <w:rPr>
                <w:rFonts w:ascii="仿宋_GB2312" w:eastAsia="仿宋_GB2312" w:hAnsi="宋体" w:cs="宋体"/>
                <w:color w:val="000000"/>
                <w:kern w:val="0"/>
                <w:sz w:val="22"/>
              </w:rPr>
            </w:pPr>
          </w:p>
        </w:tc>
        <w:tc>
          <w:tcPr>
            <w:tcW w:w="495" w:type="dxa"/>
            <w:vMerge/>
            <w:vAlign w:val="center"/>
            <w:hideMark/>
          </w:tcPr>
          <w:p w14:paraId="36CDDB35" w14:textId="77777777" w:rsidR="00B94E77" w:rsidRPr="0095509C" w:rsidRDefault="00B94E77" w:rsidP="00896BB3">
            <w:pPr>
              <w:jc w:val="center"/>
              <w:rPr>
                <w:rFonts w:ascii="仿宋_GB2312" w:eastAsia="仿宋_GB2312" w:hAnsi="宋体" w:cs="宋体"/>
                <w:color w:val="000000"/>
                <w:kern w:val="0"/>
                <w:sz w:val="22"/>
              </w:rPr>
            </w:pPr>
          </w:p>
        </w:tc>
        <w:tc>
          <w:tcPr>
            <w:tcW w:w="1225" w:type="dxa"/>
            <w:vMerge/>
            <w:vAlign w:val="center"/>
            <w:hideMark/>
          </w:tcPr>
          <w:p w14:paraId="125F4245" w14:textId="77777777" w:rsidR="00B94E77" w:rsidRPr="0095509C" w:rsidRDefault="00B94E77" w:rsidP="00896BB3">
            <w:pPr>
              <w:jc w:val="center"/>
              <w:rPr>
                <w:rFonts w:ascii="仿宋_GB2312" w:eastAsia="仿宋_GB2312" w:hAnsi="宋体" w:cs="宋体"/>
                <w:color w:val="000000"/>
                <w:kern w:val="0"/>
                <w:sz w:val="22"/>
              </w:rPr>
            </w:pPr>
          </w:p>
        </w:tc>
        <w:tc>
          <w:tcPr>
            <w:tcW w:w="1043" w:type="dxa"/>
            <w:vMerge/>
            <w:vAlign w:val="center"/>
            <w:hideMark/>
          </w:tcPr>
          <w:p w14:paraId="6B7E0584" w14:textId="77777777" w:rsidR="00B94E77" w:rsidRPr="0095509C" w:rsidRDefault="00B94E77" w:rsidP="00896BB3">
            <w:pPr>
              <w:widowControl/>
              <w:jc w:val="left"/>
              <w:rPr>
                <w:rFonts w:ascii="仿宋_GB2312" w:eastAsia="仿宋_GB2312" w:hAnsi="宋体" w:cs="宋体"/>
                <w:color w:val="000000"/>
                <w:kern w:val="0"/>
                <w:sz w:val="22"/>
              </w:rPr>
            </w:pPr>
          </w:p>
        </w:tc>
        <w:tc>
          <w:tcPr>
            <w:tcW w:w="6095" w:type="dxa"/>
            <w:shd w:val="clear" w:color="auto" w:fill="auto"/>
            <w:vAlign w:val="center"/>
            <w:hideMark/>
          </w:tcPr>
          <w:p w14:paraId="5CA6787C"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开展乳制品、肉制品、保健食品、校园食品、网络餐饮服务等专项整治工作</w:t>
            </w:r>
          </w:p>
        </w:tc>
        <w:tc>
          <w:tcPr>
            <w:tcW w:w="2552" w:type="dxa"/>
            <w:vMerge/>
            <w:vAlign w:val="center"/>
            <w:hideMark/>
          </w:tcPr>
          <w:p w14:paraId="79691DA9" w14:textId="77777777" w:rsidR="00B94E77" w:rsidRPr="0095509C" w:rsidRDefault="00B94E77" w:rsidP="00896BB3">
            <w:pPr>
              <w:jc w:val="center"/>
              <w:rPr>
                <w:rFonts w:ascii="仿宋_GB2312" w:eastAsia="仿宋_GB2312" w:hAnsi="宋体" w:cs="宋体"/>
                <w:color w:val="000000"/>
                <w:kern w:val="0"/>
                <w:sz w:val="22"/>
              </w:rPr>
            </w:pPr>
          </w:p>
        </w:tc>
        <w:tc>
          <w:tcPr>
            <w:tcW w:w="1275" w:type="dxa"/>
            <w:shd w:val="clear" w:color="auto" w:fill="auto"/>
            <w:vAlign w:val="center"/>
            <w:hideMark/>
          </w:tcPr>
          <w:p w14:paraId="50A3DCD2"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2019年底</w:t>
            </w:r>
          </w:p>
        </w:tc>
        <w:tc>
          <w:tcPr>
            <w:tcW w:w="1701" w:type="dxa"/>
            <w:shd w:val="clear" w:color="auto" w:fill="auto"/>
            <w:vAlign w:val="center"/>
            <w:hideMark/>
          </w:tcPr>
          <w:p w14:paraId="395B4B04"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w:t>
            </w:r>
          </w:p>
        </w:tc>
      </w:tr>
      <w:tr w:rsidR="00B94E77" w:rsidRPr="0095509C" w14:paraId="1B30935B" w14:textId="77777777" w:rsidTr="00896BB3">
        <w:trPr>
          <w:trHeight w:val="795"/>
        </w:trPr>
        <w:tc>
          <w:tcPr>
            <w:tcW w:w="940" w:type="dxa"/>
            <w:vMerge/>
            <w:vAlign w:val="center"/>
            <w:hideMark/>
          </w:tcPr>
          <w:p w14:paraId="5244D6FA" w14:textId="77777777" w:rsidR="00B94E77" w:rsidRPr="0095509C" w:rsidRDefault="00B94E77" w:rsidP="00896BB3">
            <w:pPr>
              <w:jc w:val="center"/>
              <w:rPr>
                <w:rFonts w:ascii="仿宋_GB2312" w:eastAsia="仿宋_GB2312" w:hAnsi="宋体" w:cs="宋体"/>
                <w:color w:val="000000"/>
                <w:kern w:val="0"/>
                <w:sz w:val="22"/>
              </w:rPr>
            </w:pPr>
          </w:p>
        </w:tc>
        <w:tc>
          <w:tcPr>
            <w:tcW w:w="495" w:type="dxa"/>
            <w:vMerge/>
            <w:vAlign w:val="center"/>
            <w:hideMark/>
          </w:tcPr>
          <w:p w14:paraId="35F81D32" w14:textId="77777777" w:rsidR="00B94E77" w:rsidRPr="0095509C" w:rsidRDefault="00B94E77" w:rsidP="00896BB3">
            <w:pPr>
              <w:jc w:val="center"/>
              <w:rPr>
                <w:rFonts w:ascii="仿宋_GB2312" w:eastAsia="仿宋_GB2312" w:hAnsi="宋体" w:cs="宋体"/>
                <w:color w:val="000000"/>
                <w:kern w:val="0"/>
                <w:sz w:val="22"/>
              </w:rPr>
            </w:pPr>
          </w:p>
        </w:tc>
        <w:tc>
          <w:tcPr>
            <w:tcW w:w="1225" w:type="dxa"/>
            <w:vMerge/>
            <w:vAlign w:val="center"/>
            <w:hideMark/>
          </w:tcPr>
          <w:p w14:paraId="0A84E1FB" w14:textId="77777777" w:rsidR="00B94E77" w:rsidRPr="0095509C" w:rsidRDefault="00B94E77" w:rsidP="00896BB3">
            <w:pPr>
              <w:jc w:val="center"/>
              <w:rPr>
                <w:rFonts w:ascii="仿宋_GB2312" w:eastAsia="仿宋_GB2312" w:hAnsi="宋体" w:cs="宋体"/>
                <w:color w:val="000000"/>
                <w:kern w:val="0"/>
                <w:sz w:val="22"/>
              </w:rPr>
            </w:pPr>
          </w:p>
        </w:tc>
        <w:tc>
          <w:tcPr>
            <w:tcW w:w="1043" w:type="dxa"/>
            <w:vMerge/>
            <w:vAlign w:val="center"/>
            <w:hideMark/>
          </w:tcPr>
          <w:p w14:paraId="26DE135B" w14:textId="77777777" w:rsidR="00B94E77" w:rsidRPr="0095509C" w:rsidRDefault="00B94E77" w:rsidP="00896BB3">
            <w:pPr>
              <w:widowControl/>
              <w:jc w:val="left"/>
              <w:rPr>
                <w:rFonts w:ascii="仿宋_GB2312" w:eastAsia="仿宋_GB2312" w:hAnsi="宋体" w:cs="宋体"/>
                <w:color w:val="000000"/>
                <w:kern w:val="0"/>
                <w:sz w:val="22"/>
              </w:rPr>
            </w:pPr>
          </w:p>
        </w:tc>
        <w:tc>
          <w:tcPr>
            <w:tcW w:w="6095" w:type="dxa"/>
            <w:shd w:val="clear" w:color="auto" w:fill="auto"/>
            <w:vAlign w:val="center"/>
            <w:hideMark/>
          </w:tcPr>
          <w:p w14:paraId="3099543D"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按照上级部门要求，配合落实获证生产企业风险问题防控清单编制和“三随机”证后监管</w:t>
            </w:r>
          </w:p>
        </w:tc>
        <w:tc>
          <w:tcPr>
            <w:tcW w:w="2552" w:type="dxa"/>
            <w:vMerge/>
            <w:vAlign w:val="center"/>
            <w:hideMark/>
          </w:tcPr>
          <w:p w14:paraId="05417B42" w14:textId="77777777" w:rsidR="00B94E77" w:rsidRPr="0095509C" w:rsidRDefault="00B94E77" w:rsidP="00896BB3">
            <w:pPr>
              <w:jc w:val="center"/>
              <w:rPr>
                <w:rFonts w:ascii="仿宋_GB2312" w:eastAsia="仿宋_GB2312" w:hAnsi="宋体" w:cs="宋体"/>
                <w:color w:val="000000"/>
                <w:kern w:val="0"/>
                <w:sz w:val="22"/>
              </w:rPr>
            </w:pPr>
          </w:p>
        </w:tc>
        <w:tc>
          <w:tcPr>
            <w:tcW w:w="1275" w:type="dxa"/>
            <w:shd w:val="clear" w:color="auto" w:fill="auto"/>
            <w:vAlign w:val="center"/>
            <w:hideMark/>
          </w:tcPr>
          <w:p w14:paraId="3C225750"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w:t>
            </w:r>
          </w:p>
        </w:tc>
        <w:tc>
          <w:tcPr>
            <w:tcW w:w="1701" w:type="dxa"/>
            <w:shd w:val="clear" w:color="auto" w:fill="auto"/>
            <w:vAlign w:val="center"/>
            <w:hideMark/>
          </w:tcPr>
          <w:p w14:paraId="0C7C64B8"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w:t>
            </w:r>
          </w:p>
        </w:tc>
      </w:tr>
      <w:tr w:rsidR="00B94E77" w:rsidRPr="0095509C" w14:paraId="6AA71680" w14:textId="77777777" w:rsidTr="00896BB3">
        <w:trPr>
          <w:trHeight w:val="495"/>
        </w:trPr>
        <w:tc>
          <w:tcPr>
            <w:tcW w:w="940" w:type="dxa"/>
            <w:vMerge/>
            <w:vAlign w:val="center"/>
            <w:hideMark/>
          </w:tcPr>
          <w:p w14:paraId="3191B97D" w14:textId="77777777" w:rsidR="00B94E77" w:rsidRPr="0095509C" w:rsidRDefault="00B94E77" w:rsidP="00896BB3">
            <w:pPr>
              <w:jc w:val="center"/>
              <w:rPr>
                <w:rFonts w:ascii="仿宋_GB2312" w:eastAsia="仿宋_GB2312" w:hAnsi="宋体" w:cs="宋体"/>
                <w:color w:val="000000"/>
                <w:kern w:val="0"/>
                <w:sz w:val="22"/>
              </w:rPr>
            </w:pPr>
          </w:p>
        </w:tc>
        <w:tc>
          <w:tcPr>
            <w:tcW w:w="495" w:type="dxa"/>
            <w:vMerge/>
            <w:vAlign w:val="center"/>
            <w:hideMark/>
          </w:tcPr>
          <w:p w14:paraId="3E85C96D" w14:textId="77777777" w:rsidR="00B94E77" w:rsidRPr="0095509C" w:rsidRDefault="00B94E77" w:rsidP="00896BB3">
            <w:pPr>
              <w:jc w:val="center"/>
              <w:rPr>
                <w:rFonts w:ascii="仿宋_GB2312" w:eastAsia="仿宋_GB2312" w:hAnsi="宋体" w:cs="宋体"/>
                <w:color w:val="000000"/>
                <w:kern w:val="0"/>
                <w:sz w:val="22"/>
              </w:rPr>
            </w:pPr>
          </w:p>
        </w:tc>
        <w:tc>
          <w:tcPr>
            <w:tcW w:w="1225" w:type="dxa"/>
            <w:vMerge/>
            <w:vAlign w:val="center"/>
            <w:hideMark/>
          </w:tcPr>
          <w:p w14:paraId="2D8D2C59" w14:textId="77777777" w:rsidR="00B94E77" w:rsidRPr="0095509C" w:rsidRDefault="00B94E77" w:rsidP="00896BB3">
            <w:pPr>
              <w:jc w:val="center"/>
              <w:rPr>
                <w:rFonts w:ascii="仿宋_GB2312" w:eastAsia="仿宋_GB2312" w:hAnsi="宋体" w:cs="宋体"/>
                <w:color w:val="000000"/>
                <w:kern w:val="0"/>
                <w:sz w:val="22"/>
              </w:rPr>
            </w:pPr>
          </w:p>
        </w:tc>
        <w:tc>
          <w:tcPr>
            <w:tcW w:w="1043" w:type="dxa"/>
            <w:vMerge w:val="restart"/>
            <w:shd w:val="clear" w:color="auto" w:fill="auto"/>
            <w:vAlign w:val="center"/>
            <w:hideMark/>
          </w:tcPr>
          <w:p w14:paraId="1BEB0C54"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强化对重点行业品种的抽检监测</w:t>
            </w:r>
          </w:p>
        </w:tc>
        <w:tc>
          <w:tcPr>
            <w:tcW w:w="6095" w:type="dxa"/>
            <w:shd w:val="clear" w:color="auto" w:fill="auto"/>
            <w:vAlign w:val="center"/>
            <w:hideMark/>
          </w:tcPr>
          <w:p w14:paraId="2344BC9F"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制定食品安全监督抽检计划</w:t>
            </w:r>
          </w:p>
        </w:tc>
        <w:tc>
          <w:tcPr>
            <w:tcW w:w="2552" w:type="dxa"/>
            <w:vMerge/>
            <w:vAlign w:val="center"/>
            <w:hideMark/>
          </w:tcPr>
          <w:p w14:paraId="1F04EBE4" w14:textId="77777777" w:rsidR="00B94E77" w:rsidRPr="0095509C" w:rsidRDefault="00B94E77" w:rsidP="00896BB3">
            <w:pPr>
              <w:jc w:val="center"/>
              <w:rPr>
                <w:rFonts w:ascii="仿宋_GB2312" w:eastAsia="仿宋_GB2312" w:hAnsi="宋体" w:cs="宋体"/>
                <w:color w:val="000000"/>
                <w:kern w:val="0"/>
                <w:sz w:val="22"/>
              </w:rPr>
            </w:pPr>
          </w:p>
        </w:tc>
        <w:tc>
          <w:tcPr>
            <w:tcW w:w="1275" w:type="dxa"/>
            <w:shd w:val="clear" w:color="auto" w:fill="auto"/>
            <w:vAlign w:val="center"/>
            <w:hideMark/>
          </w:tcPr>
          <w:p w14:paraId="1ADA5249"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2019年底</w:t>
            </w:r>
          </w:p>
        </w:tc>
        <w:tc>
          <w:tcPr>
            <w:tcW w:w="1701" w:type="dxa"/>
            <w:shd w:val="clear" w:color="auto" w:fill="auto"/>
            <w:vAlign w:val="center"/>
            <w:hideMark/>
          </w:tcPr>
          <w:p w14:paraId="449386CC"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w:t>
            </w:r>
          </w:p>
        </w:tc>
      </w:tr>
      <w:tr w:rsidR="00B94E77" w:rsidRPr="0095509C" w14:paraId="36508A76" w14:textId="77777777" w:rsidTr="00896BB3">
        <w:trPr>
          <w:trHeight w:val="630"/>
        </w:trPr>
        <w:tc>
          <w:tcPr>
            <w:tcW w:w="940" w:type="dxa"/>
            <w:vMerge/>
            <w:vAlign w:val="center"/>
            <w:hideMark/>
          </w:tcPr>
          <w:p w14:paraId="271716E6" w14:textId="77777777" w:rsidR="00B94E77" w:rsidRPr="0095509C" w:rsidRDefault="00B94E77" w:rsidP="00896BB3">
            <w:pPr>
              <w:jc w:val="center"/>
              <w:rPr>
                <w:rFonts w:ascii="仿宋_GB2312" w:eastAsia="仿宋_GB2312" w:hAnsi="宋体" w:cs="宋体"/>
                <w:color w:val="000000"/>
                <w:kern w:val="0"/>
                <w:sz w:val="22"/>
              </w:rPr>
            </w:pPr>
          </w:p>
        </w:tc>
        <w:tc>
          <w:tcPr>
            <w:tcW w:w="495" w:type="dxa"/>
            <w:vMerge/>
            <w:vAlign w:val="center"/>
            <w:hideMark/>
          </w:tcPr>
          <w:p w14:paraId="3BD64CB2" w14:textId="77777777" w:rsidR="00B94E77" w:rsidRPr="0095509C" w:rsidRDefault="00B94E77" w:rsidP="00896BB3">
            <w:pPr>
              <w:jc w:val="center"/>
              <w:rPr>
                <w:rFonts w:ascii="仿宋_GB2312" w:eastAsia="仿宋_GB2312" w:hAnsi="宋体" w:cs="宋体"/>
                <w:color w:val="000000"/>
                <w:kern w:val="0"/>
                <w:sz w:val="22"/>
              </w:rPr>
            </w:pPr>
          </w:p>
        </w:tc>
        <w:tc>
          <w:tcPr>
            <w:tcW w:w="1225" w:type="dxa"/>
            <w:vMerge/>
            <w:vAlign w:val="center"/>
            <w:hideMark/>
          </w:tcPr>
          <w:p w14:paraId="27492C05" w14:textId="77777777" w:rsidR="00B94E77" w:rsidRPr="0095509C" w:rsidRDefault="00B94E77" w:rsidP="00896BB3">
            <w:pPr>
              <w:jc w:val="center"/>
              <w:rPr>
                <w:rFonts w:ascii="仿宋_GB2312" w:eastAsia="仿宋_GB2312" w:hAnsi="宋体" w:cs="宋体"/>
                <w:color w:val="000000"/>
                <w:kern w:val="0"/>
                <w:sz w:val="22"/>
              </w:rPr>
            </w:pPr>
          </w:p>
        </w:tc>
        <w:tc>
          <w:tcPr>
            <w:tcW w:w="1043" w:type="dxa"/>
            <w:vMerge/>
            <w:vAlign w:val="center"/>
            <w:hideMark/>
          </w:tcPr>
          <w:p w14:paraId="3D2A901C" w14:textId="77777777" w:rsidR="00B94E77" w:rsidRPr="0095509C" w:rsidRDefault="00B94E77" w:rsidP="00896BB3">
            <w:pPr>
              <w:widowControl/>
              <w:jc w:val="left"/>
              <w:rPr>
                <w:rFonts w:ascii="仿宋_GB2312" w:eastAsia="仿宋_GB2312" w:hAnsi="宋体" w:cs="宋体"/>
                <w:color w:val="000000"/>
                <w:kern w:val="0"/>
                <w:sz w:val="22"/>
              </w:rPr>
            </w:pPr>
          </w:p>
        </w:tc>
        <w:tc>
          <w:tcPr>
            <w:tcW w:w="6095" w:type="dxa"/>
            <w:shd w:val="clear" w:color="auto" w:fill="auto"/>
            <w:vAlign w:val="center"/>
            <w:hideMark/>
          </w:tcPr>
          <w:p w14:paraId="24E76946"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以风险为导向针对食品生产、销售、餐饮各环节重点项目、品种、点位展开抽检</w:t>
            </w:r>
          </w:p>
        </w:tc>
        <w:tc>
          <w:tcPr>
            <w:tcW w:w="2552" w:type="dxa"/>
            <w:vMerge/>
            <w:vAlign w:val="center"/>
            <w:hideMark/>
          </w:tcPr>
          <w:p w14:paraId="5CBE79DF" w14:textId="77777777" w:rsidR="00B94E77" w:rsidRPr="0095509C" w:rsidRDefault="00B94E77" w:rsidP="00896BB3">
            <w:pPr>
              <w:jc w:val="center"/>
              <w:rPr>
                <w:rFonts w:ascii="仿宋_GB2312" w:eastAsia="仿宋_GB2312" w:hAnsi="宋体" w:cs="宋体"/>
                <w:color w:val="000000"/>
                <w:kern w:val="0"/>
                <w:sz w:val="22"/>
              </w:rPr>
            </w:pPr>
          </w:p>
        </w:tc>
        <w:tc>
          <w:tcPr>
            <w:tcW w:w="1275" w:type="dxa"/>
            <w:shd w:val="clear" w:color="auto" w:fill="auto"/>
            <w:vAlign w:val="center"/>
            <w:hideMark/>
          </w:tcPr>
          <w:p w14:paraId="125638E1"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2019年底</w:t>
            </w:r>
          </w:p>
        </w:tc>
        <w:tc>
          <w:tcPr>
            <w:tcW w:w="1701" w:type="dxa"/>
            <w:shd w:val="clear" w:color="auto" w:fill="auto"/>
            <w:vAlign w:val="center"/>
            <w:hideMark/>
          </w:tcPr>
          <w:p w14:paraId="10D0D38D"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w:t>
            </w:r>
          </w:p>
        </w:tc>
      </w:tr>
      <w:tr w:rsidR="00B94E77" w:rsidRPr="0095509C" w14:paraId="63821076" w14:textId="77777777" w:rsidTr="00896BB3">
        <w:trPr>
          <w:trHeight w:val="630"/>
        </w:trPr>
        <w:tc>
          <w:tcPr>
            <w:tcW w:w="940" w:type="dxa"/>
            <w:vMerge/>
            <w:vAlign w:val="center"/>
            <w:hideMark/>
          </w:tcPr>
          <w:p w14:paraId="4ADC9A39" w14:textId="77777777" w:rsidR="00B94E77" w:rsidRPr="0095509C" w:rsidRDefault="00B94E77" w:rsidP="00896BB3">
            <w:pPr>
              <w:jc w:val="center"/>
              <w:rPr>
                <w:rFonts w:ascii="仿宋_GB2312" w:eastAsia="仿宋_GB2312" w:hAnsi="宋体" w:cs="宋体"/>
                <w:color w:val="000000"/>
                <w:kern w:val="0"/>
                <w:sz w:val="22"/>
              </w:rPr>
            </w:pPr>
          </w:p>
        </w:tc>
        <w:tc>
          <w:tcPr>
            <w:tcW w:w="495" w:type="dxa"/>
            <w:vMerge/>
            <w:vAlign w:val="center"/>
            <w:hideMark/>
          </w:tcPr>
          <w:p w14:paraId="0C154FE2" w14:textId="77777777" w:rsidR="00B94E77" w:rsidRPr="0095509C" w:rsidRDefault="00B94E77" w:rsidP="00896BB3">
            <w:pPr>
              <w:jc w:val="center"/>
              <w:rPr>
                <w:rFonts w:ascii="仿宋_GB2312" w:eastAsia="仿宋_GB2312" w:hAnsi="宋体" w:cs="宋体"/>
                <w:color w:val="000000"/>
                <w:kern w:val="0"/>
                <w:sz w:val="22"/>
              </w:rPr>
            </w:pPr>
          </w:p>
        </w:tc>
        <w:tc>
          <w:tcPr>
            <w:tcW w:w="1225" w:type="dxa"/>
            <w:vMerge/>
            <w:vAlign w:val="center"/>
            <w:hideMark/>
          </w:tcPr>
          <w:p w14:paraId="28A6360B" w14:textId="77777777" w:rsidR="00B94E77" w:rsidRPr="0095509C" w:rsidRDefault="00B94E77" w:rsidP="00896BB3">
            <w:pPr>
              <w:jc w:val="center"/>
              <w:rPr>
                <w:rFonts w:ascii="仿宋_GB2312" w:eastAsia="仿宋_GB2312" w:hAnsi="宋体" w:cs="宋体"/>
                <w:color w:val="000000"/>
                <w:kern w:val="0"/>
                <w:sz w:val="22"/>
              </w:rPr>
            </w:pPr>
          </w:p>
        </w:tc>
        <w:tc>
          <w:tcPr>
            <w:tcW w:w="1043" w:type="dxa"/>
            <w:vMerge/>
            <w:vAlign w:val="center"/>
            <w:hideMark/>
          </w:tcPr>
          <w:p w14:paraId="0B740C88" w14:textId="77777777" w:rsidR="00B94E77" w:rsidRPr="0095509C" w:rsidRDefault="00B94E77" w:rsidP="00896BB3">
            <w:pPr>
              <w:widowControl/>
              <w:jc w:val="left"/>
              <w:rPr>
                <w:rFonts w:ascii="仿宋_GB2312" w:eastAsia="仿宋_GB2312" w:hAnsi="宋体" w:cs="宋体"/>
                <w:color w:val="000000"/>
                <w:kern w:val="0"/>
                <w:sz w:val="22"/>
              </w:rPr>
            </w:pPr>
          </w:p>
        </w:tc>
        <w:tc>
          <w:tcPr>
            <w:tcW w:w="6095" w:type="dxa"/>
            <w:shd w:val="clear" w:color="auto" w:fill="auto"/>
            <w:vAlign w:val="center"/>
            <w:hideMark/>
          </w:tcPr>
          <w:p w14:paraId="7E116A49"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规范不合格产品后处理程序，开展问题产品的核查处置工作</w:t>
            </w:r>
          </w:p>
        </w:tc>
        <w:tc>
          <w:tcPr>
            <w:tcW w:w="2552" w:type="dxa"/>
            <w:vMerge/>
            <w:vAlign w:val="center"/>
            <w:hideMark/>
          </w:tcPr>
          <w:p w14:paraId="7D276B27" w14:textId="77777777" w:rsidR="00B94E77" w:rsidRPr="0095509C" w:rsidRDefault="00B94E77" w:rsidP="00896BB3">
            <w:pPr>
              <w:jc w:val="center"/>
              <w:rPr>
                <w:rFonts w:ascii="仿宋_GB2312" w:eastAsia="仿宋_GB2312" w:hAnsi="宋体" w:cs="宋体"/>
                <w:color w:val="000000"/>
                <w:kern w:val="0"/>
                <w:sz w:val="22"/>
              </w:rPr>
            </w:pPr>
          </w:p>
        </w:tc>
        <w:tc>
          <w:tcPr>
            <w:tcW w:w="1275" w:type="dxa"/>
            <w:shd w:val="clear" w:color="auto" w:fill="auto"/>
            <w:vAlign w:val="center"/>
            <w:hideMark/>
          </w:tcPr>
          <w:p w14:paraId="6C46A217"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2019年底</w:t>
            </w:r>
          </w:p>
        </w:tc>
        <w:tc>
          <w:tcPr>
            <w:tcW w:w="1701" w:type="dxa"/>
            <w:shd w:val="clear" w:color="auto" w:fill="auto"/>
            <w:vAlign w:val="center"/>
            <w:hideMark/>
          </w:tcPr>
          <w:p w14:paraId="6CC52DFC"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w:t>
            </w:r>
          </w:p>
        </w:tc>
      </w:tr>
      <w:tr w:rsidR="00B94E77" w:rsidRPr="0095509C" w14:paraId="231BE039" w14:textId="77777777" w:rsidTr="00896BB3">
        <w:trPr>
          <w:trHeight w:val="1380"/>
        </w:trPr>
        <w:tc>
          <w:tcPr>
            <w:tcW w:w="940" w:type="dxa"/>
            <w:vMerge/>
            <w:shd w:val="clear" w:color="auto" w:fill="auto"/>
            <w:vAlign w:val="center"/>
            <w:hideMark/>
          </w:tcPr>
          <w:p w14:paraId="0FBE58B6" w14:textId="77777777" w:rsidR="00B94E77" w:rsidRPr="0095509C" w:rsidRDefault="00B94E77" w:rsidP="00896BB3">
            <w:pPr>
              <w:jc w:val="center"/>
              <w:rPr>
                <w:rFonts w:ascii="仿宋_GB2312" w:eastAsia="仿宋_GB2312" w:hAnsi="宋体" w:cs="宋体"/>
                <w:color w:val="000000"/>
                <w:kern w:val="0"/>
                <w:sz w:val="22"/>
              </w:rPr>
            </w:pPr>
          </w:p>
        </w:tc>
        <w:tc>
          <w:tcPr>
            <w:tcW w:w="495" w:type="dxa"/>
            <w:vMerge/>
            <w:shd w:val="clear" w:color="auto" w:fill="auto"/>
            <w:vAlign w:val="center"/>
            <w:hideMark/>
          </w:tcPr>
          <w:p w14:paraId="145DE96E" w14:textId="77777777" w:rsidR="00B94E77" w:rsidRPr="0095509C" w:rsidRDefault="00B94E77" w:rsidP="00896BB3">
            <w:pPr>
              <w:jc w:val="center"/>
              <w:rPr>
                <w:rFonts w:ascii="仿宋_GB2312" w:eastAsia="仿宋_GB2312" w:hAnsi="宋体" w:cs="宋体"/>
                <w:color w:val="000000"/>
                <w:kern w:val="0"/>
                <w:sz w:val="22"/>
              </w:rPr>
            </w:pPr>
          </w:p>
        </w:tc>
        <w:tc>
          <w:tcPr>
            <w:tcW w:w="1225" w:type="dxa"/>
            <w:vMerge/>
            <w:shd w:val="clear" w:color="auto" w:fill="auto"/>
            <w:vAlign w:val="center"/>
            <w:hideMark/>
          </w:tcPr>
          <w:p w14:paraId="71D0D3FC" w14:textId="77777777" w:rsidR="00B94E77" w:rsidRPr="0095509C" w:rsidRDefault="00B94E77" w:rsidP="00896BB3">
            <w:pPr>
              <w:jc w:val="center"/>
              <w:rPr>
                <w:rFonts w:ascii="仿宋_GB2312" w:eastAsia="仿宋_GB2312" w:hAnsi="宋体" w:cs="宋体"/>
                <w:color w:val="000000"/>
                <w:kern w:val="0"/>
                <w:sz w:val="22"/>
              </w:rPr>
            </w:pPr>
          </w:p>
        </w:tc>
        <w:tc>
          <w:tcPr>
            <w:tcW w:w="1043" w:type="dxa"/>
            <w:vMerge w:val="restart"/>
            <w:shd w:val="clear" w:color="auto" w:fill="auto"/>
            <w:vAlign w:val="center"/>
            <w:hideMark/>
          </w:tcPr>
          <w:p w14:paraId="73615F22"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推动食品生产经营风险分级管理落地</w:t>
            </w:r>
          </w:p>
        </w:tc>
        <w:tc>
          <w:tcPr>
            <w:tcW w:w="6095" w:type="dxa"/>
            <w:shd w:val="clear" w:color="auto" w:fill="auto"/>
            <w:vAlign w:val="center"/>
            <w:hideMark/>
          </w:tcPr>
          <w:p w14:paraId="798B8D77"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利用食品安全监管巡更系统，落实日常监管职责，贯彻“双随机、一公开”（随机抽取检查对象，随机选派执法检查人员，及时公布查处结果）原则，通过日常监管、监督抽检、处罚到人、信息公开，倒逼食品生产经营者落实主体责任</w:t>
            </w:r>
          </w:p>
        </w:tc>
        <w:tc>
          <w:tcPr>
            <w:tcW w:w="2552" w:type="dxa"/>
            <w:vMerge/>
            <w:shd w:val="clear" w:color="auto" w:fill="auto"/>
            <w:vAlign w:val="center"/>
            <w:hideMark/>
          </w:tcPr>
          <w:p w14:paraId="79BF00A5" w14:textId="77777777" w:rsidR="00B94E77" w:rsidRPr="0095509C" w:rsidRDefault="00B94E77" w:rsidP="00896BB3">
            <w:pPr>
              <w:jc w:val="center"/>
              <w:rPr>
                <w:rFonts w:ascii="仿宋_GB2312" w:eastAsia="仿宋_GB2312" w:hAnsi="宋体" w:cs="宋体"/>
                <w:color w:val="000000"/>
                <w:kern w:val="0"/>
                <w:sz w:val="22"/>
              </w:rPr>
            </w:pPr>
          </w:p>
        </w:tc>
        <w:tc>
          <w:tcPr>
            <w:tcW w:w="1275" w:type="dxa"/>
            <w:shd w:val="clear" w:color="auto" w:fill="auto"/>
            <w:vAlign w:val="center"/>
            <w:hideMark/>
          </w:tcPr>
          <w:p w14:paraId="2F88A1DE"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2019年底</w:t>
            </w:r>
          </w:p>
        </w:tc>
        <w:tc>
          <w:tcPr>
            <w:tcW w:w="1701" w:type="dxa"/>
            <w:shd w:val="clear" w:color="auto" w:fill="auto"/>
            <w:vAlign w:val="center"/>
            <w:hideMark/>
          </w:tcPr>
          <w:p w14:paraId="27B69917"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w:t>
            </w:r>
          </w:p>
        </w:tc>
      </w:tr>
      <w:tr w:rsidR="00B94E77" w:rsidRPr="0095509C" w14:paraId="42ED97E9" w14:textId="77777777" w:rsidTr="00896BB3">
        <w:trPr>
          <w:trHeight w:val="1125"/>
        </w:trPr>
        <w:tc>
          <w:tcPr>
            <w:tcW w:w="940" w:type="dxa"/>
            <w:vMerge/>
            <w:vAlign w:val="center"/>
            <w:hideMark/>
          </w:tcPr>
          <w:p w14:paraId="7F75AE83" w14:textId="77777777" w:rsidR="00B94E77" w:rsidRPr="0095509C" w:rsidRDefault="00B94E77" w:rsidP="00896BB3">
            <w:pPr>
              <w:jc w:val="center"/>
              <w:rPr>
                <w:rFonts w:ascii="仿宋_GB2312" w:eastAsia="仿宋_GB2312" w:hAnsi="宋体" w:cs="宋体"/>
                <w:color w:val="000000"/>
                <w:kern w:val="0"/>
                <w:sz w:val="22"/>
              </w:rPr>
            </w:pPr>
          </w:p>
        </w:tc>
        <w:tc>
          <w:tcPr>
            <w:tcW w:w="495" w:type="dxa"/>
            <w:vMerge/>
            <w:vAlign w:val="center"/>
            <w:hideMark/>
          </w:tcPr>
          <w:p w14:paraId="60B4E68D" w14:textId="77777777" w:rsidR="00B94E77" w:rsidRPr="0095509C" w:rsidRDefault="00B94E77" w:rsidP="00896BB3">
            <w:pPr>
              <w:jc w:val="center"/>
              <w:rPr>
                <w:rFonts w:ascii="仿宋_GB2312" w:eastAsia="仿宋_GB2312" w:hAnsi="宋体" w:cs="宋体"/>
                <w:color w:val="000000"/>
                <w:kern w:val="0"/>
                <w:sz w:val="22"/>
              </w:rPr>
            </w:pPr>
          </w:p>
        </w:tc>
        <w:tc>
          <w:tcPr>
            <w:tcW w:w="1225" w:type="dxa"/>
            <w:vMerge/>
            <w:vAlign w:val="center"/>
            <w:hideMark/>
          </w:tcPr>
          <w:p w14:paraId="16FD9EF2" w14:textId="77777777" w:rsidR="00B94E77" w:rsidRPr="0095509C" w:rsidRDefault="00B94E77" w:rsidP="00896BB3">
            <w:pPr>
              <w:jc w:val="center"/>
              <w:rPr>
                <w:rFonts w:ascii="仿宋_GB2312" w:eastAsia="仿宋_GB2312" w:hAnsi="宋体" w:cs="宋体"/>
                <w:color w:val="000000"/>
                <w:kern w:val="0"/>
                <w:sz w:val="22"/>
              </w:rPr>
            </w:pPr>
          </w:p>
        </w:tc>
        <w:tc>
          <w:tcPr>
            <w:tcW w:w="1043" w:type="dxa"/>
            <w:vMerge/>
            <w:vAlign w:val="center"/>
            <w:hideMark/>
          </w:tcPr>
          <w:p w14:paraId="1AC756B9" w14:textId="77777777" w:rsidR="00B94E77" w:rsidRPr="0095509C" w:rsidRDefault="00B94E77" w:rsidP="00896BB3">
            <w:pPr>
              <w:widowControl/>
              <w:jc w:val="left"/>
              <w:rPr>
                <w:rFonts w:ascii="仿宋_GB2312" w:eastAsia="仿宋_GB2312" w:hAnsi="宋体" w:cs="宋体"/>
                <w:color w:val="000000"/>
                <w:kern w:val="0"/>
                <w:sz w:val="22"/>
              </w:rPr>
            </w:pPr>
          </w:p>
        </w:tc>
        <w:tc>
          <w:tcPr>
            <w:tcW w:w="6095" w:type="dxa"/>
            <w:shd w:val="clear" w:color="auto" w:fill="auto"/>
            <w:vAlign w:val="center"/>
            <w:hideMark/>
          </w:tcPr>
          <w:p w14:paraId="6C56C282"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完成生产环节风险等级评定、证后审计、日常巡查、飞行检查等工作，督促企业提高企业食品安全管理水平，年度证后审计、日常巡查覆盖率达到100%</w:t>
            </w:r>
          </w:p>
        </w:tc>
        <w:tc>
          <w:tcPr>
            <w:tcW w:w="2552" w:type="dxa"/>
            <w:vMerge/>
            <w:vAlign w:val="center"/>
            <w:hideMark/>
          </w:tcPr>
          <w:p w14:paraId="5770E41F" w14:textId="77777777" w:rsidR="00B94E77" w:rsidRPr="0095509C" w:rsidRDefault="00B94E77" w:rsidP="00896BB3">
            <w:pPr>
              <w:jc w:val="center"/>
              <w:rPr>
                <w:rFonts w:ascii="仿宋_GB2312" w:eastAsia="仿宋_GB2312" w:hAnsi="宋体" w:cs="宋体"/>
                <w:color w:val="000000"/>
                <w:kern w:val="0"/>
                <w:sz w:val="22"/>
              </w:rPr>
            </w:pPr>
          </w:p>
        </w:tc>
        <w:tc>
          <w:tcPr>
            <w:tcW w:w="1275" w:type="dxa"/>
            <w:shd w:val="clear" w:color="auto" w:fill="auto"/>
            <w:vAlign w:val="center"/>
            <w:hideMark/>
          </w:tcPr>
          <w:p w14:paraId="20EC4C82"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2019年底</w:t>
            </w:r>
          </w:p>
        </w:tc>
        <w:tc>
          <w:tcPr>
            <w:tcW w:w="1701" w:type="dxa"/>
            <w:shd w:val="clear" w:color="auto" w:fill="auto"/>
            <w:vAlign w:val="center"/>
            <w:hideMark/>
          </w:tcPr>
          <w:p w14:paraId="243FE980"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w:t>
            </w:r>
          </w:p>
        </w:tc>
      </w:tr>
      <w:tr w:rsidR="00B94E77" w:rsidRPr="0095509C" w14:paraId="3E863044" w14:textId="77777777" w:rsidTr="00896BB3">
        <w:trPr>
          <w:trHeight w:val="1065"/>
        </w:trPr>
        <w:tc>
          <w:tcPr>
            <w:tcW w:w="940" w:type="dxa"/>
            <w:vMerge/>
            <w:vAlign w:val="center"/>
            <w:hideMark/>
          </w:tcPr>
          <w:p w14:paraId="2FE99944" w14:textId="77777777" w:rsidR="00B94E77" w:rsidRPr="0095509C" w:rsidRDefault="00B94E77" w:rsidP="00896BB3">
            <w:pPr>
              <w:jc w:val="center"/>
              <w:rPr>
                <w:rFonts w:ascii="仿宋_GB2312" w:eastAsia="仿宋_GB2312" w:hAnsi="宋体" w:cs="宋体"/>
                <w:color w:val="000000"/>
                <w:kern w:val="0"/>
                <w:sz w:val="22"/>
              </w:rPr>
            </w:pPr>
          </w:p>
        </w:tc>
        <w:tc>
          <w:tcPr>
            <w:tcW w:w="495" w:type="dxa"/>
            <w:vMerge/>
            <w:vAlign w:val="center"/>
            <w:hideMark/>
          </w:tcPr>
          <w:p w14:paraId="2FA99474" w14:textId="77777777" w:rsidR="00B94E77" w:rsidRPr="0095509C" w:rsidRDefault="00B94E77" w:rsidP="00896BB3">
            <w:pPr>
              <w:jc w:val="center"/>
              <w:rPr>
                <w:rFonts w:ascii="仿宋_GB2312" w:eastAsia="仿宋_GB2312" w:hAnsi="宋体" w:cs="宋体"/>
                <w:color w:val="000000"/>
                <w:kern w:val="0"/>
                <w:sz w:val="22"/>
              </w:rPr>
            </w:pPr>
          </w:p>
        </w:tc>
        <w:tc>
          <w:tcPr>
            <w:tcW w:w="1225" w:type="dxa"/>
            <w:vMerge/>
            <w:vAlign w:val="center"/>
            <w:hideMark/>
          </w:tcPr>
          <w:p w14:paraId="17B0FC50" w14:textId="77777777" w:rsidR="00B94E77" w:rsidRPr="0095509C" w:rsidRDefault="00B94E77" w:rsidP="00896BB3">
            <w:pPr>
              <w:jc w:val="center"/>
              <w:rPr>
                <w:rFonts w:ascii="仿宋_GB2312" w:eastAsia="仿宋_GB2312" w:hAnsi="宋体" w:cs="宋体"/>
                <w:color w:val="000000"/>
                <w:kern w:val="0"/>
                <w:sz w:val="22"/>
              </w:rPr>
            </w:pPr>
          </w:p>
        </w:tc>
        <w:tc>
          <w:tcPr>
            <w:tcW w:w="1043" w:type="dxa"/>
            <w:vMerge/>
            <w:vAlign w:val="center"/>
            <w:hideMark/>
          </w:tcPr>
          <w:p w14:paraId="7BCC3830" w14:textId="77777777" w:rsidR="00B94E77" w:rsidRPr="0095509C" w:rsidRDefault="00B94E77" w:rsidP="00896BB3">
            <w:pPr>
              <w:widowControl/>
              <w:jc w:val="left"/>
              <w:rPr>
                <w:rFonts w:ascii="仿宋_GB2312" w:eastAsia="仿宋_GB2312" w:hAnsi="宋体" w:cs="宋体"/>
                <w:color w:val="000000"/>
                <w:kern w:val="0"/>
                <w:sz w:val="22"/>
              </w:rPr>
            </w:pPr>
          </w:p>
        </w:tc>
        <w:tc>
          <w:tcPr>
            <w:tcW w:w="6095" w:type="dxa"/>
            <w:shd w:val="clear" w:color="auto" w:fill="auto"/>
            <w:vAlign w:val="center"/>
            <w:hideMark/>
          </w:tcPr>
          <w:p w14:paraId="6494934E"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食品销售环节突出集中交易市场、中小学校园及周边等重点区域和场所的治理整顿，督促相关市场主体落实法定责任义务</w:t>
            </w:r>
          </w:p>
        </w:tc>
        <w:tc>
          <w:tcPr>
            <w:tcW w:w="2552" w:type="dxa"/>
            <w:vMerge/>
            <w:vAlign w:val="center"/>
            <w:hideMark/>
          </w:tcPr>
          <w:p w14:paraId="32E3F991" w14:textId="77777777" w:rsidR="00B94E77" w:rsidRPr="0095509C" w:rsidRDefault="00B94E77" w:rsidP="00896BB3">
            <w:pPr>
              <w:jc w:val="center"/>
              <w:rPr>
                <w:rFonts w:ascii="仿宋_GB2312" w:eastAsia="仿宋_GB2312" w:hAnsi="宋体" w:cs="宋体"/>
                <w:color w:val="000000"/>
                <w:kern w:val="0"/>
                <w:sz w:val="22"/>
              </w:rPr>
            </w:pPr>
          </w:p>
        </w:tc>
        <w:tc>
          <w:tcPr>
            <w:tcW w:w="1275" w:type="dxa"/>
            <w:shd w:val="clear" w:color="auto" w:fill="auto"/>
            <w:vAlign w:val="center"/>
            <w:hideMark/>
          </w:tcPr>
          <w:p w14:paraId="6EEA0E88"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2019年底</w:t>
            </w:r>
          </w:p>
        </w:tc>
        <w:tc>
          <w:tcPr>
            <w:tcW w:w="1701" w:type="dxa"/>
            <w:shd w:val="clear" w:color="auto" w:fill="auto"/>
            <w:vAlign w:val="center"/>
            <w:hideMark/>
          </w:tcPr>
          <w:p w14:paraId="243C75F6"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w:t>
            </w:r>
          </w:p>
        </w:tc>
      </w:tr>
      <w:tr w:rsidR="00B94E77" w:rsidRPr="0095509C" w14:paraId="5B51FE0D" w14:textId="77777777" w:rsidTr="00896BB3">
        <w:trPr>
          <w:trHeight w:val="1095"/>
        </w:trPr>
        <w:tc>
          <w:tcPr>
            <w:tcW w:w="940" w:type="dxa"/>
            <w:vMerge/>
            <w:vAlign w:val="center"/>
            <w:hideMark/>
          </w:tcPr>
          <w:p w14:paraId="3CF668A3" w14:textId="77777777" w:rsidR="00B94E77" w:rsidRPr="0095509C" w:rsidRDefault="00B94E77" w:rsidP="00896BB3">
            <w:pPr>
              <w:jc w:val="center"/>
              <w:rPr>
                <w:rFonts w:ascii="仿宋_GB2312" w:eastAsia="仿宋_GB2312" w:hAnsi="宋体" w:cs="宋体"/>
                <w:color w:val="000000"/>
                <w:kern w:val="0"/>
                <w:sz w:val="22"/>
              </w:rPr>
            </w:pPr>
          </w:p>
        </w:tc>
        <w:tc>
          <w:tcPr>
            <w:tcW w:w="495" w:type="dxa"/>
            <w:vMerge/>
            <w:vAlign w:val="center"/>
            <w:hideMark/>
          </w:tcPr>
          <w:p w14:paraId="5418F713" w14:textId="77777777" w:rsidR="00B94E77" w:rsidRPr="0095509C" w:rsidRDefault="00B94E77" w:rsidP="00896BB3">
            <w:pPr>
              <w:jc w:val="center"/>
              <w:rPr>
                <w:rFonts w:ascii="仿宋_GB2312" w:eastAsia="仿宋_GB2312" w:hAnsi="宋体" w:cs="宋体"/>
                <w:color w:val="000000"/>
                <w:kern w:val="0"/>
                <w:sz w:val="22"/>
              </w:rPr>
            </w:pPr>
          </w:p>
        </w:tc>
        <w:tc>
          <w:tcPr>
            <w:tcW w:w="1225" w:type="dxa"/>
            <w:vMerge/>
            <w:vAlign w:val="center"/>
            <w:hideMark/>
          </w:tcPr>
          <w:p w14:paraId="5CCB8724" w14:textId="77777777" w:rsidR="00B94E77" w:rsidRPr="0095509C" w:rsidRDefault="00B94E77" w:rsidP="00896BB3">
            <w:pPr>
              <w:jc w:val="center"/>
              <w:rPr>
                <w:rFonts w:ascii="仿宋_GB2312" w:eastAsia="仿宋_GB2312" w:hAnsi="宋体" w:cs="宋体"/>
                <w:color w:val="000000"/>
                <w:kern w:val="0"/>
                <w:sz w:val="22"/>
              </w:rPr>
            </w:pPr>
          </w:p>
        </w:tc>
        <w:tc>
          <w:tcPr>
            <w:tcW w:w="1043" w:type="dxa"/>
            <w:vMerge/>
            <w:vAlign w:val="center"/>
            <w:hideMark/>
          </w:tcPr>
          <w:p w14:paraId="070C57DC" w14:textId="77777777" w:rsidR="00B94E77" w:rsidRPr="0095509C" w:rsidRDefault="00B94E77" w:rsidP="00896BB3">
            <w:pPr>
              <w:widowControl/>
              <w:jc w:val="left"/>
              <w:rPr>
                <w:rFonts w:ascii="仿宋_GB2312" w:eastAsia="仿宋_GB2312" w:hAnsi="宋体" w:cs="宋体"/>
                <w:color w:val="000000"/>
                <w:kern w:val="0"/>
                <w:sz w:val="22"/>
              </w:rPr>
            </w:pPr>
          </w:p>
        </w:tc>
        <w:tc>
          <w:tcPr>
            <w:tcW w:w="6095" w:type="dxa"/>
            <w:shd w:val="clear" w:color="auto" w:fill="auto"/>
            <w:vAlign w:val="center"/>
            <w:hideMark/>
          </w:tcPr>
          <w:p w14:paraId="7F9335FC"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餐饮服务环节以《滨海新区餐饮业质量安全提升三年规划》为指导，突出对学校食堂、托幼机构食堂和集体用餐配送单位监管，逐步推进全区餐饮环节食品安全监管水平稳步提升</w:t>
            </w:r>
          </w:p>
        </w:tc>
        <w:tc>
          <w:tcPr>
            <w:tcW w:w="2552" w:type="dxa"/>
            <w:vMerge/>
            <w:vAlign w:val="center"/>
            <w:hideMark/>
          </w:tcPr>
          <w:p w14:paraId="4D8B050C" w14:textId="77777777" w:rsidR="00B94E77" w:rsidRPr="0095509C" w:rsidRDefault="00B94E77" w:rsidP="00896BB3">
            <w:pPr>
              <w:jc w:val="center"/>
              <w:rPr>
                <w:rFonts w:ascii="仿宋_GB2312" w:eastAsia="仿宋_GB2312" w:hAnsi="宋体" w:cs="宋体"/>
                <w:color w:val="000000"/>
                <w:kern w:val="0"/>
                <w:sz w:val="22"/>
              </w:rPr>
            </w:pPr>
          </w:p>
        </w:tc>
        <w:tc>
          <w:tcPr>
            <w:tcW w:w="1275" w:type="dxa"/>
            <w:shd w:val="clear" w:color="auto" w:fill="auto"/>
            <w:vAlign w:val="center"/>
            <w:hideMark/>
          </w:tcPr>
          <w:p w14:paraId="694D8AFA"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2019年底</w:t>
            </w:r>
          </w:p>
        </w:tc>
        <w:tc>
          <w:tcPr>
            <w:tcW w:w="1701" w:type="dxa"/>
            <w:shd w:val="clear" w:color="auto" w:fill="auto"/>
            <w:vAlign w:val="center"/>
            <w:hideMark/>
          </w:tcPr>
          <w:p w14:paraId="5ED98F0E"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w:t>
            </w:r>
          </w:p>
        </w:tc>
      </w:tr>
      <w:tr w:rsidR="00B94E77" w:rsidRPr="0095509C" w14:paraId="152F0ACA" w14:textId="77777777" w:rsidTr="00896BB3">
        <w:trPr>
          <w:trHeight w:val="795"/>
        </w:trPr>
        <w:tc>
          <w:tcPr>
            <w:tcW w:w="940" w:type="dxa"/>
            <w:vMerge/>
            <w:vAlign w:val="center"/>
            <w:hideMark/>
          </w:tcPr>
          <w:p w14:paraId="738C1D20" w14:textId="77777777" w:rsidR="00B94E77" w:rsidRPr="0095509C" w:rsidRDefault="00B94E77" w:rsidP="00896BB3">
            <w:pPr>
              <w:jc w:val="center"/>
              <w:rPr>
                <w:rFonts w:ascii="仿宋_GB2312" w:eastAsia="仿宋_GB2312" w:hAnsi="宋体" w:cs="宋体"/>
                <w:color w:val="000000"/>
                <w:kern w:val="0"/>
                <w:sz w:val="22"/>
              </w:rPr>
            </w:pPr>
          </w:p>
        </w:tc>
        <w:tc>
          <w:tcPr>
            <w:tcW w:w="495" w:type="dxa"/>
            <w:vMerge/>
            <w:vAlign w:val="center"/>
            <w:hideMark/>
          </w:tcPr>
          <w:p w14:paraId="61463DBF" w14:textId="77777777" w:rsidR="00B94E77" w:rsidRPr="0095509C" w:rsidRDefault="00B94E77" w:rsidP="00896BB3">
            <w:pPr>
              <w:jc w:val="center"/>
              <w:rPr>
                <w:rFonts w:ascii="仿宋_GB2312" w:eastAsia="仿宋_GB2312" w:hAnsi="宋体" w:cs="宋体"/>
                <w:color w:val="000000"/>
                <w:kern w:val="0"/>
                <w:sz w:val="22"/>
              </w:rPr>
            </w:pPr>
          </w:p>
        </w:tc>
        <w:tc>
          <w:tcPr>
            <w:tcW w:w="1225" w:type="dxa"/>
            <w:vMerge/>
            <w:vAlign w:val="center"/>
            <w:hideMark/>
          </w:tcPr>
          <w:p w14:paraId="5EBBC298" w14:textId="77777777" w:rsidR="00B94E77" w:rsidRPr="0095509C" w:rsidRDefault="00B94E77" w:rsidP="00896BB3">
            <w:pPr>
              <w:jc w:val="center"/>
              <w:rPr>
                <w:rFonts w:ascii="仿宋_GB2312" w:eastAsia="仿宋_GB2312" w:hAnsi="宋体" w:cs="宋体"/>
                <w:color w:val="000000"/>
                <w:kern w:val="0"/>
                <w:sz w:val="22"/>
              </w:rPr>
            </w:pPr>
          </w:p>
        </w:tc>
        <w:tc>
          <w:tcPr>
            <w:tcW w:w="1043" w:type="dxa"/>
            <w:vMerge/>
            <w:vAlign w:val="center"/>
            <w:hideMark/>
          </w:tcPr>
          <w:p w14:paraId="642524DF" w14:textId="77777777" w:rsidR="00B94E77" w:rsidRPr="0095509C" w:rsidRDefault="00B94E77" w:rsidP="00896BB3">
            <w:pPr>
              <w:widowControl/>
              <w:jc w:val="left"/>
              <w:rPr>
                <w:rFonts w:ascii="仿宋_GB2312" w:eastAsia="仿宋_GB2312" w:hAnsi="宋体" w:cs="宋体"/>
                <w:color w:val="000000"/>
                <w:kern w:val="0"/>
                <w:sz w:val="22"/>
              </w:rPr>
            </w:pPr>
          </w:p>
        </w:tc>
        <w:tc>
          <w:tcPr>
            <w:tcW w:w="6095" w:type="dxa"/>
            <w:shd w:val="clear" w:color="auto" w:fill="auto"/>
            <w:vAlign w:val="center"/>
            <w:hideMark/>
          </w:tcPr>
          <w:p w14:paraId="00046F2F"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深入开展保健食品生产企业量化分级分类管理工作，督促企业建立和完善企业信用体系，提高管理水平，落实主体责任</w:t>
            </w:r>
          </w:p>
        </w:tc>
        <w:tc>
          <w:tcPr>
            <w:tcW w:w="2552" w:type="dxa"/>
            <w:vMerge/>
            <w:vAlign w:val="center"/>
            <w:hideMark/>
          </w:tcPr>
          <w:p w14:paraId="452A0E54" w14:textId="77777777" w:rsidR="00B94E77" w:rsidRPr="0095509C" w:rsidRDefault="00B94E77" w:rsidP="00896BB3">
            <w:pPr>
              <w:jc w:val="center"/>
              <w:rPr>
                <w:rFonts w:ascii="仿宋_GB2312" w:eastAsia="仿宋_GB2312" w:hAnsi="宋体" w:cs="宋体"/>
                <w:color w:val="000000"/>
                <w:kern w:val="0"/>
                <w:sz w:val="22"/>
              </w:rPr>
            </w:pPr>
          </w:p>
        </w:tc>
        <w:tc>
          <w:tcPr>
            <w:tcW w:w="1275" w:type="dxa"/>
            <w:shd w:val="clear" w:color="auto" w:fill="auto"/>
            <w:vAlign w:val="center"/>
            <w:hideMark/>
          </w:tcPr>
          <w:p w14:paraId="79748574"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2019年底</w:t>
            </w:r>
          </w:p>
        </w:tc>
        <w:tc>
          <w:tcPr>
            <w:tcW w:w="1701" w:type="dxa"/>
            <w:shd w:val="clear" w:color="auto" w:fill="auto"/>
            <w:vAlign w:val="center"/>
            <w:hideMark/>
          </w:tcPr>
          <w:p w14:paraId="0630B226"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w:t>
            </w:r>
          </w:p>
        </w:tc>
      </w:tr>
      <w:tr w:rsidR="00B94E77" w:rsidRPr="0095509C" w14:paraId="35BF9E4F" w14:textId="77777777" w:rsidTr="00896BB3">
        <w:trPr>
          <w:trHeight w:val="1170"/>
        </w:trPr>
        <w:tc>
          <w:tcPr>
            <w:tcW w:w="940" w:type="dxa"/>
            <w:vMerge/>
            <w:vAlign w:val="center"/>
            <w:hideMark/>
          </w:tcPr>
          <w:p w14:paraId="48BD9696" w14:textId="77777777" w:rsidR="00B94E77" w:rsidRPr="0095509C" w:rsidRDefault="00B94E77" w:rsidP="00896BB3">
            <w:pPr>
              <w:jc w:val="center"/>
              <w:rPr>
                <w:rFonts w:ascii="仿宋_GB2312" w:eastAsia="仿宋_GB2312" w:hAnsi="宋体" w:cs="宋体"/>
                <w:color w:val="000000"/>
                <w:kern w:val="0"/>
                <w:sz w:val="22"/>
              </w:rPr>
            </w:pPr>
          </w:p>
        </w:tc>
        <w:tc>
          <w:tcPr>
            <w:tcW w:w="495" w:type="dxa"/>
            <w:vMerge/>
            <w:vAlign w:val="center"/>
            <w:hideMark/>
          </w:tcPr>
          <w:p w14:paraId="2C46E2F8" w14:textId="77777777" w:rsidR="00B94E77" w:rsidRPr="0095509C" w:rsidRDefault="00B94E77" w:rsidP="00896BB3">
            <w:pPr>
              <w:jc w:val="center"/>
              <w:rPr>
                <w:rFonts w:ascii="仿宋_GB2312" w:eastAsia="仿宋_GB2312" w:hAnsi="宋体" w:cs="宋体"/>
                <w:color w:val="000000"/>
                <w:kern w:val="0"/>
                <w:sz w:val="22"/>
              </w:rPr>
            </w:pPr>
          </w:p>
        </w:tc>
        <w:tc>
          <w:tcPr>
            <w:tcW w:w="1225" w:type="dxa"/>
            <w:vMerge/>
            <w:vAlign w:val="center"/>
            <w:hideMark/>
          </w:tcPr>
          <w:p w14:paraId="367DFBD7" w14:textId="77777777" w:rsidR="00B94E77" w:rsidRPr="0095509C" w:rsidRDefault="00B94E77" w:rsidP="00896BB3">
            <w:pPr>
              <w:jc w:val="center"/>
              <w:rPr>
                <w:rFonts w:ascii="仿宋_GB2312" w:eastAsia="仿宋_GB2312" w:hAnsi="宋体" w:cs="宋体"/>
                <w:color w:val="000000"/>
                <w:kern w:val="0"/>
                <w:sz w:val="22"/>
              </w:rPr>
            </w:pPr>
          </w:p>
        </w:tc>
        <w:tc>
          <w:tcPr>
            <w:tcW w:w="1043" w:type="dxa"/>
            <w:vMerge/>
            <w:vAlign w:val="center"/>
            <w:hideMark/>
          </w:tcPr>
          <w:p w14:paraId="1A334658" w14:textId="77777777" w:rsidR="00B94E77" w:rsidRPr="0095509C" w:rsidRDefault="00B94E77" w:rsidP="00896BB3">
            <w:pPr>
              <w:widowControl/>
              <w:jc w:val="left"/>
              <w:rPr>
                <w:rFonts w:ascii="仿宋_GB2312" w:eastAsia="仿宋_GB2312" w:hAnsi="宋体" w:cs="宋体"/>
                <w:color w:val="000000"/>
                <w:kern w:val="0"/>
                <w:sz w:val="22"/>
              </w:rPr>
            </w:pPr>
          </w:p>
        </w:tc>
        <w:tc>
          <w:tcPr>
            <w:tcW w:w="6095" w:type="dxa"/>
            <w:shd w:val="clear" w:color="auto" w:fill="auto"/>
            <w:vAlign w:val="center"/>
            <w:hideMark/>
          </w:tcPr>
          <w:p w14:paraId="3C1E4C46"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按经营食品风险级别和监督检查情况划分固定食品摊贩监管风险等级，依据风险等级确定监管和监督抽验频次，加强食品摊贩监管</w:t>
            </w:r>
          </w:p>
        </w:tc>
        <w:tc>
          <w:tcPr>
            <w:tcW w:w="2552" w:type="dxa"/>
            <w:vMerge/>
            <w:vAlign w:val="center"/>
            <w:hideMark/>
          </w:tcPr>
          <w:p w14:paraId="7160FD02" w14:textId="77777777" w:rsidR="00B94E77" w:rsidRPr="0095509C" w:rsidRDefault="00B94E77" w:rsidP="00896BB3">
            <w:pPr>
              <w:jc w:val="center"/>
              <w:rPr>
                <w:rFonts w:ascii="仿宋_GB2312" w:eastAsia="仿宋_GB2312" w:hAnsi="宋体" w:cs="宋体"/>
                <w:color w:val="000000"/>
                <w:kern w:val="0"/>
                <w:sz w:val="22"/>
              </w:rPr>
            </w:pPr>
          </w:p>
        </w:tc>
        <w:tc>
          <w:tcPr>
            <w:tcW w:w="1275" w:type="dxa"/>
            <w:shd w:val="clear" w:color="auto" w:fill="auto"/>
            <w:vAlign w:val="center"/>
            <w:hideMark/>
          </w:tcPr>
          <w:p w14:paraId="30D71EED"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2019年底</w:t>
            </w:r>
          </w:p>
        </w:tc>
        <w:tc>
          <w:tcPr>
            <w:tcW w:w="1701" w:type="dxa"/>
            <w:shd w:val="clear" w:color="auto" w:fill="auto"/>
            <w:vAlign w:val="center"/>
            <w:hideMark/>
          </w:tcPr>
          <w:p w14:paraId="47CA44D6"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w:t>
            </w:r>
          </w:p>
        </w:tc>
      </w:tr>
      <w:tr w:rsidR="00B94E77" w:rsidRPr="0095509C" w14:paraId="09FE245A" w14:textId="77777777" w:rsidTr="00896BB3">
        <w:trPr>
          <w:trHeight w:val="1005"/>
        </w:trPr>
        <w:tc>
          <w:tcPr>
            <w:tcW w:w="940" w:type="dxa"/>
            <w:vMerge/>
            <w:vAlign w:val="center"/>
            <w:hideMark/>
          </w:tcPr>
          <w:p w14:paraId="13290B01" w14:textId="77777777" w:rsidR="00B94E77" w:rsidRPr="0095509C" w:rsidRDefault="00B94E77" w:rsidP="00896BB3">
            <w:pPr>
              <w:jc w:val="center"/>
              <w:rPr>
                <w:rFonts w:ascii="仿宋_GB2312" w:eastAsia="仿宋_GB2312" w:hAnsi="宋体" w:cs="宋体"/>
                <w:color w:val="000000"/>
                <w:kern w:val="0"/>
                <w:sz w:val="22"/>
              </w:rPr>
            </w:pPr>
          </w:p>
        </w:tc>
        <w:tc>
          <w:tcPr>
            <w:tcW w:w="495" w:type="dxa"/>
            <w:vMerge/>
            <w:vAlign w:val="center"/>
            <w:hideMark/>
          </w:tcPr>
          <w:p w14:paraId="2897D1B9" w14:textId="77777777" w:rsidR="00B94E77" w:rsidRPr="0095509C" w:rsidRDefault="00B94E77" w:rsidP="00896BB3">
            <w:pPr>
              <w:jc w:val="center"/>
              <w:rPr>
                <w:rFonts w:ascii="仿宋_GB2312" w:eastAsia="仿宋_GB2312" w:hAnsi="宋体" w:cs="宋体"/>
                <w:color w:val="000000"/>
                <w:kern w:val="0"/>
                <w:sz w:val="22"/>
              </w:rPr>
            </w:pPr>
          </w:p>
        </w:tc>
        <w:tc>
          <w:tcPr>
            <w:tcW w:w="1225" w:type="dxa"/>
            <w:vMerge/>
            <w:vAlign w:val="center"/>
            <w:hideMark/>
          </w:tcPr>
          <w:p w14:paraId="63556E10" w14:textId="77777777" w:rsidR="00B94E77" w:rsidRPr="0095509C" w:rsidRDefault="00B94E77" w:rsidP="00896BB3">
            <w:pPr>
              <w:jc w:val="center"/>
              <w:rPr>
                <w:rFonts w:ascii="仿宋_GB2312" w:eastAsia="仿宋_GB2312" w:hAnsi="宋体" w:cs="宋体"/>
                <w:color w:val="000000"/>
                <w:kern w:val="0"/>
                <w:sz w:val="22"/>
              </w:rPr>
            </w:pPr>
          </w:p>
        </w:tc>
        <w:tc>
          <w:tcPr>
            <w:tcW w:w="1043" w:type="dxa"/>
            <w:shd w:val="clear" w:color="auto" w:fill="auto"/>
            <w:vAlign w:val="center"/>
            <w:hideMark/>
          </w:tcPr>
          <w:p w14:paraId="5F6C3D11"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强化食品生产经营者落实主体责任</w:t>
            </w:r>
          </w:p>
        </w:tc>
        <w:tc>
          <w:tcPr>
            <w:tcW w:w="6095" w:type="dxa"/>
            <w:shd w:val="clear" w:color="auto" w:fill="auto"/>
            <w:vAlign w:val="center"/>
            <w:hideMark/>
          </w:tcPr>
          <w:p w14:paraId="566FAC89"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加强对食品生产经营者的日常巡查检查和督导培训等工作，督促其自觉落实主体责任和提升诚信守法生产经营意识。</w:t>
            </w:r>
          </w:p>
        </w:tc>
        <w:tc>
          <w:tcPr>
            <w:tcW w:w="2552" w:type="dxa"/>
            <w:vMerge/>
            <w:vAlign w:val="center"/>
            <w:hideMark/>
          </w:tcPr>
          <w:p w14:paraId="153AEB2C" w14:textId="77777777" w:rsidR="00B94E77" w:rsidRPr="0095509C" w:rsidRDefault="00B94E77" w:rsidP="00896BB3">
            <w:pPr>
              <w:jc w:val="center"/>
              <w:rPr>
                <w:rFonts w:ascii="仿宋_GB2312" w:eastAsia="仿宋_GB2312" w:hAnsi="宋体" w:cs="宋体"/>
                <w:color w:val="000000"/>
                <w:kern w:val="0"/>
                <w:sz w:val="22"/>
              </w:rPr>
            </w:pPr>
          </w:p>
        </w:tc>
        <w:tc>
          <w:tcPr>
            <w:tcW w:w="1275" w:type="dxa"/>
            <w:shd w:val="clear" w:color="auto" w:fill="auto"/>
            <w:vAlign w:val="center"/>
            <w:hideMark/>
          </w:tcPr>
          <w:p w14:paraId="105CC3F0"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持续推进</w:t>
            </w:r>
          </w:p>
        </w:tc>
        <w:tc>
          <w:tcPr>
            <w:tcW w:w="1701" w:type="dxa"/>
            <w:shd w:val="clear" w:color="auto" w:fill="auto"/>
            <w:vAlign w:val="center"/>
            <w:hideMark/>
          </w:tcPr>
          <w:p w14:paraId="51D59691"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w:t>
            </w:r>
          </w:p>
        </w:tc>
      </w:tr>
      <w:tr w:rsidR="00B94E77" w:rsidRPr="0095509C" w14:paraId="4E44986E" w14:textId="77777777" w:rsidTr="00896BB3">
        <w:trPr>
          <w:trHeight w:val="1020"/>
        </w:trPr>
        <w:tc>
          <w:tcPr>
            <w:tcW w:w="940" w:type="dxa"/>
            <w:vMerge/>
            <w:vAlign w:val="center"/>
            <w:hideMark/>
          </w:tcPr>
          <w:p w14:paraId="75C544D8" w14:textId="77777777" w:rsidR="00B94E77" w:rsidRPr="0095509C" w:rsidRDefault="00B94E77" w:rsidP="00896BB3">
            <w:pPr>
              <w:jc w:val="center"/>
              <w:rPr>
                <w:rFonts w:ascii="仿宋_GB2312" w:eastAsia="仿宋_GB2312" w:hAnsi="宋体" w:cs="宋体"/>
                <w:color w:val="000000"/>
                <w:kern w:val="0"/>
                <w:sz w:val="22"/>
              </w:rPr>
            </w:pPr>
          </w:p>
        </w:tc>
        <w:tc>
          <w:tcPr>
            <w:tcW w:w="495" w:type="dxa"/>
            <w:vMerge/>
            <w:vAlign w:val="center"/>
            <w:hideMark/>
          </w:tcPr>
          <w:p w14:paraId="2BEEFC7E" w14:textId="77777777" w:rsidR="00B94E77" w:rsidRPr="0095509C" w:rsidRDefault="00B94E77" w:rsidP="00896BB3">
            <w:pPr>
              <w:jc w:val="center"/>
              <w:rPr>
                <w:rFonts w:ascii="仿宋_GB2312" w:eastAsia="仿宋_GB2312" w:hAnsi="宋体" w:cs="宋体"/>
                <w:color w:val="000000"/>
                <w:kern w:val="0"/>
                <w:sz w:val="22"/>
              </w:rPr>
            </w:pPr>
          </w:p>
        </w:tc>
        <w:tc>
          <w:tcPr>
            <w:tcW w:w="1225" w:type="dxa"/>
            <w:vMerge/>
            <w:vAlign w:val="center"/>
            <w:hideMark/>
          </w:tcPr>
          <w:p w14:paraId="0A594884" w14:textId="77777777" w:rsidR="00B94E77" w:rsidRPr="0095509C" w:rsidRDefault="00B94E77" w:rsidP="00896BB3">
            <w:pPr>
              <w:jc w:val="center"/>
              <w:rPr>
                <w:rFonts w:ascii="仿宋_GB2312" w:eastAsia="仿宋_GB2312" w:hAnsi="宋体" w:cs="宋体"/>
                <w:color w:val="000000"/>
                <w:kern w:val="0"/>
                <w:sz w:val="22"/>
              </w:rPr>
            </w:pPr>
          </w:p>
        </w:tc>
        <w:tc>
          <w:tcPr>
            <w:tcW w:w="1043" w:type="dxa"/>
            <w:vMerge w:val="restart"/>
            <w:shd w:val="clear" w:color="auto" w:fill="auto"/>
            <w:vAlign w:val="center"/>
            <w:hideMark/>
          </w:tcPr>
          <w:p w14:paraId="1E3FA228"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推动食品安全监管可追溯体系</w:t>
            </w:r>
          </w:p>
        </w:tc>
        <w:tc>
          <w:tcPr>
            <w:tcW w:w="6095" w:type="dxa"/>
            <w:shd w:val="clear" w:color="auto" w:fill="auto"/>
            <w:vAlign w:val="center"/>
            <w:hideMark/>
          </w:tcPr>
          <w:p w14:paraId="0A3CA6D6"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根据全市统一安排，启动以婴幼儿配方乳粉、食用油等重点的品种追溯，以生产企业、大型批发企业、商场超市、大型餐饮企业为重点的业态追溯试点工作。</w:t>
            </w:r>
          </w:p>
        </w:tc>
        <w:tc>
          <w:tcPr>
            <w:tcW w:w="2552" w:type="dxa"/>
            <w:vMerge/>
            <w:vAlign w:val="center"/>
            <w:hideMark/>
          </w:tcPr>
          <w:p w14:paraId="53D90C19" w14:textId="77777777" w:rsidR="00B94E77" w:rsidRPr="0095509C" w:rsidRDefault="00B94E77" w:rsidP="00896BB3">
            <w:pPr>
              <w:jc w:val="center"/>
              <w:rPr>
                <w:rFonts w:ascii="仿宋_GB2312" w:eastAsia="仿宋_GB2312" w:hAnsi="宋体" w:cs="宋体"/>
                <w:color w:val="000000"/>
                <w:kern w:val="0"/>
                <w:sz w:val="22"/>
              </w:rPr>
            </w:pPr>
          </w:p>
        </w:tc>
        <w:tc>
          <w:tcPr>
            <w:tcW w:w="1275" w:type="dxa"/>
            <w:shd w:val="clear" w:color="auto" w:fill="auto"/>
            <w:vAlign w:val="center"/>
            <w:hideMark/>
          </w:tcPr>
          <w:p w14:paraId="48B2094D"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2019年底</w:t>
            </w:r>
          </w:p>
        </w:tc>
        <w:tc>
          <w:tcPr>
            <w:tcW w:w="1701" w:type="dxa"/>
            <w:shd w:val="clear" w:color="auto" w:fill="auto"/>
            <w:vAlign w:val="center"/>
            <w:hideMark/>
          </w:tcPr>
          <w:p w14:paraId="711BB03A"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w:t>
            </w:r>
          </w:p>
        </w:tc>
      </w:tr>
      <w:tr w:rsidR="00B94E77" w:rsidRPr="0095509C" w14:paraId="323D99C2" w14:textId="77777777" w:rsidTr="00896BB3">
        <w:trPr>
          <w:trHeight w:val="1062"/>
        </w:trPr>
        <w:tc>
          <w:tcPr>
            <w:tcW w:w="940" w:type="dxa"/>
            <w:vMerge/>
            <w:vAlign w:val="center"/>
            <w:hideMark/>
          </w:tcPr>
          <w:p w14:paraId="38989B70" w14:textId="77777777" w:rsidR="00B94E77" w:rsidRPr="0095509C" w:rsidRDefault="00B94E77" w:rsidP="00896BB3">
            <w:pPr>
              <w:jc w:val="center"/>
              <w:rPr>
                <w:rFonts w:ascii="仿宋_GB2312" w:eastAsia="仿宋_GB2312" w:hAnsi="宋体" w:cs="宋体"/>
                <w:color w:val="000000"/>
                <w:kern w:val="0"/>
                <w:sz w:val="22"/>
              </w:rPr>
            </w:pPr>
          </w:p>
        </w:tc>
        <w:tc>
          <w:tcPr>
            <w:tcW w:w="495" w:type="dxa"/>
            <w:vMerge/>
            <w:vAlign w:val="center"/>
            <w:hideMark/>
          </w:tcPr>
          <w:p w14:paraId="518FEB9B" w14:textId="77777777" w:rsidR="00B94E77" w:rsidRPr="0095509C" w:rsidRDefault="00B94E77" w:rsidP="00896BB3">
            <w:pPr>
              <w:jc w:val="center"/>
              <w:rPr>
                <w:rFonts w:ascii="仿宋_GB2312" w:eastAsia="仿宋_GB2312" w:hAnsi="宋体" w:cs="宋体"/>
                <w:color w:val="000000"/>
                <w:kern w:val="0"/>
                <w:sz w:val="22"/>
              </w:rPr>
            </w:pPr>
          </w:p>
        </w:tc>
        <w:tc>
          <w:tcPr>
            <w:tcW w:w="1225" w:type="dxa"/>
            <w:vMerge/>
            <w:vAlign w:val="center"/>
            <w:hideMark/>
          </w:tcPr>
          <w:p w14:paraId="194E83EF" w14:textId="77777777" w:rsidR="00B94E77" w:rsidRPr="0095509C" w:rsidRDefault="00B94E77" w:rsidP="00896BB3">
            <w:pPr>
              <w:jc w:val="center"/>
              <w:rPr>
                <w:rFonts w:ascii="仿宋_GB2312" w:eastAsia="仿宋_GB2312" w:hAnsi="宋体" w:cs="宋体"/>
                <w:color w:val="000000"/>
                <w:kern w:val="0"/>
                <w:sz w:val="22"/>
              </w:rPr>
            </w:pPr>
          </w:p>
        </w:tc>
        <w:tc>
          <w:tcPr>
            <w:tcW w:w="1043" w:type="dxa"/>
            <w:vMerge/>
            <w:vAlign w:val="center"/>
            <w:hideMark/>
          </w:tcPr>
          <w:p w14:paraId="74282D81" w14:textId="77777777" w:rsidR="00B94E77" w:rsidRPr="0095509C" w:rsidRDefault="00B94E77" w:rsidP="00896BB3">
            <w:pPr>
              <w:widowControl/>
              <w:jc w:val="left"/>
              <w:rPr>
                <w:rFonts w:ascii="仿宋_GB2312" w:eastAsia="仿宋_GB2312" w:hAnsi="宋体" w:cs="宋体"/>
                <w:color w:val="000000"/>
                <w:kern w:val="0"/>
                <w:sz w:val="22"/>
              </w:rPr>
            </w:pPr>
          </w:p>
        </w:tc>
        <w:tc>
          <w:tcPr>
            <w:tcW w:w="6095" w:type="dxa"/>
            <w:shd w:val="clear" w:color="auto" w:fill="auto"/>
            <w:vAlign w:val="center"/>
            <w:hideMark/>
          </w:tcPr>
          <w:p w14:paraId="4466AB38"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按照“企业建立、部门指导监督、运行有效”的原则，在保健食品生产企业建立从原料到产品的质量安全追溯体系，保健食品生产企业按要求参与HACCP认证</w:t>
            </w:r>
          </w:p>
        </w:tc>
        <w:tc>
          <w:tcPr>
            <w:tcW w:w="2552" w:type="dxa"/>
            <w:vMerge/>
            <w:vAlign w:val="center"/>
            <w:hideMark/>
          </w:tcPr>
          <w:p w14:paraId="31C358D7" w14:textId="77777777" w:rsidR="00B94E77" w:rsidRPr="0095509C" w:rsidRDefault="00B94E77" w:rsidP="00896BB3">
            <w:pPr>
              <w:jc w:val="center"/>
              <w:rPr>
                <w:rFonts w:ascii="仿宋_GB2312" w:eastAsia="仿宋_GB2312" w:hAnsi="宋体" w:cs="宋体"/>
                <w:color w:val="000000"/>
                <w:kern w:val="0"/>
                <w:sz w:val="22"/>
              </w:rPr>
            </w:pPr>
          </w:p>
        </w:tc>
        <w:tc>
          <w:tcPr>
            <w:tcW w:w="1275" w:type="dxa"/>
            <w:shd w:val="clear" w:color="auto" w:fill="auto"/>
            <w:vAlign w:val="center"/>
            <w:hideMark/>
          </w:tcPr>
          <w:p w14:paraId="2E33ED40"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2019年底</w:t>
            </w:r>
          </w:p>
        </w:tc>
        <w:tc>
          <w:tcPr>
            <w:tcW w:w="1701" w:type="dxa"/>
            <w:shd w:val="clear" w:color="auto" w:fill="auto"/>
            <w:vAlign w:val="center"/>
            <w:hideMark/>
          </w:tcPr>
          <w:p w14:paraId="19216C1F"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w:t>
            </w:r>
          </w:p>
        </w:tc>
      </w:tr>
      <w:tr w:rsidR="00B94E77" w:rsidRPr="0095509C" w14:paraId="7C97DED9" w14:textId="77777777" w:rsidTr="00896BB3">
        <w:trPr>
          <w:trHeight w:val="780"/>
        </w:trPr>
        <w:tc>
          <w:tcPr>
            <w:tcW w:w="940" w:type="dxa"/>
            <w:vMerge/>
            <w:shd w:val="clear" w:color="auto" w:fill="auto"/>
            <w:vAlign w:val="center"/>
            <w:hideMark/>
          </w:tcPr>
          <w:p w14:paraId="00407FAC" w14:textId="77777777" w:rsidR="00B94E77" w:rsidRPr="0095509C" w:rsidRDefault="00B94E77" w:rsidP="00896BB3">
            <w:pPr>
              <w:jc w:val="center"/>
              <w:rPr>
                <w:rFonts w:ascii="仿宋_GB2312" w:eastAsia="仿宋_GB2312" w:hAnsi="宋体" w:cs="宋体"/>
                <w:color w:val="000000"/>
                <w:kern w:val="0"/>
                <w:sz w:val="22"/>
              </w:rPr>
            </w:pPr>
          </w:p>
        </w:tc>
        <w:tc>
          <w:tcPr>
            <w:tcW w:w="495" w:type="dxa"/>
            <w:vMerge/>
            <w:shd w:val="clear" w:color="auto" w:fill="auto"/>
            <w:vAlign w:val="center"/>
            <w:hideMark/>
          </w:tcPr>
          <w:p w14:paraId="456E94F1" w14:textId="77777777" w:rsidR="00B94E77" w:rsidRPr="0095509C" w:rsidRDefault="00B94E77" w:rsidP="00896BB3">
            <w:pPr>
              <w:widowControl/>
              <w:jc w:val="center"/>
              <w:rPr>
                <w:rFonts w:ascii="仿宋_GB2312" w:eastAsia="仿宋_GB2312" w:hAnsi="宋体" w:cs="宋体"/>
                <w:color w:val="000000"/>
                <w:kern w:val="0"/>
                <w:sz w:val="22"/>
              </w:rPr>
            </w:pPr>
          </w:p>
        </w:tc>
        <w:tc>
          <w:tcPr>
            <w:tcW w:w="1225" w:type="dxa"/>
            <w:vMerge/>
            <w:shd w:val="clear" w:color="auto" w:fill="auto"/>
            <w:vAlign w:val="center"/>
            <w:hideMark/>
          </w:tcPr>
          <w:p w14:paraId="3E54C8E1" w14:textId="77777777" w:rsidR="00B94E77" w:rsidRPr="0095509C" w:rsidRDefault="00B94E77" w:rsidP="00896BB3">
            <w:pPr>
              <w:widowControl/>
              <w:jc w:val="center"/>
              <w:rPr>
                <w:rFonts w:ascii="仿宋_GB2312" w:eastAsia="仿宋_GB2312" w:hAnsi="宋体" w:cs="宋体"/>
                <w:color w:val="000000"/>
                <w:kern w:val="0"/>
                <w:sz w:val="22"/>
              </w:rPr>
            </w:pPr>
          </w:p>
        </w:tc>
        <w:tc>
          <w:tcPr>
            <w:tcW w:w="1043" w:type="dxa"/>
            <w:vMerge w:val="restart"/>
            <w:shd w:val="clear" w:color="auto" w:fill="auto"/>
            <w:vAlign w:val="center"/>
            <w:hideMark/>
          </w:tcPr>
          <w:p w14:paraId="55AB341B"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抓实放心食品系列工程建设</w:t>
            </w:r>
          </w:p>
        </w:tc>
        <w:tc>
          <w:tcPr>
            <w:tcW w:w="6095" w:type="dxa"/>
            <w:shd w:val="clear" w:color="auto" w:fill="auto"/>
            <w:vAlign w:val="center"/>
            <w:hideMark/>
          </w:tcPr>
          <w:p w14:paraId="23FADDE1"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继续实施餐饮服务“明厨亮灶”提升行动，建设“明厨亮灶”示范单位</w:t>
            </w:r>
          </w:p>
        </w:tc>
        <w:tc>
          <w:tcPr>
            <w:tcW w:w="2552" w:type="dxa"/>
            <w:vMerge/>
            <w:shd w:val="clear" w:color="auto" w:fill="auto"/>
            <w:vAlign w:val="center"/>
            <w:hideMark/>
          </w:tcPr>
          <w:p w14:paraId="6A1ED40E" w14:textId="77777777" w:rsidR="00B94E77" w:rsidRPr="0095509C" w:rsidRDefault="00B94E77" w:rsidP="00896BB3">
            <w:pPr>
              <w:widowControl/>
              <w:jc w:val="center"/>
              <w:rPr>
                <w:rFonts w:ascii="仿宋_GB2312" w:eastAsia="仿宋_GB2312" w:hAnsi="宋体" w:cs="宋体"/>
                <w:color w:val="000000"/>
                <w:kern w:val="0"/>
                <w:sz w:val="22"/>
              </w:rPr>
            </w:pPr>
          </w:p>
        </w:tc>
        <w:tc>
          <w:tcPr>
            <w:tcW w:w="1275" w:type="dxa"/>
            <w:shd w:val="clear" w:color="auto" w:fill="auto"/>
            <w:vAlign w:val="center"/>
            <w:hideMark/>
          </w:tcPr>
          <w:p w14:paraId="3BBA1CB0"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2019年底</w:t>
            </w:r>
          </w:p>
        </w:tc>
        <w:tc>
          <w:tcPr>
            <w:tcW w:w="1701" w:type="dxa"/>
            <w:shd w:val="clear" w:color="auto" w:fill="auto"/>
            <w:vAlign w:val="center"/>
            <w:hideMark/>
          </w:tcPr>
          <w:p w14:paraId="6DEB7296"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w:t>
            </w:r>
          </w:p>
        </w:tc>
      </w:tr>
      <w:tr w:rsidR="00B94E77" w:rsidRPr="0095509C" w14:paraId="0DC23E81" w14:textId="77777777" w:rsidTr="00896BB3">
        <w:trPr>
          <w:trHeight w:val="465"/>
        </w:trPr>
        <w:tc>
          <w:tcPr>
            <w:tcW w:w="940" w:type="dxa"/>
            <w:vMerge/>
            <w:vAlign w:val="center"/>
            <w:hideMark/>
          </w:tcPr>
          <w:p w14:paraId="694D1C7F" w14:textId="77777777" w:rsidR="00B94E77" w:rsidRPr="0095509C" w:rsidRDefault="00B94E77" w:rsidP="00896BB3">
            <w:pPr>
              <w:jc w:val="center"/>
              <w:rPr>
                <w:rFonts w:ascii="仿宋_GB2312" w:eastAsia="仿宋_GB2312" w:hAnsi="宋体" w:cs="宋体"/>
                <w:color w:val="000000"/>
                <w:kern w:val="0"/>
                <w:sz w:val="22"/>
              </w:rPr>
            </w:pPr>
          </w:p>
        </w:tc>
        <w:tc>
          <w:tcPr>
            <w:tcW w:w="495" w:type="dxa"/>
            <w:vMerge/>
            <w:vAlign w:val="center"/>
            <w:hideMark/>
          </w:tcPr>
          <w:p w14:paraId="4E4B231B" w14:textId="77777777" w:rsidR="00B94E77" w:rsidRPr="0095509C" w:rsidRDefault="00B94E77" w:rsidP="00896BB3">
            <w:pPr>
              <w:widowControl/>
              <w:jc w:val="left"/>
              <w:rPr>
                <w:rFonts w:ascii="仿宋_GB2312" w:eastAsia="仿宋_GB2312" w:hAnsi="宋体" w:cs="宋体"/>
                <w:color w:val="000000"/>
                <w:kern w:val="0"/>
                <w:sz w:val="22"/>
              </w:rPr>
            </w:pPr>
          </w:p>
        </w:tc>
        <w:tc>
          <w:tcPr>
            <w:tcW w:w="1225" w:type="dxa"/>
            <w:vMerge/>
            <w:vAlign w:val="center"/>
            <w:hideMark/>
          </w:tcPr>
          <w:p w14:paraId="338E9D06" w14:textId="77777777" w:rsidR="00B94E77" w:rsidRPr="0095509C" w:rsidRDefault="00B94E77" w:rsidP="00896BB3">
            <w:pPr>
              <w:widowControl/>
              <w:jc w:val="left"/>
              <w:rPr>
                <w:rFonts w:ascii="仿宋_GB2312" w:eastAsia="仿宋_GB2312" w:hAnsi="宋体" w:cs="宋体"/>
                <w:color w:val="000000"/>
                <w:kern w:val="0"/>
                <w:sz w:val="22"/>
              </w:rPr>
            </w:pPr>
          </w:p>
        </w:tc>
        <w:tc>
          <w:tcPr>
            <w:tcW w:w="1043" w:type="dxa"/>
            <w:vMerge/>
            <w:vAlign w:val="center"/>
            <w:hideMark/>
          </w:tcPr>
          <w:p w14:paraId="012ABD56" w14:textId="77777777" w:rsidR="00B94E77" w:rsidRPr="0095509C" w:rsidRDefault="00B94E77" w:rsidP="00896BB3">
            <w:pPr>
              <w:widowControl/>
              <w:jc w:val="left"/>
              <w:rPr>
                <w:rFonts w:ascii="仿宋_GB2312" w:eastAsia="仿宋_GB2312" w:hAnsi="宋体" w:cs="宋体"/>
                <w:color w:val="000000"/>
                <w:kern w:val="0"/>
                <w:sz w:val="22"/>
              </w:rPr>
            </w:pPr>
          </w:p>
        </w:tc>
        <w:tc>
          <w:tcPr>
            <w:tcW w:w="6095" w:type="dxa"/>
            <w:shd w:val="clear" w:color="auto" w:fill="auto"/>
            <w:vAlign w:val="center"/>
            <w:hideMark/>
          </w:tcPr>
          <w:p w14:paraId="5FAE2AA9" w14:textId="77777777" w:rsidR="00B94E77" w:rsidRPr="0095509C" w:rsidRDefault="00B94E77" w:rsidP="00896BB3">
            <w:pPr>
              <w:widowControl/>
              <w:jc w:val="left"/>
              <w:rPr>
                <w:rFonts w:ascii="仿宋_GB2312" w:eastAsia="仿宋_GB2312" w:hAnsi="宋体" w:cs="宋体"/>
                <w:kern w:val="0"/>
                <w:sz w:val="22"/>
              </w:rPr>
            </w:pPr>
            <w:r w:rsidRPr="0095509C">
              <w:rPr>
                <w:rFonts w:ascii="仿宋_GB2312" w:eastAsia="仿宋_GB2312" w:hAnsi="宋体" w:cs="宋体" w:hint="eastAsia"/>
                <w:kern w:val="0"/>
                <w:sz w:val="22"/>
              </w:rPr>
              <w:t xml:space="preserve">    深化放心调味料、放心餐馆等放心食品工程建设</w:t>
            </w:r>
          </w:p>
        </w:tc>
        <w:tc>
          <w:tcPr>
            <w:tcW w:w="2552" w:type="dxa"/>
            <w:vMerge/>
            <w:vAlign w:val="center"/>
            <w:hideMark/>
          </w:tcPr>
          <w:p w14:paraId="37A78BDC" w14:textId="77777777" w:rsidR="00B94E77" w:rsidRPr="0095509C" w:rsidRDefault="00B94E77" w:rsidP="00896BB3">
            <w:pPr>
              <w:widowControl/>
              <w:jc w:val="left"/>
              <w:rPr>
                <w:rFonts w:ascii="仿宋_GB2312" w:eastAsia="仿宋_GB2312" w:hAnsi="宋体" w:cs="宋体"/>
                <w:color w:val="000000"/>
                <w:kern w:val="0"/>
                <w:sz w:val="22"/>
              </w:rPr>
            </w:pPr>
          </w:p>
        </w:tc>
        <w:tc>
          <w:tcPr>
            <w:tcW w:w="1275" w:type="dxa"/>
            <w:shd w:val="clear" w:color="auto" w:fill="auto"/>
            <w:vAlign w:val="center"/>
            <w:hideMark/>
          </w:tcPr>
          <w:p w14:paraId="31AD3C88"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2019年底</w:t>
            </w:r>
          </w:p>
        </w:tc>
        <w:tc>
          <w:tcPr>
            <w:tcW w:w="1701" w:type="dxa"/>
            <w:shd w:val="clear" w:color="auto" w:fill="auto"/>
            <w:vAlign w:val="center"/>
            <w:hideMark/>
          </w:tcPr>
          <w:p w14:paraId="5DF7FD6E"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w:t>
            </w:r>
          </w:p>
        </w:tc>
      </w:tr>
      <w:tr w:rsidR="00B94E77" w:rsidRPr="0095509C" w14:paraId="18754508" w14:textId="77777777" w:rsidTr="00896BB3">
        <w:trPr>
          <w:trHeight w:val="465"/>
        </w:trPr>
        <w:tc>
          <w:tcPr>
            <w:tcW w:w="940" w:type="dxa"/>
            <w:vMerge/>
            <w:vAlign w:val="center"/>
            <w:hideMark/>
          </w:tcPr>
          <w:p w14:paraId="6FE490A9" w14:textId="77777777" w:rsidR="00B94E77" w:rsidRPr="0095509C" w:rsidRDefault="00B94E77" w:rsidP="00896BB3">
            <w:pPr>
              <w:jc w:val="center"/>
              <w:rPr>
                <w:rFonts w:ascii="仿宋_GB2312" w:eastAsia="仿宋_GB2312" w:hAnsi="宋体" w:cs="宋体"/>
                <w:color w:val="000000"/>
                <w:kern w:val="0"/>
                <w:sz w:val="22"/>
              </w:rPr>
            </w:pPr>
          </w:p>
        </w:tc>
        <w:tc>
          <w:tcPr>
            <w:tcW w:w="495" w:type="dxa"/>
            <w:vMerge/>
            <w:vAlign w:val="center"/>
            <w:hideMark/>
          </w:tcPr>
          <w:p w14:paraId="2E8E8D45" w14:textId="77777777" w:rsidR="00B94E77" w:rsidRPr="0095509C" w:rsidRDefault="00B94E77" w:rsidP="00896BB3">
            <w:pPr>
              <w:widowControl/>
              <w:jc w:val="left"/>
              <w:rPr>
                <w:rFonts w:ascii="仿宋_GB2312" w:eastAsia="仿宋_GB2312" w:hAnsi="宋体" w:cs="宋体"/>
                <w:color w:val="000000"/>
                <w:kern w:val="0"/>
                <w:sz w:val="22"/>
              </w:rPr>
            </w:pPr>
          </w:p>
        </w:tc>
        <w:tc>
          <w:tcPr>
            <w:tcW w:w="1225" w:type="dxa"/>
            <w:vMerge/>
            <w:vAlign w:val="center"/>
            <w:hideMark/>
          </w:tcPr>
          <w:p w14:paraId="2DCE5CDF" w14:textId="77777777" w:rsidR="00B94E77" w:rsidRPr="0095509C" w:rsidRDefault="00B94E77" w:rsidP="00896BB3">
            <w:pPr>
              <w:widowControl/>
              <w:jc w:val="left"/>
              <w:rPr>
                <w:rFonts w:ascii="仿宋_GB2312" w:eastAsia="仿宋_GB2312" w:hAnsi="宋体" w:cs="宋体"/>
                <w:color w:val="000000"/>
                <w:kern w:val="0"/>
                <w:sz w:val="22"/>
              </w:rPr>
            </w:pPr>
          </w:p>
        </w:tc>
        <w:tc>
          <w:tcPr>
            <w:tcW w:w="1043" w:type="dxa"/>
            <w:vMerge/>
            <w:vAlign w:val="center"/>
            <w:hideMark/>
          </w:tcPr>
          <w:p w14:paraId="60CD9174" w14:textId="77777777" w:rsidR="00B94E77" w:rsidRPr="0095509C" w:rsidRDefault="00B94E77" w:rsidP="00896BB3">
            <w:pPr>
              <w:widowControl/>
              <w:jc w:val="left"/>
              <w:rPr>
                <w:rFonts w:ascii="仿宋_GB2312" w:eastAsia="仿宋_GB2312" w:hAnsi="宋体" w:cs="宋体"/>
                <w:color w:val="000000"/>
                <w:kern w:val="0"/>
                <w:sz w:val="22"/>
              </w:rPr>
            </w:pPr>
          </w:p>
        </w:tc>
        <w:tc>
          <w:tcPr>
            <w:tcW w:w="6095" w:type="dxa"/>
            <w:shd w:val="clear" w:color="auto" w:fill="auto"/>
            <w:vAlign w:val="center"/>
            <w:hideMark/>
          </w:tcPr>
          <w:p w14:paraId="4952030E" w14:textId="77777777" w:rsidR="00B94E77" w:rsidRPr="0095509C" w:rsidRDefault="00B94E77" w:rsidP="00896BB3">
            <w:pPr>
              <w:widowControl/>
              <w:jc w:val="left"/>
              <w:rPr>
                <w:rFonts w:ascii="仿宋_GB2312" w:eastAsia="仿宋_GB2312" w:hAnsi="宋体" w:cs="宋体"/>
                <w:kern w:val="0"/>
                <w:sz w:val="22"/>
              </w:rPr>
            </w:pPr>
            <w:r w:rsidRPr="0095509C">
              <w:rPr>
                <w:rFonts w:ascii="仿宋_GB2312" w:eastAsia="仿宋_GB2312" w:hAnsi="宋体" w:cs="宋体" w:hint="eastAsia"/>
                <w:kern w:val="0"/>
                <w:sz w:val="22"/>
              </w:rPr>
              <w:t xml:space="preserve">    推进食品安全管理示范店建设</w:t>
            </w:r>
          </w:p>
        </w:tc>
        <w:tc>
          <w:tcPr>
            <w:tcW w:w="2552" w:type="dxa"/>
            <w:vMerge/>
            <w:vAlign w:val="center"/>
            <w:hideMark/>
          </w:tcPr>
          <w:p w14:paraId="6A4C09D9" w14:textId="77777777" w:rsidR="00B94E77" w:rsidRPr="0095509C" w:rsidRDefault="00B94E77" w:rsidP="00896BB3">
            <w:pPr>
              <w:widowControl/>
              <w:jc w:val="left"/>
              <w:rPr>
                <w:rFonts w:ascii="仿宋_GB2312" w:eastAsia="仿宋_GB2312" w:hAnsi="宋体" w:cs="宋体"/>
                <w:color w:val="000000"/>
                <w:kern w:val="0"/>
                <w:sz w:val="22"/>
              </w:rPr>
            </w:pPr>
          </w:p>
        </w:tc>
        <w:tc>
          <w:tcPr>
            <w:tcW w:w="1275" w:type="dxa"/>
            <w:shd w:val="clear" w:color="auto" w:fill="auto"/>
            <w:vAlign w:val="center"/>
            <w:hideMark/>
          </w:tcPr>
          <w:p w14:paraId="0222BAE7"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持续推进</w:t>
            </w:r>
          </w:p>
        </w:tc>
        <w:tc>
          <w:tcPr>
            <w:tcW w:w="1701" w:type="dxa"/>
            <w:shd w:val="clear" w:color="auto" w:fill="auto"/>
            <w:vAlign w:val="center"/>
            <w:hideMark/>
          </w:tcPr>
          <w:p w14:paraId="0968E712"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w:t>
            </w:r>
          </w:p>
        </w:tc>
      </w:tr>
      <w:tr w:rsidR="00B94E77" w:rsidRPr="0095509C" w14:paraId="4B95C477" w14:textId="77777777" w:rsidTr="00896BB3">
        <w:trPr>
          <w:trHeight w:val="435"/>
        </w:trPr>
        <w:tc>
          <w:tcPr>
            <w:tcW w:w="940" w:type="dxa"/>
            <w:vMerge/>
            <w:vAlign w:val="center"/>
            <w:hideMark/>
          </w:tcPr>
          <w:p w14:paraId="65E603CF" w14:textId="77777777" w:rsidR="00B94E77" w:rsidRPr="0095509C" w:rsidRDefault="00B94E77" w:rsidP="00896BB3">
            <w:pPr>
              <w:jc w:val="center"/>
              <w:rPr>
                <w:rFonts w:ascii="仿宋_GB2312" w:eastAsia="仿宋_GB2312" w:hAnsi="宋体" w:cs="宋体"/>
                <w:color w:val="000000"/>
                <w:kern w:val="0"/>
                <w:sz w:val="22"/>
              </w:rPr>
            </w:pPr>
          </w:p>
        </w:tc>
        <w:tc>
          <w:tcPr>
            <w:tcW w:w="495" w:type="dxa"/>
            <w:vMerge/>
            <w:vAlign w:val="center"/>
            <w:hideMark/>
          </w:tcPr>
          <w:p w14:paraId="442D0AD5" w14:textId="77777777" w:rsidR="00B94E77" w:rsidRPr="0095509C" w:rsidRDefault="00B94E77" w:rsidP="00896BB3">
            <w:pPr>
              <w:widowControl/>
              <w:jc w:val="left"/>
              <w:rPr>
                <w:rFonts w:ascii="仿宋_GB2312" w:eastAsia="仿宋_GB2312" w:hAnsi="宋体" w:cs="宋体"/>
                <w:color w:val="000000"/>
                <w:kern w:val="0"/>
                <w:sz w:val="22"/>
              </w:rPr>
            </w:pPr>
          </w:p>
        </w:tc>
        <w:tc>
          <w:tcPr>
            <w:tcW w:w="1225" w:type="dxa"/>
            <w:vMerge/>
            <w:vAlign w:val="center"/>
            <w:hideMark/>
          </w:tcPr>
          <w:p w14:paraId="0F055B75" w14:textId="77777777" w:rsidR="00B94E77" w:rsidRPr="0095509C" w:rsidRDefault="00B94E77" w:rsidP="00896BB3">
            <w:pPr>
              <w:widowControl/>
              <w:jc w:val="left"/>
              <w:rPr>
                <w:rFonts w:ascii="仿宋_GB2312" w:eastAsia="仿宋_GB2312" w:hAnsi="宋体" w:cs="宋体"/>
                <w:color w:val="000000"/>
                <w:kern w:val="0"/>
                <w:sz w:val="22"/>
              </w:rPr>
            </w:pPr>
          </w:p>
        </w:tc>
        <w:tc>
          <w:tcPr>
            <w:tcW w:w="1043" w:type="dxa"/>
            <w:vMerge/>
            <w:vAlign w:val="center"/>
            <w:hideMark/>
          </w:tcPr>
          <w:p w14:paraId="5B925552" w14:textId="77777777" w:rsidR="00B94E77" w:rsidRPr="0095509C" w:rsidRDefault="00B94E77" w:rsidP="00896BB3">
            <w:pPr>
              <w:widowControl/>
              <w:jc w:val="left"/>
              <w:rPr>
                <w:rFonts w:ascii="仿宋_GB2312" w:eastAsia="仿宋_GB2312" w:hAnsi="宋体" w:cs="宋体"/>
                <w:color w:val="000000"/>
                <w:kern w:val="0"/>
                <w:sz w:val="22"/>
              </w:rPr>
            </w:pPr>
          </w:p>
        </w:tc>
        <w:tc>
          <w:tcPr>
            <w:tcW w:w="6095" w:type="dxa"/>
            <w:shd w:val="clear" w:color="auto" w:fill="auto"/>
            <w:vAlign w:val="center"/>
            <w:hideMark/>
          </w:tcPr>
          <w:p w14:paraId="17DFFF03"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探索建立电子监管体系</w:t>
            </w:r>
          </w:p>
        </w:tc>
        <w:tc>
          <w:tcPr>
            <w:tcW w:w="2552" w:type="dxa"/>
            <w:vMerge/>
            <w:vAlign w:val="center"/>
            <w:hideMark/>
          </w:tcPr>
          <w:p w14:paraId="0746CFDD" w14:textId="77777777" w:rsidR="00B94E77" w:rsidRPr="0095509C" w:rsidRDefault="00B94E77" w:rsidP="00896BB3">
            <w:pPr>
              <w:widowControl/>
              <w:jc w:val="left"/>
              <w:rPr>
                <w:rFonts w:ascii="仿宋_GB2312" w:eastAsia="仿宋_GB2312" w:hAnsi="宋体" w:cs="宋体"/>
                <w:color w:val="000000"/>
                <w:kern w:val="0"/>
                <w:sz w:val="22"/>
              </w:rPr>
            </w:pPr>
          </w:p>
        </w:tc>
        <w:tc>
          <w:tcPr>
            <w:tcW w:w="1275" w:type="dxa"/>
            <w:shd w:val="clear" w:color="auto" w:fill="auto"/>
            <w:vAlign w:val="center"/>
            <w:hideMark/>
          </w:tcPr>
          <w:p w14:paraId="42A1067C"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2019年底</w:t>
            </w:r>
          </w:p>
        </w:tc>
        <w:tc>
          <w:tcPr>
            <w:tcW w:w="1701" w:type="dxa"/>
            <w:shd w:val="clear" w:color="auto" w:fill="auto"/>
            <w:vAlign w:val="center"/>
            <w:hideMark/>
          </w:tcPr>
          <w:p w14:paraId="36829B8A"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w:t>
            </w:r>
          </w:p>
        </w:tc>
      </w:tr>
      <w:tr w:rsidR="00B94E77" w:rsidRPr="0095509C" w14:paraId="60992B08" w14:textId="77777777" w:rsidTr="00896BB3">
        <w:trPr>
          <w:trHeight w:val="795"/>
        </w:trPr>
        <w:tc>
          <w:tcPr>
            <w:tcW w:w="940" w:type="dxa"/>
            <w:vMerge/>
            <w:vAlign w:val="center"/>
            <w:hideMark/>
          </w:tcPr>
          <w:p w14:paraId="4B9EE012" w14:textId="77777777" w:rsidR="00B94E77" w:rsidRPr="0095509C" w:rsidRDefault="00B94E77" w:rsidP="00896BB3">
            <w:pPr>
              <w:jc w:val="center"/>
              <w:rPr>
                <w:rFonts w:ascii="仿宋_GB2312" w:eastAsia="仿宋_GB2312" w:hAnsi="宋体" w:cs="宋体"/>
                <w:color w:val="000000"/>
                <w:kern w:val="0"/>
                <w:sz w:val="22"/>
              </w:rPr>
            </w:pPr>
          </w:p>
        </w:tc>
        <w:tc>
          <w:tcPr>
            <w:tcW w:w="495" w:type="dxa"/>
            <w:vMerge/>
            <w:vAlign w:val="center"/>
            <w:hideMark/>
          </w:tcPr>
          <w:p w14:paraId="29070063" w14:textId="77777777" w:rsidR="00B94E77" w:rsidRPr="0095509C" w:rsidRDefault="00B94E77" w:rsidP="00896BB3">
            <w:pPr>
              <w:widowControl/>
              <w:jc w:val="left"/>
              <w:rPr>
                <w:rFonts w:ascii="仿宋_GB2312" w:eastAsia="仿宋_GB2312" w:hAnsi="宋体" w:cs="宋体"/>
                <w:color w:val="000000"/>
                <w:kern w:val="0"/>
                <w:sz w:val="22"/>
              </w:rPr>
            </w:pPr>
          </w:p>
        </w:tc>
        <w:tc>
          <w:tcPr>
            <w:tcW w:w="1225" w:type="dxa"/>
            <w:vMerge/>
            <w:vAlign w:val="center"/>
            <w:hideMark/>
          </w:tcPr>
          <w:p w14:paraId="0CA69462" w14:textId="77777777" w:rsidR="00B94E77" w:rsidRPr="0095509C" w:rsidRDefault="00B94E77" w:rsidP="00896BB3">
            <w:pPr>
              <w:widowControl/>
              <w:jc w:val="left"/>
              <w:rPr>
                <w:rFonts w:ascii="仿宋_GB2312" w:eastAsia="仿宋_GB2312" w:hAnsi="宋体" w:cs="宋体"/>
                <w:color w:val="000000"/>
                <w:kern w:val="0"/>
                <w:sz w:val="22"/>
              </w:rPr>
            </w:pPr>
          </w:p>
        </w:tc>
        <w:tc>
          <w:tcPr>
            <w:tcW w:w="1043" w:type="dxa"/>
            <w:shd w:val="clear" w:color="auto" w:fill="auto"/>
            <w:vAlign w:val="center"/>
            <w:hideMark/>
          </w:tcPr>
          <w:p w14:paraId="6D9732D7"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依法查处违法违规行为</w:t>
            </w:r>
          </w:p>
        </w:tc>
        <w:tc>
          <w:tcPr>
            <w:tcW w:w="6095" w:type="dxa"/>
            <w:shd w:val="clear" w:color="auto" w:fill="auto"/>
            <w:vAlign w:val="center"/>
            <w:hideMark/>
          </w:tcPr>
          <w:p w14:paraId="5C8647A2"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针对各个环节发现的违法违规行为，及时立案查处，涉嫌犯罪及时移送食品安全违法犯罪案件线索</w:t>
            </w:r>
          </w:p>
        </w:tc>
        <w:tc>
          <w:tcPr>
            <w:tcW w:w="2552" w:type="dxa"/>
            <w:vMerge/>
            <w:vAlign w:val="center"/>
            <w:hideMark/>
          </w:tcPr>
          <w:p w14:paraId="2676F07D" w14:textId="77777777" w:rsidR="00B94E77" w:rsidRPr="0095509C" w:rsidRDefault="00B94E77" w:rsidP="00896BB3">
            <w:pPr>
              <w:widowControl/>
              <w:jc w:val="left"/>
              <w:rPr>
                <w:rFonts w:ascii="仿宋_GB2312" w:eastAsia="仿宋_GB2312" w:hAnsi="宋体" w:cs="宋体"/>
                <w:color w:val="000000"/>
                <w:kern w:val="0"/>
                <w:sz w:val="22"/>
              </w:rPr>
            </w:pPr>
          </w:p>
        </w:tc>
        <w:tc>
          <w:tcPr>
            <w:tcW w:w="1275" w:type="dxa"/>
            <w:shd w:val="clear" w:color="auto" w:fill="auto"/>
            <w:vAlign w:val="center"/>
            <w:hideMark/>
          </w:tcPr>
          <w:p w14:paraId="3BF4AEB2"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持续推进</w:t>
            </w:r>
          </w:p>
        </w:tc>
        <w:tc>
          <w:tcPr>
            <w:tcW w:w="1701" w:type="dxa"/>
            <w:shd w:val="clear" w:color="auto" w:fill="auto"/>
            <w:vAlign w:val="center"/>
            <w:hideMark/>
          </w:tcPr>
          <w:p w14:paraId="34DEC0DA"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w:t>
            </w:r>
          </w:p>
        </w:tc>
      </w:tr>
      <w:tr w:rsidR="00B94E77" w:rsidRPr="0095509C" w14:paraId="7450B969" w14:textId="77777777" w:rsidTr="00896BB3">
        <w:trPr>
          <w:trHeight w:val="735"/>
        </w:trPr>
        <w:tc>
          <w:tcPr>
            <w:tcW w:w="940" w:type="dxa"/>
            <w:vMerge/>
            <w:vAlign w:val="center"/>
            <w:hideMark/>
          </w:tcPr>
          <w:p w14:paraId="6F14C8D1" w14:textId="77777777" w:rsidR="00B94E77" w:rsidRPr="0095509C" w:rsidRDefault="00B94E77" w:rsidP="00896BB3">
            <w:pPr>
              <w:jc w:val="center"/>
              <w:rPr>
                <w:rFonts w:ascii="仿宋_GB2312" w:eastAsia="仿宋_GB2312" w:hAnsi="宋体" w:cs="宋体"/>
                <w:color w:val="000000"/>
                <w:kern w:val="0"/>
                <w:sz w:val="22"/>
              </w:rPr>
            </w:pPr>
          </w:p>
        </w:tc>
        <w:tc>
          <w:tcPr>
            <w:tcW w:w="495" w:type="dxa"/>
            <w:vMerge/>
            <w:vAlign w:val="center"/>
            <w:hideMark/>
          </w:tcPr>
          <w:p w14:paraId="0B68DDE2" w14:textId="77777777" w:rsidR="00B94E77" w:rsidRPr="0095509C" w:rsidRDefault="00B94E77" w:rsidP="00896BB3">
            <w:pPr>
              <w:widowControl/>
              <w:jc w:val="left"/>
              <w:rPr>
                <w:rFonts w:ascii="仿宋_GB2312" w:eastAsia="仿宋_GB2312" w:hAnsi="宋体" w:cs="宋体"/>
                <w:color w:val="000000"/>
                <w:kern w:val="0"/>
                <w:sz w:val="22"/>
              </w:rPr>
            </w:pPr>
          </w:p>
        </w:tc>
        <w:tc>
          <w:tcPr>
            <w:tcW w:w="1225" w:type="dxa"/>
            <w:vMerge/>
            <w:vAlign w:val="center"/>
            <w:hideMark/>
          </w:tcPr>
          <w:p w14:paraId="5114E691" w14:textId="77777777" w:rsidR="00B94E77" w:rsidRPr="0095509C" w:rsidRDefault="00B94E77" w:rsidP="00896BB3">
            <w:pPr>
              <w:widowControl/>
              <w:jc w:val="left"/>
              <w:rPr>
                <w:rFonts w:ascii="仿宋_GB2312" w:eastAsia="仿宋_GB2312" w:hAnsi="宋体" w:cs="宋体"/>
                <w:color w:val="000000"/>
                <w:kern w:val="0"/>
                <w:sz w:val="22"/>
              </w:rPr>
            </w:pPr>
          </w:p>
        </w:tc>
        <w:tc>
          <w:tcPr>
            <w:tcW w:w="1043" w:type="dxa"/>
            <w:vMerge w:val="restart"/>
            <w:shd w:val="clear" w:color="auto" w:fill="auto"/>
            <w:vAlign w:val="center"/>
            <w:hideMark/>
          </w:tcPr>
          <w:p w14:paraId="29DE1CBF" w14:textId="77777777" w:rsidR="00B94E77" w:rsidRPr="0095509C" w:rsidRDefault="00B94E77" w:rsidP="00896BB3">
            <w:pPr>
              <w:widowControl/>
              <w:jc w:val="center"/>
              <w:rPr>
                <w:rFonts w:ascii="仿宋_GB2312" w:eastAsia="仿宋_GB2312" w:hAnsi="宋体" w:cs="宋体"/>
                <w:kern w:val="0"/>
                <w:sz w:val="22"/>
              </w:rPr>
            </w:pPr>
            <w:r w:rsidRPr="0095509C">
              <w:rPr>
                <w:rFonts w:ascii="仿宋_GB2312" w:eastAsia="仿宋_GB2312" w:hAnsi="宋体" w:cs="宋体" w:hint="eastAsia"/>
                <w:kern w:val="0"/>
                <w:sz w:val="22"/>
              </w:rPr>
              <w:t>开展食品安全培训</w:t>
            </w:r>
          </w:p>
        </w:tc>
        <w:tc>
          <w:tcPr>
            <w:tcW w:w="6095" w:type="dxa"/>
            <w:shd w:val="clear" w:color="auto" w:fill="auto"/>
            <w:vAlign w:val="center"/>
            <w:hideMark/>
          </w:tcPr>
          <w:p w14:paraId="49019D95"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建立食品安全协管员队伍，建立餐饮服务单位食品安全管理员队伍</w:t>
            </w:r>
          </w:p>
        </w:tc>
        <w:tc>
          <w:tcPr>
            <w:tcW w:w="2552" w:type="dxa"/>
            <w:vMerge/>
            <w:vAlign w:val="center"/>
            <w:hideMark/>
          </w:tcPr>
          <w:p w14:paraId="5E0740EF" w14:textId="77777777" w:rsidR="00B94E77" w:rsidRPr="0095509C" w:rsidRDefault="00B94E77" w:rsidP="00896BB3">
            <w:pPr>
              <w:widowControl/>
              <w:jc w:val="left"/>
              <w:rPr>
                <w:rFonts w:ascii="仿宋_GB2312" w:eastAsia="仿宋_GB2312" w:hAnsi="宋体" w:cs="宋体"/>
                <w:color w:val="000000"/>
                <w:kern w:val="0"/>
                <w:sz w:val="22"/>
              </w:rPr>
            </w:pPr>
          </w:p>
        </w:tc>
        <w:tc>
          <w:tcPr>
            <w:tcW w:w="1275" w:type="dxa"/>
            <w:vMerge w:val="restart"/>
            <w:shd w:val="clear" w:color="auto" w:fill="auto"/>
            <w:vAlign w:val="center"/>
            <w:hideMark/>
          </w:tcPr>
          <w:p w14:paraId="5752E890"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持续推进</w:t>
            </w:r>
          </w:p>
        </w:tc>
        <w:tc>
          <w:tcPr>
            <w:tcW w:w="1701" w:type="dxa"/>
            <w:vMerge w:val="restart"/>
            <w:shd w:val="clear" w:color="auto" w:fill="auto"/>
            <w:vAlign w:val="center"/>
            <w:hideMark/>
          </w:tcPr>
          <w:p w14:paraId="22B0D10E"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w:t>
            </w:r>
          </w:p>
        </w:tc>
      </w:tr>
      <w:tr w:rsidR="00B94E77" w:rsidRPr="0095509C" w14:paraId="437540EE" w14:textId="77777777" w:rsidTr="00896BB3">
        <w:trPr>
          <w:trHeight w:val="735"/>
        </w:trPr>
        <w:tc>
          <w:tcPr>
            <w:tcW w:w="940" w:type="dxa"/>
            <w:vMerge/>
            <w:vAlign w:val="center"/>
            <w:hideMark/>
          </w:tcPr>
          <w:p w14:paraId="57E5DB3E" w14:textId="77777777" w:rsidR="00B94E77" w:rsidRPr="0095509C" w:rsidRDefault="00B94E77" w:rsidP="00896BB3">
            <w:pPr>
              <w:jc w:val="center"/>
              <w:rPr>
                <w:rFonts w:ascii="仿宋_GB2312" w:eastAsia="仿宋_GB2312" w:hAnsi="宋体" w:cs="宋体"/>
                <w:color w:val="000000"/>
                <w:kern w:val="0"/>
                <w:sz w:val="22"/>
              </w:rPr>
            </w:pPr>
          </w:p>
        </w:tc>
        <w:tc>
          <w:tcPr>
            <w:tcW w:w="495" w:type="dxa"/>
            <w:vMerge/>
            <w:vAlign w:val="center"/>
            <w:hideMark/>
          </w:tcPr>
          <w:p w14:paraId="2818BB28" w14:textId="77777777" w:rsidR="00B94E77" w:rsidRPr="0095509C" w:rsidRDefault="00B94E77" w:rsidP="00896BB3">
            <w:pPr>
              <w:widowControl/>
              <w:jc w:val="left"/>
              <w:rPr>
                <w:rFonts w:ascii="仿宋_GB2312" w:eastAsia="仿宋_GB2312" w:hAnsi="宋体" w:cs="宋体"/>
                <w:color w:val="000000"/>
                <w:kern w:val="0"/>
                <w:sz w:val="22"/>
              </w:rPr>
            </w:pPr>
          </w:p>
        </w:tc>
        <w:tc>
          <w:tcPr>
            <w:tcW w:w="1225" w:type="dxa"/>
            <w:vMerge/>
            <w:vAlign w:val="center"/>
            <w:hideMark/>
          </w:tcPr>
          <w:p w14:paraId="57D0BB02" w14:textId="77777777" w:rsidR="00B94E77" w:rsidRPr="0095509C" w:rsidRDefault="00B94E77" w:rsidP="00896BB3">
            <w:pPr>
              <w:widowControl/>
              <w:jc w:val="left"/>
              <w:rPr>
                <w:rFonts w:ascii="仿宋_GB2312" w:eastAsia="仿宋_GB2312" w:hAnsi="宋体" w:cs="宋体"/>
                <w:color w:val="000000"/>
                <w:kern w:val="0"/>
                <w:sz w:val="22"/>
              </w:rPr>
            </w:pPr>
          </w:p>
        </w:tc>
        <w:tc>
          <w:tcPr>
            <w:tcW w:w="1043" w:type="dxa"/>
            <w:vMerge/>
            <w:vAlign w:val="center"/>
            <w:hideMark/>
          </w:tcPr>
          <w:p w14:paraId="7DA30E85" w14:textId="77777777" w:rsidR="00B94E77" w:rsidRPr="0095509C" w:rsidRDefault="00B94E77" w:rsidP="00896BB3">
            <w:pPr>
              <w:widowControl/>
              <w:jc w:val="left"/>
              <w:rPr>
                <w:rFonts w:ascii="仿宋_GB2312" w:eastAsia="仿宋_GB2312" w:hAnsi="宋体" w:cs="宋体"/>
                <w:kern w:val="0"/>
                <w:sz w:val="22"/>
              </w:rPr>
            </w:pPr>
          </w:p>
        </w:tc>
        <w:tc>
          <w:tcPr>
            <w:tcW w:w="6095" w:type="dxa"/>
            <w:shd w:val="clear" w:color="auto" w:fill="auto"/>
            <w:vAlign w:val="center"/>
            <w:hideMark/>
          </w:tcPr>
          <w:p w14:paraId="7370F980"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食品安全监管人员、食品安全单位负责人、主要从业人员强化对食品安全法律法规与食品安全管理技能的培训</w:t>
            </w:r>
          </w:p>
        </w:tc>
        <w:tc>
          <w:tcPr>
            <w:tcW w:w="2552" w:type="dxa"/>
            <w:vMerge/>
            <w:vAlign w:val="center"/>
            <w:hideMark/>
          </w:tcPr>
          <w:p w14:paraId="5020A700" w14:textId="77777777" w:rsidR="00B94E77" w:rsidRPr="0095509C" w:rsidRDefault="00B94E77" w:rsidP="00896BB3">
            <w:pPr>
              <w:widowControl/>
              <w:jc w:val="left"/>
              <w:rPr>
                <w:rFonts w:ascii="仿宋_GB2312" w:eastAsia="仿宋_GB2312" w:hAnsi="宋体" w:cs="宋体"/>
                <w:color w:val="000000"/>
                <w:kern w:val="0"/>
                <w:sz w:val="22"/>
              </w:rPr>
            </w:pPr>
          </w:p>
        </w:tc>
        <w:tc>
          <w:tcPr>
            <w:tcW w:w="1275" w:type="dxa"/>
            <w:vMerge/>
            <w:vAlign w:val="center"/>
            <w:hideMark/>
          </w:tcPr>
          <w:p w14:paraId="0FB37C73" w14:textId="77777777" w:rsidR="00B94E77" w:rsidRPr="0095509C" w:rsidRDefault="00B94E77" w:rsidP="00896BB3">
            <w:pPr>
              <w:widowControl/>
              <w:jc w:val="left"/>
              <w:rPr>
                <w:rFonts w:ascii="仿宋_GB2312" w:eastAsia="仿宋_GB2312" w:hAnsi="宋体" w:cs="宋体"/>
                <w:color w:val="000000"/>
                <w:kern w:val="0"/>
                <w:sz w:val="22"/>
              </w:rPr>
            </w:pPr>
          </w:p>
        </w:tc>
        <w:tc>
          <w:tcPr>
            <w:tcW w:w="1701" w:type="dxa"/>
            <w:vMerge/>
            <w:vAlign w:val="center"/>
            <w:hideMark/>
          </w:tcPr>
          <w:p w14:paraId="73BA0C42" w14:textId="77777777" w:rsidR="00B94E77" w:rsidRPr="0095509C" w:rsidRDefault="00B94E77" w:rsidP="00896BB3">
            <w:pPr>
              <w:widowControl/>
              <w:jc w:val="left"/>
              <w:rPr>
                <w:rFonts w:ascii="仿宋_GB2312" w:eastAsia="仿宋_GB2312" w:hAnsi="宋体" w:cs="宋体"/>
                <w:color w:val="000000"/>
                <w:kern w:val="0"/>
                <w:sz w:val="22"/>
              </w:rPr>
            </w:pPr>
          </w:p>
        </w:tc>
      </w:tr>
      <w:tr w:rsidR="00B94E77" w:rsidRPr="0095509C" w14:paraId="264D20AC" w14:textId="77777777" w:rsidTr="00896BB3">
        <w:trPr>
          <w:trHeight w:val="840"/>
        </w:trPr>
        <w:tc>
          <w:tcPr>
            <w:tcW w:w="940" w:type="dxa"/>
            <w:vMerge/>
            <w:vAlign w:val="center"/>
            <w:hideMark/>
          </w:tcPr>
          <w:p w14:paraId="0448B52B" w14:textId="77777777" w:rsidR="00B94E77" w:rsidRPr="0095509C" w:rsidRDefault="00B94E77" w:rsidP="00896BB3">
            <w:pPr>
              <w:jc w:val="center"/>
              <w:rPr>
                <w:rFonts w:ascii="仿宋_GB2312" w:eastAsia="仿宋_GB2312" w:hAnsi="宋体" w:cs="宋体"/>
                <w:color w:val="000000"/>
                <w:kern w:val="0"/>
                <w:sz w:val="22"/>
              </w:rPr>
            </w:pPr>
          </w:p>
        </w:tc>
        <w:tc>
          <w:tcPr>
            <w:tcW w:w="495" w:type="dxa"/>
            <w:vMerge w:val="restart"/>
            <w:shd w:val="clear" w:color="auto" w:fill="auto"/>
            <w:vAlign w:val="center"/>
            <w:hideMark/>
          </w:tcPr>
          <w:p w14:paraId="745AE9C4"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8</w:t>
            </w:r>
          </w:p>
        </w:tc>
        <w:tc>
          <w:tcPr>
            <w:tcW w:w="1225" w:type="dxa"/>
            <w:vMerge w:val="restart"/>
            <w:shd w:val="clear" w:color="auto" w:fill="auto"/>
            <w:vAlign w:val="center"/>
            <w:hideMark/>
          </w:tcPr>
          <w:p w14:paraId="5EC6F86A"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食品安全风险监测任务</w:t>
            </w:r>
          </w:p>
        </w:tc>
        <w:tc>
          <w:tcPr>
            <w:tcW w:w="1043" w:type="dxa"/>
            <w:shd w:val="clear" w:color="auto" w:fill="auto"/>
            <w:vAlign w:val="center"/>
            <w:hideMark/>
          </w:tcPr>
          <w:p w14:paraId="1234F039"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制定食品安全风险监测实施方案</w:t>
            </w:r>
          </w:p>
        </w:tc>
        <w:tc>
          <w:tcPr>
            <w:tcW w:w="6095" w:type="dxa"/>
            <w:shd w:val="clear" w:color="auto" w:fill="auto"/>
            <w:vAlign w:val="center"/>
            <w:hideMark/>
          </w:tcPr>
          <w:p w14:paraId="13F07BE6"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制定《2019年高新区食品安全风险监测实施方案》。组织制定、实施食品安全风险监测计划，完成年度风险监测任务</w:t>
            </w:r>
          </w:p>
        </w:tc>
        <w:tc>
          <w:tcPr>
            <w:tcW w:w="2552" w:type="dxa"/>
            <w:vMerge w:val="restart"/>
            <w:shd w:val="clear" w:color="auto" w:fill="auto"/>
            <w:vAlign w:val="center"/>
            <w:hideMark/>
          </w:tcPr>
          <w:p w14:paraId="0BCDDB15"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社发局</w:t>
            </w:r>
          </w:p>
        </w:tc>
        <w:tc>
          <w:tcPr>
            <w:tcW w:w="1275" w:type="dxa"/>
            <w:shd w:val="clear" w:color="auto" w:fill="auto"/>
            <w:vAlign w:val="center"/>
            <w:hideMark/>
          </w:tcPr>
          <w:p w14:paraId="735A74C4"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持续推进</w:t>
            </w:r>
          </w:p>
        </w:tc>
        <w:tc>
          <w:tcPr>
            <w:tcW w:w="1701" w:type="dxa"/>
            <w:shd w:val="clear" w:color="auto" w:fill="auto"/>
            <w:vAlign w:val="center"/>
            <w:hideMark/>
          </w:tcPr>
          <w:p w14:paraId="703E6F9F"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w:t>
            </w:r>
          </w:p>
        </w:tc>
      </w:tr>
      <w:tr w:rsidR="00B94E77" w:rsidRPr="0095509C" w14:paraId="60315174" w14:textId="77777777" w:rsidTr="00896BB3">
        <w:trPr>
          <w:trHeight w:val="1050"/>
        </w:trPr>
        <w:tc>
          <w:tcPr>
            <w:tcW w:w="940" w:type="dxa"/>
            <w:vMerge/>
            <w:vAlign w:val="center"/>
            <w:hideMark/>
          </w:tcPr>
          <w:p w14:paraId="77EB2E56" w14:textId="77777777" w:rsidR="00B94E77" w:rsidRPr="0095509C" w:rsidRDefault="00B94E77" w:rsidP="00896BB3">
            <w:pPr>
              <w:jc w:val="center"/>
              <w:rPr>
                <w:rFonts w:ascii="仿宋_GB2312" w:eastAsia="仿宋_GB2312" w:hAnsi="宋体" w:cs="宋体"/>
                <w:color w:val="000000"/>
                <w:kern w:val="0"/>
                <w:sz w:val="22"/>
              </w:rPr>
            </w:pPr>
          </w:p>
        </w:tc>
        <w:tc>
          <w:tcPr>
            <w:tcW w:w="495" w:type="dxa"/>
            <w:vMerge/>
            <w:vAlign w:val="center"/>
            <w:hideMark/>
          </w:tcPr>
          <w:p w14:paraId="145DA0DE" w14:textId="77777777" w:rsidR="00B94E77" w:rsidRPr="0095509C" w:rsidRDefault="00B94E77" w:rsidP="00896BB3">
            <w:pPr>
              <w:widowControl/>
              <w:jc w:val="left"/>
              <w:rPr>
                <w:rFonts w:ascii="仿宋_GB2312" w:eastAsia="仿宋_GB2312" w:hAnsi="宋体" w:cs="宋体"/>
                <w:color w:val="000000"/>
                <w:kern w:val="0"/>
                <w:sz w:val="22"/>
              </w:rPr>
            </w:pPr>
          </w:p>
        </w:tc>
        <w:tc>
          <w:tcPr>
            <w:tcW w:w="1225" w:type="dxa"/>
            <w:vMerge/>
            <w:vAlign w:val="center"/>
            <w:hideMark/>
          </w:tcPr>
          <w:p w14:paraId="66F10F6E" w14:textId="77777777" w:rsidR="00B94E77" w:rsidRPr="0095509C" w:rsidRDefault="00B94E77" w:rsidP="00896BB3">
            <w:pPr>
              <w:widowControl/>
              <w:jc w:val="left"/>
              <w:rPr>
                <w:rFonts w:ascii="仿宋_GB2312" w:eastAsia="仿宋_GB2312" w:hAnsi="宋体" w:cs="宋体"/>
                <w:color w:val="000000"/>
                <w:kern w:val="0"/>
                <w:sz w:val="22"/>
              </w:rPr>
            </w:pPr>
          </w:p>
        </w:tc>
        <w:tc>
          <w:tcPr>
            <w:tcW w:w="1043" w:type="dxa"/>
            <w:shd w:val="clear" w:color="auto" w:fill="auto"/>
            <w:vAlign w:val="center"/>
            <w:hideMark/>
          </w:tcPr>
          <w:p w14:paraId="48E9E44C"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加强食品安全风险隐患通报</w:t>
            </w:r>
          </w:p>
        </w:tc>
        <w:tc>
          <w:tcPr>
            <w:tcW w:w="6095" w:type="dxa"/>
            <w:shd w:val="clear" w:color="auto" w:fill="auto"/>
            <w:vAlign w:val="center"/>
            <w:hideMark/>
          </w:tcPr>
          <w:p w14:paraId="4FE822AE"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认真做好监测数据汇总分析和上报工作，对通过食品安全风险监测发现食品可能存在安全隐患的，做好分析研判，并及时向相关部门通报</w:t>
            </w:r>
          </w:p>
        </w:tc>
        <w:tc>
          <w:tcPr>
            <w:tcW w:w="2552" w:type="dxa"/>
            <w:vMerge/>
            <w:vAlign w:val="center"/>
            <w:hideMark/>
          </w:tcPr>
          <w:p w14:paraId="17875CB5" w14:textId="77777777" w:rsidR="00B94E77" w:rsidRPr="0095509C" w:rsidRDefault="00B94E77" w:rsidP="00896BB3">
            <w:pPr>
              <w:widowControl/>
              <w:jc w:val="left"/>
              <w:rPr>
                <w:rFonts w:ascii="仿宋_GB2312" w:eastAsia="仿宋_GB2312" w:hAnsi="宋体" w:cs="宋体"/>
                <w:color w:val="000000"/>
                <w:kern w:val="0"/>
                <w:sz w:val="22"/>
              </w:rPr>
            </w:pPr>
          </w:p>
        </w:tc>
        <w:tc>
          <w:tcPr>
            <w:tcW w:w="1275" w:type="dxa"/>
            <w:shd w:val="clear" w:color="auto" w:fill="auto"/>
            <w:vAlign w:val="center"/>
            <w:hideMark/>
          </w:tcPr>
          <w:p w14:paraId="3EFC4A05"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持续推进</w:t>
            </w:r>
          </w:p>
        </w:tc>
        <w:tc>
          <w:tcPr>
            <w:tcW w:w="1701" w:type="dxa"/>
            <w:shd w:val="clear" w:color="auto" w:fill="auto"/>
            <w:vAlign w:val="center"/>
            <w:hideMark/>
          </w:tcPr>
          <w:p w14:paraId="6FB0797B"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w:t>
            </w:r>
          </w:p>
        </w:tc>
      </w:tr>
      <w:tr w:rsidR="00B94E77" w:rsidRPr="0095509C" w14:paraId="5CB52B3B" w14:textId="77777777" w:rsidTr="00896BB3">
        <w:trPr>
          <w:trHeight w:val="1020"/>
        </w:trPr>
        <w:tc>
          <w:tcPr>
            <w:tcW w:w="940" w:type="dxa"/>
            <w:vMerge/>
            <w:vAlign w:val="center"/>
            <w:hideMark/>
          </w:tcPr>
          <w:p w14:paraId="5F0EAD06" w14:textId="77777777" w:rsidR="00B94E77" w:rsidRPr="0095509C" w:rsidRDefault="00B94E77" w:rsidP="00896BB3">
            <w:pPr>
              <w:jc w:val="center"/>
              <w:rPr>
                <w:rFonts w:ascii="仿宋_GB2312" w:eastAsia="仿宋_GB2312" w:hAnsi="宋体" w:cs="宋体"/>
                <w:color w:val="000000"/>
                <w:kern w:val="0"/>
                <w:sz w:val="22"/>
              </w:rPr>
            </w:pPr>
          </w:p>
        </w:tc>
        <w:tc>
          <w:tcPr>
            <w:tcW w:w="495" w:type="dxa"/>
            <w:vMerge/>
            <w:vAlign w:val="center"/>
            <w:hideMark/>
          </w:tcPr>
          <w:p w14:paraId="5110AFDF" w14:textId="77777777" w:rsidR="00B94E77" w:rsidRPr="0095509C" w:rsidRDefault="00B94E77" w:rsidP="00896BB3">
            <w:pPr>
              <w:widowControl/>
              <w:jc w:val="left"/>
              <w:rPr>
                <w:rFonts w:ascii="仿宋_GB2312" w:eastAsia="仿宋_GB2312" w:hAnsi="宋体" w:cs="宋体"/>
                <w:color w:val="000000"/>
                <w:kern w:val="0"/>
                <w:sz w:val="22"/>
              </w:rPr>
            </w:pPr>
          </w:p>
        </w:tc>
        <w:tc>
          <w:tcPr>
            <w:tcW w:w="1225" w:type="dxa"/>
            <w:vMerge/>
            <w:vAlign w:val="center"/>
            <w:hideMark/>
          </w:tcPr>
          <w:p w14:paraId="0837DF0C" w14:textId="77777777" w:rsidR="00B94E77" w:rsidRPr="0095509C" w:rsidRDefault="00B94E77" w:rsidP="00896BB3">
            <w:pPr>
              <w:widowControl/>
              <w:jc w:val="left"/>
              <w:rPr>
                <w:rFonts w:ascii="仿宋_GB2312" w:eastAsia="仿宋_GB2312" w:hAnsi="宋体" w:cs="宋体"/>
                <w:color w:val="000000"/>
                <w:kern w:val="0"/>
                <w:sz w:val="22"/>
              </w:rPr>
            </w:pPr>
          </w:p>
        </w:tc>
        <w:tc>
          <w:tcPr>
            <w:tcW w:w="1043" w:type="dxa"/>
            <w:shd w:val="clear" w:color="auto" w:fill="auto"/>
            <w:vAlign w:val="center"/>
            <w:hideMark/>
          </w:tcPr>
          <w:p w14:paraId="62748B73"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进一步</w:t>
            </w:r>
            <w:r w:rsidRPr="00D003FC">
              <w:rPr>
                <w:rFonts w:ascii="仿宋_GB2312" w:eastAsia="仿宋_GB2312" w:hAnsi="宋体" w:cs="宋体" w:hint="eastAsia"/>
                <w:color w:val="000000"/>
                <w:spacing w:val="-8"/>
                <w:kern w:val="0"/>
                <w:sz w:val="22"/>
              </w:rPr>
              <w:t>推动食品安全风险监测能力建设</w:t>
            </w:r>
          </w:p>
        </w:tc>
        <w:tc>
          <w:tcPr>
            <w:tcW w:w="6095" w:type="dxa"/>
            <w:shd w:val="clear" w:color="auto" w:fill="auto"/>
            <w:vAlign w:val="center"/>
            <w:hideMark/>
          </w:tcPr>
          <w:p w14:paraId="2C16AE8B"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加强队伍建设，协调具备专业资质的检测机构承担相应的检验检测工作任务，沟通协调新区相关部门开展食品安全事故流行病学工作</w:t>
            </w:r>
          </w:p>
        </w:tc>
        <w:tc>
          <w:tcPr>
            <w:tcW w:w="2552" w:type="dxa"/>
            <w:vMerge/>
            <w:vAlign w:val="center"/>
            <w:hideMark/>
          </w:tcPr>
          <w:p w14:paraId="7D32D652" w14:textId="77777777" w:rsidR="00B94E77" w:rsidRPr="0095509C" w:rsidRDefault="00B94E77" w:rsidP="00896BB3">
            <w:pPr>
              <w:widowControl/>
              <w:jc w:val="left"/>
              <w:rPr>
                <w:rFonts w:ascii="仿宋_GB2312" w:eastAsia="仿宋_GB2312" w:hAnsi="宋体" w:cs="宋体"/>
                <w:color w:val="000000"/>
                <w:kern w:val="0"/>
                <w:sz w:val="22"/>
              </w:rPr>
            </w:pPr>
          </w:p>
        </w:tc>
        <w:tc>
          <w:tcPr>
            <w:tcW w:w="1275" w:type="dxa"/>
            <w:shd w:val="clear" w:color="auto" w:fill="auto"/>
            <w:vAlign w:val="center"/>
            <w:hideMark/>
          </w:tcPr>
          <w:p w14:paraId="2255011A"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持续推进</w:t>
            </w:r>
          </w:p>
        </w:tc>
        <w:tc>
          <w:tcPr>
            <w:tcW w:w="1701" w:type="dxa"/>
            <w:shd w:val="clear" w:color="auto" w:fill="auto"/>
            <w:vAlign w:val="center"/>
            <w:hideMark/>
          </w:tcPr>
          <w:p w14:paraId="3217F8EB"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w:t>
            </w:r>
          </w:p>
        </w:tc>
      </w:tr>
      <w:tr w:rsidR="00B94E77" w:rsidRPr="0095509C" w14:paraId="7F0C14E0" w14:textId="77777777" w:rsidTr="00896BB3">
        <w:trPr>
          <w:trHeight w:val="795"/>
        </w:trPr>
        <w:tc>
          <w:tcPr>
            <w:tcW w:w="940" w:type="dxa"/>
            <w:vMerge/>
            <w:vAlign w:val="center"/>
            <w:hideMark/>
          </w:tcPr>
          <w:p w14:paraId="2D486ACC" w14:textId="77777777" w:rsidR="00B94E77" w:rsidRPr="0095509C" w:rsidRDefault="00B94E77" w:rsidP="00896BB3">
            <w:pPr>
              <w:jc w:val="center"/>
              <w:rPr>
                <w:rFonts w:ascii="仿宋_GB2312" w:eastAsia="仿宋_GB2312" w:hAnsi="宋体" w:cs="宋体"/>
                <w:color w:val="000000"/>
                <w:kern w:val="0"/>
                <w:sz w:val="22"/>
              </w:rPr>
            </w:pPr>
          </w:p>
        </w:tc>
        <w:tc>
          <w:tcPr>
            <w:tcW w:w="495" w:type="dxa"/>
            <w:vMerge/>
            <w:vAlign w:val="center"/>
            <w:hideMark/>
          </w:tcPr>
          <w:p w14:paraId="4E35F152" w14:textId="77777777" w:rsidR="00B94E77" w:rsidRPr="0095509C" w:rsidRDefault="00B94E77" w:rsidP="00896BB3">
            <w:pPr>
              <w:widowControl/>
              <w:jc w:val="left"/>
              <w:rPr>
                <w:rFonts w:ascii="仿宋_GB2312" w:eastAsia="仿宋_GB2312" w:hAnsi="宋体" w:cs="宋体"/>
                <w:color w:val="000000"/>
                <w:kern w:val="0"/>
                <w:sz w:val="22"/>
              </w:rPr>
            </w:pPr>
          </w:p>
        </w:tc>
        <w:tc>
          <w:tcPr>
            <w:tcW w:w="1225" w:type="dxa"/>
            <w:vMerge/>
            <w:vAlign w:val="center"/>
            <w:hideMark/>
          </w:tcPr>
          <w:p w14:paraId="0677AF22" w14:textId="77777777" w:rsidR="00B94E77" w:rsidRPr="0095509C" w:rsidRDefault="00B94E77" w:rsidP="00896BB3">
            <w:pPr>
              <w:widowControl/>
              <w:jc w:val="left"/>
              <w:rPr>
                <w:rFonts w:ascii="仿宋_GB2312" w:eastAsia="仿宋_GB2312" w:hAnsi="宋体" w:cs="宋体"/>
                <w:color w:val="000000"/>
                <w:kern w:val="0"/>
                <w:sz w:val="22"/>
              </w:rPr>
            </w:pPr>
          </w:p>
        </w:tc>
        <w:tc>
          <w:tcPr>
            <w:tcW w:w="1043" w:type="dxa"/>
            <w:shd w:val="clear" w:color="auto" w:fill="auto"/>
            <w:vAlign w:val="center"/>
            <w:hideMark/>
          </w:tcPr>
          <w:p w14:paraId="388664BF"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深入开展食品安全宣传教育</w:t>
            </w:r>
          </w:p>
        </w:tc>
        <w:tc>
          <w:tcPr>
            <w:tcW w:w="6095" w:type="dxa"/>
            <w:shd w:val="clear" w:color="auto" w:fill="auto"/>
            <w:vAlign w:val="center"/>
            <w:hideMark/>
          </w:tcPr>
          <w:p w14:paraId="16D3D279"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以食品安全科普知识、食源性疾病防治、食品安全标准知识和常见误区为主要内容，组织开展多种形式的宣贯活动</w:t>
            </w:r>
          </w:p>
        </w:tc>
        <w:tc>
          <w:tcPr>
            <w:tcW w:w="2552" w:type="dxa"/>
            <w:vMerge/>
            <w:vAlign w:val="center"/>
            <w:hideMark/>
          </w:tcPr>
          <w:p w14:paraId="573E32B0" w14:textId="77777777" w:rsidR="00B94E77" w:rsidRPr="0095509C" w:rsidRDefault="00B94E77" w:rsidP="00896BB3">
            <w:pPr>
              <w:widowControl/>
              <w:jc w:val="left"/>
              <w:rPr>
                <w:rFonts w:ascii="仿宋_GB2312" w:eastAsia="仿宋_GB2312" w:hAnsi="宋体" w:cs="宋体"/>
                <w:color w:val="000000"/>
                <w:kern w:val="0"/>
                <w:sz w:val="22"/>
              </w:rPr>
            </w:pPr>
          </w:p>
        </w:tc>
        <w:tc>
          <w:tcPr>
            <w:tcW w:w="1275" w:type="dxa"/>
            <w:shd w:val="clear" w:color="auto" w:fill="auto"/>
            <w:vAlign w:val="center"/>
            <w:hideMark/>
          </w:tcPr>
          <w:p w14:paraId="082B75C3"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持续推进</w:t>
            </w:r>
          </w:p>
        </w:tc>
        <w:tc>
          <w:tcPr>
            <w:tcW w:w="1701" w:type="dxa"/>
            <w:shd w:val="clear" w:color="auto" w:fill="auto"/>
            <w:vAlign w:val="center"/>
            <w:hideMark/>
          </w:tcPr>
          <w:p w14:paraId="06517BEE"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w:t>
            </w:r>
          </w:p>
        </w:tc>
      </w:tr>
      <w:tr w:rsidR="00B94E77" w:rsidRPr="0095509C" w14:paraId="6B57C4E0" w14:textId="77777777" w:rsidTr="00896BB3">
        <w:trPr>
          <w:trHeight w:val="1965"/>
        </w:trPr>
        <w:tc>
          <w:tcPr>
            <w:tcW w:w="940" w:type="dxa"/>
            <w:vMerge/>
            <w:vAlign w:val="center"/>
            <w:hideMark/>
          </w:tcPr>
          <w:p w14:paraId="0D89D727" w14:textId="77777777" w:rsidR="00B94E77" w:rsidRPr="0095509C" w:rsidRDefault="00B94E77" w:rsidP="00896BB3">
            <w:pPr>
              <w:jc w:val="center"/>
              <w:rPr>
                <w:rFonts w:ascii="仿宋_GB2312" w:eastAsia="仿宋_GB2312" w:hAnsi="宋体" w:cs="宋体"/>
                <w:color w:val="000000"/>
                <w:kern w:val="0"/>
                <w:sz w:val="22"/>
              </w:rPr>
            </w:pPr>
          </w:p>
        </w:tc>
        <w:tc>
          <w:tcPr>
            <w:tcW w:w="495" w:type="dxa"/>
            <w:vMerge w:val="restart"/>
            <w:shd w:val="clear" w:color="auto" w:fill="auto"/>
            <w:vAlign w:val="center"/>
            <w:hideMark/>
          </w:tcPr>
          <w:p w14:paraId="7C0FBDB8" w14:textId="77777777" w:rsidR="00B94E77" w:rsidRDefault="00B94E77" w:rsidP="00896BB3">
            <w:pPr>
              <w:widowControl/>
              <w:jc w:val="center"/>
              <w:rPr>
                <w:rFonts w:ascii="仿宋_GB2312" w:eastAsia="仿宋_GB2312" w:hAnsi="宋体" w:cs="宋体"/>
                <w:color w:val="000000"/>
                <w:kern w:val="0"/>
                <w:sz w:val="22"/>
              </w:rPr>
            </w:pPr>
          </w:p>
          <w:p w14:paraId="02EE31C9" w14:textId="77777777" w:rsidR="00B94E77" w:rsidRDefault="00B94E77" w:rsidP="00896BB3">
            <w:pPr>
              <w:widowControl/>
              <w:jc w:val="center"/>
              <w:rPr>
                <w:rFonts w:ascii="仿宋_GB2312" w:eastAsia="仿宋_GB2312" w:hAnsi="宋体" w:cs="宋体"/>
                <w:color w:val="000000"/>
                <w:kern w:val="0"/>
                <w:sz w:val="22"/>
              </w:rPr>
            </w:pPr>
          </w:p>
          <w:p w14:paraId="06F89BE7" w14:textId="77777777" w:rsidR="00B94E77" w:rsidRDefault="00B94E77" w:rsidP="00896BB3">
            <w:pPr>
              <w:widowControl/>
              <w:jc w:val="center"/>
              <w:rPr>
                <w:rFonts w:ascii="仿宋_GB2312" w:eastAsia="仿宋_GB2312" w:hAnsi="宋体" w:cs="宋体"/>
                <w:color w:val="000000"/>
                <w:kern w:val="0"/>
                <w:sz w:val="22"/>
              </w:rPr>
            </w:pPr>
          </w:p>
          <w:p w14:paraId="0A81A306" w14:textId="77777777" w:rsidR="00B94E77" w:rsidRDefault="00B94E77" w:rsidP="00896BB3">
            <w:pPr>
              <w:widowControl/>
              <w:jc w:val="center"/>
              <w:rPr>
                <w:rFonts w:ascii="仿宋_GB2312" w:eastAsia="仿宋_GB2312" w:hAnsi="宋体" w:cs="宋体"/>
                <w:color w:val="000000"/>
                <w:kern w:val="0"/>
                <w:sz w:val="22"/>
              </w:rPr>
            </w:pPr>
          </w:p>
          <w:p w14:paraId="2A57C6D5" w14:textId="77777777" w:rsidR="00B94E77"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9</w:t>
            </w:r>
          </w:p>
          <w:p w14:paraId="0473A3AA" w14:textId="77777777" w:rsidR="00B94E77" w:rsidRDefault="00B94E77" w:rsidP="00896BB3">
            <w:pPr>
              <w:widowControl/>
              <w:jc w:val="center"/>
              <w:rPr>
                <w:rFonts w:ascii="仿宋_GB2312" w:eastAsia="仿宋_GB2312" w:hAnsi="宋体" w:cs="宋体"/>
                <w:color w:val="000000"/>
                <w:kern w:val="0"/>
                <w:sz w:val="22"/>
              </w:rPr>
            </w:pPr>
          </w:p>
          <w:p w14:paraId="635A6BE0" w14:textId="77777777" w:rsidR="00B94E77" w:rsidRDefault="00B94E77" w:rsidP="00896BB3">
            <w:pPr>
              <w:widowControl/>
              <w:jc w:val="center"/>
              <w:rPr>
                <w:rFonts w:ascii="仿宋_GB2312" w:eastAsia="仿宋_GB2312" w:hAnsi="宋体" w:cs="宋体"/>
                <w:color w:val="000000"/>
                <w:kern w:val="0"/>
                <w:sz w:val="22"/>
              </w:rPr>
            </w:pPr>
          </w:p>
          <w:p w14:paraId="1EE95648" w14:textId="77777777" w:rsidR="00B94E77" w:rsidRDefault="00B94E77" w:rsidP="00896BB3">
            <w:pPr>
              <w:widowControl/>
              <w:jc w:val="center"/>
              <w:rPr>
                <w:rFonts w:ascii="仿宋_GB2312" w:eastAsia="仿宋_GB2312" w:hAnsi="宋体" w:cs="宋体"/>
                <w:color w:val="000000"/>
                <w:kern w:val="0"/>
                <w:sz w:val="22"/>
              </w:rPr>
            </w:pPr>
          </w:p>
          <w:p w14:paraId="789FBCD4" w14:textId="77777777" w:rsidR="00B94E77" w:rsidRDefault="00B94E77" w:rsidP="00896BB3">
            <w:pPr>
              <w:widowControl/>
              <w:jc w:val="center"/>
              <w:rPr>
                <w:rFonts w:ascii="仿宋_GB2312" w:eastAsia="仿宋_GB2312" w:hAnsi="宋体" w:cs="宋体"/>
                <w:color w:val="000000"/>
                <w:kern w:val="0"/>
                <w:sz w:val="22"/>
              </w:rPr>
            </w:pPr>
          </w:p>
          <w:p w14:paraId="231C0575" w14:textId="77777777" w:rsidR="00B94E77" w:rsidRDefault="00B94E77" w:rsidP="00896BB3">
            <w:pPr>
              <w:widowControl/>
              <w:jc w:val="center"/>
              <w:rPr>
                <w:rFonts w:ascii="仿宋_GB2312" w:eastAsia="仿宋_GB2312" w:hAnsi="宋体" w:cs="宋体"/>
                <w:color w:val="000000"/>
                <w:kern w:val="0"/>
                <w:sz w:val="22"/>
              </w:rPr>
            </w:pPr>
          </w:p>
          <w:p w14:paraId="050A1779" w14:textId="77777777" w:rsidR="00B94E77" w:rsidRDefault="00B94E77" w:rsidP="00896BB3">
            <w:pPr>
              <w:widowControl/>
              <w:jc w:val="center"/>
              <w:rPr>
                <w:rFonts w:ascii="仿宋_GB2312" w:eastAsia="仿宋_GB2312" w:hAnsi="宋体" w:cs="宋体"/>
                <w:color w:val="000000"/>
                <w:kern w:val="0"/>
                <w:sz w:val="22"/>
              </w:rPr>
            </w:pPr>
          </w:p>
          <w:p w14:paraId="6F3338BF" w14:textId="77777777" w:rsidR="00B94E77" w:rsidRDefault="00B94E77" w:rsidP="00896BB3">
            <w:pPr>
              <w:widowControl/>
              <w:jc w:val="center"/>
              <w:rPr>
                <w:rFonts w:ascii="仿宋_GB2312" w:eastAsia="仿宋_GB2312" w:hAnsi="宋体" w:cs="宋体"/>
                <w:color w:val="000000"/>
                <w:kern w:val="0"/>
                <w:sz w:val="22"/>
              </w:rPr>
            </w:pPr>
          </w:p>
          <w:p w14:paraId="1B14F5A5" w14:textId="77777777" w:rsidR="00B94E77" w:rsidRDefault="00B94E77" w:rsidP="00896BB3">
            <w:pPr>
              <w:widowControl/>
              <w:jc w:val="center"/>
              <w:rPr>
                <w:rFonts w:ascii="仿宋_GB2312" w:eastAsia="仿宋_GB2312" w:hAnsi="宋体" w:cs="宋体"/>
                <w:color w:val="000000"/>
                <w:kern w:val="0"/>
                <w:sz w:val="22"/>
              </w:rPr>
            </w:pPr>
          </w:p>
          <w:p w14:paraId="0E2070F8" w14:textId="77777777" w:rsidR="00B94E77" w:rsidRDefault="00B94E77" w:rsidP="00896BB3">
            <w:pPr>
              <w:widowControl/>
              <w:jc w:val="center"/>
              <w:rPr>
                <w:rFonts w:ascii="仿宋_GB2312" w:eastAsia="仿宋_GB2312" w:hAnsi="宋体" w:cs="宋体"/>
                <w:color w:val="000000"/>
                <w:kern w:val="0"/>
                <w:sz w:val="22"/>
              </w:rPr>
            </w:pPr>
          </w:p>
          <w:p w14:paraId="0D9A8C26" w14:textId="77777777" w:rsidR="00B94E77" w:rsidRDefault="00B94E77" w:rsidP="00896BB3">
            <w:pPr>
              <w:widowControl/>
              <w:jc w:val="center"/>
              <w:rPr>
                <w:rFonts w:ascii="仿宋_GB2312" w:eastAsia="仿宋_GB2312" w:hAnsi="宋体" w:cs="宋体"/>
                <w:color w:val="000000"/>
                <w:kern w:val="0"/>
                <w:sz w:val="22"/>
              </w:rPr>
            </w:pPr>
          </w:p>
          <w:p w14:paraId="7CFF4E2A" w14:textId="77777777" w:rsidR="00B94E77" w:rsidRDefault="00B94E77" w:rsidP="00896BB3">
            <w:pPr>
              <w:widowControl/>
              <w:jc w:val="center"/>
              <w:rPr>
                <w:rFonts w:ascii="仿宋_GB2312" w:eastAsia="仿宋_GB2312" w:hAnsi="宋体" w:cs="宋体"/>
                <w:color w:val="000000"/>
                <w:kern w:val="0"/>
                <w:sz w:val="22"/>
              </w:rPr>
            </w:pPr>
          </w:p>
          <w:p w14:paraId="6966A295" w14:textId="77777777" w:rsidR="00B94E77" w:rsidRDefault="00B94E77" w:rsidP="00896BB3">
            <w:pPr>
              <w:widowControl/>
              <w:jc w:val="center"/>
              <w:rPr>
                <w:rFonts w:ascii="仿宋_GB2312" w:eastAsia="仿宋_GB2312" w:hAnsi="宋体" w:cs="宋体"/>
                <w:color w:val="000000"/>
                <w:kern w:val="0"/>
                <w:sz w:val="22"/>
              </w:rPr>
            </w:pPr>
          </w:p>
          <w:p w14:paraId="21781BC0" w14:textId="77777777" w:rsidR="00B94E77" w:rsidRDefault="00B94E77" w:rsidP="00896BB3">
            <w:pPr>
              <w:widowControl/>
              <w:jc w:val="center"/>
              <w:rPr>
                <w:rFonts w:ascii="仿宋_GB2312" w:eastAsia="仿宋_GB2312" w:hAnsi="宋体" w:cs="宋体"/>
                <w:color w:val="000000"/>
                <w:kern w:val="0"/>
                <w:sz w:val="22"/>
              </w:rPr>
            </w:pPr>
          </w:p>
          <w:p w14:paraId="17CD64A0" w14:textId="77777777" w:rsidR="00B94E77" w:rsidRDefault="00B94E77" w:rsidP="00896BB3">
            <w:pPr>
              <w:widowControl/>
              <w:jc w:val="center"/>
              <w:rPr>
                <w:rFonts w:ascii="仿宋_GB2312" w:eastAsia="仿宋_GB2312" w:hAnsi="宋体" w:cs="宋体"/>
                <w:color w:val="000000"/>
                <w:kern w:val="0"/>
                <w:sz w:val="22"/>
              </w:rPr>
            </w:pPr>
          </w:p>
          <w:p w14:paraId="3D9A19BA" w14:textId="77777777" w:rsidR="00B94E77" w:rsidRDefault="00B94E77" w:rsidP="00896BB3">
            <w:pPr>
              <w:widowControl/>
              <w:jc w:val="center"/>
              <w:rPr>
                <w:rFonts w:ascii="仿宋_GB2312" w:eastAsia="仿宋_GB2312" w:hAnsi="宋体" w:cs="宋体"/>
                <w:color w:val="000000"/>
                <w:kern w:val="0"/>
                <w:sz w:val="22"/>
              </w:rPr>
            </w:pPr>
          </w:p>
          <w:p w14:paraId="5BD9D8F9" w14:textId="77777777" w:rsidR="00B94E77" w:rsidRDefault="00B94E77" w:rsidP="00896BB3">
            <w:pPr>
              <w:widowControl/>
              <w:jc w:val="center"/>
              <w:rPr>
                <w:rFonts w:ascii="仿宋_GB2312" w:eastAsia="仿宋_GB2312" w:hAnsi="宋体" w:cs="宋体"/>
                <w:color w:val="000000"/>
                <w:kern w:val="0"/>
                <w:sz w:val="22"/>
              </w:rPr>
            </w:pPr>
          </w:p>
          <w:p w14:paraId="4F65B195" w14:textId="77777777" w:rsidR="00B94E77" w:rsidRDefault="00B94E77" w:rsidP="00896BB3">
            <w:pPr>
              <w:widowControl/>
              <w:jc w:val="center"/>
              <w:rPr>
                <w:rFonts w:ascii="仿宋_GB2312" w:eastAsia="仿宋_GB2312" w:hAnsi="宋体" w:cs="宋体"/>
                <w:color w:val="000000"/>
                <w:kern w:val="0"/>
                <w:sz w:val="22"/>
              </w:rPr>
            </w:pPr>
          </w:p>
          <w:p w14:paraId="0B5A74E7" w14:textId="77777777" w:rsidR="00B94E77" w:rsidRDefault="00B94E77" w:rsidP="00896BB3">
            <w:pPr>
              <w:widowControl/>
              <w:jc w:val="center"/>
              <w:rPr>
                <w:rFonts w:ascii="仿宋_GB2312" w:eastAsia="仿宋_GB2312" w:hAnsi="宋体" w:cs="宋体"/>
                <w:color w:val="000000"/>
                <w:kern w:val="0"/>
                <w:sz w:val="22"/>
              </w:rPr>
            </w:pPr>
          </w:p>
          <w:p w14:paraId="2843783E" w14:textId="77777777" w:rsidR="00B94E77" w:rsidRPr="0095509C" w:rsidRDefault="00B94E77" w:rsidP="00896BB3">
            <w:pPr>
              <w:widowControl/>
              <w:rPr>
                <w:rFonts w:ascii="仿宋_GB2312" w:eastAsia="仿宋_GB2312" w:hAnsi="宋体" w:cs="宋体"/>
                <w:color w:val="000000"/>
                <w:kern w:val="0"/>
                <w:sz w:val="22"/>
              </w:rPr>
            </w:pPr>
            <w:r>
              <w:rPr>
                <w:rFonts w:ascii="仿宋_GB2312" w:eastAsia="仿宋_GB2312" w:hAnsi="宋体" w:cs="宋体" w:hint="eastAsia"/>
                <w:color w:val="000000"/>
                <w:kern w:val="0"/>
                <w:sz w:val="22"/>
              </w:rPr>
              <w:t>9</w:t>
            </w:r>
          </w:p>
        </w:tc>
        <w:tc>
          <w:tcPr>
            <w:tcW w:w="1225" w:type="dxa"/>
            <w:vMerge w:val="restart"/>
            <w:shd w:val="clear" w:color="auto" w:fill="auto"/>
            <w:vAlign w:val="center"/>
            <w:hideMark/>
          </w:tcPr>
          <w:p w14:paraId="3F68B073" w14:textId="77777777" w:rsidR="00B94E77" w:rsidRDefault="00B94E77" w:rsidP="00896BB3">
            <w:pPr>
              <w:widowControl/>
              <w:jc w:val="center"/>
              <w:rPr>
                <w:rFonts w:ascii="仿宋_GB2312" w:eastAsia="仿宋_GB2312" w:hAnsi="宋体" w:cs="宋体"/>
                <w:color w:val="000000"/>
                <w:kern w:val="0"/>
                <w:sz w:val="22"/>
              </w:rPr>
            </w:pPr>
          </w:p>
          <w:p w14:paraId="2E460205" w14:textId="77777777" w:rsidR="00B94E77" w:rsidRDefault="00B94E77" w:rsidP="00896BB3">
            <w:pPr>
              <w:widowControl/>
              <w:jc w:val="center"/>
              <w:rPr>
                <w:rFonts w:ascii="仿宋_GB2312" w:eastAsia="仿宋_GB2312" w:hAnsi="宋体" w:cs="宋体"/>
                <w:color w:val="000000"/>
                <w:kern w:val="0"/>
                <w:sz w:val="22"/>
              </w:rPr>
            </w:pPr>
          </w:p>
          <w:p w14:paraId="4EC85647" w14:textId="77777777" w:rsidR="00B94E77" w:rsidRDefault="00B94E77" w:rsidP="00896BB3">
            <w:pPr>
              <w:widowControl/>
              <w:jc w:val="center"/>
              <w:rPr>
                <w:rFonts w:ascii="仿宋_GB2312" w:eastAsia="仿宋_GB2312" w:hAnsi="宋体" w:cs="宋体"/>
                <w:color w:val="000000"/>
                <w:kern w:val="0"/>
                <w:sz w:val="22"/>
              </w:rPr>
            </w:pPr>
          </w:p>
          <w:p w14:paraId="76A2C12C"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学校食品安全管理任务</w:t>
            </w:r>
          </w:p>
          <w:p w14:paraId="5CD9BDF4" w14:textId="77777777" w:rsidR="00B94E77" w:rsidRDefault="00B94E77" w:rsidP="00896BB3">
            <w:pPr>
              <w:jc w:val="center"/>
              <w:rPr>
                <w:rFonts w:ascii="仿宋_GB2312" w:eastAsia="仿宋_GB2312" w:hAnsi="宋体" w:cs="宋体"/>
                <w:color w:val="000000"/>
                <w:kern w:val="0"/>
                <w:sz w:val="22"/>
              </w:rPr>
            </w:pPr>
          </w:p>
          <w:p w14:paraId="285914FB" w14:textId="77777777" w:rsidR="00B94E77" w:rsidRDefault="00B94E77" w:rsidP="00896BB3">
            <w:pPr>
              <w:jc w:val="center"/>
              <w:rPr>
                <w:rFonts w:ascii="仿宋_GB2312" w:eastAsia="仿宋_GB2312" w:hAnsi="宋体" w:cs="宋体"/>
                <w:color w:val="000000"/>
                <w:kern w:val="0"/>
                <w:sz w:val="22"/>
              </w:rPr>
            </w:pPr>
          </w:p>
          <w:p w14:paraId="7C86A4C4" w14:textId="77777777" w:rsidR="00B94E77" w:rsidRDefault="00B94E77" w:rsidP="00896BB3">
            <w:pPr>
              <w:jc w:val="center"/>
              <w:rPr>
                <w:rFonts w:ascii="仿宋_GB2312" w:eastAsia="仿宋_GB2312" w:hAnsi="宋体" w:cs="宋体"/>
                <w:color w:val="000000"/>
                <w:kern w:val="0"/>
                <w:sz w:val="22"/>
              </w:rPr>
            </w:pPr>
          </w:p>
          <w:p w14:paraId="546BED43" w14:textId="77777777" w:rsidR="00B94E77" w:rsidRDefault="00B94E77" w:rsidP="00896BB3">
            <w:pPr>
              <w:jc w:val="center"/>
              <w:rPr>
                <w:rFonts w:ascii="仿宋_GB2312" w:eastAsia="仿宋_GB2312" w:hAnsi="宋体" w:cs="宋体"/>
                <w:color w:val="000000"/>
                <w:kern w:val="0"/>
                <w:sz w:val="22"/>
              </w:rPr>
            </w:pPr>
          </w:p>
          <w:p w14:paraId="4B79F922" w14:textId="77777777" w:rsidR="00B94E77" w:rsidRDefault="00B94E77" w:rsidP="00896BB3">
            <w:pPr>
              <w:jc w:val="center"/>
              <w:rPr>
                <w:rFonts w:ascii="仿宋_GB2312" w:eastAsia="仿宋_GB2312" w:hAnsi="宋体" w:cs="宋体"/>
                <w:color w:val="000000"/>
                <w:kern w:val="0"/>
                <w:sz w:val="22"/>
              </w:rPr>
            </w:pPr>
          </w:p>
          <w:p w14:paraId="2157665E" w14:textId="77777777" w:rsidR="00B94E77" w:rsidRDefault="00B94E77" w:rsidP="00896BB3">
            <w:pPr>
              <w:jc w:val="center"/>
              <w:rPr>
                <w:rFonts w:ascii="仿宋_GB2312" w:eastAsia="仿宋_GB2312" w:hAnsi="宋体" w:cs="宋体"/>
                <w:color w:val="000000"/>
                <w:kern w:val="0"/>
                <w:sz w:val="22"/>
              </w:rPr>
            </w:pPr>
          </w:p>
          <w:p w14:paraId="30FEF5E5" w14:textId="77777777" w:rsidR="00B94E77" w:rsidRDefault="00B94E77" w:rsidP="00896BB3">
            <w:pPr>
              <w:jc w:val="center"/>
              <w:rPr>
                <w:rFonts w:ascii="仿宋_GB2312" w:eastAsia="仿宋_GB2312" w:hAnsi="宋体" w:cs="宋体"/>
                <w:color w:val="000000"/>
                <w:kern w:val="0"/>
                <w:sz w:val="22"/>
              </w:rPr>
            </w:pPr>
          </w:p>
          <w:p w14:paraId="402C328D" w14:textId="77777777" w:rsidR="00B94E77" w:rsidRDefault="00B94E77" w:rsidP="00896BB3">
            <w:pPr>
              <w:jc w:val="center"/>
              <w:rPr>
                <w:rFonts w:ascii="仿宋_GB2312" w:eastAsia="仿宋_GB2312" w:hAnsi="宋体" w:cs="宋体"/>
                <w:color w:val="000000"/>
                <w:kern w:val="0"/>
                <w:sz w:val="22"/>
              </w:rPr>
            </w:pPr>
          </w:p>
          <w:p w14:paraId="7A9C1553" w14:textId="77777777" w:rsidR="00B94E77" w:rsidRDefault="00B94E77" w:rsidP="00896BB3">
            <w:pPr>
              <w:jc w:val="center"/>
              <w:rPr>
                <w:rFonts w:ascii="仿宋_GB2312" w:eastAsia="仿宋_GB2312" w:hAnsi="宋体" w:cs="宋体"/>
                <w:color w:val="000000"/>
                <w:kern w:val="0"/>
                <w:sz w:val="22"/>
              </w:rPr>
            </w:pPr>
          </w:p>
          <w:p w14:paraId="50EB03A4" w14:textId="77777777" w:rsidR="00B94E77" w:rsidRDefault="00B94E77" w:rsidP="00896BB3">
            <w:pPr>
              <w:jc w:val="center"/>
              <w:rPr>
                <w:rFonts w:ascii="仿宋_GB2312" w:eastAsia="仿宋_GB2312" w:hAnsi="宋体" w:cs="宋体"/>
                <w:color w:val="000000"/>
                <w:kern w:val="0"/>
                <w:sz w:val="22"/>
              </w:rPr>
            </w:pPr>
          </w:p>
          <w:p w14:paraId="62F79965" w14:textId="77777777" w:rsidR="00B94E77" w:rsidRDefault="00B94E77" w:rsidP="00896BB3">
            <w:pPr>
              <w:jc w:val="center"/>
              <w:rPr>
                <w:rFonts w:ascii="仿宋_GB2312" w:eastAsia="仿宋_GB2312" w:hAnsi="宋体" w:cs="宋体"/>
                <w:color w:val="000000"/>
                <w:kern w:val="0"/>
                <w:sz w:val="22"/>
              </w:rPr>
            </w:pPr>
          </w:p>
          <w:p w14:paraId="4FC4AA55" w14:textId="77777777" w:rsidR="00B94E77" w:rsidRDefault="00B94E77" w:rsidP="00896BB3">
            <w:pPr>
              <w:jc w:val="center"/>
              <w:rPr>
                <w:rFonts w:ascii="仿宋_GB2312" w:eastAsia="仿宋_GB2312" w:hAnsi="宋体" w:cs="宋体"/>
                <w:color w:val="000000"/>
                <w:kern w:val="0"/>
                <w:sz w:val="22"/>
              </w:rPr>
            </w:pPr>
          </w:p>
          <w:p w14:paraId="46C75545" w14:textId="77777777" w:rsidR="00B94E77" w:rsidRDefault="00B94E77" w:rsidP="00896BB3">
            <w:pPr>
              <w:jc w:val="center"/>
              <w:rPr>
                <w:rFonts w:ascii="仿宋_GB2312" w:eastAsia="仿宋_GB2312" w:hAnsi="宋体" w:cs="宋体"/>
                <w:color w:val="000000"/>
                <w:kern w:val="0"/>
                <w:sz w:val="22"/>
              </w:rPr>
            </w:pPr>
          </w:p>
          <w:p w14:paraId="681F2276" w14:textId="77777777" w:rsidR="00B94E77" w:rsidRDefault="00B94E77" w:rsidP="00896BB3">
            <w:pPr>
              <w:jc w:val="center"/>
              <w:rPr>
                <w:rFonts w:ascii="仿宋_GB2312" w:eastAsia="仿宋_GB2312" w:hAnsi="宋体" w:cs="宋体"/>
                <w:color w:val="000000"/>
                <w:kern w:val="0"/>
                <w:sz w:val="22"/>
              </w:rPr>
            </w:pPr>
          </w:p>
          <w:p w14:paraId="0D7A0660" w14:textId="77777777" w:rsidR="00B94E77" w:rsidRDefault="00B94E77" w:rsidP="00896BB3">
            <w:pPr>
              <w:rPr>
                <w:rFonts w:ascii="仿宋_GB2312" w:eastAsia="仿宋_GB2312" w:hAnsi="宋体" w:cs="宋体"/>
                <w:color w:val="000000"/>
                <w:kern w:val="0"/>
                <w:sz w:val="22"/>
              </w:rPr>
            </w:pPr>
          </w:p>
          <w:p w14:paraId="1D534DDE" w14:textId="77777777" w:rsidR="00B94E77" w:rsidRDefault="00B94E77" w:rsidP="00896BB3">
            <w:pPr>
              <w:jc w:val="center"/>
              <w:rPr>
                <w:rFonts w:ascii="仿宋_GB2312" w:eastAsia="仿宋_GB2312" w:hAnsi="宋体" w:cs="宋体"/>
                <w:color w:val="000000"/>
                <w:kern w:val="0"/>
                <w:sz w:val="22"/>
              </w:rPr>
            </w:pPr>
          </w:p>
          <w:p w14:paraId="1FDF11F2"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学校食品安全管理任务</w:t>
            </w:r>
          </w:p>
          <w:p w14:paraId="4BC031A7" w14:textId="77777777" w:rsidR="00B94E77" w:rsidRDefault="00B94E77" w:rsidP="00896BB3">
            <w:pPr>
              <w:jc w:val="center"/>
              <w:rPr>
                <w:rFonts w:ascii="仿宋_GB2312" w:eastAsia="仿宋_GB2312" w:hAnsi="宋体" w:cs="宋体"/>
                <w:color w:val="000000"/>
                <w:kern w:val="0"/>
                <w:sz w:val="22"/>
              </w:rPr>
            </w:pPr>
          </w:p>
          <w:p w14:paraId="273DAB1C" w14:textId="77777777" w:rsidR="00B94E77" w:rsidRPr="0095509C" w:rsidRDefault="00B94E77" w:rsidP="00896BB3">
            <w:pPr>
              <w:jc w:val="center"/>
              <w:rPr>
                <w:rFonts w:ascii="仿宋_GB2312" w:eastAsia="仿宋_GB2312" w:hAnsi="宋体" w:cs="宋体"/>
                <w:color w:val="000000"/>
                <w:kern w:val="0"/>
                <w:sz w:val="22"/>
              </w:rPr>
            </w:pPr>
          </w:p>
        </w:tc>
        <w:tc>
          <w:tcPr>
            <w:tcW w:w="1043" w:type="dxa"/>
            <w:shd w:val="clear" w:color="auto" w:fill="auto"/>
            <w:vAlign w:val="center"/>
            <w:hideMark/>
          </w:tcPr>
          <w:p w14:paraId="03DA2A0A"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lastRenderedPageBreak/>
              <w:t>压实学校食品安全主体责任</w:t>
            </w:r>
          </w:p>
        </w:tc>
        <w:tc>
          <w:tcPr>
            <w:tcW w:w="6095" w:type="dxa"/>
            <w:shd w:val="clear" w:color="auto" w:fill="auto"/>
            <w:vAlign w:val="center"/>
            <w:hideMark/>
          </w:tcPr>
          <w:p w14:paraId="638B8571"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实行学校食品安全校长负责制，层层签订食品安全责任书，进一步压实教育主管部门管理责任和各级各类学校食品安全主体责任。</w:t>
            </w:r>
            <w:r w:rsidRPr="00D003FC">
              <w:rPr>
                <w:rFonts w:ascii="仿宋_GB2312" w:eastAsia="仿宋_GB2312" w:hAnsi="宋体" w:cs="宋体" w:hint="eastAsia"/>
                <w:color w:val="000000"/>
                <w:spacing w:val="-8"/>
                <w:kern w:val="0"/>
                <w:sz w:val="22"/>
              </w:rPr>
              <w:t>健全学校食品安全管理机构，配置专职、兼职的食品安全管理人员，制定和实施岗位食品安全管理制度。将学校食品安全纳入对学校领导班子和学校校长、分管领导的年度考核</w:t>
            </w:r>
          </w:p>
        </w:tc>
        <w:tc>
          <w:tcPr>
            <w:tcW w:w="2552" w:type="dxa"/>
            <w:vMerge w:val="restart"/>
            <w:shd w:val="clear" w:color="auto" w:fill="auto"/>
            <w:vAlign w:val="center"/>
            <w:hideMark/>
          </w:tcPr>
          <w:p w14:paraId="7A8B28A6" w14:textId="77777777" w:rsidR="00B94E77" w:rsidRDefault="00B94E77" w:rsidP="00896BB3">
            <w:pPr>
              <w:widowControl/>
              <w:jc w:val="center"/>
              <w:rPr>
                <w:rFonts w:ascii="仿宋_GB2312" w:eastAsia="仿宋_GB2312" w:hAnsi="宋体" w:cs="宋体"/>
                <w:color w:val="000000"/>
                <w:kern w:val="0"/>
                <w:sz w:val="22"/>
              </w:rPr>
            </w:pPr>
          </w:p>
          <w:p w14:paraId="47A35806" w14:textId="77777777" w:rsidR="00B94E77" w:rsidRDefault="00B94E77" w:rsidP="00896BB3">
            <w:pPr>
              <w:widowControl/>
              <w:rPr>
                <w:rFonts w:ascii="仿宋_GB2312" w:eastAsia="仿宋_GB2312" w:hAnsi="宋体" w:cs="宋体"/>
                <w:color w:val="000000"/>
                <w:kern w:val="0"/>
                <w:sz w:val="22"/>
              </w:rPr>
            </w:pPr>
          </w:p>
          <w:p w14:paraId="6074B16C" w14:textId="77777777" w:rsidR="00B94E77" w:rsidRDefault="00B94E77" w:rsidP="00896BB3">
            <w:pPr>
              <w:widowControl/>
              <w:jc w:val="center"/>
              <w:rPr>
                <w:rFonts w:ascii="仿宋_GB2312" w:eastAsia="仿宋_GB2312" w:hAnsi="宋体" w:cs="宋体"/>
                <w:color w:val="000000"/>
                <w:kern w:val="0"/>
                <w:sz w:val="22"/>
              </w:rPr>
            </w:pPr>
          </w:p>
          <w:p w14:paraId="77C774DE" w14:textId="77777777" w:rsidR="00B94E77" w:rsidRDefault="00B94E77" w:rsidP="00896BB3">
            <w:pPr>
              <w:widowControl/>
              <w:jc w:val="center"/>
              <w:rPr>
                <w:rFonts w:ascii="仿宋_GB2312" w:eastAsia="仿宋_GB2312" w:hAnsi="宋体" w:cs="宋体"/>
                <w:color w:val="000000"/>
                <w:kern w:val="0"/>
                <w:sz w:val="22"/>
              </w:rPr>
            </w:pPr>
          </w:p>
          <w:p w14:paraId="39DB536C" w14:textId="77777777" w:rsidR="00B94E77"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社发局</w:t>
            </w:r>
          </w:p>
          <w:p w14:paraId="2E1C29EE" w14:textId="77777777" w:rsidR="00B94E77" w:rsidRDefault="00B94E77" w:rsidP="00896BB3">
            <w:pPr>
              <w:widowControl/>
              <w:jc w:val="center"/>
              <w:rPr>
                <w:rFonts w:ascii="仿宋_GB2312" w:eastAsia="仿宋_GB2312" w:hAnsi="宋体" w:cs="宋体"/>
                <w:color w:val="000000"/>
                <w:kern w:val="0"/>
                <w:sz w:val="22"/>
              </w:rPr>
            </w:pPr>
          </w:p>
          <w:p w14:paraId="0981652F" w14:textId="77777777" w:rsidR="00B94E77" w:rsidRDefault="00B94E77" w:rsidP="00896BB3">
            <w:pPr>
              <w:widowControl/>
              <w:jc w:val="center"/>
              <w:rPr>
                <w:rFonts w:ascii="仿宋_GB2312" w:eastAsia="仿宋_GB2312" w:hAnsi="宋体" w:cs="宋体"/>
                <w:color w:val="000000"/>
                <w:kern w:val="0"/>
                <w:sz w:val="22"/>
              </w:rPr>
            </w:pPr>
          </w:p>
          <w:p w14:paraId="441367C2" w14:textId="77777777" w:rsidR="00B94E77" w:rsidRDefault="00B94E77" w:rsidP="00896BB3">
            <w:pPr>
              <w:widowControl/>
              <w:jc w:val="center"/>
              <w:rPr>
                <w:rFonts w:ascii="仿宋_GB2312" w:eastAsia="仿宋_GB2312" w:hAnsi="宋体" w:cs="宋体"/>
                <w:color w:val="000000"/>
                <w:kern w:val="0"/>
                <w:sz w:val="22"/>
              </w:rPr>
            </w:pPr>
          </w:p>
          <w:p w14:paraId="37805358" w14:textId="77777777" w:rsidR="00B94E77" w:rsidRDefault="00B94E77" w:rsidP="00896BB3">
            <w:pPr>
              <w:widowControl/>
              <w:jc w:val="center"/>
              <w:rPr>
                <w:rFonts w:ascii="仿宋_GB2312" w:eastAsia="仿宋_GB2312" w:hAnsi="宋体" w:cs="宋体"/>
                <w:color w:val="000000"/>
                <w:kern w:val="0"/>
                <w:sz w:val="22"/>
              </w:rPr>
            </w:pPr>
          </w:p>
          <w:p w14:paraId="510A36F4" w14:textId="77777777" w:rsidR="00B94E77" w:rsidRDefault="00B94E77" w:rsidP="00896BB3">
            <w:pPr>
              <w:widowControl/>
              <w:jc w:val="center"/>
              <w:rPr>
                <w:rFonts w:ascii="仿宋_GB2312" w:eastAsia="仿宋_GB2312" w:hAnsi="宋体" w:cs="宋体"/>
                <w:color w:val="000000"/>
                <w:kern w:val="0"/>
                <w:sz w:val="22"/>
              </w:rPr>
            </w:pPr>
          </w:p>
          <w:p w14:paraId="0FEAFC45" w14:textId="77777777" w:rsidR="00B94E77" w:rsidRDefault="00B94E77" w:rsidP="00896BB3">
            <w:pPr>
              <w:widowControl/>
              <w:jc w:val="center"/>
              <w:rPr>
                <w:rFonts w:ascii="仿宋_GB2312" w:eastAsia="仿宋_GB2312" w:hAnsi="宋体" w:cs="宋体"/>
                <w:color w:val="000000"/>
                <w:kern w:val="0"/>
                <w:sz w:val="22"/>
              </w:rPr>
            </w:pPr>
          </w:p>
          <w:p w14:paraId="44DC9D70" w14:textId="77777777" w:rsidR="00B94E77" w:rsidRDefault="00B94E77" w:rsidP="00896BB3">
            <w:pPr>
              <w:widowControl/>
              <w:jc w:val="center"/>
              <w:rPr>
                <w:rFonts w:ascii="仿宋_GB2312" w:eastAsia="仿宋_GB2312" w:hAnsi="宋体" w:cs="宋体"/>
                <w:color w:val="000000"/>
                <w:kern w:val="0"/>
                <w:sz w:val="22"/>
              </w:rPr>
            </w:pPr>
          </w:p>
          <w:p w14:paraId="5E909845" w14:textId="77777777" w:rsidR="00B94E77" w:rsidRDefault="00B94E77" w:rsidP="00896BB3">
            <w:pPr>
              <w:widowControl/>
              <w:jc w:val="center"/>
              <w:rPr>
                <w:rFonts w:ascii="仿宋_GB2312" w:eastAsia="仿宋_GB2312" w:hAnsi="宋体" w:cs="宋体"/>
                <w:color w:val="000000"/>
                <w:kern w:val="0"/>
                <w:sz w:val="22"/>
              </w:rPr>
            </w:pPr>
          </w:p>
          <w:p w14:paraId="6C2E6CF3" w14:textId="77777777" w:rsidR="00B94E77" w:rsidRDefault="00B94E77" w:rsidP="00896BB3">
            <w:pPr>
              <w:widowControl/>
              <w:jc w:val="center"/>
              <w:rPr>
                <w:rFonts w:ascii="仿宋_GB2312" w:eastAsia="仿宋_GB2312" w:hAnsi="宋体" w:cs="宋体"/>
                <w:color w:val="000000"/>
                <w:kern w:val="0"/>
                <w:sz w:val="22"/>
              </w:rPr>
            </w:pPr>
          </w:p>
          <w:p w14:paraId="4C1696F8" w14:textId="77777777" w:rsidR="00B94E77" w:rsidRDefault="00B94E77" w:rsidP="00896BB3">
            <w:pPr>
              <w:widowControl/>
              <w:jc w:val="center"/>
              <w:rPr>
                <w:rFonts w:ascii="仿宋_GB2312" w:eastAsia="仿宋_GB2312" w:hAnsi="宋体" w:cs="宋体"/>
                <w:color w:val="000000"/>
                <w:kern w:val="0"/>
                <w:sz w:val="22"/>
              </w:rPr>
            </w:pPr>
          </w:p>
          <w:p w14:paraId="19AA8921" w14:textId="77777777" w:rsidR="00B94E77" w:rsidRDefault="00B94E77" w:rsidP="00896BB3">
            <w:pPr>
              <w:widowControl/>
              <w:jc w:val="center"/>
              <w:rPr>
                <w:rFonts w:ascii="仿宋_GB2312" w:eastAsia="仿宋_GB2312" w:hAnsi="宋体" w:cs="宋体"/>
                <w:color w:val="000000"/>
                <w:kern w:val="0"/>
                <w:sz w:val="22"/>
              </w:rPr>
            </w:pPr>
          </w:p>
          <w:p w14:paraId="3E5B7315" w14:textId="77777777" w:rsidR="00B94E77" w:rsidRDefault="00B94E77" w:rsidP="00896BB3">
            <w:pPr>
              <w:widowControl/>
              <w:jc w:val="center"/>
              <w:rPr>
                <w:rFonts w:ascii="仿宋_GB2312" w:eastAsia="仿宋_GB2312" w:hAnsi="宋体" w:cs="宋体"/>
                <w:color w:val="000000"/>
                <w:kern w:val="0"/>
                <w:sz w:val="22"/>
              </w:rPr>
            </w:pPr>
          </w:p>
          <w:p w14:paraId="555ABA07" w14:textId="77777777" w:rsidR="00B94E77" w:rsidRDefault="00B94E77" w:rsidP="00896BB3">
            <w:pPr>
              <w:widowControl/>
              <w:jc w:val="center"/>
              <w:rPr>
                <w:rFonts w:ascii="仿宋_GB2312" w:eastAsia="仿宋_GB2312" w:hAnsi="宋体" w:cs="宋体"/>
                <w:color w:val="000000"/>
                <w:kern w:val="0"/>
                <w:sz w:val="22"/>
              </w:rPr>
            </w:pPr>
          </w:p>
          <w:p w14:paraId="149F90BD" w14:textId="77777777" w:rsidR="00B94E77" w:rsidRDefault="00B94E77" w:rsidP="00896BB3">
            <w:pPr>
              <w:widowControl/>
              <w:jc w:val="center"/>
              <w:rPr>
                <w:rFonts w:ascii="仿宋_GB2312" w:eastAsia="仿宋_GB2312" w:hAnsi="宋体" w:cs="宋体"/>
                <w:color w:val="000000"/>
                <w:kern w:val="0"/>
                <w:sz w:val="22"/>
              </w:rPr>
            </w:pPr>
          </w:p>
          <w:p w14:paraId="48804F3E" w14:textId="77777777" w:rsidR="00B94E77" w:rsidRDefault="00B94E77" w:rsidP="00896BB3">
            <w:pPr>
              <w:widowControl/>
              <w:jc w:val="center"/>
              <w:rPr>
                <w:rFonts w:ascii="仿宋_GB2312" w:eastAsia="仿宋_GB2312" w:hAnsi="宋体" w:cs="宋体"/>
                <w:color w:val="000000"/>
                <w:kern w:val="0"/>
                <w:sz w:val="22"/>
              </w:rPr>
            </w:pPr>
          </w:p>
          <w:p w14:paraId="7D6CDA48" w14:textId="77777777" w:rsidR="00B94E77" w:rsidRDefault="00B94E77" w:rsidP="00896BB3">
            <w:pPr>
              <w:widowControl/>
              <w:jc w:val="center"/>
              <w:rPr>
                <w:rFonts w:ascii="仿宋_GB2312" w:eastAsia="仿宋_GB2312" w:hAnsi="宋体" w:cs="宋体"/>
                <w:color w:val="000000"/>
                <w:kern w:val="0"/>
                <w:sz w:val="22"/>
              </w:rPr>
            </w:pPr>
          </w:p>
          <w:p w14:paraId="53FEF76A" w14:textId="77777777" w:rsidR="00B94E77" w:rsidRDefault="00B94E77" w:rsidP="00896BB3">
            <w:pPr>
              <w:widowControl/>
              <w:jc w:val="center"/>
              <w:rPr>
                <w:rFonts w:ascii="仿宋_GB2312" w:eastAsia="仿宋_GB2312" w:hAnsi="宋体" w:cs="宋体"/>
                <w:color w:val="000000"/>
                <w:kern w:val="0"/>
                <w:sz w:val="22"/>
              </w:rPr>
            </w:pPr>
          </w:p>
          <w:p w14:paraId="77666FB3" w14:textId="77777777" w:rsidR="00B94E77" w:rsidRDefault="00B94E77" w:rsidP="00896BB3">
            <w:pPr>
              <w:widowControl/>
              <w:jc w:val="center"/>
              <w:rPr>
                <w:rFonts w:ascii="仿宋_GB2312" w:eastAsia="仿宋_GB2312" w:hAnsi="宋体" w:cs="宋体"/>
                <w:color w:val="000000"/>
                <w:kern w:val="0"/>
                <w:sz w:val="22"/>
              </w:rPr>
            </w:pPr>
          </w:p>
          <w:p w14:paraId="2FD83032" w14:textId="77777777" w:rsidR="00B94E77"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社发局</w:t>
            </w:r>
          </w:p>
          <w:p w14:paraId="13BDC5E8" w14:textId="77777777" w:rsidR="00B94E77" w:rsidRPr="0095509C" w:rsidRDefault="00B94E77" w:rsidP="00896BB3">
            <w:pPr>
              <w:widowControl/>
              <w:jc w:val="center"/>
              <w:rPr>
                <w:rFonts w:ascii="仿宋_GB2312" w:eastAsia="仿宋_GB2312" w:hAnsi="宋体" w:cs="宋体"/>
                <w:color w:val="000000"/>
                <w:kern w:val="0"/>
                <w:sz w:val="22"/>
              </w:rPr>
            </w:pPr>
          </w:p>
          <w:p w14:paraId="725E23A7" w14:textId="77777777" w:rsidR="00B94E77" w:rsidRDefault="00B94E77" w:rsidP="00896BB3">
            <w:pPr>
              <w:rPr>
                <w:rFonts w:ascii="仿宋_GB2312" w:eastAsia="仿宋_GB2312" w:hAnsi="宋体" w:cs="宋体"/>
                <w:color w:val="000000"/>
                <w:kern w:val="0"/>
                <w:sz w:val="22"/>
              </w:rPr>
            </w:pPr>
          </w:p>
          <w:p w14:paraId="208ABDB9" w14:textId="77777777" w:rsidR="00B94E77" w:rsidRDefault="00B94E77" w:rsidP="00896BB3">
            <w:pPr>
              <w:rPr>
                <w:rFonts w:ascii="仿宋_GB2312" w:eastAsia="仿宋_GB2312" w:hAnsi="宋体" w:cs="宋体"/>
                <w:color w:val="000000"/>
                <w:kern w:val="0"/>
                <w:sz w:val="22"/>
              </w:rPr>
            </w:pPr>
          </w:p>
          <w:p w14:paraId="059D2605" w14:textId="77777777" w:rsidR="00B94E77" w:rsidRDefault="00B94E77" w:rsidP="00896BB3">
            <w:pPr>
              <w:rPr>
                <w:rFonts w:ascii="仿宋_GB2312" w:eastAsia="仿宋_GB2312" w:hAnsi="宋体" w:cs="宋体"/>
                <w:color w:val="000000"/>
                <w:kern w:val="0"/>
                <w:sz w:val="22"/>
              </w:rPr>
            </w:pPr>
          </w:p>
          <w:p w14:paraId="78C8500D" w14:textId="77777777" w:rsidR="00B94E77" w:rsidRDefault="00B94E77" w:rsidP="00896BB3">
            <w:pPr>
              <w:rPr>
                <w:rFonts w:ascii="仿宋_GB2312" w:eastAsia="仿宋_GB2312" w:hAnsi="宋体" w:cs="宋体"/>
                <w:color w:val="000000"/>
                <w:kern w:val="0"/>
                <w:sz w:val="22"/>
              </w:rPr>
            </w:pPr>
          </w:p>
          <w:p w14:paraId="37B3F271" w14:textId="77777777" w:rsidR="00B94E77" w:rsidRDefault="00B94E77" w:rsidP="00896BB3">
            <w:pPr>
              <w:rPr>
                <w:rFonts w:ascii="仿宋_GB2312" w:eastAsia="仿宋_GB2312" w:hAnsi="宋体" w:cs="宋体"/>
                <w:color w:val="000000"/>
                <w:kern w:val="0"/>
                <w:sz w:val="22"/>
              </w:rPr>
            </w:pPr>
          </w:p>
          <w:p w14:paraId="0D68AC4D" w14:textId="77777777" w:rsidR="00B94E77" w:rsidRDefault="00B94E77" w:rsidP="00896BB3">
            <w:pPr>
              <w:rPr>
                <w:rFonts w:ascii="仿宋_GB2312" w:eastAsia="仿宋_GB2312" w:hAnsi="宋体" w:cs="宋体"/>
                <w:color w:val="000000"/>
                <w:kern w:val="0"/>
                <w:sz w:val="22"/>
              </w:rPr>
            </w:pPr>
          </w:p>
          <w:p w14:paraId="03A6B1E2" w14:textId="77777777" w:rsidR="00B94E77" w:rsidRDefault="00B94E77" w:rsidP="00896BB3">
            <w:pPr>
              <w:rPr>
                <w:rFonts w:ascii="仿宋_GB2312" w:eastAsia="仿宋_GB2312" w:hAnsi="宋体" w:cs="宋体"/>
                <w:color w:val="000000"/>
                <w:kern w:val="0"/>
                <w:sz w:val="22"/>
              </w:rPr>
            </w:pPr>
          </w:p>
          <w:p w14:paraId="2D02EF83" w14:textId="77777777" w:rsidR="00B94E77" w:rsidRDefault="00B94E77" w:rsidP="00896BB3">
            <w:pPr>
              <w:rPr>
                <w:rFonts w:ascii="仿宋_GB2312" w:eastAsia="仿宋_GB2312" w:hAnsi="宋体" w:cs="宋体"/>
                <w:color w:val="000000"/>
                <w:kern w:val="0"/>
                <w:sz w:val="22"/>
              </w:rPr>
            </w:pPr>
          </w:p>
          <w:p w14:paraId="64AB4835" w14:textId="77777777" w:rsidR="00B94E77" w:rsidRDefault="00B94E77" w:rsidP="00896BB3">
            <w:pPr>
              <w:widowControl/>
              <w:jc w:val="center"/>
              <w:rPr>
                <w:rFonts w:ascii="仿宋_GB2312" w:eastAsia="仿宋_GB2312" w:hAnsi="宋体" w:cs="宋体"/>
                <w:color w:val="000000"/>
                <w:kern w:val="0"/>
                <w:sz w:val="22"/>
              </w:rPr>
            </w:pPr>
          </w:p>
          <w:p w14:paraId="19FE0E5F"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社发局</w:t>
            </w:r>
          </w:p>
        </w:tc>
        <w:tc>
          <w:tcPr>
            <w:tcW w:w="1275" w:type="dxa"/>
            <w:shd w:val="clear" w:color="auto" w:fill="auto"/>
            <w:vAlign w:val="center"/>
            <w:hideMark/>
          </w:tcPr>
          <w:p w14:paraId="427A0251"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lastRenderedPageBreak/>
              <w:t>持续推进</w:t>
            </w:r>
          </w:p>
        </w:tc>
        <w:tc>
          <w:tcPr>
            <w:tcW w:w="1701" w:type="dxa"/>
            <w:shd w:val="clear" w:color="auto" w:fill="auto"/>
            <w:vAlign w:val="center"/>
            <w:hideMark/>
          </w:tcPr>
          <w:p w14:paraId="5DB7B2EB"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w:t>
            </w:r>
          </w:p>
        </w:tc>
      </w:tr>
      <w:tr w:rsidR="00B94E77" w:rsidRPr="0095509C" w14:paraId="0C615BAB" w14:textId="77777777" w:rsidTr="00896BB3">
        <w:trPr>
          <w:trHeight w:val="750"/>
        </w:trPr>
        <w:tc>
          <w:tcPr>
            <w:tcW w:w="940" w:type="dxa"/>
            <w:vMerge/>
            <w:shd w:val="clear" w:color="auto" w:fill="auto"/>
            <w:vAlign w:val="center"/>
            <w:hideMark/>
          </w:tcPr>
          <w:p w14:paraId="2128A79C" w14:textId="77777777" w:rsidR="00B94E77" w:rsidRPr="0095509C" w:rsidRDefault="00B94E77" w:rsidP="00896BB3">
            <w:pPr>
              <w:jc w:val="center"/>
              <w:rPr>
                <w:rFonts w:ascii="仿宋_GB2312" w:eastAsia="仿宋_GB2312" w:hAnsi="宋体" w:cs="宋体"/>
                <w:color w:val="000000"/>
                <w:kern w:val="0"/>
                <w:sz w:val="22"/>
              </w:rPr>
            </w:pPr>
          </w:p>
        </w:tc>
        <w:tc>
          <w:tcPr>
            <w:tcW w:w="495" w:type="dxa"/>
            <w:vMerge/>
            <w:shd w:val="clear" w:color="auto" w:fill="auto"/>
            <w:vAlign w:val="center"/>
            <w:hideMark/>
          </w:tcPr>
          <w:p w14:paraId="2FB2C43E" w14:textId="77777777" w:rsidR="00B94E77" w:rsidRPr="0095509C" w:rsidRDefault="00B94E77" w:rsidP="00896BB3">
            <w:pPr>
              <w:widowControl/>
              <w:jc w:val="center"/>
              <w:rPr>
                <w:rFonts w:ascii="仿宋_GB2312" w:eastAsia="仿宋_GB2312" w:hAnsi="宋体" w:cs="宋体"/>
                <w:color w:val="000000"/>
                <w:kern w:val="0"/>
                <w:sz w:val="22"/>
              </w:rPr>
            </w:pPr>
          </w:p>
        </w:tc>
        <w:tc>
          <w:tcPr>
            <w:tcW w:w="1225" w:type="dxa"/>
            <w:vMerge/>
            <w:shd w:val="clear" w:color="auto" w:fill="auto"/>
            <w:vAlign w:val="center"/>
            <w:hideMark/>
          </w:tcPr>
          <w:p w14:paraId="781F5DAE" w14:textId="77777777" w:rsidR="00B94E77" w:rsidRPr="0095509C" w:rsidRDefault="00B94E77" w:rsidP="00896BB3">
            <w:pPr>
              <w:widowControl/>
              <w:jc w:val="center"/>
              <w:rPr>
                <w:rFonts w:ascii="仿宋_GB2312" w:eastAsia="仿宋_GB2312" w:hAnsi="宋体" w:cs="宋体"/>
                <w:color w:val="000000"/>
                <w:kern w:val="0"/>
                <w:sz w:val="22"/>
              </w:rPr>
            </w:pPr>
          </w:p>
        </w:tc>
        <w:tc>
          <w:tcPr>
            <w:tcW w:w="1043" w:type="dxa"/>
            <w:shd w:val="clear" w:color="auto" w:fill="auto"/>
            <w:vAlign w:val="center"/>
            <w:hideMark/>
          </w:tcPr>
          <w:p w14:paraId="6659D046"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加强学校食堂食品安全管理</w:t>
            </w:r>
          </w:p>
        </w:tc>
        <w:tc>
          <w:tcPr>
            <w:tcW w:w="6095" w:type="dxa"/>
            <w:shd w:val="clear" w:color="auto" w:fill="auto"/>
            <w:vAlign w:val="center"/>
            <w:hideMark/>
          </w:tcPr>
          <w:p w14:paraId="1E97F535"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按照《天津市教育系统食品安全检查工作指南（2019版）》进行</w:t>
            </w:r>
          </w:p>
        </w:tc>
        <w:tc>
          <w:tcPr>
            <w:tcW w:w="2552" w:type="dxa"/>
            <w:vMerge/>
            <w:shd w:val="clear" w:color="auto" w:fill="auto"/>
            <w:vAlign w:val="center"/>
            <w:hideMark/>
          </w:tcPr>
          <w:p w14:paraId="46A6BBAF" w14:textId="77777777" w:rsidR="00B94E77" w:rsidRPr="0095509C" w:rsidRDefault="00B94E77" w:rsidP="00896BB3">
            <w:pPr>
              <w:widowControl/>
              <w:jc w:val="center"/>
              <w:rPr>
                <w:rFonts w:ascii="仿宋_GB2312" w:eastAsia="仿宋_GB2312" w:hAnsi="宋体" w:cs="宋体"/>
                <w:color w:val="000000"/>
                <w:kern w:val="0"/>
                <w:sz w:val="22"/>
              </w:rPr>
            </w:pPr>
          </w:p>
        </w:tc>
        <w:tc>
          <w:tcPr>
            <w:tcW w:w="1275" w:type="dxa"/>
            <w:shd w:val="clear" w:color="auto" w:fill="auto"/>
            <w:vAlign w:val="center"/>
            <w:hideMark/>
          </w:tcPr>
          <w:p w14:paraId="057B02B8"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持续推进</w:t>
            </w:r>
          </w:p>
        </w:tc>
        <w:tc>
          <w:tcPr>
            <w:tcW w:w="1701" w:type="dxa"/>
            <w:shd w:val="clear" w:color="auto" w:fill="auto"/>
            <w:vAlign w:val="center"/>
            <w:hideMark/>
          </w:tcPr>
          <w:p w14:paraId="5B23EDA9"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w:t>
            </w:r>
          </w:p>
        </w:tc>
      </w:tr>
      <w:tr w:rsidR="00B94E77" w:rsidRPr="0095509C" w14:paraId="1F148750" w14:textId="77777777" w:rsidTr="00896BB3">
        <w:trPr>
          <w:trHeight w:val="510"/>
        </w:trPr>
        <w:tc>
          <w:tcPr>
            <w:tcW w:w="940" w:type="dxa"/>
            <w:vMerge/>
            <w:vAlign w:val="center"/>
            <w:hideMark/>
          </w:tcPr>
          <w:p w14:paraId="0E06587C" w14:textId="77777777" w:rsidR="00B94E77" w:rsidRPr="0095509C" w:rsidRDefault="00B94E77" w:rsidP="00896BB3">
            <w:pPr>
              <w:jc w:val="center"/>
              <w:rPr>
                <w:rFonts w:ascii="仿宋_GB2312" w:eastAsia="仿宋_GB2312" w:hAnsi="宋体" w:cs="宋体"/>
                <w:color w:val="000000"/>
                <w:kern w:val="0"/>
                <w:sz w:val="22"/>
              </w:rPr>
            </w:pPr>
          </w:p>
        </w:tc>
        <w:tc>
          <w:tcPr>
            <w:tcW w:w="495" w:type="dxa"/>
            <w:vMerge/>
            <w:vAlign w:val="center"/>
            <w:hideMark/>
          </w:tcPr>
          <w:p w14:paraId="247D4AB7" w14:textId="77777777" w:rsidR="00B94E77" w:rsidRPr="0095509C" w:rsidRDefault="00B94E77" w:rsidP="00896BB3">
            <w:pPr>
              <w:widowControl/>
              <w:jc w:val="left"/>
              <w:rPr>
                <w:rFonts w:ascii="仿宋_GB2312" w:eastAsia="仿宋_GB2312" w:hAnsi="宋体" w:cs="宋体"/>
                <w:color w:val="000000"/>
                <w:kern w:val="0"/>
                <w:sz w:val="22"/>
              </w:rPr>
            </w:pPr>
          </w:p>
        </w:tc>
        <w:tc>
          <w:tcPr>
            <w:tcW w:w="1225" w:type="dxa"/>
            <w:vMerge/>
            <w:vAlign w:val="center"/>
            <w:hideMark/>
          </w:tcPr>
          <w:p w14:paraId="75A814C3" w14:textId="77777777" w:rsidR="00B94E77" w:rsidRPr="0095509C" w:rsidRDefault="00B94E77" w:rsidP="00896BB3">
            <w:pPr>
              <w:widowControl/>
              <w:jc w:val="left"/>
              <w:rPr>
                <w:rFonts w:ascii="仿宋_GB2312" w:eastAsia="仿宋_GB2312" w:hAnsi="宋体" w:cs="宋体"/>
                <w:color w:val="000000"/>
                <w:kern w:val="0"/>
                <w:sz w:val="22"/>
              </w:rPr>
            </w:pPr>
          </w:p>
        </w:tc>
        <w:tc>
          <w:tcPr>
            <w:tcW w:w="1043" w:type="dxa"/>
            <w:vMerge w:val="restart"/>
            <w:shd w:val="clear" w:color="auto" w:fill="auto"/>
            <w:vAlign w:val="center"/>
            <w:hideMark/>
          </w:tcPr>
          <w:p w14:paraId="4C316537"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加强学校食品安全事件应急处置能力</w:t>
            </w:r>
          </w:p>
        </w:tc>
        <w:tc>
          <w:tcPr>
            <w:tcW w:w="6095" w:type="dxa"/>
            <w:shd w:val="clear" w:color="auto" w:fill="auto"/>
            <w:vAlign w:val="center"/>
            <w:hideMark/>
          </w:tcPr>
          <w:p w14:paraId="1E04C9DF"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配合开展食品安全应急演练工作</w:t>
            </w:r>
          </w:p>
        </w:tc>
        <w:tc>
          <w:tcPr>
            <w:tcW w:w="2552" w:type="dxa"/>
            <w:vMerge/>
            <w:vAlign w:val="center"/>
            <w:hideMark/>
          </w:tcPr>
          <w:p w14:paraId="38C13027" w14:textId="77777777" w:rsidR="00B94E77" w:rsidRPr="0095509C" w:rsidRDefault="00B94E77" w:rsidP="00896BB3">
            <w:pPr>
              <w:widowControl/>
              <w:jc w:val="left"/>
              <w:rPr>
                <w:rFonts w:ascii="仿宋_GB2312" w:eastAsia="仿宋_GB2312" w:hAnsi="宋体" w:cs="宋体"/>
                <w:color w:val="000000"/>
                <w:kern w:val="0"/>
                <w:sz w:val="22"/>
              </w:rPr>
            </w:pPr>
          </w:p>
        </w:tc>
        <w:tc>
          <w:tcPr>
            <w:tcW w:w="1275" w:type="dxa"/>
            <w:shd w:val="clear" w:color="auto" w:fill="auto"/>
            <w:vAlign w:val="center"/>
            <w:hideMark/>
          </w:tcPr>
          <w:p w14:paraId="66610E39"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持续推进</w:t>
            </w:r>
          </w:p>
        </w:tc>
        <w:tc>
          <w:tcPr>
            <w:tcW w:w="1701" w:type="dxa"/>
            <w:shd w:val="clear" w:color="auto" w:fill="auto"/>
            <w:vAlign w:val="center"/>
            <w:hideMark/>
          </w:tcPr>
          <w:p w14:paraId="346B9A8B"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w:t>
            </w:r>
          </w:p>
        </w:tc>
      </w:tr>
      <w:tr w:rsidR="00B94E77" w:rsidRPr="0095509C" w14:paraId="2773A6FA" w14:textId="77777777" w:rsidTr="00896BB3">
        <w:trPr>
          <w:trHeight w:val="435"/>
        </w:trPr>
        <w:tc>
          <w:tcPr>
            <w:tcW w:w="940" w:type="dxa"/>
            <w:vMerge/>
            <w:vAlign w:val="center"/>
            <w:hideMark/>
          </w:tcPr>
          <w:p w14:paraId="7197C01B" w14:textId="77777777" w:rsidR="00B94E77" w:rsidRPr="0095509C" w:rsidRDefault="00B94E77" w:rsidP="00896BB3">
            <w:pPr>
              <w:jc w:val="center"/>
              <w:rPr>
                <w:rFonts w:ascii="仿宋_GB2312" w:eastAsia="仿宋_GB2312" w:hAnsi="宋体" w:cs="宋体"/>
                <w:color w:val="000000"/>
                <w:kern w:val="0"/>
                <w:sz w:val="22"/>
              </w:rPr>
            </w:pPr>
          </w:p>
        </w:tc>
        <w:tc>
          <w:tcPr>
            <w:tcW w:w="495" w:type="dxa"/>
            <w:vMerge/>
            <w:vAlign w:val="center"/>
            <w:hideMark/>
          </w:tcPr>
          <w:p w14:paraId="65B1C6EA" w14:textId="77777777" w:rsidR="00B94E77" w:rsidRPr="0095509C" w:rsidRDefault="00B94E77" w:rsidP="00896BB3">
            <w:pPr>
              <w:widowControl/>
              <w:jc w:val="left"/>
              <w:rPr>
                <w:rFonts w:ascii="仿宋_GB2312" w:eastAsia="仿宋_GB2312" w:hAnsi="宋体" w:cs="宋体"/>
                <w:color w:val="000000"/>
                <w:kern w:val="0"/>
                <w:sz w:val="22"/>
              </w:rPr>
            </w:pPr>
          </w:p>
        </w:tc>
        <w:tc>
          <w:tcPr>
            <w:tcW w:w="1225" w:type="dxa"/>
            <w:vMerge/>
            <w:vAlign w:val="center"/>
            <w:hideMark/>
          </w:tcPr>
          <w:p w14:paraId="7028E9A1" w14:textId="77777777" w:rsidR="00B94E77" w:rsidRPr="0095509C" w:rsidRDefault="00B94E77" w:rsidP="00896BB3">
            <w:pPr>
              <w:widowControl/>
              <w:jc w:val="left"/>
              <w:rPr>
                <w:rFonts w:ascii="仿宋_GB2312" w:eastAsia="仿宋_GB2312" w:hAnsi="宋体" w:cs="宋体"/>
                <w:color w:val="000000"/>
                <w:kern w:val="0"/>
                <w:sz w:val="22"/>
              </w:rPr>
            </w:pPr>
          </w:p>
        </w:tc>
        <w:tc>
          <w:tcPr>
            <w:tcW w:w="1043" w:type="dxa"/>
            <w:vMerge/>
            <w:vAlign w:val="center"/>
            <w:hideMark/>
          </w:tcPr>
          <w:p w14:paraId="6C97B188" w14:textId="77777777" w:rsidR="00B94E77" w:rsidRPr="0095509C" w:rsidRDefault="00B94E77" w:rsidP="00896BB3">
            <w:pPr>
              <w:widowControl/>
              <w:jc w:val="left"/>
              <w:rPr>
                <w:rFonts w:ascii="仿宋_GB2312" w:eastAsia="仿宋_GB2312" w:hAnsi="宋体" w:cs="宋体"/>
                <w:color w:val="000000"/>
                <w:kern w:val="0"/>
                <w:sz w:val="22"/>
              </w:rPr>
            </w:pPr>
          </w:p>
        </w:tc>
        <w:tc>
          <w:tcPr>
            <w:tcW w:w="6095" w:type="dxa"/>
            <w:shd w:val="clear" w:color="auto" w:fill="auto"/>
            <w:vAlign w:val="center"/>
            <w:hideMark/>
          </w:tcPr>
          <w:p w14:paraId="1282ABEA"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建立健全应对食品安全突发事件运行机制</w:t>
            </w:r>
          </w:p>
        </w:tc>
        <w:tc>
          <w:tcPr>
            <w:tcW w:w="2552" w:type="dxa"/>
            <w:vMerge/>
            <w:vAlign w:val="center"/>
            <w:hideMark/>
          </w:tcPr>
          <w:p w14:paraId="3A09ED13" w14:textId="77777777" w:rsidR="00B94E77" w:rsidRPr="0095509C" w:rsidRDefault="00B94E77" w:rsidP="00896BB3">
            <w:pPr>
              <w:widowControl/>
              <w:jc w:val="left"/>
              <w:rPr>
                <w:rFonts w:ascii="仿宋_GB2312" w:eastAsia="仿宋_GB2312" w:hAnsi="宋体" w:cs="宋体"/>
                <w:color w:val="000000"/>
                <w:kern w:val="0"/>
                <w:sz w:val="22"/>
              </w:rPr>
            </w:pPr>
          </w:p>
        </w:tc>
        <w:tc>
          <w:tcPr>
            <w:tcW w:w="1275" w:type="dxa"/>
            <w:shd w:val="clear" w:color="auto" w:fill="auto"/>
            <w:vAlign w:val="center"/>
            <w:hideMark/>
          </w:tcPr>
          <w:p w14:paraId="29D8CD2B"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持续推进</w:t>
            </w:r>
          </w:p>
        </w:tc>
        <w:tc>
          <w:tcPr>
            <w:tcW w:w="1701" w:type="dxa"/>
            <w:shd w:val="clear" w:color="auto" w:fill="auto"/>
            <w:vAlign w:val="center"/>
            <w:hideMark/>
          </w:tcPr>
          <w:p w14:paraId="7D43A73C"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w:t>
            </w:r>
          </w:p>
        </w:tc>
      </w:tr>
      <w:tr w:rsidR="00B94E77" w:rsidRPr="0095509C" w14:paraId="58C148D7" w14:textId="77777777" w:rsidTr="00896BB3">
        <w:trPr>
          <w:trHeight w:val="1875"/>
        </w:trPr>
        <w:tc>
          <w:tcPr>
            <w:tcW w:w="940" w:type="dxa"/>
            <w:vMerge/>
            <w:vAlign w:val="center"/>
            <w:hideMark/>
          </w:tcPr>
          <w:p w14:paraId="1AD99A2B" w14:textId="77777777" w:rsidR="00B94E77" w:rsidRPr="0095509C" w:rsidRDefault="00B94E77" w:rsidP="00896BB3">
            <w:pPr>
              <w:jc w:val="center"/>
              <w:rPr>
                <w:rFonts w:ascii="仿宋_GB2312" w:eastAsia="仿宋_GB2312" w:hAnsi="宋体" w:cs="宋体"/>
                <w:color w:val="000000"/>
                <w:kern w:val="0"/>
                <w:sz w:val="22"/>
              </w:rPr>
            </w:pPr>
          </w:p>
        </w:tc>
        <w:tc>
          <w:tcPr>
            <w:tcW w:w="495" w:type="dxa"/>
            <w:vMerge/>
            <w:vAlign w:val="center"/>
            <w:hideMark/>
          </w:tcPr>
          <w:p w14:paraId="28FC12D4" w14:textId="77777777" w:rsidR="00B94E77" w:rsidRPr="0095509C" w:rsidRDefault="00B94E77" w:rsidP="00896BB3">
            <w:pPr>
              <w:widowControl/>
              <w:jc w:val="left"/>
              <w:rPr>
                <w:rFonts w:ascii="仿宋_GB2312" w:eastAsia="仿宋_GB2312" w:hAnsi="宋体" w:cs="宋体"/>
                <w:color w:val="000000"/>
                <w:kern w:val="0"/>
                <w:sz w:val="22"/>
              </w:rPr>
            </w:pPr>
          </w:p>
        </w:tc>
        <w:tc>
          <w:tcPr>
            <w:tcW w:w="1225" w:type="dxa"/>
            <w:vMerge/>
            <w:vAlign w:val="center"/>
            <w:hideMark/>
          </w:tcPr>
          <w:p w14:paraId="696B1320" w14:textId="77777777" w:rsidR="00B94E77" w:rsidRPr="0095509C" w:rsidRDefault="00B94E77" w:rsidP="00896BB3">
            <w:pPr>
              <w:widowControl/>
              <w:jc w:val="left"/>
              <w:rPr>
                <w:rFonts w:ascii="仿宋_GB2312" w:eastAsia="仿宋_GB2312" w:hAnsi="宋体" w:cs="宋体"/>
                <w:color w:val="000000"/>
                <w:kern w:val="0"/>
                <w:sz w:val="22"/>
              </w:rPr>
            </w:pPr>
          </w:p>
        </w:tc>
        <w:tc>
          <w:tcPr>
            <w:tcW w:w="1043" w:type="dxa"/>
            <w:shd w:val="clear" w:color="auto" w:fill="auto"/>
            <w:vAlign w:val="center"/>
            <w:hideMark/>
          </w:tcPr>
          <w:p w14:paraId="4BC990BC"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按时完成高新区部署的食品安全工作任务</w:t>
            </w:r>
          </w:p>
        </w:tc>
        <w:tc>
          <w:tcPr>
            <w:tcW w:w="6095" w:type="dxa"/>
            <w:shd w:val="clear" w:color="auto" w:fill="auto"/>
            <w:vAlign w:val="center"/>
            <w:hideMark/>
          </w:tcPr>
          <w:p w14:paraId="0EC25B89"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每学期开学初，对各级各类学校学生在校就餐情况进行调查统计，及时掌握学生就餐动向。积极配合区市场监管、综合执法部门校园及周边食品安全环境的清理，配合区相关部门做好校园及周边食品安全专项治理行动。配合相关部门强化对校园周边无证商贩的治理工作。设立举报电话，方便群众监督举报校园及周边食品安全违法违规行为</w:t>
            </w:r>
          </w:p>
        </w:tc>
        <w:tc>
          <w:tcPr>
            <w:tcW w:w="2552" w:type="dxa"/>
            <w:vMerge/>
            <w:vAlign w:val="center"/>
            <w:hideMark/>
          </w:tcPr>
          <w:p w14:paraId="513E4513" w14:textId="77777777" w:rsidR="00B94E77" w:rsidRPr="0095509C" w:rsidRDefault="00B94E77" w:rsidP="00896BB3">
            <w:pPr>
              <w:widowControl/>
              <w:jc w:val="left"/>
              <w:rPr>
                <w:rFonts w:ascii="仿宋_GB2312" w:eastAsia="仿宋_GB2312" w:hAnsi="宋体" w:cs="宋体"/>
                <w:color w:val="000000"/>
                <w:kern w:val="0"/>
                <w:sz w:val="22"/>
              </w:rPr>
            </w:pPr>
          </w:p>
        </w:tc>
        <w:tc>
          <w:tcPr>
            <w:tcW w:w="1275" w:type="dxa"/>
            <w:shd w:val="clear" w:color="auto" w:fill="auto"/>
            <w:vAlign w:val="center"/>
            <w:hideMark/>
          </w:tcPr>
          <w:p w14:paraId="5CECCD7B"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持续推进</w:t>
            </w:r>
          </w:p>
        </w:tc>
        <w:tc>
          <w:tcPr>
            <w:tcW w:w="1701" w:type="dxa"/>
            <w:shd w:val="clear" w:color="auto" w:fill="auto"/>
            <w:vAlign w:val="center"/>
            <w:hideMark/>
          </w:tcPr>
          <w:p w14:paraId="0393D0E3"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w:t>
            </w:r>
          </w:p>
        </w:tc>
      </w:tr>
      <w:tr w:rsidR="00B94E77" w:rsidRPr="0095509C" w14:paraId="18E48CF3" w14:textId="77777777" w:rsidTr="00896BB3">
        <w:trPr>
          <w:trHeight w:val="2790"/>
        </w:trPr>
        <w:tc>
          <w:tcPr>
            <w:tcW w:w="940" w:type="dxa"/>
            <w:vMerge/>
            <w:vAlign w:val="center"/>
            <w:hideMark/>
          </w:tcPr>
          <w:p w14:paraId="0A1438AD" w14:textId="77777777" w:rsidR="00B94E77" w:rsidRPr="0095509C" w:rsidRDefault="00B94E77" w:rsidP="00896BB3">
            <w:pPr>
              <w:jc w:val="center"/>
              <w:rPr>
                <w:rFonts w:ascii="仿宋_GB2312" w:eastAsia="仿宋_GB2312" w:hAnsi="宋体" w:cs="宋体"/>
                <w:color w:val="000000"/>
                <w:kern w:val="0"/>
                <w:sz w:val="22"/>
              </w:rPr>
            </w:pPr>
          </w:p>
        </w:tc>
        <w:tc>
          <w:tcPr>
            <w:tcW w:w="495" w:type="dxa"/>
            <w:vMerge/>
            <w:vAlign w:val="center"/>
            <w:hideMark/>
          </w:tcPr>
          <w:p w14:paraId="44CEECC9" w14:textId="77777777" w:rsidR="00B94E77" w:rsidRPr="0095509C" w:rsidRDefault="00B94E77" w:rsidP="00896BB3">
            <w:pPr>
              <w:widowControl/>
              <w:jc w:val="left"/>
              <w:rPr>
                <w:rFonts w:ascii="仿宋_GB2312" w:eastAsia="仿宋_GB2312" w:hAnsi="宋体" w:cs="宋体"/>
                <w:color w:val="000000"/>
                <w:kern w:val="0"/>
                <w:sz w:val="22"/>
              </w:rPr>
            </w:pPr>
          </w:p>
        </w:tc>
        <w:tc>
          <w:tcPr>
            <w:tcW w:w="1225" w:type="dxa"/>
            <w:vMerge/>
            <w:vAlign w:val="center"/>
            <w:hideMark/>
          </w:tcPr>
          <w:p w14:paraId="515EADBD" w14:textId="77777777" w:rsidR="00B94E77" w:rsidRPr="0095509C" w:rsidRDefault="00B94E77" w:rsidP="00896BB3">
            <w:pPr>
              <w:widowControl/>
              <w:jc w:val="left"/>
              <w:rPr>
                <w:rFonts w:ascii="仿宋_GB2312" w:eastAsia="仿宋_GB2312" w:hAnsi="宋体" w:cs="宋体"/>
                <w:color w:val="000000"/>
                <w:kern w:val="0"/>
                <w:sz w:val="22"/>
              </w:rPr>
            </w:pPr>
          </w:p>
        </w:tc>
        <w:tc>
          <w:tcPr>
            <w:tcW w:w="1043" w:type="dxa"/>
            <w:shd w:val="clear" w:color="auto" w:fill="auto"/>
            <w:vAlign w:val="center"/>
            <w:hideMark/>
          </w:tcPr>
          <w:p w14:paraId="383C19E1"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深入开展食品安全宣传教育</w:t>
            </w:r>
          </w:p>
        </w:tc>
        <w:tc>
          <w:tcPr>
            <w:tcW w:w="6095" w:type="dxa"/>
            <w:shd w:val="clear" w:color="auto" w:fill="auto"/>
            <w:vAlign w:val="center"/>
            <w:hideMark/>
          </w:tcPr>
          <w:p w14:paraId="74B9ADFE"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利用校园广播、黑板报、橱窗、宣传栏、电子显示屏、国旗下讲话、主题班会、手抄报、家长信等多种形式持续开展食品安全宣传教育工作，组织对校园食品安全负责同志的食品安全卫生知识、职业道德和法制教育培训，严格落实每年不少于40学时。每年组织不少于2次的食堂管理人员业务培训。开展学生营养健康教育，组织学校及幼儿园做好健康教育课程，将“营养与健康”核心信息纳入健康教育课程大纲。开展营养师、营养配餐员等社会急需营养人才的培养，学校、幼儿园、配餐企业单位应配备营养师，配餐企业单位配备或聘请营养师。</w:t>
            </w:r>
          </w:p>
        </w:tc>
        <w:tc>
          <w:tcPr>
            <w:tcW w:w="2552" w:type="dxa"/>
            <w:vMerge/>
            <w:vAlign w:val="center"/>
            <w:hideMark/>
          </w:tcPr>
          <w:p w14:paraId="1254E0A3" w14:textId="77777777" w:rsidR="00B94E77" w:rsidRPr="0095509C" w:rsidRDefault="00B94E77" w:rsidP="00896BB3">
            <w:pPr>
              <w:widowControl/>
              <w:jc w:val="left"/>
              <w:rPr>
                <w:rFonts w:ascii="仿宋_GB2312" w:eastAsia="仿宋_GB2312" w:hAnsi="宋体" w:cs="宋体"/>
                <w:color w:val="000000"/>
                <w:kern w:val="0"/>
                <w:sz w:val="22"/>
              </w:rPr>
            </w:pPr>
          </w:p>
        </w:tc>
        <w:tc>
          <w:tcPr>
            <w:tcW w:w="1275" w:type="dxa"/>
            <w:shd w:val="clear" w:color="auto" w:fill="auto"/>
            <w:vAlign w:val="center"/>
            <w:hideMark/>
          </w:tcPr>
          <w:p w14:paraId="5D3A8E53"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持续推进</w:t>
            </w:r>
          </w:p>
        </w:tc>
        <w:tc>
          <w:tcPr>
            <w:tcW w:w="1701" w:type="dxa"/>
            <w:shd w:val="clear" w:color="auto" w:fill="auto"/>
            <w:vAlign w:val="center"/>
            <w:hideMark/>
          </w:tcPr>
          <w:p w14:paraId="2A730070"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w:t>
            </w:r>
          </w:p>
        </w:tc>
      </w:tr>
      <w:tr w:rsidR="00B94E77" w:rsidRPr="0095509C" w14:paraId="70635D8D" w14:textId="77777777" w:rsidTr="00896BB3">
        <w:trPr>
          <w:trHeight w:val="1005"/>
        </w:trPr>
        <w:tc>
          <w:tcPr>
            <w:tcW w:w="940" w:type="dxa"/>
            <w:vMerge/>
            <w:vAlign w:val="center"/>
            <w:hideMark/>
          </w:tcPr>
          <w:p w14:paraId="13000BF7" w14:textId="77777777" w:rsidR="00B94E77" w:rsidRPr="0095509C" w:rsidRDefault="00B94E77" w:rsidP="00896BB3">
            <w:pPr>
              <w:jc w:val="center"/>
              <w:rPr>
                <w:rFonts w:ascii="仿宋_GB2312" w:eastAsia="仿宋_GB2312" w:hAnsi="宋体" w:cs="宋体"/>
                <w:color w:val="000000"/>
                <w:kern w:val="0"/>
                <w:sz w:val="22"/>
              </w:rPr>
            </w:pPr>
          </w:p>
        </w:tc>
        <w:tc>
          <w:tcPr>
            <w:tcW w:w="495" w:type="dxa"/>
            <w:shd w:val="clear" w:color="auto" w:fill="auto"/>
            <w:vAlign w:val="center"/>
            <w:hideMark/>
          </w:tcPr>
          <w:p w14:paraId="03D7B35D"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10</w:t>
            </w:r>
          </w:p>
        </w:tc>
        <w:tc>
          <w:tcPr>
            <w:tcW w:w="2268" w:type="dxa"/>
            <w:gridSpan w:val="2"/>
            <w:shd w:val="clear" w:color="auto" w:fill="auto"/>
            <w:vAlign w:val="center"/>
            <w:hideMark/>
          </w:tcPr>
          <w:p w14:paraId="0508A5D8"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清真食品监督管理</w:t>
            </w:r>
          </w:p>
        </w:tc>
        <w:tc>
          <w:tcPr>
            <w:tcW w:w="6095" w:type="dxa"/>
            <w:shd w:val="clear" w:color="auto" w:fill="auto"/>
            <w:vAlign w:val="center"/>
            <w:hideMark/>
          </w:tcPr>
          <w:p w14:paraId="37CF05A5"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按法律法规和市人民政府的有关规定，做好清真食品生产经营活动的监督管理工作；依据《天津市生产经营清真食品管理办法》，做好清真食品标志牌申领、核发、收回工作</w:t>
            </w:r>
          </w:p>
        </w:tc>
        <w:tc>
          <w:tcPr>
            <w:tcW w:w="2552" w:type="dxa"/>
            <w:vMerge/>
            <w:vAlign w:val="center"/>
            <w:hideMark/>
          </w:tcPr>
          <w:p w14:paraId="1C184AEF" w14:textId="77777777" w:rsidR="00B94E77" w:rsidRPr="0095509C" w:rsidRDefault="00B94E77" w:rsidP="00896BB3">
            <w:pPr>
              <w:widowControl/>
              <w:jc w:val="left"/>
              <w:rPr>
                <w:rFonts w:ascii="仿宋_GB2312" w:eastAsia="仿宋_GB2312" w:hAnsi="宋体" w:cs="宋体"/>
                <w:color w:val="000000"/>
                <w:kern w:val="0"/>
                <w:sz w:val="22"/>
              </w:rPr>
            </w:pPr>
          </w:p>
        </w:tc>
        <w:tc>
          <w:tcPr>
            <w:tcW w:w="1275" w:type="dxa"/>
            <w:shd w:val="clear" w:color="auto" w:fill="auto"/>
            <w:vAlign w:val="center"/>
            <w:hideMark/>
          </w:tcPr>
          <w:p w14:paraId="6AFF6AF1"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持续推进</w:t>
            </w:r>
          </w:p>
        </w:tc>
        <w:tc>
          <w:tcPr>
            <w:tcW w:w="1701" w:type="dxa"/>
            <w:shd w:val="clear" w:color="auto" w:fill="auto"/>
            <w:vAlign w:val="center"/>
            <w:hideMark/>
          </w:tcPr>
          <w:p w14:paraId="63B6A1A0"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w:t>
            </w:r>
          </w:p>
        </w:tc>
      </w:tr>
      <w:tr w:rsidR="00B94E77" w:rsidRPr="0095509C" w14:paraId="4852E497" w14:textId="77777777" w:rsidTr="00896BB3">
        <w:trPr>
          <w:trHeight w:val="750"/>
        </w:trPr>
        <w:tc>
          <w:tcPr>
            <w:tcW w:w="940" w:type="dxa"/>
            <w:vMerge/>
            <w:vAlign w:val="center"/>
            <w:hideMark/>
          </w:tcPr>
          <w:p w14:paraId="2F08CFAD" w14:textId="77777777" w:rsidR="00B94E77" w:rsidRPr="0095509C" w:rsidRDefault="00B94E77" w:rsidP="00896BB3">
            <w:pPr>
              <w:jc w:val="center"/>
              <w:rPr>
                <w:rFonts w:ascii="仿宋_GB2312" w:eastAsia="仿宋_GB2312" w:hAnsi="宋体" w:cs="宋体"/>
                <w:color w:val="000000"/>
                <w:kern w:val="0"/>
                <w:sz w:val="22"/>
              </w:rPr>
            </w:pPr>
          </w:p>
        </w:tc>
        <w:tc>
          <w:tcPr>
            <w:tcW w:w="495" w:type="dxa"/>
            <w:shd w:val="clear" w:color="auto" w:fill="auto"/>
            <w:vAlign w:val="center"/>
            <w:hideMark/>
          </w:tcPr>
          <w:p w14:paraId="0013F798"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11</w:t>
            </w:r>
          </w:p>
        </w:tc>
        <w:tc>
          <w:tcPr>
            <w:tcW w:w="2268" w:type="dxa"/>
            <w:gridSpan w:val="2"/>
            <w:shd w:val="clear" w:color="auto" w:fill="auto"/>
            <w:vAlign w:val="center"/>
            <w:hideMark/>
          </w:tcPr>
          <w:p w14:paraId="190E2A3C"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养老机构食品安全治理</w:t>
            </w:r>
          </w:p>
        </w:tc>
        <w:tc>
          <w:tcPr>
            <w:tcW w:w="6095" w:type="dxa"/>
            <w:shd w:val="clear" w:color="auto" w:fill="auto"/>
            <w:vAlign w:val="center"/>
            <w:hideMark/>
          </w:tcPr>
          <w:p w14:paraId="4F76F320"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开展养老机构食品安全专项治理，强化养老机构主办者主体责任落实</w:t>
            </w:r>
          </w:p>
        </w:tc>
        <w:tc>
          <w:tcPr>
            <w:tcW w:w="2552" w:type="dxa"/>
            <w:vMerge/>
            <w:vAlign w:val="center"/>
            <w:hideMark/>
          </w:tcPr>
          <w:p w14:paraId="2159E405" w14:textId="77777777" w:rsidR="00B94E77" w:rsidRPr="0095509C" w:rsidRDefault="00B94E77" w:rsidP="00896BB3">
            <w:pPr>
              <w:widowControl/>
              <w:jc w:val="left"/>
              <w:rPr>
                <w:rFonts w:ascii="仿宋_GB2312" w:eastAsia="仿宋_GB2312" w:hAnsi="宋体" w:cs="宋体"/>
                <w:color w:val="000000"/>
                <w:kern w:val="0"/>
                <w:sz w:val="22"/>
              </w:rPr>
            </w:pPr>
          </w:p>
        </w:tc>
        <w:tc>
          <w:tcPr>
            <w:tcW w:w="1275" w:type="dxa"/>
            <w:shd w:val="clear" w:color="auto" w:fill="auto"/>
            <w:vAlign w:val="center"/>
            <w:hideMark/>
          </w:tcPr>
          <w:p w14:paraId="108D4978"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持续推进</w:t>
            </w:r>
          </w:p>
        </w:tc>
        <w:tc>
          <w:tcPr>
            <w:tcW w:w="1701" w:type="dxa"/>
            <w:shd w:val="clear" w:color="auto" w:fill="auto"/>
            <w:vAlign w:val="center"/>
            <w:hideMark/>
          </w:tcPr>
          <w:p w14:paraId="1748362C"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w:t>
            </w:r>
          </w:p>
        </w:tc>
      </w:tr>
      <w:tr w:rsidR="00B94E77" w:rsidRPr="0095509C" w14:paraId="239ACEC7" w14:textId="77777777" w:rsidTr="00896BB3">
        <w:trPr>
          <w:trHeight w:val="705"/>
        </w:trPr>
        <w:tc>
          <w:tcPr>
            <w:tcW w:w="940" w:type="dxa"/>
            <w:vMerge/>
            <w:vAlign w:val="center"/>
            <w:hideMark/>
          </w:tcPr>
          <w:p w14:paraId="2F184DF2" w14:textId="77777777" w:rsidR="00B94E77" w:rsidRPr="0095509C" w:rsidRDefault="00B94E77" w:rsidP="00896BB3">
            <w:pPr>
              <w:jc w:val="center"/>
              <w:rPr>
                <w:rFonts w:ascii="仿宋_GB2312" w:eastAsia="仿宋_GB2312" w:hAnsi="宋体" w:cs="宋体"/>
                <w:color w:val="000000"/>
                <w:kern w:val="0"/>
                <w:sz w:val="22"/>
              </w:rPr>
            </w:pPr>
          </w:p>
        </w:tc>
        <w:tc>
          <w:tcPr>
            <w:tcW w:w="495" w:type="dxa"/>
            <w:vMerge w:val="restart"/>
            <w:shd w:val="clear" w:color="auto" w:fill="auto"/>
            <w:vAlign w:val="center"/>
            <w:hideMark/>
          </w:tcPr>
          <w:p w14:paraId="527315A1"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12</w:t>
            </w:r>
          </w:p>
        </w:tc>
        <w:tc>
          <w:tcPr>
            <w:tcW w:w="2268" w:type="dxa"/>
            <w:gridSpan w:val="2"/>
            <w:vMerge w:val="restart"/>
            <w:shd w:val="clear" w:color="auto" w:fill="auto"/>
            <w:vAlign w:val="center"/>
            <w:hideMark/>
          </w:tcPr>
          <w:p w14:paraId="24119DBA"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粮食质量安全监管任务</w:t>
            </w:r>
          </w:p>
        </w:tc>
        <w:tc>
          <w:tcPr>
            <w:tcW w:w="6095" w:type="dxa"/>
            <w:shd w:val="clear" w:color="auto" w:fill="auto"/>
            <w:vAlign w:val="center"/>
            <w:hideMark/>
          </w:tcPr>
          <w:p w14:paraId="52DCB30C"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按照《滨海新区粮食质量安全监管实施细则》的要求，做好库存粮食质量安全监管工作。</w:t>
            </w:r>
          </w:p>
        </w:tc>
        <w:tc>
          <w:tcPr>
            <w:tcW w:w="2552" w:type="dxa"/>
            <w:vMerge w:val="restart"/>
            <w:shd w:val="clear" w:color="auto" w:fill="auto"/>
            <w:vAlign w:val="center"/>
            <w:hideMark/>
          </w:tcPr>
          <w:p w14:paraId="77CDC253"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发改局</w:t>
            </w:r>
          </w:p>
        </w:tc>
        <w:tc>
          <w:tcPr>
            <w:tcW w:w="1275" w:type="dxa"/>
            <w:shd w:val="clear" w:color="auto" w:fill="auto"/>
            <w:vAlign w:val="center"/>
            <w:hideMark/>
          </w:tcPr>
          <w:p w14:paraId="2BA4EABB"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持续推进</w:t>
            </w:r>
          </w:p>
        </w:tc>
        <w:tc>
          <w:tcPr>
            <w:tcW w:w="1701" w:type="dxa"/>
            <w:shd w:val="clear" w:color="auto" w:fill="auto"/>
            <w:vAlign w:val="center"/>
            <w:hideMark/>
          </w:tcPr>
          <w:p w14:paraId="70CDD615"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w:t>
            </w:r>
          </w:p>
        </w:tc>
      </w:tr>
      <w:tr w:rsidR="00B94E77" w:rsidRPr="0095509C" w14:paraId="5AE3E209" w14:textId="77777777" w:rsidTr="00896BB3">
        <w:trPr>
          <w:trHeight w:val="435"/>
        </w:trPr>
        <w:tc>
          <w:tcPr>
            <w:tcW w:w="940" w:type="dxa"/>
            <w:vMerge/>
            <w:vAlign w:val="center"/>
            <w:hideMark/>
          </w:tcPr>
          <w:p w14:paraId="04FB788C" w14:textId="77777777" w:rsidR="00B94E77" w:rsidRPr="0095509C" w:rsidRDefault="00B94E77" w:rsidP="00896BB3">
            <w:pPr>
              <w:jc w:val="center"/>
              <w:rPr>
                <w:rFonts w:ascii="仿宋_GB2312" w:eastAsia="仿宋_GB2312" w:hAnsi="宋体" w:cs="宋体"/>
                <w:color w:val="000000"/>
                <w:kern w:val="0"/>
                <w:sz w:val="22"/>
              </w:rPr>
            </w:pPr>
          </w:p>
        </w:tc>
        <w:tc>
          <w:tcPr>
            <w:tcW w:w="495" w:type="dxa"/>
            <w:vMerge/>
            <w:vAlign w:val="center"/>
            <w:hideMark/>
          </w:tcPr>
          <w:p w14:paraId="3E4C3494" w14:textId="77777777" w:rsidR="00B94E77" w:rsidRPr="0095509C" w:rsidRDefault="00B94E77" w:rsidP="00896BB3">
            <w:pPr>
              <w:widowControl/>
              <w:jc w:val="left"/>
              <w:rPr>
                <w:rFonts w:ascii="仿宋_GB2312" w:eastAsia="仿宋_GB2312" w:hAnsi="宋体" w:cs="宋体"/>
                <w:color w:val="000000"/>
                <w:kern w:val="0"/>
                <w:sz w:val="22"/>
              </w:rPr>
            </w:pPr>
          </w:p>
        </w:tc>
        <w:tc>
          <w:tcPr>
            <w:tcW w:w="2268" w:type="dxa"/>
            <w:gridSpan w:val="2"/>
            <w:vMerge/>
            <w:vAlign w:val="center"/>
            <w:hideMark/>
          </w:tcPr>
          <w:p w14:paraId="0C89E191" w14:textId="77777777" w:rsidR="00B94E77" w:rsidRPr="0095509C" w:rsidRDefault="00B94E77" w:rsidP="00896BB3">
            <w:pPr>
              <w:widowControl/>
              <w:jc w:val="left"/>
              <w:rPr>
                <w:rFonts w:ascii="仿宋_GB2312" w:eastAsia="仿宋_GB2312" w:hAnsi="宋体" w:cs="宋体"/>
                <w:color w:val="000000"/>
                <w:kern w:val="0"/>
                <w:sz w:val="22"/>
              </w:rPr>
            </w:pPr>
          </w:p>
        </w:tc>
        <w:tc>
          <w:tcPr>
            <w:tcW w:w="6095" w:type="dxa"/>
            <w:shd w:val="clear" w:color="auto" w:fill="auto"/>
            <w:vAlign w:val="center"/>
            <w:hideMark/>
          </w:tcPr>
          <w:p w14:paraId="209F3C50"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做好地方储备粮质量管理工作</w:t>
            </w:r>
          </w:p>
        </w:tc>
        <w:tc>
          <w:tcPr>
            <w:tcW w:w="2552" w:type="dxa"/>
            <w:vMerge/>
            <w:vAlign w:val="center"/>
            <w:hideMark/>
          </w:tcPr>
          <w:p w14:paraId="17D98B3A" w14:textId="77777777" w:rsidR="00B94E77" w:rsidRPr="0095509C" w:rsidRDefault="00B94E77" w:rsidP="00896BB3">
            <w:pPr>
              <w:widowControl/>
              <w:jc w:val="left"/>
              <w:rPr>
                <w:rFonts w:ascii="仿宋_GB2312" w:eastAsia="仿宋_GB2312" w:hAnsi="宋体" w:cs="宋体"/>
                <w:color w:val="000000"/>
                <w:kern w:val="0"/>
                <w:sz w:val="22"/>
              </w:rPr>
            </w:pPr>
          </w:p>
        </w:tc>
        <w:tc>
          <w:tcPr>
            <w:tcW w:w="1275" w:type="dxa"/>
            <w:shd w:val="clear" w:color="auto" w:fill="auto"/>
            <w:vAlign w:val="center"/>
            <w:hideMark/>
          </w:tcPr>
          <w:p w14:paraId="0FBEF276"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持续推进</w:t>
            </w:r>
          </w:p>
        </w:tc>
        <w:tc>
          <w:tcPr>
            <w:tcW w:w="1701" w:type="dxa"/>
            <w:shd w:val="clear" w:color="auto" w:fill="auto"/>
            <w:vAlign w:val="center"/>
            <w:hideMark/>
          </w:tcPr>
          <w:p w14:paraId="2B6849CC"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w:t>
            </w:r>
          </w:p>
        </w:tc>
      </w:tr>
      <w:tr w:rsidR="00B94E77" w:rsidRPr="0095509C" w14:paraId="3CC3395E" w14:textId="77777777" w:rsidTr="00896BB3">
        <w:trPr>
          <w:trHeight w:val="435"/>
        </w:trPr>
        <w:tc>
          <w:tcPr>
            <w:tcW w:w="940" w:type="dxa"/>
            <w:vMerge/>
            <w:vAlign w:val="center"/>
            <w:hideMark/>
          </w:tcPr>
          <w:p w14:paraId="736365AF" w14:textId="77777777" w:rsidR="00B94E77" w:rsidRPr="0095509C" w:rsidRDefault="00B94E77" w:rsidP="00896BB3">
            <w:pPr>
              <w:jc w:val="center"/>
              <w:rPr>
                <w:rFonts w:ascii="仿宋_GB2312" w:eastAsia="仿宋_GB2312" w:hAnsi="宋体" w:cs="宋体"/>
                <w:color w:val="000000"/>
                <w:kern w:val="0"/>
                <w:sz w:val="22"/>
              </w:rPr>
            </w:pPr>
          </w:p>
        </w:tc>
        <w:tc>
          <w:tcPr>
            <w:tcW w:w="495" w:type="dxa"/>
            <w:vMerge/>
            <w:vAlign w:val="center"/>
            <w:hideMark/>
          </w:tcPr>
          <w:p w14:paraId="4740D26D" w14:textId="77777777" w:rsidR="00B94E77" w:rsidRPr="0095509C" w:rsidRDefault="00B94E77" w:rsidP="00896BB3">
            <w:pPr>
              <w:widowControl/>
              <w:jc w:val="left"/>
              <w:rPr>
                <w:rFonts w:ascii="仿宋_GB2312" w:eastAsia="仿宋_GB2312" w:hAnsi="宋体" w:cs="宋体"/>
                <w:color w:val="000000"/>
                <w:kern w:val="0"/>
                <w:sz w:val="22"/>
              </w:rPr>
            </w:pPr>
          </w:p>
        </w:tc>
        <w:tc>
          <w:tcPr>
            <w:tcW w:w="2268" w:type="dxa"/>
            <w:gridSpan w:val="2"/>
            <w:vMerge/>
            <w:vAlign w:val="center"/>
            <w:hideMark/>
          </w:tcPr>
          <w:p w14:paraId="1CD57026" w14:textId="77777777" w:rsidR="00B94E77" w:rsidRPr="0095509C" w:rsidRDefault="00B94E77" w:rsidP="00896BB3">
            <w:pPr>
              <w:widowControl/>
              <w:jc w:val="left"/>
              <w:rPr>
                <w:rFonts w:ascii="仿宋_GB2312" w:eastAsia="仿宋_GB2312" w:hAnsi="宋体" w:cs="宋体"/>
                <w:color w:val="000000"/>
                <w:kern w:val="0"/>
                <w:sz w:val="22"/>
              </w:rPr>
            </w:pPr>
          </w:p>
        </w:tc>
        <w:tc>
          <w:tcPr>
            <w:tcW w:w="6095" w:type="dxa"/>
            <w:shd w:val="clear" w:color="auto" w:fill="auto"/>
            <w:vAlign w:val="center"/>
            <w:hideMark/>
          </w:tcPr>
          <w:p w14:paraId="433C1F65"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做好粮食质量安全相关专业人员培训工作</w:t>
            </w:r>
          </w:p>
        </w:tc>
        <w:tc>
          <w:tcPr>
            <w:tcW w:w="2552" w:type="dxa"/>
            <w:vMerge/>
            <w:vAlign w:val="center"/>
            <w:hideMark/>
          </w:tcPr>
          <w:p w14:paraId="748D4B5E" w14:textId="77777777" w:rsidR="00B94E77" w:rsidRPr="0095509C" w:rsidRDefault="00B94E77" w:rsidP="00896BB3">
            <w:pPr>
              <w:widowControl/>
              <w:jc w:val="left"/>
              <w:rPr>
                <w:rFonts w:ascii="仿宋_GB2312" w:eastAsia="仿宋_GB2312" w:hAnsi="宋体" w:cs="宋体"/>
                <w:color w:val="000000"/>
                <w:kern w:val="0"/>
                <w:sz w:val="22"/>
              </w:rPr>
            </w:pPr>
          </w:p>
        </w:tc>
        <w:tc>
          <w:tcPr>
            <w:tcW w:w="1275" w:type="dxa"/>
            <w:shd w:val="clear" w:color="auto" w:fill="auto"/>
            <w:vAlign w:val="center"/>
            <w:hideMark/>
          </w:tcPr>
          <w:p w14:paraId="6B9141A4"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持续推进</w:t>
            </w:r>
          </w:p>
        </w:tc>
        <w:tc>
          <w:tcPr>
            <w:tcW w:w="1701" w:type="dxa"/>
            <w:shd w:val="clear" w:color="auto" w:fill="auto"/>
            <w:vAlign w:val="center"/>
            <w:hideMark/>
          </w:tcPr>
          <w:p w14:paraId="3E903161"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w:t>
            </w:r>
          </w:p>
        </w:tc>
      </w:tr>
      <w:tr w:rsidR="00B94E77" w:rsidRPr="0095509C" w14:paraId="45502FEF" w14:textId="77777777" w:rsidTr="00896BB3">
        <w:trPr>
          <w:trHeight w:val="780"/>
        </w:trPr>
        <w:tc>
          <w:tcPr>
            <w:tcW w:w="940" w:type="dxa"/>
            <w:vMerge/>
            <w:shd w:val="clear" w:color="auto" w:fill="auto"/>
            <w:vAlign w:val="center"/>
            <w:hideMark/>
          </w:tcPr>
          <w:p w14:paraId="287CB0E7" w14:textId="77777777" w:rsidR="00B94E77" w:rsidRPr="0095509C" w:rsidRDefault="00B94E77" w:rsidP="00896BB3">
            <w:pPr>
              <w:jc w:val="center"/>
              <w:rPr>
                <w:rFonts w:ascii="仿宋_GB2312" w:eastAsia="仿宋_GB2312" w:hAnsi="宋体" w:cs="宋体"/>
                <w:color w:val="000000"/>
                <w:kern w:val="0"/>
                <w:sz w:val="22"/>
              </w:rPr>
            </w:pPr>
          </w:p>
        </w:tc>
        <w:tc>
          <w:tcPr>
            <w:tcW w:w="495" w:type="dxa"/>
            <w:shd w:val="clear" w:color="auto" w:fill="auto"/>
            <w:vAlign w:val="center"/>
            <w:hideMark/>
          </w:tcPr>
          <w:p w14:paraId="529B5B05"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13</w:t>
            </w:r>
          </w:p>
        </w:tc>
        <w:tc>
          <w:tcPr>
            <w:tcW w:w="2268" w:type="dxa"/>
            <w:gridSpan w:val="2"/>
            <w:shd w:val="clear" w:color="auto" w:fill="auto"/>
            <w:vAlign w:val="center"/>
            <w:hideMark/>
          </w:tcPr>
          <w:p w14:paraId="2CFFA523"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新闻媒体食品安全宣传</w:t>
            </w:r>
          </w:p>
        </w:tc>
        <w:tc>
          <w:tcPr>
            <w:tcW w:w="6095" w:type="dxa"/>
            <w:shd w:val="clear" w:color="auto" w:fill="auto"/>
            <w:vAlign w:val="center"/>
            <w:hideMark/>
          </w:tcPr>
          <w:p w14:paraId="666EECC8"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指导新闻媒体开展食品安全宣传工作，坚持正面宣传为主，掌握舆论导向，客观曝光食品安全典型违法案例。</w:t>
            </w:r>
          </w:p>
        </w:tc>
        <w:tc>
          <w:tcPr>
            <w:tcW w:w="2552" w:type="dxa"/>
            <w:shd w:val="clear" w:color="auto" w:fill="auto"/>
            <w:vAlign w:val="center"/>
            <w:hideMark/>
          </w:tcPr>
          <w:p w14:paraId="487E8FEB"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宣传部</w:t>
            </w:r>
          </w:p>
        </w:tc>
        <w:tc>
          <w:tcPr>
            <w:tcW w:w="1275" w:type="dxa"/>
            <w:shd w:val="clear" w:color="auto" w:fill="auto"/>
            <w:vAlign w:val="center"/>
            <w:hideMark/>
          </w:tcPr>
          <w:p w14:paraId="3A640D5A"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持续推进</w:t>
            </w:r>
          </w:p>
        </w:tc>
        <w:tc>
          <w:tcPr>
            <w:tcW w:w="1701" w:type="dxa"/>
            <w:shd w:val="clear" w:color="auto" w:fill="auto"/>
            <w:vAlign w:val="center"/>
            <w:hideMark/>
          </w:tcPr>
          <w:p w14:paraId="2B610D83"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w:t>
            </w:r>
          </w:p>
        </w:tc>
      </w:tr>
      <w:tr w:rsidR="00B94E77" w:rsidRPr="0095509C" w14:paraId="0EEF1E43" w14:textId="77777777" w:rsidTr="00896BB3">
        <w:trPr>
          <w:trHeight w:val="750"/>
        </w:trPr>
        <w:tc>
          <w:tcPr>
            <w:tcW w:w="940" w:type="dxa"/>
            <w:vMerge/>
            <w:vAlign w:val="center"/>
            <w:hideMark/>
          </w:tcPr>
          <w:p w14:paraId="304BB965" w14:textId="77777777" w:rsidR="00B94E77" w:rsidRPr="0095509C" w:rsidRDefault="00B94E77" w:rsidP="00896BB3">
            <w:pPr>
              <w:jc w:val="center"/>
              <w:rPr>
                <w:rFonts w:ascii="仿宋_GB2312" w:eastAsia="仿宋_GB2312" w:hAnsi="宋体" w:cs="宋体"/>
                <w:color w:val="000000"/>
                <w:kern w:val="0"/>
                <w:sz w:val="22"/>
              </w:rPr>
            </w:pPr>
          </w:p>
        </w:tc>
        <w:tc>
          <w:tcPr>
            <w:tcW w:w="495" w:type="dxa"/>
            <w:shd w:val="clear" w:color="auto" w:fill="auto"/>
            <w:vAlign w:val="center"/>
            <w:hideMark/>
          </w:tcPr>
          <w:p w14:paraId="64141BCD"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14</w:t>
            </w:r>
          </w:p>
        </w:tc>
        <w:tc>
          <w:tcPr>
            <w:tcW w:w="2268" w:type="dxa"/>
            <w:gridSpan w:val="2"/>
            <w:shd w:val="clear" w:color="auto" w:fill="auto"/>
            <w:vAlign w:val="center"/>
            <w:hideMark/>
          </w:tcPr>
          <w:p w14:paraId="727B6594"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加强重点公共场所场所食品安全宣传</w:t>
            </w:r>
          </w:p>
        </w:tc>
        <w:tc>
          <w:tcPr>
            <w:tcW w:w="6095" w:type="dxa"/>
            <w:shd w:val="clear" w:color="auto" w:fill="auto"/>
            <w:vAlign w:val="center"/>
            <w:hideMark/>
          </w:tcPr>
          <w:p w14:paraId="02F4E45E"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协助有关部门做好星级饭店食品安全、行业食品安全宣传和从业人员培训，消除食品安全隐患</w:t>
            </w:r>
          </w:p>
        </w:tc>
        <w:tc>
          <w:tcPr>
            <w:tcW w:w="2552" w:type="dxa"/>
            <w:vMerge w:val="restart"/>
            <w:shd w:val="clear" w:color="auto" w:fill="auto"/>
            <w:vAlign w:val="center"/>
            <w:hideMark/>
          </w:tcPr>
          <w:p w14:paraId="07E99888"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贸发局</w:t>
            </w:r>
          </w:p>
        </w:tc>
        <w:tc>
          <w:tcPr>
            <w:tcW w:w="1275" w:type="dxa"/>
            <w:shd w:val="clear" w:color="auto" w:fill="auto"/>
            <w:vAlign w:val="center"/>
            <w:hideMark/>
          </w:tcPr>
          <w:p w14:paraId="278D5D98"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持续推进</w:t>
            </w:r>
          </w:p>
        </w:tc>
        <w:tc>
          <w:tcPr>
            <w:tcW w:w="1701" w:type="dxa"/>
            <w:shd w:val="clear" w:color="auto" w:fill="auto"/>
            <w:vAlign w:val="center"/>
            <w:hideMark/>
          </w:tcPr>
          <w:p w14:paraId="754C65ED"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w:t>
            </w:r>
          </w:p>
        </w:tc>
      </w:tr>
      <w:tr w:rsidR="00B94E77" w:rsidRPr="0095509C" w14:paraId="2ACBE8DA" w14:textId="77777777" w:rsidTr="00896BB3">
        <w:trPr>
          <w:trHeight w:val="1155"/>
        </w:trPr>
        <w:tc>
          <w:tcPr>
            <w:tcW w:w="940" w:type="dxa"/>
            <w:vMerge/>
            <w:vAlign w:val="center"/>
            <w:hideMark/>
          </w:tcPr>
          <w:p w14:paraId="0668B474" w14:textId="77777777" w:rsidR="00B94E77" w:rsidRPr="0095509C" w:rsidRDefault="00B94E77" w:rsidP="00896BB3">
            <w:pPr>
              <w:jc w:val="center"/>
              <w:rPr>
                <w:rFonts w:ascii="仿宋_GB2312" w:eastAsia="仿宋_GB2312" w:hAnsi="宋体" w:cs="宋体"/>
                <w:color w:val="000000"/>
                <w:kern w:val="0"/>
                <w:sz w:val="22"/>
              </w:rPr>
            </w:pPr>
          </w:p>
        </w:tc>
        <w:tc>
          <w:tcPr>
            <w:tcW w:w="495" w:type="dxa"/>
            <w:shd w:val="clear" w:color="auto" w:fill="auto"/>
            <w:vAlign w:val="center"/>
            <w:hideMark/>
          </w:tcPr>
          <w:p w14:paraId="79DF7DE2"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15</w:t>
            </w:r>
          </w:p>
        </w:tc>
        <w:tc>
          <w:tcPr>
            <w:tcW w:w="2268" w:type="dxa"/>
            <w:gridSpan w:val="2"/>
            <w:shd w:val="clear" w:color="auto" w:fill="auto"/>
            <w:vAlign w:val="center"/>
            <w:hideMark/>
          </w:tcPr>
          <w:p w14:paraId="0DED4CB4"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完善市场食品流通环节建设</w:t>
            </w:r>
          </w:p>
        </w:tc>
        <w:tc>
          <w:tcPr>
            <w:tcW w:w="6095" w:type="dxa"/>
            <w:shd w:val="clear" w:color="auto" w:fill="auto"/>
            <w:vAlign w:val="center"/>
            <w:hideMark/>
          </w:tcPr>
          <w:p w14:paraId="63A443C5"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推广京津冀冷链物流区域协同标准，积极推动冷链物流设施和技术装备标准化；推进天津市肉菜等重要产品追溯体系建设；新建和提升改造菜市场。</w:t>
            </w:r>
          </w:p>
        </w:tc>
        <w:tc>
          <w:tcPr>
            <w:tcW w:w="2552" w:type="dxa"/>
            <w:vMerge/>
            <w:vAlign w:val="center"/>
            <w:hideMark/>
          </w:tcPr>
          <w:p w14:paraId="2FC8C71E" w14:textId="77777777" w:rsidR="00B94E77" w:rsidRPr="0095509C" w:rsidRDefault="00B94E77" w:rsidP="00896BB3">
            <w:pPr>
              <w:widowControl/>
              <w:jc w:val="left"/>
              <w:rPr>
                <w:rFonts w:ascii="仿宋_GB2312" w:eastAsia="仿宋_GB2312" w:hAnsi="宋体" w:cs="宋体"/>
                <w:color w:val="000000"/>
                <w:kern w:val="0"/>
                <w:sz w:val="22"/>
              </w:rPr>
            </w:pPr>
          </w:p>
        </w:tc>
        <w:tc>
          <w:tcPr>
            <w:tcW w:w="1275" w:type="dxa"/>
            <w:shd w:val="clear" w:color="auto" w:fill="auto"/>
            <w:vAlign w:val="center"/>
            <w:hideMark/>
          </w:tcPr>
          <w:p w14:paraId="448B889D"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2019年底</w:t>
            </w:r>
          </w:p>
        </w:tc>
        <w:tc>
          <w:tcPr>
            <w:tcW w:w="1701" w:type="dxa"/>
            <w:shd w:val="clear" w:color="auto" w:fill="auto"/>
            <w:vAlign w:val="center"/>
            <w:hideMark/>
          </w:tcPr>
          <w:p w14:paraId="3804CA26"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w:t>
            </w:r>
          </w:p>
        </w:tc>
      </w:tr>
      <w:tr w:rsidR="00B94E77" w:rsidRPr="0095509C" w14:paraId="0CD4ECD0" w14:textId="77777777" w:rsidTr="00896BB3">
        <w:trPr>
          <w:trHeight w:val="825"/>
        </w:trPr>
        <w:tc>
          <w:tcPr>
            <w:tcW w:w="940" w:type="dxa"/>
            <w:vMerge/>
            <w:vAlign w:val="center"/>
            <w:hideMark/>
          </w:tcPr>
          <w:p w14:paraId="6BB0ACE3" w14:textId="77777777" w:rsidR="00B94E77" w:rsidRPr="0095509C" w:rsidRDefault="00B94E77" w:rsidP="00896BB3">
            <w:pPr>
              <w:jc w:val="center"/>
              <w:rPr>
                <w:rFonts w:ascii="仿宋_GB2312" w:eastAsia="仿宋_GB2312" w:hAnsi="宋体" w:cs="宋体"/>
                <w:color w:val="000000"/>
                <w:kern w:val="0"/>
                <w:sz w:val="22"/>
              </w:rPr>
            </w:pPr>
          </w:p>
        </w:tc>
        <w:tc>
          <w:tcPr>
            <w:tcW w:w="495" w:type="dxa"/>
            <w:vMerge w:val="restart"/>
            <w:shd w:val="clear" w:color="auto" w:fill="auto"/>
            <w:vAlign w:val="center"/>
            <w:hideMark/>
          </w:tcPr>
          <w:p w14:paraId="73E57B6B"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16</w:t>
            </w:r>
          </w:p>
        </w:tc>
        <w:tc>
          <w:tcPr>
            <w:tcW w:w="2268" w:type="dxa"/>
            <w:gridSpan w:val="2"/>
            <w:vMerge w:val="restart"/>
            <w:shd w:val="clear" w:color="auto" w:fill="auto"/>
            <w:vAlign w:val="center"/>
            <w:hideMark/>
          </w:tcPr>
          <w:p w14:paraId="45BCBAEC"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加强食品摊贩管控</w:t>
            </w:r>
          </w:p>
        </w:tc>
        <w:tc>
          <w:tcPr>
            <w:tcW w:w="6095" w:type="dxa"/>
            <w:shd w:val="clear" w:color="auto" w:fill="auto"/>
            <w:vAlign w:val="center"/>
            <w:hideMark/>
          </w:tcPr>
          <w:p w14:paraId="745BBDBB"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做好辖区经区政府批准备案和食品流动摊贩限时限地点位的管理</w:t>
            </w:r>
          </w:p>
        </w:tc>
        <w:tc>
          <w:tcPr>
            <w:tcW w:w="2552" w:type="dxa"/>
            <w:vMerge w:val="restart"/>
            <w:shd w:val="clear" w:color="auto" w:fill="auto"/>
            <w:vAlign w:val="center"/>
            <w:hideMark/>
          </w:tcPr>
          <w:p w14:paraId="7E8AB281" w14:textId="77777777" w:rsidR="00B94E77" w:rsidRDefault="00B94E77" w:rsidP="00896BB3">
            <w:pPr>
              <w:widowControl/>
              <w:jc w:val="center"/>
              <w:rPr>
                <w:rFonts w:ascii="仿宋_GB2312" w:eastAsia="仿宋_GB2312" w:hAnsi="宋体" w:cs="宋体"/>
                <w:color w:val="000000"/>
                <w:kern w:val="0"/>
                <w:sz w:val="22"/>
              </w:rPr>
            </w:pPr>
          </w:p>
          <w:p w14:paraId="29EEFD92" w14:textId="77777777" w:rsidR="00B94E77" w:rsidRDefault="00B94E77" w:rsidP="00896BB3">
            <w:pPr>
              <w:widowControl/>
              <w:jc w:val="center"/>
              <w:rPr>
                <w:rFonts w:ascii="仿宋_GB2312" w:eastAsia="仿宋_GB2312" w:hAnsi="宋体" w:cs="宋体"/>
                <w:color w:val="000000"/>
                <w:kern w:val="0"/>
                <w:sz w:val="22"/>
              </w:rPr>
            </w:pPr>
          </w:p>
          <w:p w14:paraId="50828382" w14:textId="77777777" w:rsidR="00B94E77" w:rsidRDefault="00B94E77" w:rsidP="00896BB3">
            <w:pPr>
              <w:widowControl/>
              <w:jc w:val="center"/>
              <w:rPr>
                <w:rFonts w:ascii="仿宋_GB2312" w:eastAsia="仿宋_GB2312" w:hAnsi="宋体" w:cs="宋体"/>
                <w:color w:val="000000"/>
                <w:kern w:val="0"/>
                <w:sz w:val="22"/>
              </w:rPr>
            </w:pPr>
          </w:p>
          <w:p w14:paraId="39FBF848" w14:textId="77777777" w:rsidR="00B94E77" w:rsidRDefault="00B94E77" w:rsidP="00896BB3">
            <w:pPr>
              <w:widowControl/>
              <w:jc w:val="center"/>
              <w:rPr>
                <w:rFonts w:ascii="仿宋_GB2312" w:eastAsia="仿宋_GB2312" w:hAnsi="宋体" w:cs="宋体"/>
                <w:color w:val="000000"/>
                <w:kern w:val="0"/>
                <w:sz w:val="22"/>
              </w:rPr>
            </w:pPr>
          </w:p>
          <w:p w14:paraId="1270A4C5" w14:textId="77777777" w:rsidR="00B94E77" w:rsidRDefault="00B94E77" w:rsidP="00896BB3">
            <w:pPr>
              <w:widowControl/>
              <w:jc w:val="center"/>
              <w:rPr>
                <w:rFonts w:ascii="仿宋_GB2312" w:eastAsia="仿宋_GB2312" w:hAnsi="宋体" w:cs="宋体"/>
                <w:color w:val="000000"/>
                <w:kern w:val="0"/>
                <w:sz w:val="22"/>
              </w:rPr>
            </w:pPr>
          </w:p>
          <w:p w14:paraId="066DDF67" w14:textId="77777777" w:rsidR="00B94E77"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城环局</w:t>
            </w:r>
          </w:p>
          <w:p w14:paraId="402030FC" w14:textId="77777777" w:rsidR="00B94E77" w:rsidRDefault="00B94E77" w:rsidP="00896BB3">
            <w:pPr>
              <w:widowControl/>
              <w:jc w:val="center"/>
              <w:rPr>
                <w:rFonts w:ascii="仿宋_GB2312" w:eastAsia="仿宋_GB2312" w:hAnsi="宋体" w:cs="宋体"/>
                <w:color w:val="000000"/>
                <w:kern w:val="0"/>
                <w:sz w:val="22"/>
              </w:rPr>
            </w:pPr>
          </w:p>
          <w:p w14:paraId="2E0400B9" w14:textId="77777777" w:rsidR="00B94E77" w:rsidRDefault="00B94E77" w:rsidP="00896BB3">
            <w:pPr>
              <w:widowControl/>
              <w:jc w:val="center"/>
              <w:rPr>
                <w:rFonts w:ascii="仿宋_GB2312" w:eastAsia="仿宋_GB2312" w:hAnsi="宋体" w:cs="宋体"/>
                <w:color w:val="000000"/>
                <w:kern w:val="0"/>
                <w:sz w:val="22"/>
              </w:rPr>
            </w:pPr>
          </w:p>
          <w:p w14:paraId="6A9C967E" w14:textId="77777777" w:rsidR="00B94E77" w:rsidRDefault="00B94E77" w:rsidP="00896BB3">
            <w:pPr>
              <w:widowControl/>
              <w:jc w:val="center"/>
              <w:rPr>
                <w:rFonts w:ascii="仿宋_GB2312" w:eastAsia="仿宋_GB2312" w:hAnsi="宋体" w:cs="宋体"/>
                <w:color w:val="000000"/>
                <w:kern w:val="0"/>
                <w:sz w:val="22"/>
              </w:rPr>
            </w:pPr>
          </w:p>
          <w:p w14:paraId="14463F16" w14:textId="77777777" w:rsidR="00B94E77" w:rsidRDefault="00B94E77" w:rsidP="00AB6604">
            <w:pPr>
              <w:widowControl/>
              <w:rPr>
                <w:rFonts w:ascii="仿宋_GB2312" w:eastAsia="仿宋_GB2312" w:hAnsi="宋体" w:cs="宋体"/>
                <w:color w:val="000000"/>
                <w:kern w:val="0"/>
                <w:sz w:val="22"/>
              </w:rPr>
            </w:pPr>
          </w:p>
          <w:p w14:paraId="65EEE444" w14:textId="77777777" w:rsidR="00B94E77" w:rsidRPr="0095509C" w:rsidRDefault="00B94E77" w:rsidP="00896BB3">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城环局</w:t>
            </w:r>
          </w:p>
        </w:tc>
        <w:tc>
          <w:tcPr>
            <w:tcW w:w="1275" w:type="dxa"/>
            <w:shd w:val="clear" w:color="auto" w:fill="auto"/>
            <w:vAlign w:val="center"/>
            <w:hideMark/>
          </w:tcPr>
          <w:p w14:paraId="18B7E42A"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持续推进</w:t>
            </w:r>
          </w:p>
        </w:tc>
        <w:tc>
          <w:tcPr>
            <w:tcW w:w="1701" w:type="dxa"/>
            <w:shd w:val="clear" w:color="auto" w:fill="auto"/>
            <w:vAlign w:val="center"/>
            <w:hideMark/>
          </w:tcPr>
          <w:p w14:paraId="61B8E277"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w:t>
            </w:r>
          </w:p>
        </w:tc>
      </w:tr>
      <w:tr w:rsidR="00B94E77" w:rsidRPr="0095509C" w14:paraId="72250059" w14:textId="77777777" w:rsidTr="00896BB3">
        <w:trPr>
          <w:trHeight w:val="1185"/>
        </w:trPr>
        <w:tc>
          <w:tcPr>
            <w:tcW w:w="940" w:type="dxa"/>
            <w:vMerge/>
            <w:vAlign w:val="center"/>
            <w:hideMark/>
          </w:tcPr>
          <w:p w14:paraId="5F8DAB85" w14:textId="77777777" w:rsidR="00B94E77" w:rsidRPr="0095509C" w:rsidRDefault="00B94E77" w:rsidP="00896BB3">
            <w:pPr>
              <w:jc w:val="center"/>
              <w:rPr>
                <w:rFonts w:ascii="仿宋_GB2312" w:eastAsia="仿宋_GB2312" w:hAnsi="宋体" w:cs="宋体"/>
                <w:color w:val="000000"/>
                <w:kern w:val="0"/>
                <w:sz w:val="22"/>
              </w:rPr>
            </w:pPr>
          </w:p>
        </w:tc>
        <w:tc>
          <w:tcPr>
            <w:tcW w:w="495" w:type="dxa"/>
            <w:vMerge/>
            <w:vAlign w:val="center"/>
            <w:hideMark/>
          </w:tcPr>
          <w:p w14:paraId="58FA03DA" w14:textId="77777777" w:rsidR="00B94E77" w:rsidRPr="0095509C" w:rsidRDefault="00B94E77" w:rsidP="00896BB3">
            <w:pPr>
              <w:widowControl/>
              <w:jc w:val="left"/>
              <w:rPr>
                <w:rFonts w:ascii="仿宋_GB2312" w:eastAsia="仿宋_GB2312" w:hAnsi="宋体" w:cs="宋体"/>
                <w:color w:val="000000"/>
                <w:kern w:val="0"/>
                <w:sz w:val="22"/>
              </w:rPr>
            </w:pPr>
          </w:p>
        </w:tc>
        <w:tc>
          <w:tcPr>
            <w:tcW w:w="2268" w:type="dxa"/>
            <w:gridSpan w:val="2"/>
            <w:vMerge/>
            <w:vAlign w:val="center"/>
            <w:hideMark/>
          </w:tcPr>
          <w:p w14:paraId="0A72A9AD" w14:textId="77777777" w:rsidR="00B94E77" w:rsidRPr="0095509C" w:rsidRDefault="00B94E77" w:rsidP="00896BB3">
            <w:pPr>
              <w:widowControl/>
              <w:jc w:val="left"/>
              <w:rPr>
                <w:rFonts w:ascii="仿宋_GB2312" w:eastAsia="仿宋_GB2312" w:hAnsi="宋体" w:cs="宋体"/>
                <w:color w:val="000000"/>
                <w:kern w:val="0"/>
                <w:sz w:val="22"/>
              </w:rPr>
            </w:pPr>
          </w:p>
        </w:tc>
        <w:tc>
          <w:tcPr>
            <w:tcW w:w="6095" w:type="dxa"/>
            <w:shd w:val="clear" w:color="auto" w:fill="auto"/>
            <w:vAlign w:val="center"/>
            <w:hideMark/>
          </w:tcPr>
          <w:p w14:paraId="6BE3FF67"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依法查处违法占用道路和公共场所从事摆卖食品、餐饮、露天烧烤以及在居民区内道路、绿地、空地、楼道、庭院等部位从事摆卖食品、加工食品等行为</w:t>
            </w:r>
          </w:p>
        </w:tc>
        <w:tc>
          <w:tcPr>
            <w:tcW w:w="2552" w:type="dxa"/>
            <w:vMerge/>
            <w:vAlign w:val="center"/>
            <w:hideMark/>
          </w:tcPr>
          <w:p w14:paraId="24C9FD0B" w14:textId="77777777" w:rsidR="00B94E77" w:rsidRPr="0095509C" w:rsidRDefault="00B94E77" w:rsidP="00896BB3">
            <w:pPr>
              <w:widowControl/>
              <w:jc w:val="left"/>
              <w:rPr>
                <w:rFonts w:ascii="仿宋_GB2312" w:eastAsia="仿宋_GB2312" w:hAnsi="宋体" w:cs="宋体"/>
                <w:color w:val="000000"/>
                <w:kern w:val="0"/>
                <w:sz w:val="22"/>
              </w:rPr>
            </w:pPr>
          </w:p>
        </w:tc>
        <w:tc>
          <w:tcPr>
            <w:tcW w:w="1275" w:type="dxa"/>
            <w:shd w:val="clear" w:color="auto" w:fill="auto"/>
            <w:vAlign w:val="center"/>
            <w:hideMark/>
          </w:tcPr>
          <w:p w14:paraId="73FD54C0"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持续推进</w:t>
            </w:r>
          </w:p>
        </w:tc>
        <w:tc>
          <w:tcPr>
            <w:tcW w:w="1701" w:type="dxa"/>
            <w:shd w:val="clear" w:color="auto" w:fill="auto"/>
            <w:vAlign w:val="center"/>
            <w:hideMark/>
          </w:tcPr>
          <w:p w14:paraId="58A94E12"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w:t>
            </w:r>
          </w:p>
        </w:tc>
      </w:tr>
      <w:tr w:rsidR="00B94E77" w:rsidRPr="0095509C" w14:paraId="50488ADE" w14:textId="77777777" w:rsidTr="00896BB3">
        <w:trPr>
          <w:trHeight w:val="555"/>
        </w:trPr>
        <w:tc>
          <w:tcPr>
            <w:tcW w:w="940" w:type="dxa"/>
            <w:vMerge/>
            <w:vAlign w:val="center"/>
            <w:hideMark/>
          </w:tcPr>
          <w:p w14:paraId="108B412F" w14:textId="77777777" w:rsidR="00B94E77" w:rsidRPr="0095509C" w:rsidRDefault="00B94E77" w:rsidP="00896BB3">
            <w:pPr>
              <w:jc w:val="center"/>
              <w:rPr>
                <w:rFonts w:ascii="仿宋_GB2312" w:eastAsia="仿宋_GB2312" w:hAnsi="宋体" w:cs="宋体"/>
                <w:color w:val="000000"/>
                <w:kern w:val="0"/>
                <w:sz w:val="22"/>
              </w:rPr>
            </w:pPr>
          </w:p>
        </w:tc>
        <w:tc>
          <w:tcPr>
            <w:tcW w:w="495" w:type="dxa"/>
            <w:vMerge/>
            <w:vAlign w:val="center"/>
            <w:hideMark/>
          </w:tcPr>
          <w:p w14:paraId="49505C73" w14:textId="77777777" w:rsidR="00B94E77" w:rsidRPr="0095509C" w:rsidRDefault="00B94E77" w:rsidP="00896BB3">
            <w:pPr>
              <w:widowControl/>
              <w:jc w:val="left"/>
              <w:rPr>
                <w:rFonts w:ascii="仿宋_GB2312" w:eastAsia="仿宋_GB2312" w:hAnsi="宋体" w:cs="宋体"/>
                <w:color w:val="000000"/>
                <w:kern w:val="0"/>
                <w:sz w:val="22"/>
              </w:rPr>
            </w:pPr>
          </w:p>
        </w:tc>
        <w:tc>
          <w:tcPr>
            <w:tcW w:w="2268" w:type="dxa"/>
            <w:gridSpan w:val="2"/>
            <w:vMerge/>
            <w:vAlign w:val="center"/>
            <w:hideMark/>
          </w:tcPr>
          <w:p w14:paraId="2AF78058" w14:textId="77777777" w:rsidR="00B94E77" w:rsidRPr="0095509C" w:rsidRDefault="00B94E77" w:rsidP="00896BB3">
            <w:pPr>
              <w:widowControl/>
              <w:jc w:val="left"/>
              <w:rPr>
                <w:rFonts w:ascii="仿宋_GB2312" w:eastAsia="仿宋_GB2312" w:hAnsi="宋体" w:cs="宋体"/>
                <w:color w:val="000000"/>
                <w:kern w:val="0"/>
                <w:sz w:val="22"/>
              </w:rPr>
            </w:pPr>
          </w:p>
        </w:tc>
        <w:tc>
          <w:tcPr>
            <w:tcW w:w="6095" w:type="dxa"/>
            <w:shd w:val="clear" w:color="auto" w:fill="auto"/>
            <w:vAlign w:val="center"/>
            <w:hideMark/>
          </w:tcPr>
          <w:p w14:paraId="74037E44"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引导占路经营的食品摊贩“退路进厅”</w:t>
            </w:r>
          </w:p>
        </w:tc>
        <w:tc>
          <w:tcPr>
            <w:tcW w:w="2552" w:type="dxa"/>
            <w:vMerge/>
            <w:vAlign w:val="center"/>
            <w:hideMark/>
          </w:tcPr>
          <w:p w14:paraId="450FEFCA" w14:textId="77777777" w:rsidR="00B94E77" w:rsidRPr="0095509C" w:rsidRDefault="00B94E77" w:rsidP="00896BB3">
            <w:pPr>
              <w:widowControl/>
              <w:jc w:val="left"/>
              <w:rPr>
                <w:rFonts w:ascii="仿宋_GB2312" w:eastAsia="仿宋_GB2312" w:hAnsi="宋体" w:cs="宋体"/>
                <w:color w:val="000000"/>
                <w:kern w:val="0"/>
                <w:sz w:val="22"/>
              </w:rPr>
            </w:pPr>
          </w:p>
        </w:tc>
        <w:tc>
          <w:tcPr>
            <w:tcW w:w="1275" w:type="dxa"/>
            <w:shd w:val="clear" w:color="auto" w:fill="auto"/>
            <w:vAlign w:val="center"/>
            <w:hideMark/>
          </w:tcPr>
          <w:p w14:paraId="0F6EE03E"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持续推进</w:t>
            </w:r>
          </w:p>
        </w:tc>
        <w:tc>
          <w:tcPr>
            <w:tcW w:w="1701" w:type="dxa"/>
            <w:shd w:val="clear" w:color="auto" w:fill="auto"/>
            <w:vAlign w:val="center"/>
            <w:hideMark/>
          </w:tcPr>
          <w:p w14:paraId="2B9D656B"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w:t>
            </w:r>
          </w:p>
        </w:tc>
      </w:tr>
      <w:tr w:rsidR="00B94E77" w:rsidRPr="0095509C" w14:paraId="51C54DBE" w14:textId="77777777" w:rsidTr="00896BB3">
        <w:trPr>
          <w:trHeight w:val="885"/>
        </w:trPr>
        <w:tc>
          <w:tcPr>
            <w:tcW w:w="940" w:type="dxa"/>
            <w:vMerge/>
            <w:vAlign w:val="center"/>
            <w:hideMark/>
          </w:tcPr>
          <w:p w14:paraId="0A044E0E" w14:textId="77777777" w:rsidR="00B94E77" w:rsidRPr="0095509C" w:rsidRDefault="00B94E77" w:rsidP="00896BB3">
            <w:pPr>
              <w:jc w:val="center"/>
              <w:rPr>
                <w:rFonts w:ascii="仿宋_GB2312" w:eastAsia="仿宋_GB2312" w:hAnsi="宋体" w:cs="宋体"/>
                <w:color w:val="000000"/>
                <w:kern w:val="0"/>
                <w:sz w:val="22"/>
              </w:rPr>
            </w:pPr>
          </w:p>
        </w:tc>
        <w:tc>
          <w:tcPr>
            <w:tcW w:w="495" w:type="dxa"/>
            <w:shd w:val="clear" w:color="auto" w:fill="auto"/>
            <w:vAlign w:val="center"/>
            <w:hideMark/>
          </w:tcPr>
          <w:p w14:paraId="623315AC"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17</w:t>
            </w:r>
          </w:p>
        </w:tc>
        <w:tc>
          <w:tcPr>
            <w:tcW w:w="2268" w:type="dxa"/>
            <w:gridSpan w:val="2"/>
            <w:shd w:val="clear" w:color="auto" w:fill="auto"/>
            <w:vAlign w:val="center"/>
            <w:hideMark/>
          </w:tcPr>
          <w:p w14:paraId="5CD3563A"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规范餐厨垃圾管理</w:t>
            </w:r>
          </w:p>
        </w:tc>
        <w:tc>
          <w:tcPr>
            <w:tcW w:w="6095" w:type="dxa"/>
            <w:shd w:val="clear" w:color="auto" w:fill="auto"/>
            <w:vAlign w:val="center"/>
            <w:hideMark/>
          </w:tcPr>
          <w:p w14:paraId="329FDABE"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结合非洲猪瘟疫情防控，进一步规范餐厨垃圾管理，严格管控餐厨垃圾收集、运输和处置各环节风险</w:t>
            </w:r>
          </w:p>
        </w:tc>
        <w:tc>
          <w:tcPr>
            <w:tcW w:w="2552" w:type="dxa"/>
            <w:vMerge/>
            <w:vAlign w:val="center"/>
            <w:hideMark/>
          </w:tcPr>
          <w:p w14:paraId="3997858A" w14:textId="77777777" w:rsidR="00B94E77" w:rsidRPr="0095509C" w:rsidRDefault="00B94E77" w:rsidP="00896BB3">
            <w:pPr>
              <w:widowControl/>
              <w:jc w:val="left"/>
              <w:rPr>
                <w:rFonts w:ascii="仿宋_GB2312" w:eastAsia="仿宋_GB2312" w:hAnsi="宋体" w:cs="宋体"/>
                <w:color w:val="000000"/>
                <w:kern w:val="0"/>
                <w:sz w:val="22"/>
              </w:rPr>
            </w:pPr>
          </w:p>
        </w:tc>
        <w:tc>
          <w:tcPr>
            <w:tcW w:w="1275" w:type="dxa"/>
            <w:shd w:val="clear" w:color="auto" w:fill="auto"/>
            <w:vAlign w:val="center"/>
            <w:hideMark/>
          </w:tcPr>
          <w:p w14:paraId="04EAC2CC"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持续推进</w:t>
            </w:r>
          </w:p>
        </w:tc>
        <w:tc>
          <w:tcPr>
            <w:tcW w:w="1701" w:type="dxa"/>
            <w:shd w:val="clear" w:color="auto" w:fill="auto"/>
            <w:vAlign w:val="center"/>
            <w:hideMark/>
          </w:tcPr>
          <w:p w14:paraId="3D3FC069"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w:t>
            </w:r>
          </w:p>
        </w:tc>
      </w:tr>
      <w:tr w:rsidR="00B94E77" w:rsidRPr="0095509C" w14:paraId="59A568E2" w14:textId="77777777" w:rsidTr="00896BB3">
        <w:trPr>
          <w:trHeight w:val="945"/>
        </w:trPr>
        <w:tc>
          <w:tcPr>
            <w:tcW w:w="940" w:type="dxa"/>
            <w:vMerge/>
            <w:vAlign w:val="center"/>
            <w:hideMark/>
          </w:tcPr>
          <w:p w14:paraId="19444472" w14:textId="77777777" w:rsidR="00B94E77" w:rsidRPr="0095509C" w:rsidRDefault="00B94E77" w:rsidP="00896BB3">
            <w:pPr>
              <w:jc w:val="center"/>
              <w:rPr>
                <w:rFonts w:ascii="仿宋_GB2312" w:eastAsia="仿宋_GB2312" w:hAnsi="宋体" w:cs="宋体"/>
                <w:color w:val="000000"/>
                <w:kern w:val="0"/>
                <w:sz w:val="22"/>
              </w:rPr>
            </w:pPr>
          </w:p>
        </w:tc>
        <w:tc>
          <w:tcPr>
            <w:tcW w:w="495" w:type="dxa"/>
            <w:shd w:val="clear" w:color="auto" w:fill="auto"/>
            <w:vAlign w:val="center"/>
            <w:hideMark/>
          </w:tcPr>
          <w:p w14:paraId="6B029BC2"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18</w:t>
            </w:r>
          </w:p>
        </w:tc>
        <w:tc>
          <w:tcPr>
            <w:tcW w:w="2268" w:type="dxa"/>
            <w:gridSpan w:val="2"/>
            <w:shd w:val="clear" w:color="auto" w:fill="auto"/>
            <w:vAlign w:val="center"/>
            <w:hideMark/>
          </w:tcPr>
          <w:p w14:paraId="5E1E5337"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落实大气、水、土壤污染防治行动计划</w:t>
            </w:r>
          </w:p>
        </w:tc>
        <w:tc>
          <w:tcPr>
            <w:tcW w:w="6095" w:type="dxa"/>
            <w:shd w:val="clear" w:color="auto" w:fill="auto"/>
            <w:vAlign w:val="center"/>
            <w:hideMark/>
          </w:tcPr>
          <w:p w14:paraId="4C6B5AFE"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深入开展土壤污染治理与修复;深化挥发性有机物污染防治;加强饮用水源保护。</w:t>
            </w:r>
          </w:p>
        </w:tc>
        <w:tc>
          <w:tcPr>
            <w:tcW w:w="2552" w:type="dxa"/>
            <w:vMerge/>
            <w:vAlign w:val="center"/>
            <w:hideMark/>
          </w:tcPr>
          <w:p w14:paraId="4D8E9F55" w14:textId="77777777" w:rsidR="00B94E77" w:rsidRPr="0095509C" w:rsidRDefault="00B94E77" w:rsidP="00896BB3">
            <w:pPr>
              <w:widowControl/>
              <w:jc w:val="left"/>
              <w:rPr>
                <w:rFonts w:ascii="仿宋_GB2312" w:eastAsia="仿宋_GB2312" w:hAnsi="宋体" w:cs="宋体"/>
                <w:color w:val="000000"/>
                <w:kern w:val="0"/>
                <w:sz w:val="22"/>
              </w:rPr>
            </w:pPr>
          </w:p>
        </w:tc>
        <w:tc>
          <w:tcPr>
            <w:tcW w:w="1275" w:type="dxa"/>
            <w:shd w:val="clear" w:color="auto" w:fill="auto"/>
            <w:vAlign w:val="center"/>
            <w:hideMark/>
          </w:tcPr>
          <w:p w14:paraId="738370A5"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持续推进</w:t>
            </w:r>
          </w:p>
        </w:tc>
        <w:tc>
          <w:tcPr>
            <w:tcW w:w="1701" w:type="dxa"/>
            <w:shd w:val="clear" w:color="auto" w:fill="auto"/>
            <w:vAlign w:val="center"/>
            <w:hideMark/>
          </w:tcPr>
          <w:p w14:paraId="148551F2"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w:t>
            </w:r>
          </w:p>
        </w:tc>
      </w:tr>
      <w:tr w:rsidR="00B94E77" w:rsidRPr="0095509C" w14:paraId="33871156" w14:textId="77777777" w:rsidTr="00896BB3">
        <w:trPr>
          <w:trHeight w:val="1350"/>
        </w:trPr>
        <w:tc>
          <w:tcPr>
            <w:tcW w:w="940" w:type="dxa"/>
            <w:vMerge/>
            <w:vAlign w:val="center"/>
            <w:hideMark/>
          </w:tcPr>
          <w:p w14:paraId="39B59A3E" w14:textId="77777777" w:rsidR="00B94E77" w:rsidRPr="0095509C" w:rsidRDefault="00B94E77" w:rsidP="00896BB3">
            <w:pPr>
              <w:jc w:val="center"/>
              <w:rPr>
                <w:rFonts w:ascii="仿宋_GB2312" w:eastAsia="仿宋_GB2312" w:hAnsi="宋体" w:cs="宋体"/>
                <w:color w:val="000000"/>
                <w:kern w:val="0"/>
                <w:sz w:val="22"/>
              </w:rPr>
            </w:pPr>
          </w:p>
        </w:tc>
        <w:tc>
          <w:tcPr>
            <w:tcW w:w="495" w:type="dxa"/>
            <w:shd w:val="clear" w:color="auto" w:fill="auto"/>
            <w:vAlign w:val="center"/>
            <w:hideMark/>
          </w:tcPr>
          <w:p w14:paraId="06EB04D5"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19</w:t>
            </w:r>
          </w:p>
        </w:tc>
        <w:tc>
          <w:tcPr>
            <w:tcW w:w="2268" w:type="dxa"/>
            <w:gridSpan w:val="2"/>
            <w:shd w:val="clear" w:color="auto" w:fill="auto"/>
            <w:vAlign w:val="center"/>
            <w:hideMark/>
          </w:tcPr>
          <w:p w14:paraId="01251DB9"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依法查处食品安全犯罪行为</w:t>
            </w:r>
          </w:p>
        </w:tc>
        <w:tc>
          <w:tcPr>
            <w:tcW w:w="6095" w:type="dxa"/>
            <w:shd w:val="clear" w:color="auto" w:fill="auto"/>
            <w:vAlign w:val="center"/>
            <w:hideMark/>
          </w:tcPr>
          <w:p w14:paraId="07F1FA7B"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深入推进食品打假“利剑”行动，加强行政执法与刑事司法的对接，实现食品违法犯罪案件刑事侦查部门尽早介入、主动出击、及时立案，有效控制涉案违法犯罪嫌疑人，查扣涉案违法财物，始终保持对食品安全犯罪严打高压态势</w:t>
            </w:r>
          </w:p>
        </w:tc>
        <w:tc>
          <w:tcPr>
            <w:tcW w:w="2552" w:type="dxa"/>
            <w:shd w:val="clear" w:color="auto" w:fill="auto"/>
            <w:vAlign w:val="center"/>
            <w:hideMark/>
          </w:tcPr>
          <w:p w14:paraId="692303F8"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公安部门</w:t>
            </w:r>
          </w:p>
        </w:tc>
        <w:tc>
          <w:tcPr>
            <w:tcW w:w="1275" w:type="dxa"/>
            <w:shd w:val="clear" w:color="auto" w:fill="auto"/>
            <w:vAlign w:val="center"/>
            <w:hideMark/>
          </w:tcPr>
          <w:p w14:paraId="7F5C2AC7"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持续推进</w:t>
            </w:r>
          </w:p>
        </w:tc>
        <w:tc>
          <w:tcPr>
            <w:tcW w:w="1701" w:type="dxa"/>
            <w:shd w:val="clear" w:color="auto" w:fill="auto"/>
            <w:vAlign w:val="center"/>
            <w:hideMark/>
          </w:tcPr>
          <w:p w14:paraId="0DE2092F"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w:t>
            </w:r>
          </w:p>
        </w:tc>
      </w:tr>
      <w:tr w:rsidR="00B94E77" w:rsidRPr="0095509C" w14:paraId="12C002C6" w14:textId="77777777" w:rsidTr="00896BB3">
        <w:trPr>
          <w:trHeight w:val="825"/>
        </w:trPr>
        <w:tc>
          <w:tcPr>
            <w:tcW w:w="940" w:type="dxa"/>
            <w:vMerge/>
            <w:vAlign w:val="center"/>
            <w:hideMark/>
          </w:tcPr>
          <w:p w14:paraId="5FB0F219" w14:textId="77777777" w:rsidR="00B94E77" w:rsidRPr="0095509C" w:rsidRDefault="00B94E77" w:rsidP="00896BB3">
            <w:pPr>
              <w:jc w:val="center"/>
              <w:rPr>
                <w:rFonts w:ascii="仿宋_GB2312" w:eastAsia="仿宋_GB2312" w:hAnsi="宋体" w:cs="宋体"/>
                <w:color w:val="000000"/>
                <w:kern w:val="0"/>
                <w:sz w:val="22"/>
              </w:rPr>
            </w:pPr>
          </w:p>
        </w:tc>
        <w:tc>
          <w:tcPr>
            <w:tcW w:w="495" w:type="dxa"/>
            <w:vMerge w:val="restart"/>
            <w:shd w:val="clear" w:color="auto" w:fill="auto"/>
            <w:vAlign w:val="center"/>
            <w:hideMark/>
          </w:tcPr>
          <w:p w14:paraId="22448B77"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20</w:t>
            </w:r>
          </w:p>
        </w:tc>
        <w:tc>
          <w:tcPr>
            <w:tcW w:w="2268" w:type="dxa"/>
            <w:gridSpan w:val="2"/>
            <w:vMerge w:val="restart"/>
            <w:shd w:val="clear" w:color="auto" w:fill="auto"/>
            <w:vAlign w:val="center"/>
            <w:hideMark/>
          </w:tcPr>
          <w:p w14:paraId="3AA71AAA"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建筑工地、居民区、工业园区食品安全检查</w:t>
            </w:r>
          </w:p>
        </w:tc>
        <w:tc>
          <w:tcPr>
            <w:tcW w:w="6095" w:type="dxa"/>
            <w:shd w:val="clear" w:color="auto" w:fill="auto"/>
            <w:vAlign w:val="center"/>
            <w:hideMark/>
          </w:tcPr>
          <w:p w14:paraId="37B6BBB5"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督促工地食堂办理食品经营许可证和从业人员健康证，做好建筑工地食品安全宣传工作，配合有关部门食品安全检查工作；</w:t>
            </w:r>
          </w:p>
        </w:tc>
        <w:tc>
          <w:tcPr>
            <w:tcW w:w="2552" w:type="dxa"/>
            <w:vMerge w:val="restart"/>
            <w:shd w:val="clear" w:color="auto" w:fill="auto"/>
            <w:vAlign w:val="center"/>
            <w:hideMark/>
          </w:tcPr>
          <w:p w14:paraId="784BE152"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建交局</w:t>
            </w:r>
          </w:p>
        </w:tc>
        <w:tc>
          <w:tcPr>
            <w:tcW w:w="1275" w:type="dxa"/>
            <w:vMerge w:val="restart"/>
            <w:shd w:val="clear" w:color="auto" w:fill="auto"/>
            <w:vAlign w:val="center"/>
            <w:hideMark/>
          </w:tcPr>
          <w:p w14:paraId="12100D70"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持续推进</w:t>
            </w:r>
          </w:p>
        </w:tc>
        <w:tc>
          <w:tcPr>
            <w:tcW w:w="1701" w:type="dxa"/>
            <w:shd w:val="clear" w:color="auto" w:fill="auto"/>
            <w:vAlign w:val="center"/>
            <w:hideMark/>
          </w:tcPr>
          <w:p w14:paraId="0CE044E7"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w:t>
            </w:r>
          </w:p>
        </w:tc>
      </w:tr>
      <w:tr w:rsidR="00B94E77" w:rsidRPr="0095509C" w14:paraId="1B2A333D" w14:textId="77777777" w:rsidTr="00896BB3">
        <w:trPr>
          <w:trHeight w:val="780"/>
        </w:trPr>
        <w:tc>
          <w:tcPr>
            <w:tcW w:w="940" w:type="dxa"/>
            <w:vMerge/>
            <w:vAlign w:val="center"/>
            <w:hideMark/>
          </w:tcPr>
          <w:p w14:paraId="6B3729E3" w14:textId="77777777" w:rsidR="00B94E77" w:rsidRPr="0095509C" w:rsidRDefault="00B94E77" w:rsidP="00896BB3">
            <w:pPr>
              <w:jc w:val="center"/>
              <w:rPr>
                <w:rFonts w:ascii="仿宋_GB2312" w:eastAsia="仿宋_GB2312" w:hAnsi="宋体" w:cs="宋体"/>
                <w:color w:val="000000"/>
                <w:kern w:val="0"/>
                <w:sz w:val="22"/>
              </w:rPr>
            </w:pPr>
          </w:p>
        </w:tc>
        <w:tc>
          <w:tcPr>
            <w:tcW w:w="495" w:type="dxa"/>
            <w:vMerge/>
            <w:vAlign w:val="center"/>
            <w:hideMark/>
          </w:tcPr>
          <w:p w14:paraId="3E4EE000" w14:textId="77777777" w:rsidR="00B94E77" w:rsidRPr="0095509C" w:rsidRDefault="00B94E77" w:rsidP="00896BB3">
            <w:pPr>
              <w:widowControl/>
              <w:jc w:val="left"/>
              <w:rPr>
                <w:rFonts w:ascii="仿宋_GB2312" w:eastAsia="仿宋_GB2312" w:hAnsi="宋体" w:cs="宋体"/>
                <w:color w:val="000000"/>
                <w:kern w:val="0"/>
                <w:sz w:val="22"/>
              </w:rPr>
            </w:pPr>
          </w:p>
        </w:tc>
        <w:tc>
          <w:tcPr>
            <w:tcW w:w="2268" w:type="dxa"/>
            <w:gridSpan w:val="2"/>
            <w:vMerge/>
            <w:vAlign w:val="center"/>
            <w:hideMark/>
          </w:tcPr>
          <w:p w14:paraId="72F4479F" w14:textId="77777777" w:rsidR="00B94E77" w:rsidRPr="0095509C" w:rsidRDefault="00B94E77" w:rsidP="00896BB3">
            <w:pPr>
              <w:widowControl/>
              <w:jc w:val="left"/>
              <w:rPr>
                <w:rFonts w:ascii="仿宋_GB2312" w:eastAsia="仿宋_GB2312" w:hAnsi="宋体" w:cs="宋体"/>
                <w:color w:val="000000"/>
                <w:kern w:val="0"/>
                <w:sz w:val="22"/>
              </w:rPr>
            </w:pPr>
          </w:p>
        </w:tc>
        <w:tc>
          <w:tcPr>
            <w:tcW w:w="6095" w:type="dxa"/>
            <w:shd w:val="clear" w:color="auto" w:fill="auto"/>
            <w:vAlign w:val="center"/>
            <w:hideMark/>
          </w:tcPr>
          <w:p w14:paraId="206CA6FC"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督促物业公司对管理的楼宇、居民区、工业园区等进行排查，发现新办及无证单位及时通报有关部门。</w:t>
            </w:r>
          </w:p>
        </w:tc>
        <w:tc>
          <w:tcPr>
            <w:tcW w:w="2552" w:type="dxa"/>
            <w:vMerge/>
            <w:vAlign w:val="center"/>
            <w:hideMark/>
          </w:tcPr>
          <w:p w14:paraId="034ECDB8" w14:textId="77777777" w:rsidR="00B94E77" w:rsidRPr="0095509C" w:rsidRDefault="00B94E77" w:rsidP="00896BB3">
            <w:pPr>
              <w:widowControl/>
              <w:jc w:val="left"/>
              <w:rPr>
                <w:rFonts w:ascii="仿宋_GB2312" w:eastAsia="仿宋_GB2312" w:hAnsi="宋体" w:cs="宋体"/>
                <w:color w:val="000000"/>
                <w:kern w:val="0"/>
                <w:sz w:val="22"/>
              </w:rPr>
            </w:pPr>
          </w:p>
        </w:tc>
        <w:tc>
          <w:tcPr>
            <w:tcW w:w="1275" w:type="dxa"/>
            <w:vMerge/>
            <w:vAlign w:val="center"/>
            <w:hideMark/>
          </w:tcPr>
          <w:p w14:paraId="0136B9DB" w14:textId="77777777" w:rsidR="00B94E77" w:rsidRPr="0095509C" w:rsidRDefault="00B94E77" w:rsidP="00896BB3">
            <w:pPr>
              <w:widowControl/>
              <w:jc w:val="left"/>
              <w:rPr>
                <w:rFonts w:ascii="仿宋_GB2312" w:eastAsia="仿宋_GB2312" w:hAnsi="宋体" w:cs="宋体"/>
                <w:color w:val="000000"/>
                <w:kern w:val="0"/>
                <w:sz w:val="22"/>
              </w:rPr>
            </w:pPr>
          </w:p>
        </w:tc>
        <w:tc>
          <w:tcPr>
            <w:tcW w:w="1701" w:type="dxa"/>
            <w:shd w:val="clear" w:color="auto" w:fill="auto"/>
            <w:vAlign w:val="center"/>
            <w:hideMark/>
          </w:tcPr>
          <w:p w14:paraId="2B84A7E8"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w:t>
            </w:r>
          </w:p>
        </w:tc>
      </w:tr>
      <w:tr w:rsidR="00B94E77" w:rsidRPr="0095509C" w14:paraId="26769BE4" w14:textId="77777777" w:rsidTr="00896BB3">
        <w:trPr>
          <w:trHeight w:val="735"/>
        </w:trPr>
        <w:tc>
          <w:tcPr>
            <w:tcW w:w="940" w:type="dxa"/>
            <w:vMerge/>
            <w:shd w:val="clear" w:color="auto" w:fill="auto"/>
            <w:vAlign w:val="center"/>
            <w:hideMark/>
          </w:tcPr>
          <w:p w14:paraId="3CFC6831" w14:textId="77777777" w:rsidR="00B94E77" w:rsidRPr="0095509C" w:rsidRDefault="00B94E77" w:rsidP="00896BB3">
            <w:pPr>
              <w:widowControl/>
              <w:jc w:val="center"/>
              <w:rPr>
                <w:rFonts w:ascii="仿宋_GB2312" w:eastAsia="仿宋_GB2312" w:hAnsi="宋体" w:cs="宋体"/>
                <w:color w:val="000000"/>
                <w:kern w:val="0"/>
                <w:sz w:val="22"/>
              </w:rPr>
            </w:pPr>
          </w:p>
        </w:tc>
        <w:tc>
          <w:tcPr>
            <w:tcW w:w="495" w:type="dxa"/>
            <w:shd w:val="clear" w:color="auto" w:fill="auto"/>
            <w:vAlign w:val="center"/>
            <w:hideMark/>
          </w:tcPr>
          <w:p w14:paraId="3A35E466"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21</w:t>
            </w:r>
          </w:p>
        </w:tc>
        <w:tc>
          <w:tcPr>
            <w:tcW w:w="2268" w:type="dxa"/>
            <w:gridSpan w:val="2"/>
            <w:shd w:val="clear" w:color="auto" w:fill="auto"/>
            <w:vAlign w:val="center"/>
            <w:hideMark/>
          </w:tcPr>
          <w:p w14:paraId="4087EEE0"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做好食品安全财政支持工作</w:t>
            </w:r>
          </w:p>
        </w:tc>
        <w:tc>
          <w:tcPr>
            <w:tcW w:w="6095" w:type="dxa"/>
            <w:shd w:val="clear" w:color="auto" w:fill="auto"/>
            <w:vAlign w:val="center"/>
            <w:hideMark/>
          </w:tcPr>
          <w:p w14:paraId="39E3EEB4"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对食品安全责任部门开展工作提供资金保障；监督管理食品安全经费的划拨和使用</w:t>
            </w:r>
          </w:p>
        </w:tc>
        <w:tc>
          <w:tcPr>
            <w:tcW w:w="2552" w:type="dxa"/>
            <w:shd w:val="clear" w:color="auto" w:fill="auto"/>
            <w:vAlign w:val="center"/>
            <w:hideMark/>
          </w:tcPr>
          <w:p w14:paraId="7849355F"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财政局</w:t>
            </w:r>
          </w:p>
        </w:tc>
        <w:tc>
          <w:tcPr>
            <w:tcW w:w="1275" w:type="dxa"/>
            <w:shd w:val="clear" w:color="auto" w:fill="auto"/>
            <w:vAlign w:val="center"/>
            <w:hideMark/>
          </w:tcPr>
          <w:p w14:paraId="2B917061"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持续推进</w:t>
            </w:r>
          </w:p>
        </w:tc>
        <w:tc>
          <w:tcPr>
            <w:tcW w:w="1701" w:type="dxa"/>
            <w:shd w:val="clear" w:color="auto" w:fill="auto"/>
            <w:vAlign w:val="center"/>
            <w:hideMark/>
          </w:tcPr>
          <w:p w14:paraId="0590FE40"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w:t>
            </w:r>
          </w:p>
        </w:tc>
      </w:tr>
      <w:tr w:rsidR="00B94E77" w:rsidRPr="0095509C" w14:paraId="1BBAE32C" w14:textId="77777777" w:rsidTr="00896BB3">
        <w:trPr>
          <w:trHeight w:val="1410"/>
        </w:trPr>
        <w:tc>
          <w:tcPr>
            <w:tcW w:w="940" w:type="dxa"/>
            <w:vMerge/>
            <w:vAlign w:val="center"/>
            <w:hideMark/>
          </w:tcPr>
          <w:p w14:paraId="2F474DF9" w14:textId="77777777" w:rsidR="00B94E77" w:rsidRPr="0095509C" w:rsidRDefault="00B94E77" w:rsidP="00896BB3">
            <w:pPr>
              <w:widowControl/>
              <w:jc w:val="left"/>
              <w:rPr>
                <w:rFonts w:ascii="仿宋_GB2312" w:eastAsia="仿宋_GB2312" w:hAnsi="宋体" w:cs="宋体"/>
                <w:color w:val="000000"/>
                <w:kern w:val="0"/>
                <w:sz w:val="22"/>
              </w:rPr>
            </w:pPr>
          </w:p>
        </w:tc>
        <w:tc>
          <w:tcPr>
            <w:tcW w:w="495" w:type="dxa"/>
            <w:shd w:val="clear" w:color="auto" w:fill="auto"/>
            <w:vAlign w:val="center"/>
            <w:hideMark/>
          </w:tcPr>
          <w:p w14:paraId="5D87229F"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22</w:t>
            </w:r>
          </w:p>
        </w:tc>
        <w:tc>
          <w:tcPr>
            <w:tcW w:w="2268" w:type="dxa"/>
            <w:gridSpan w:val="2"/>
            <w:shd w:val="clear" w:color="auto" w:fill="auto"/>
            <w:vAlign w:val="center"/>
            <w:hideMark/>
          </w:tcPr>
          <w:p w14:paraId="24480D72"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发展食品安全科技</w:t>
            </w:r>
          </w:p>
        </w:tc>
        <w:tc>
          <w:tcPr>
            <w:tcW w:w="6095" w:type="dxa"/>
            <w:shd w:val="clear" w:color="auto" w:fill="auto"/>
            <w:vAlign w:val="center"/>
            <w:hideMark/>
          </w:tcPr>
          <w:p w14:paraId="7B38A687"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支持企业应用“互联网+检验检测”技术，发展食品安全检验检测新业态发展；积极协助企业申报滨海新区、市级和国家级相关科技计划，争取各级财政支持，开展食品安全关键技术研发和科技创新示范；推动食品安全科技创新，开展食品安全关键技术研究和食品营养与安全方向研究</w:t>
            </w:r>
          </w:p>
        </w:tc>
        <w:tc>
          <w:tcPr>
            <w:tcW w:w="2552" w:type="dxa"/>
            <w:shd w:val="clear" w:color="auto" w:fill="auto"/>
            <w:vAlign w:val="center"/>
            <w:hideMark/>
          </w:tcPr>
          <w:p w14:paraId="47597A42"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科技局</w:t>
            </w:r>
          </w:p>
        </w:tc>
        <w:tc>
          <w:tcPr>
            <w:tcW w:w="1275" w:type="dxa"/>
            <w:shd w:val="clear" w:color="auto" w:fill="auto"/>
            <w:vAlign w:val="center"/>
            <w:hideMark/>
          </w:tcPr>
          <w:p w14:paraId="4EB42180"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持续推进</w:t>
            </w:r>
          </w:p>
        </w:tc>
        <w:tc>
          <w:tcPr>
            <w:tcW w:w="1701" w:type="dxa"/>
            <w:shd w:val="clear" w:color="auto" w:fill="auto"/>
            <w:vAlign w:val="center"/>
            <w:hideMark/>
          </w:tcPr>
          <w:p w14:paraId="6F75F813"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w:t>
            </w:r>
          </w:p>
        </w:tc>
      </w:tr>
      <w:tr w:rsidR="00B94E77" w:rsidRPr="0095509C" w14:paraId="204C68DB" w14:textId="77777777" w:rsidTr="00896BB3">
        <w:trPr>
          <w:trHeight w:val="465"/>
        </w:trPr>
        <w:tc>
          <w:tcPr>
            <w:tcW w:w="940" w:type="dxa"/>
            <w:vMerge/>
            <w:vAlign w:val="center"/>
            <w:hideMark/>
          </w:tcPr>
          <w:p w14:paraId="6BA9C29C" w14:textId="77777777" w:rsidR="00B94E77" w:rsidRPr="0095509C" w:rsidRDefault="00B94E77" w:rsidP="00896BB3">
            <w:pPr>
              <w:widowControl/>
              <w:jc w:val="left"/>
              <w:rPr>
                <w:rFonts w:ascii="仿宋_GB2312" w:eastAsia="仿宋_GB2312" w:hAnsi="宋体" w:cs="宋体"/>
                <w:color w:val="000000"/>
                <w:kern w:val="0"/>
                <w:sz w:val="22"/>
              </w:rPr>
            </w:pPr>
          </w:p>
        </w:tc>
        <w:tc>
          <w:tcPr>
            <w:tcW w:w="495" w:type="dxa"/>
            <w:vMerge w:val="restart"/>
            <w:shd w:val="clear" w:color="auto" w:fill="auto"/>
            <w:vAlign w:val="center"/>
            <w:hideMark/>
          </w:tcPr>
          <w:p w14:paraId="6A9BBA47" w14:textId="77777777" w:rsidR="00B94E77" w:rsidRDefault="00B94E77" w:rsidP="00896BB3">
            <w:pPr>
              <w:widowControl/>
              <w:jc w:val="center"/>
              <w:rPr>
                <w:rFonts w:ascii="仿宋_GB2312" w:eastAsia="仿宋_GB2312" w:hAnsi="宋体" w:cs="宋体"/>
                <w:color w:val="000000"/>
                <w:kern w:val="0"/>
                <w:sz w:val="22"/>
              </w:rPr>
            </w:pPr>
          </w:p>
          <w:p w14:paraId="73462D4D" w14:textId="77777777" w:rsidR="00B94E77" w:rsidRDefault="00B94E77" w:rsidP="00896BB3">
            <w:pPr>
              <w:widowControl/>
              <w:jc w:val="center"/>
              <w:rPr>
                <w:rFonts w:ascii="仿宋_GB2312" w:eastAsia="仿宋_GB2312" w:hAnsi="宋体" w:cs="宋体"/>
                <w:color w:val="000000"/>
                <w:kern w:val="0"/>
                <w:sz w:val="22"/>
              </w:rPr>
            </w:pPr>
          </w:p>
          <w:p w14:paraId="6644D84F" w14:textId="77777777" w:rsidR="00B94E77"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23</w:t>
            </w:r>
          </w:p>
          <w:p w14:paraId="7A2B39EB" w14:textId="77777777" w:rsidR="00B94E77" w:rsidRDefault="00B94E77" w:rsidP="00896BB3">
            <w:pPr>
              <w:widowControl/>
              <w:jc w:val="center"/>
              <w:rPr>
                <w:rFonts w:ascii="仿宋_GB2312" w:eastAsia="仿宋_GB2312" w:hAnsi="宋体" w:cs="宋体"/>
                <w:color w:val="000000"/>
                <w:kern w:val="0"/>
                <w:sz w:val="22"/>
              </w:rPr>
            </w:pPr>
          </w:p>
          <w:p w14:paraId="6759E9CD" w14:textId="77777777" w:rsidR="00B94E77" w:rsidRDefault="00B94E77" w:rsidP="00896BB3">
            <w:pPr>
              <w:widowControl/>
              <w:jc w:val="center"/>
              <w:rPr>
                <w:rFonts w:ascii="仿宋_GB2312" w:eastAsia="仿宋_GB2312" w:hAnsi="宋体" w:cs="宋体"/>
                <w:color w:val="000000"/>
                <w:kern w:val="0"/>
                <w:sz w:val="22"/>
              </w:rPr>
            </w:pPr>
          </w:p>
          <w:p w14:paraId="7F6B3A01" w14:textId="77777777" w:rsidR="00B94E77" w:rsidRDefault="00B94E77" w:rsidP="00896BB3">
            <w:pPr>
              <w:widowControl/>
              <w:jc w:val="center"/>
              <w:rPr>
                <w:rFonts w:ascii="仿宋_GB2312" w:eastAsia="仿宋_GB2312" w:hAnsi="宋体" w:cs="宋体"/>
                <w:color w:val="000000"/>
                <w:kern w:val="0"/>
                <w:sz w:val="22"/>
              </w:rPr>
            </w:pPr>
          </w:p>
          <w:p w14:paraId="4F9D4514" w14:textId="77777777" w:rsidR="00B94E77" w:rsidRDefault="00B94E77" w:rsidP="00896BB3">
            <w:pPr>
              <w:widowControl/>
              <w:jc w:val="center"/>
              <w:rPr>
                <w:rFonts w:ascii="仿宋_GB2312" w:eastAsia="仿宋_GB2312" w:hAnsi="宋体" w:cs="宋体"/>
                <w:color w:val="000000"/>
                <w:kern w:val="0"/>
                <w:sz w:val="22"/>
              </w:rPr>
            </w:pPr>
          </w:p>
          <w:p w14:paraId="5F6FEEE6" w14:textId="77777777" w:rsidR="00B94E77" w:rsidRDefault="00B94E77" w:rsidP="00896BB3">
            <w:pPr>
              <w:widowControl/>
              <w:jc w:val="center"/>
              <w:rPr>
                <w:rFonts w:ascii="仿宋_GB2312" w:eastAsia="仿宋_GB2312" w:hAnsi="宋体" w:cs="宋体"/>
                <w:color w:val="000000"/>
                <w:kern w:val="0"/>
                <w:sz w:val="22"/>
              </w:rPr>
            </w:pPr>
          </w:p>
          <w:p w14:paraId="642CD734" w14:textId="77777777" w:rsidR="00B94E77" w:rsidRDefault="00B94E77" w:rsidP="00896BB3">
            <w:pPr>
              <w:widowControl/>
              <w:jc w:val="center"/>
              <w:rPr>
                <w:rFonts w:ascii="仿宋_GB2312" w:eastAsia="仿宋_GB2312" w:hAnsi="宋体" w:cs="宋体"/>
                <w:color w:val="000000"/>
                <w:kern w:val="0"/>
                <w:sz w:val="22"/>
              </w:rPr>
            </w:pPr>
          </w:p>
          <w:p w14:paraId="2748C414" w14:textId="77777777" w:rsidR="00B94E77" w:rsidRDefault="00B94E77" w:rsidP="00896BB3">
            <w:pPr>
              <w:widowControl/>
              <w:jc w:val="center"/>
              <w:rPr>
                <w:rFonts w:ascii="仿宋_GB2312" w:eastAsia="仿宋_GB2312" w:hAnsi="宋体" w:cs="宋体"/>
                <w:color w:val="000000"/>
                <w:kern w:val="0"/>
                <w:sz w:val="22"/>
              </w:rPr>
            </w:pPr>
          </w:p>
          <w:p w14:paraId="2D96F31B" w14:textId="77777777" w:rsidR="00B94E77" w:rsidRDefault="00B94E77" w:rsidP="00896BB3">
            <w:pPr>
              <w:widowControl/>
              <w:jc w:val="center"/>
              <w:rPr>
                <w:rFonts w:ascii="仿宋_GB2312" w:eastAsia="仿宋_GB2312" w:hAnsi="宋体" w:cs="宋体"/>
                <w:color w:val="000000"/>
                <w:kern w:val="0"/>
                <w:sz w:val="22"/>
              </w:rPr>
            </w:pPr>
          </w:p>
          <w:p w14:paraId="12F9235C" w14:textId="77777777" w:rsidR="00B94E77" w:rsidRDefault="00B94E77" w:rsidP="00896BB3">
            <w:pPr>
              <w:widowControl/>
              <w:jc w:val="center"/>
              <w:rPr>
                <w:rFonts w:ascii="仿宋_GB2312" w:eastAsia="仿宋_GB2312" w:hAnsi="宋体" w:cs="宋体"/>
                <w:color w:val="000000"/>
                <w:kern w:val="0"/>
                <w:sz w:val="22"/>
              </w:rPr>
            </w:pPr>
          </w:p>
          <w:p w14:paraId="7ACE3E02" w14:textId="77777777" w:rsidR="00B94E77" w:rsidRDefault="00B94E77" w:rsidP="00896BB3">
            <w:pPr>
              <w:widowControl/>
              <w:jc w:val="center"/>
              <w:rPr>
                <w:rFonts w:ascii="仿宋_GB2312" w:eastAsia="仿宋_GB2312" w:hAnsi="宋体" w:cs="宋体"/>
                <w:color w:val="000000"/>
                <w:kern w:val="0"/>
                <w:sz w:val="22"/>
              </w:rPr>
            </w:pPr>
          </w:p>
          <w:p w14:paraId="552DDEC4" w14:textId="77777777" w:rsidR="00B94E77" w:rsidRDefault="00B94E77" w:rsidP="00896BB3">
            <w:pPr>
              <w:widowControl/>
              <w:jc w:val="center"/>
              <w:rPr>
                <w:rFonts w:ascii="仿宋_GB2312" w:eastAsia="仿宋_GB2312" w:hAnsi="宋体" w:cs="宋体"/>
                <w:color w:val="000000"/>
                <w:kern w:val="0"/>
                <w:sz w:val="22"/>
              </w:rPr>
            </w:pPr>
          </w:p>
          <w:p w14:paraId="5BC7F1C6" w14:textId="77777777" w:rsidR="00B94E77" w:rsidRPr="0095509C" w:rsidRDefault="00B94E77" w:rsidP="00896BB3">
            <w:pPr>
              <w:widowControl/>
              <w:jc w:val="center"/>
              <w:rPr>
                <w:rFonts w:ascii="仿宋_GB2312" w:eastAsia="仿宋_GB2312" w:hAnsi="宋体" w:cs="宋体"/>
                <w:color w:val="000000"/>
                <w:kern w:val="0"/>
                <w:sz w:val="22"/>
              </w:rPr>
            </w:pPr>
            <w:r>
              <w:rPr>
                <w:rFonts w:ascii="仿宋_GB2312" w:eastAsia="仿宋_GB2312" w:hAnsi="宋体" w:cs="宋体" w:hint="eastAsia"/>
                <w:color w:val="000000"/>
                <w:kern w:val="0"/>
                <w:sz w:val="22"/>
              </w:rPr>
              <w:t>23</w:t>
            </w:r>
          </w:p>
        </w:tc>
        <w:tc>
          <w:tcPr>
            <w:tcW w:w="2268" w:type="dxa"/>
            <w:gridSpan w:val="2"/>
            <w:vMerge w:val="restart"/>
            <w:shd w:val="clear" w:color="auto" w:fill="auto"/>
            <w:vAlign w:val="center"/>
            <w:hideMark/>
          </w:tcPr>
          <w:p w14:paraId="20931A57" w14:textId="77777777" w:rsidR="00B94E77" w:rsidRDefault="00B94E77" w:rsidP="00896BB3">
            <w:pPr>
              <w:widowControl/>
              <w:rPr>
                <w:rFonts w:ascii="仿宋_GB2312" w:eastAsia="仿宋_GB2312" w:hAnsi="宋体" w:cs="宋体"/>
                <w:color w:val="000000"/>
                <w:kern w:val="0"/>
                <w:sz w:val="22"/>
              </w:rPr>
            </w:pPr>
          </w:p>
          <w:p w14:paraId="4666342D" w14:textId="77777777" w:rsidR="00B94E77" w:rsidRDefault="00B94E77" w:rsidP="00896BB3">
            <w:pPr>
              <w:widowControl/>
              <w:jc w:val="center"/>
              <w:rPr>
                <w:rFonts w:ascii="仿宋_GB2312" w:eastAsia="仿宋_GB2312" w:hAnsi="宋体" w:cs="宋体"/>
                <w:color w:val="000000"/>
                <w:kern w:val="0"/>
                <w:sz w:val="22"/>
              </w:rPr>
            </w:pPr>
          </w:p>
          <w:p w14:paraId="59EC8181" w14:textId="77777777" w:rsidR="00B94E77"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食品安全管理任务</w:t>
            </w:r>
          </w:p>
          <w:p w14:paraId="613125ED" w14:textId="77777777" w:rsidR="00B94E77" w:rsidRDefault="00B94E77" w:rsidP="00896BB3">
            <w:pPr>
              <w:widowControl/>
              <w:jc w:val="center"/>
              <w:rPr>
                <w:rFonts w:ascii="仿宋_GB2312" w:eastAsia="仿宋_GB2312" w:hAnsi="宋体" w:cs="宋体"/>
                <w:color w:val="000000"/>
                <w:kern w:val="0"/>
                <w:sz w:val="22"/>
              </w:rPr>
            </w:pPr>
          </w:p>
          <w:p w14:paraId="3588DCCD" w14:textId="77777777" w:rsidR="00B94E77" w:rsidRDefault="00B94E77" w:rsidP="00896BB3">
            <w:pPr>
              <w:widowControl/>
              <w:jc w:val="center"/>
              <w:rPr>
                <w:rFonts w:ascii="仿宋_GB2312" w:eastAsia="仿宋_GB2312" w:hAnsi="宋体" w:cs="宋体"/>
                <w:color w:val="000000"/>
                <w:kern w:val="0"/>
                <w:sz w:val="22"/>
              </w:rPr>
            </w:pPr>
          </w:p>
          <w:p w14:paraId="5E8B66EF" w14:textId="77777777" w:rsidR="00B94E77" w:rsidRDefault="00B94E77" w:rsidP="00896BB3">
            <w:pPr>
              <w:widowControl/>
              <w:jc w:val="center"/>
              <w:rPr>
                <w:rFonts w:ascii="仿宋_GB2312" w:eastAsia="仿宋_GB2312" w:hAnsi="宋体" w:cs="宋体"/>
                <w:color w:val="000000"/>
                <w:kern w:val="0"/>
                <w:sz w:val="22"/>
              </w:rPr>
            </w:pPr>
          </w:p>
          <w:p w14:paraId="24F8BD16" w14:textId="77777777" w:rsidR="00B94E77" w:rsidRDefault="00B94E77" w:rsidP="00896BB3">
            <w:pPr>
              <w:widowControl/>
              <w:jc w:val="center"/>
              <w:rPr>
                <w:rFonts w:ascii="仿宋_GB2312" w:eastAsia="仿宋_GB2312" w:hAnsi="宋体" w:cs="宋体"/>
                <w:color w:val="000000"/>
                <w:kern w:val="0"/>
                <w:sz w:val="22"/>
              </w:rPr>
            </w:pPr>
          </w:p>
          <w:p w14:paraId="757ABBCC" w14:textId="77777777" w:rsidR="00B94E77" w:rsidRDefault="00B94E77" w:rsidP="00896BB3">
            <w:pPr>
              <w:widowControl/>
              <w:jc w:val="center"/>
              <w:rPr>
                <w:rFonts w:ascii="仿宋_GB2312" w:eastAsia="仿宋_GB2312" w:hAnsi="宋体" w:cs="宋体"/>
                <w:color w:val="000000"/>
                <w:kern w:val="0"/>
                <w:sz w:val="22"/>
              </w:rPr>
            </w:pPr>
          </w:p>
          <w:p w14:paraId="008373E7" w14:textId="77777777" w:rsidR="00B94E77" w:rsidRDefault="00B94E77" w:rsidP="00896BB3">
            <w:pPr>
              <w:widowControl/>
              <w:jc w:val="center"/>
              <w:rPr>
                <w:rFonts w:ascii="仿宋_GB2312" w:eastAsia="仿宋_GB2312" w:hAnsi="宋体" w:cs="宋体"/>
                <w:color w:val="000000"/>
                <w:kern w:val="0"/>
                <w:sz w:val="22"/>
              </w:rPr>
            </w:pPr>
          </w:p>
          <w:p w14:paraId="4E0222E2" w14:textId="77777777" w:rsidR="00B94E77" w:rsidRDefault="00B94E77" w:rsidP="00896BB3">
            <w:pPr>
              <w:widowControl/>
              <w:jc w:val="center"/>
              <w:rPr>
                <w:rFonts w:ascii="仿宋_GB2312" w:eastAsia="仿宋_GB2312" w:hAnsi="宋体" w:cs="宋体"/>
                <w:color w:val="000000"/>
                <w:kern w:val="0"/>
                <w:sz w:val="22"/>
              </w:rPr>
            </w:pPr>
          </w:p>
          <w:p w14:paraId="43011A42" w14:textId="77777777" w:rsidR="00B94E77" w:rsidRDefault="00B94E77" w:rsidP="00896BB3">
            <w:pPr>
              <w:widowControl/>
              <w:jc w:val="center"/>
              <w:rPr>
                <w:rFonts w:ascii="仿宋_GB2312" w:eastAsia="仿宋_GB2312" w:hAnsi="宋体" w:cs="宋体"/>
                <w:color w:val="000000"/>
                <w:kern w:val="0"/>
                <w:sz w:val="22"/>
              </w:rPr>
            </w:pPr>
          </w:p>
          <w:p w14:paraId="1C593955" w14:textId="77777777" w:rsidR="00B94E77" w:rsidRDefault="00B94E77" w:rsidP="00896BB3">
            <w:pPr>
              <w:widowControl/>
              <w:jc w:val="center"/>
              <w:rPr>
                <w:rFonts w:ascii="仿宋_GB2312" w:eastAsia="仿宋_GB2312" w:hAnsi="宋体" w:cs="宋体"/>
                <w:color w:val="000000"/>
                <w:kern w:val="0"/>
                <w:sz w:val="22"/>
              </w:rPr>
            </w:pPr>
          </w:p>
          <w:p w14:paraId="25F9462D" w14:textId="77777777" w:rsidR="00B94E77" w:rsidRDefault="00B94E77" w:rsidP="00896BB3">
            <w:pPr>
              <w:widowControl/>
              <w:jc w:val="center"/>
              <w:rPr>
                <w:rFonts w:ascii="仿宋_GB2312" w:eastAsia="仿宋_GB2312" w:hAnsi="宋体" w:cs="宋体"/>
                <w:color w:val="000000"/>
                <w:kern w:val="0"/>
                <w:sz w:val="22"/>
              </w:rPr>
            </w:pPr>
          </w:p>
          <w:p w14:paraId="6705ED15" w14:textId="77777777" w:rsidR="00B94E77" w:rsidRDefault="00B94E77" w:rsidP="00896BB3">
            <w:pPr>
              <w:widowControl/>
              <w:jc w:val="center"/>
              <w:rPr>
                <w:rFonts w:ascii="仿宋_GB2312" w:eastAsia="仿宋_GB2312" w:hAnsi="宋体" w:cs="宋体"/>
                <w:color w:val="000000"/>
                <w:kern w:val="0"/>
                <w:sz w:val="22"/>
              </w:rPr>
            </w:pPr>
          </w:p>
          <w:p w14:paraId="69653C6E" w14:textId="77777777" w:rsidR="00B94E77"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食品安全管理任务</w:t>
            </w:r>
          </w:p>
          <w:p w14:paraId="6BCC4730" w14:textId="77777777" w:rsidR="00B94E77" w:rsidRPr="0095509C" w:rsidRDefault="00B94E77" w:rsidP="00896BB3">
            <w:pPr>
              <w:widowControl/>
              <w:jc w:val="center"/>
              <w:rPr>
                <w:rFonts w:ascii="仿宋_GB2312" w:eastAsia="仿宋_GB2312" w:hAnsi="宋体" w:cs="宋体"/>
                <w:color w:val="000000"/>
                <w:kern w:val="0"/>
                <w:sz w:val="22"/>
              </w:rPr>
            </w:pPr>
          </w:p>
        </w:tc>
        <w:tc>
          <w:tcPr>
            <w:tcW w:w="6095" w:type="dxa"/>
            <w:shd w:val="clear" w:color="auto" w:fill="auto"/>
            <w:vAlign w:val="center"/>
            <w:hideMark/>
          </w:tcPr>
          <w:p w14:paraId="16D3E69D"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lastRenderedPageBreak/>
              <w:t xml:space="preserve">    拟定年度食品安全工作实施方案</w:t>
            </w:r>
          </w:p>
        </w:tc>
        <w:tc>
          <w:tcPr>
            <w:tcW w:w="2552" w:type="dxa"/>
            <w:vMerge w:val="restart"/>
            <w:shd w:val="clear" w:color="auto" w:fill="auto"/>
            <w:vAlign w:val="center"/>
            <w:hideMark/>
          </w:tcPr>
          <w:p w14:paraId="5A42D758" w14:textId="77777777" w:rsidR="00B94E77" w:rsidRDefault="00B94E77" w:rsidP="00896BB3">
            <w:pPr>
              <w:widowControl/>
              <w:jc w:val="center"/>
              <w:rPr>
                <w:rFonts w:ascii="仿宋_GB2312" w:eastAsia="仿宋_GB2312" w:hAnsi="宋体" w:cs="宋体"/>
                <w:color w:val="000000"/>
                <w:kern w:val="0"/>
                <w:sz w:val="22"/>
              </w:rPr>
            </w:pPr>
          </w:p>
          <w:p w14:paraId="514C41A8" w14:textId="77777777" w:rsidR="00B94E77" w:rsidRDefault="00B94E77" w:rsidP="00896BB3">
            <w:pPr>
              <w:widowControl/>
              <w:rPr>
                <w:rFonts w:ascii="仿宋_GB2312" w:eastAsia="仿宋_GB2312" w:hAnsi="宋体" w:cs="宋体"/>
                <w:color w:val="000000"/>
                <w:kern w:val="0"/>
                <w:sz w:val="22"/>
              </w:rPr>
            </w:pPr>
          </w:p>
          <w:p w14:paraId="757F9914" w14:textId="77777777" w:rsidR="00B94E77"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牵头部门：食安办</w:t>
            </w:r>
          </w:p>
          <w:p w14:paraId="3B20864F" w14:textId="77777777" w:rsidR="00B94E77" w:rsidRDefault="00B94E77" w:rsidP="00896BB3">
            <w:pPr>
              <w:widowControl/>
              <w:jc w:val="center"/>
              <w:rPr>
                <w:rFonts w:ascii="仿宋_GB2312" w:eastAsia="仿宋_GB2312" w:hAnsi="宋体" w:cs="宋体"/>
                <w:color w:val="000000"/>
                <w:kern w:val="0"/>
                <w:sz w:val="22"/>
              </w:rPr>
            </w:pPr>
          </w:p>
          <w:p w14:paraId="69CD49DB" w14:textId="77777777" w:rsidR="00B94E77" w:rsidRDefault="00B94E77" w:rsidP="00896BB3">
            <w:pPr>
              <w:widowControl/>
              <w:jc w:val="center"/>
              <w:rPr>
                <w:rFonts w:ascii="仿宋_GB2312" w:eastAsia="仿宋_GB2312" w:hAnsi="宋体" w:cs="宋体"/>
                <w:color w:val="000000"/>
                <w:kern w:val="0"/>
                <w:sz w:val="22"/>
              </w:rPr>
            </w:pPr>
          </w:p>
          <w:p w14:paraId="03974981" w14:textId="77777777" w:rsidR="00B94E77" w:rsidRDefault="00B94E77" w:rsidP="00896BB3">
            <w:pPr>
              <w:widowControl/>
              <w:jc w:val="center"/>
              <w:rPr>
                <w:rFonts w:ascii="仿宋_GB2312" w:eastAsia="仿宋_GB2312" w:hAnsi="宋体" w:cs="宋体"/>
                <w:color w:val="000000"/>
                <w:kern w:val="0"/>
                <w:sz w:val="22"/>
              </w:rPr>
            </w:pPr>
          </w:p>
          <w:p w14:paraId="5DEB7F67" w14:textId="77777777" w:rsidR="00B94E77" w:rsidRDefault="00B94E77" w:rsidP="00896BB3">
            <w:pPr>
              <w:widowControl/>
              <w:jc w:val="center"/>
              <w:rPr>
                <w:rFonts w:ascii="仿宋_GB2312" w:eastAsia="仿宋_GB2312" w:hAnsi="宋体" w:cs="宋体"/>
                <w:color w:val="000000"/>
                <w:kern w:val="0"/>
                <w:sz w:val="22"/>
              </w:rPr>
            </w:pPr>
          </w:p>
          <w:p w14:paraId="2E836C55" w14:textId="77777777" w:rsidR="00B94E77" w:rsidRDefault="00B94E77" w:rsidP="00896BB3">
            <w:pPr>
              <w:widowControl/>
              <w:jc w:val="center"/>
              <w:rPr>
                <w:rFonts w:ascii="仿宋_GB2312" w:eastAsia="仿宋_GB2312" w:hAnsi="宋体" w:cs="宋体"/>
                <w:color w:val="000000"/>
                <w:kern w:val="0"/>
                <w:sz w:val="22"/>
              </w:rPr>
            </w:pPr>
          </w:p>
          <w:p w14:paraId="02DFD186" w14:textId="77777777" w:rsidR="00B94E77" w:rsidRDefault="00B94E77" w:rsidP="00896BB3">
            <w:pPr>
              <w:widowControl/>
              <w:jc w:val="center"/>
              <w:rPr>
                <w:rFonts w:ascii="仿宋_GB2312" w:eastAsia="仿宋_GB2312" w:hAnsi="宋体" w:cs="宋体"/>
                <w:color w:val="000000"/>
                <w:kern w:val="0"/>
                <w:sz w:val="22"/>
              </w:rPr>
            </w:pPr>
          </w:p>
          <w:p w14:paraId="5F75B095" w14:textId="77777777" w:rsidR="00B94E77" w:rsidRDefault="00B94E77" w:rsidP="00896BB3">
            <w:pPr>
              <w:widowControl/>
              <w:jc w:val="center"/>
              <w:rPr>
                <w:rFonts w:ascii="仿宋_GB2312" w:eastAsia="仿宋_GB2312" w:hAnsi="宋体" w:cs="宋体"/>
                <w:color w:val="000000"/>
                <w:kern w:val="0"/>
                <w:sz w:val="22"/>
              </w:rPr>
            </w:pPr>
          </w:p>
          <w:p w14:paraId="41043918" w14:textId="77777777" w:rsidR="00B94E77" w:rsidRDefault="00B94E77" w:rsidP="00896BB3">
            <w:pPr>
              <w:widowControl/>
              <w:jc w:val="center"/>
              <w:rPr>
                <w:rFonts w:ascii="仿宋_GB2312" w:eastAsia="仿宋_GB2312" w:hAnsi="宋体" w:cs="宋体"/>
                <w:color w:val="000000"/>
                <w:kern w:val="0"/>
                <w:sz w:val="22"/>
              </w:rPr>
            </w:pPr>
          </w:p>
          <w:p w14:paraId="5A0F2CF4" w14:textId="77777777" w:rsidR="00B94E77" w:rsidRDefault="00B94E77" w:rsidP="00896BB3">
            <w:pPr>
              <w:widowControl/>
              <w:jc w:val="center"/>
              <w:rPr>
                <w:rFonts w:ascii="仿宋_GB2312" w:eastAsia="仿宋_GB2312" w:hAnsi="宋体" w:cs="宋体"/>
                <w:color w:val="000000"/>
                <w:kern w:val="0"/>
                <w:sz w:val="22"/>
              </w:rPr>
            </w:pPr>
          </w:p>
          <w:p w14:paraId="133C6150" w14:textId="77777777" w:rsidR="00B94E77" w:rsidRDefault="00B94E77" w:rsidP="00896BB3">
            <w:pPr>
              <w:widowControl/>
              <w:rPr>
                <w:rFonts w:ascii="仿宋_GB2312" w:eastAsia="仿宋_GB2312" w:hAnsi="宋体" w:cs="宋体"/>
                <w:color w:val="000000"/>
                <w:kern w:val="0"/>
                <w:sz w:val="22"/>
              </w:rPr>
            </w:pPr>
          </w:p>
          <w:p w14:paraId="0E6DF748" w14:textId="77777777" w:rsidR="00B94E77" w:rsidRDefault="00B94E77" w:rsidP="00896BB3">
            <w:pPr>
              <w:widowControl/>
              <w:jc w:val="center"/>
              <w:rPr>
                <w:rFonts w:ascii="仿宋_GB2312" w:eastAsia="仿宋_GB2312" w:hAnsi="宋体" w:cs="宋体"/>
                <w:color w:val="000000"/>
                <w:kern w:val="0"/>
                <w:sz w:val="22"/>
              </w:rPr>
            </w:pPr>
          </w:p>
          <w:p w14:paraId="2BB447FE" w14:textId="77777777" w:rsidR="00B94E77"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牵头部门：食安办</w:t>
            </w:r>
          </w:p>
          <w:p w14:paraId="3E3AB603" w14:textId="77777777" w:rsidR="00B94E77" w:rsidRDefault="00B94E77" w:rsidP="00896BB3">
            <w:pPr>
              <w:widowControl/>
              <w:jc w:val="center"/>
              <w:rPr>
                <w:rFonts w:ascii="仿宋_GB2312" w:eastAsia="仿宋_GB2312" w:hAnsi="宋体" w:cs="宋体"/>
                <w:color w:val="000000"/>
                <w:kern w:val="0"/>
                <w:sz w:val="22"/>
              </w:rPr>
            </w:pPr>
          </w:p>
          <w:p w14:paraId="6D6569A7" w14:textId="77777777" w:rsidR="00B94E77" w:rsidRDefault="00B94E77" w:rsidP="00896BB3">
            <w:pPr>
              <w:widowControl/>
              <w:jc w:val="center"/>
              <w:rPr>
                <w:rFonts w:ascii="仿宋_GB2312" w:eastAsia="仿宋_GB2312" w:hAnsi="宋体" w:cs="宋体"/>
                <w:color w:val="000000"/>
                <w:kern w:val="0"/>
                <w:sz w:val="22"/>
              </w:rPr>
            </w:pPr>
          </w:p>
          <w:p w14:paraId="66932054" w14:textId="77777777" w:rsidR="00B94E77" w:rsidRDefault="00B94E77" w:rsidP="00896BB3">
            <w:pPr>
              <w:widowControl/>
              <w:jc w:val="center"/>
              <w:rPr>
                <w:rFonts w:ascii="仿宋_GB2312" w:eastAsia="仿宋_GB2312" w:hAnsi="宋体" w:cs="宋体"/>
                <w:color w:val="000000"/>
                <w:kern w:val="0"/>
                <w:sz w:val="22"/>
              </w:rPr>
            </w:pPr>
          </w:p>
          <w:p w14:paraId="354C2FAD" w14:textId="77777777" w:rsidR="00B94E77" w:rsidRDefault="00B94E77" w:rsidP="00896BB3">
            <w:pPr>
              <w:widowControl/>
              <w:jc w:val="center"/>
              <w:rPr>
                <w:rFonts w:ascii="仿宋_GB2312" w:eastAsia="仿宋_GB2312" w:hAnsi="宋体" w:cs="宋体"/>
                <w:color w:val="000000"/>
                <w:kern w:val="0"/>
                <w:sz w:val="22"/>
              </w:rPr>
            </w:pPr>
          </w:p>
          <w:p w14:paraId="46CDCEAC" w14:textId="77777777" w:rsidR="00B94E77" w:rsidRDefault="00B94E77" w:rsidP="00896BB3">
            <w:pPr>
              <w:widowControl/>
              <w:jc w:val="center"/>
              <w:rPr>
                <w:rFonts w:ascii="仿宋_GB2312" w:eastAsia="仿宋_GB2312" w:hAnsi="宋体" w:cs="宋体"/>
                <w:color w:val="000000"/>
                <w:kern w:val="0"/>
                <w:sz w:val="22"/>
              </w:rPr>
            </w:pPr>
          </w:p>
          <w:p w14:paraId="607E799E" w14:textId="77777777" w:rsidR="00B94E77" w:rsidRDefault="00B94E77" w:rsidP="00896BB3">
            <w:pPr>
              <w:widowControl/>
              <w:jc w:val="center"/>
              <w:rPr>
                <w:rFonts w:ascii="仿宋_GB2312" w:eastAsia="仿宋_GB2312" w:hAnsi="宋体" w:cs="宋体"/>
                <w:color w:val="000000"/>
                <w:kern w:val="0"/>
                <w:sz w:val="22"/>
              </w:rPr>
            </w:pPr>
          </w:p>
          <w:p w14:paraId="6F0C9A22" w14:textId="77777777" w:rsidR="00B94E77" w:rsidRDefault="00B94E77" w:rsidP="00896BB3">
            <w:pPr>
              <w:widowControl/>
              <w:jc w:val="center"/>
              <w:rPr>
                <w:rFonts w:ascii="仿宋_GB2312" w:eastAsia="仿宋_GB2312" w:hAnsi="宋体" w:cs="宋体"/>
                <w:color w:val="000000"/>
                <w:kern w:val="0"/>
                <w:sz w:val="22"/>
              </w:rPr>
            </w:pPr>
          </w:p>
          <w:p w14:paraId="5181EE3B" w14:textId="77777777" w:rsidR="00B94E77" w:rsidRDefault="00B94E77" w:rsidP="00896BB3">
            <w:pPr>
              <w:widowControl/>
              <w:jc w:val="center"/>
              <w:rPr>
                <w:rFonts w:ascii="仿宋_GB2312" w:eastAsia="仿宋_GB2312" w:hAnsi="宋体" w:cs="宋体"/>
                <w:color w:val="000000"/>
                <w:kern w:val="0"/>
                <w:sz w:val="22"/>
              </w:rPr>
            </w:pPr>
          </w:p>
          <w:p w14:paraId="009D2C39" w14:textId="77777777" w:rsidR="00B94E77" w:rsidRPr="0095509C" w:rsidRDefault="00B94E77" w:rsidP="00896BB3">
            <w:pPr>
              <w:widowControl/>
              <w:jc w:val="center"/>
              <w:rPr>
                <w:rFonts w:ascii="仿宋_GB2312" w:eastAsia="仿宋_GB2312" w:hAnsi="宋体" w:cs="宋体"/>
                <w:color w:val="000000"/>
                <w:kern w:val="0"/>
                <w:sz w:val="22"/>
              </w:rPr>
            </w:pPr>
          </w:p>
        </w:tc>
        <w:tc>
          <w:tcPr>
            <w:tcW w:w="1275" w:type="dxa"/>
            <w:shd w:val="clear" w:color="auto" w:fill="auto"/>
            <w:vAlign w:val="center"/>
            <w:hideMark/>
          </w:tcPr>
          <w:p w14:paraId="28B63191"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lastRenderedPageBreak/>
              <w:t>持续推进</w:t>
            </w:r>
          </w:p>
        </w:tc>
        <w:tc>
          <w:tcPr>
            <w:tcW w:w="1701" w:type="dxa"/>
            <w:shd w:val="clear" w:color="auto" w:fill="auto"/>
            <w:vAlign w:val="center"/>
            <w:hideMark/>
          </w:tcPr>
          <w:p w14:paraId="70985D9E"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w:t>
            </w:r>
          </w:p>
        </w:tc>
      </w:tr>
      <w:tr w:rsidR="00B94E77" w:rsidRPr="0095509C" w14:paraId="12AE69D7" w14:textId="77777777" w:rsidTr="00896BB3">
        <w:trPr>
          <w:trHeight w:val="465"/>
        </w:trPr>
        <w:tc>
          <w:tcPr>
            <w:tcW w:w="940" w:type="dxa"/>
            <w:vMerge/>
            <w:vAlign w:val="center"/>
            <w:hideMark/>
          </w:tcPr>
          <w:p w14:paraId="2E5F4B63" w14:textId="77777777" w:rsidR="00B94E77" w:rsidRPr="0095509C" w:rsidRDefault="00B94E77" w:rsidP="00896BB3">
            <w:pPr>
              <w:widowControl/>
              <w:jc w:val="left"/>
              <w:rPr>
                <w:rFonts w:ascii="仿宋_GB2312" w:eastAsia="仿宋_GB2312" w:hAnsi="宋体" w:cs="宋体"/>
                <w:color w:val="000000"/>
                <w:kern w:val="0"/>
                <w:sz w:val="22"/>
              </w:rPr>
            </w:pPr>
          </w:p>
        </w:tc>
        <w:tc>
          <w:tcPr>
            <w:tcW w:w="495" w:type="dxa"/>
            <w:vMerge/>
            <w:vAlign w:val="center"/>
            <w:hideMark/>
          </w:tcPr>
          <w:p w14:paraId="18DBE6CA" w14:textId="77777777" w:rsidR="00B94E77" w:rsidRPr="0095509C" w:rsidRDefault="00B94E77" w:rsidP="00896BB3">
            <w:pPr>
              <w:widowControl/>
              <w:jc w:val="left"/>
              <w:rPr>
                <w:rFonts w:ascii="仿宋_GB2312" w:eastAsia="仿宋_GB2312" w:hAnsi="宋体" w:cs="宋体"/>
                <w:color w:val="000000"/>
                <w:kern w:val="0"/>
                <w:sz w:val="22"/>
              </w:rPr>
            </w:pPr>
          </w:p>
        </w:tc>
        <w:tc>
          <w:tcPr>
            <w:tcW w:w="2268" w:type="dxa"/>
            <w:gridSpan w:val="2"/>
            <w:vMerge/>
            <w:vAlign w:val="center"/>
            <w:hideMark/>
          </w:tcPr>
          <w:p w14:paraId="47319458" w14:textId="77777777" w:rsidR="00B94E77" w:rsidRPr="0095509C" w:rsidRDefault="00B94E77" w:rsidP="00896BB3">
            <w:pPr>
              <w:widowControl/>
              <w:jc w:val="left"/>
              <w:rPr>
                <w:rFonts w:ascii="仿宋_GB2312" w:eastAsia="仿宋_GB2312" w:hAnsi="宋体" w:cs="宋体"/>
                <w:color w:val="000000"/>
                <w:kern w:val="0"/>
                <w:sz w:val="22"/>
              </w:rPr>
            </w:pPr>
          </w:p>
        </w:tc>
        <w:tc>
          <w:tcPr>
            <w:tcW w:w="6095" w:type="dxa"/>
            <w:shd w:val="clear" w:color="auto" w:fill="auto"/>
            <w:vAlign w:val="center"/>
            <w:hideMark/>
          </w:tcPr>
          <w:p w14:paraId="5414E050"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建立食品安全工作责任制</w:t>
            </w:r>
          </w:p>
        </w:tc>
        <w:tc>
          <w:tcPr>
            <w:tcW w:w="2552" w:type="dxa"/>
            <w:vMerge/>
            <w:vAlign w:val="center"/>
            <w:hideMark/>
          </w:tcPr>
          <w:p w14:paraId="3FEE4FEE" w14:textId="77777777" w:rsidR="00B94E77" w:rsidRPr="0095509C" w:rsidRDefault="00B94E77" w:rsidP="00896BB3">
            <w:pPr>
              <w:widowControl/>
              <w:jc w:val="left"/>
              <w:rPr>
                <w:rFonts w:ascii="仿宋_GB2312" w:eastAsia="仿宋_GB2312" w:hAnsi="宋体" w:cs="宋体"/>
                <w:color w:val="000000"/>
                <w:kern w:val="0"/>
                <w:sz w:val="22"/>
              </w:rPr>
            </w:pPr>
          </w:p>
        </w:tc>
        <w:tc>
          <w:tcPr>
            <w:tcW w:w="1275" w:type="dxa"/>
            <w:shd w:val="clear" w:color="auto" w:fill="auto"/>
            <w:vAlign w:val="center"/>
            <w:hideMark/>
          </w:tcPr>
          <w:p w14:paraId="347D2265"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2019年4月</w:t>
            </w:r>
          </w:p>
        </w:tc>
        <w:tc>
          <w:tcPr>
            <w:tcW w:w="1701" w:type="dxa"/>
            <w:shd w:val="clear" w:color="auto" w:fill="auto"/>
            <w:vAlign w:val="center"/>
            <w:hideMark/>
          </w:tcPr>
          <w:p w14:paraId="3F9D5ABA"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w:t>
            </w:r>
          </w:p>
        </w:tc>
      </w:tr>
      <w:tr w:rsidR="00B94E77" w:rsidRPr="0095509C" w14:paraId="55885977" w14:textId="77777777" w:rsidTr="00896BB3">
        <w:trPr>
          <w:trHeight w:val="540"/>
        </w:trPr>
        <w:tc>
          <w:tcPr>
            <w:tcW w:w="940" w:type="dxa"/>
            <w:vMerge/>
            <w:vAlign w:val="center"/>
            <w:hideMark/>
          </w:tcPr>
          <w:p w14:paraId="481F0F88" w14:textId="77777777" w:rsidR="00B94E77" w:rsidRPr="0095509C" w:rsidRDefault="00B94E77" w:rsidP="00896BB3">
            <w:pPr>
              <w:widowControl/>
              <w:jc w:val="left"/>
              <w:rPr>
                <w:rFonts w:ascii="仿宋_GB2312" w:eastAsia="仿宋_GB2312" w:hAnsi="宋体" w:cs="宋体"/>
                <w:color w:val="000000"/>
                <w:kern w:val="0"/>
                <w:sz w:val="22"/>
              </w:rPr>
            </w:pPr>
          </w:p>
        </w:tc>
        <w:tc>
          <w:tcPr>
            <w:tcW w:w="495" w:type="dxa"/>
            <w:vMerge/>
            <w:vAlign w:val="center"/>
            <w:hideMark/>
          </w:tcPr>
          <w:p w14:paraId="6AA3B79C" w14:textId="77777777" w:rsidR="00B94E77" w:rsidRPr="0095509C" w:rsidRDefault="00B94E77" w:rsidP="00896BB3">
            <w:pPr>
              <w:widowControl/>
              <w:jc w:val="left"/>
              <w:rPr>
                <w:rFonts w:ascii="仿宋_GB2312" w:eastAsia="仿宋_GB2312" w:hAnsi="宋体" w:cs="宋体"/>
                <w:color w:val="000000"/>
                <w:kern w:val="0"/>
                <w:sz w:val="22"/>
              </w:rPr>
            </w:pPr>
          </w:p>
        </w:tc>
        <w:tc>
          <w:tcPr>
            <w:tcW w:w="2268" w:type="dxa"/>
            <w:gridSpan w:val="2"/>
            <w:vMerge/>
            <w:vAlign w:val="center"/>
            <w:hideMark/>
          </w:tcPr>
          <w:p w14:paraId="25C7C865" w14:textId="77777777" w:rsidR="00B94E77" w:rsidRPr="0095509C" w:rsidRDefault="00B94E77" w:rsidP="00896BB3">
            <w:pPr>
              <w:widowControl/>
              <w:jc w:val="left"/>
              <w:rPr>
                <w:rFonts w:ascii="仿宋_GB2312" w:eastAsia="仿宋_GB2312" w:hAnsi="宋体" w:cs="宋体"/>
                <w:color w:val="000000"/>
                <w:kern w:val="0"/>
                <w:sz w:val="22"/>
              </w:rPr>
            </w:pPr>
          </w:p>
        </w:tc>
        <w:tc>
          <w:tcPr>
            <w:tcW w:w="6095" w:type="dxa"/>
            <w:shd w:val="clear" w:color="auto" w:fill="auto"/>
            <w:vAlign w:val="center"/>
            <w:hideMark/>
          </w:tcPr>
          <w:p w14:paraId="7C5F93AB"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建立食品安全突发应急预案，完成年度应急演练工作</w:t>
            </w:r>
          </w:p>
        </w:tc>
        <w:tc>
          <w:tcPr>
            <w:tcW w:w="2552" w:type="dxa"/>
            <w:vMerge/>
            <w:vAlign w:val="center"/>
            <w:hideMark/>
          </w:tcPr>
          <w:p w14:paraId="79B1042C" w14:textId="77777777" w:rsidR="00B94E77" w:rsidRPr="0095509C" w:rsidRDefault="00B94E77" w:rsidP="00896BB3">
            <w:pPr>
              <w:widowControl/>
              <w:jc w:val="left"/>
              <w:rPr>
                <w:rFonts w:ascii="仿宋_GB2312" w:eastAsia="仿宋_GB2312" w:hAnsi="宋体" w:cs="宋体"/>
                <w:color w:val="000000"/>
                <w:kern w:val="0"/>
                <w:sz w:val="22"/>
              </w:rPr>
            </w:pPr>
          </w:p>
        </w:tc>
        <w:tc>
          <w:tcPr>
            <w:tcW w:w="1275" w:type="dxa"/>
            <w:shd w:val="clear" w:color="auto" w:fill="auto"/>
            <w:vAlign w:val="center"/>
            <w:hideMark/>
          </w:tcPr>
          <w:p w14:paraId="16FA1255"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w:t>
            </w:r>
          </w:p>
        </w:tc>
        <w:tc>
          <w:tcPr>
            <w:tcW w:w="1701" w:type="dxa"/>
            <w:shd w:val="clear" w:color="auto" w:fill="auto"/>
            <w:vAlign w:val="center"/>
            <w:hideMark/>
          </w:tcPr>
          <w:p w14:paraId="129E1495"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2018年已完成，预案有效期5年</w:t>
            </w:r>
          </w:p>
        </w:tc>
      </w:tr>
      <w:tr w:rsidR="00B94E77" w:rsidRPr="0095509C" w14:paraId="78F74FB8" w14:textId="77777777" w:rsidTr="00896BB3">
        <w:trPr>
          <w:trHeight w:val="420"/>
        </w:trPr>
        <w:tc>
          <w:tcPr>
            <w:tcW w:w="940" w:type="dxa"/>
            <w:vMerge/>
            <w:vAlign w:val="center"/>
            <w:hideMark/>
          </w:tcPr>
          <w:p w14:paraId="6ADD130E" w14:textId="77777777" w:rsidR="00B94E77" w:rsidRPr="0095509C" w:rsidRDefault="00B94E77" w:rsidP="00896BB3">
            <w:pPr>
              <w:widowControl/>
              <w:jc w:val="left"/>
              <w:rPr>
                <w:rFonts w:ascii="仿宋_GB2312" w:eastAsia="仿宋_GB2312" w:hAnsi="宋体" w:cs="宋体"/>
                <w:color w:val="000000"/>
                <w:kern w:val="0"/>
                <w:sz w:val="22"/>
              </w:rPr>
            </w:pPr>
          </w:p>
        </w:tc>
        <w:tc>
          <w:tcPr>
            <w:tcW w:w="495" w:type="dxa"/>
            <w:vMerge/>
            <w:vAlign w:val="center"/>
            <w:hideMark/>
          </w:tcPr>
          <w:p w14:paraId="3E30DE59" w14:textId="77777777" w:rsidR="00B94E77" w:rsidRPr="0095509C" w:rsidRDefault="00B94E77" w:rsidP="00896BB3">
            <w:pPr>
              <w:widowControl/>
              <w:jc w:val="left"/>
              <w:rPr>
                <w:rFonts w:ascii="仿宋_GB2312" w:eastAsia="仿宋_GB2312" w:hAnsi="宋体" w:cs="宋体"/>
                <w:color w:val="000000"/>
                <w:kern w:val="0"/>
                <w:sz w:val="22"/>
              </w:rPr>
            </w:pPr>
          </w:p>
        </w:tc>
        <w:tc>
          <w:tcPr>
            <w:tcW w:w="2268" w:type="dxa"/>
            <w:gridSpan w:val="2"/>
            <w:vMerge/>
            <w:vAlign w:val="center"/>
            <w:hideMark/>
          </w:tcPr>
          <w:p w14:paraId="73CEC349" w14:textId="77777777" w:rsidR="00B94E77" w:rsidRPr="0095509C" w:rsidRDefault="00B94E77" w:rsidP="00896BB3">
            <w:pPr>
              <w:widowControl/>
              <w:jc w:val="left"/>
              <w:rPr>
                <w:rFonts w:ascii="仿宋_GB2312" w:eastAsia="仿宋_GB2312" w:hAnsi="宋体" w:cs="宋体"/>
                <w:color w:val="000000"/>
                <w:kern w:val="0"/>
                <w:sz w:val="22"/>
              </w:rPr>
            </w:pPr>
          </w:p>
        </w:tc>
        <w:tc>
          <w:tcPr>
            <w:tcW w:w="6095" w:type="dxa"/>
            <w:shd w:val="clear" w:color="auto" w:fill="auto"/>
            <w:vAlign w:val="center"/>
            <w:hideMark/>
          </w:tcPr>
          <w:p w14:paraId="5E26C83F"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所属各单位各部门签订本年度食品安全责任书</w:t>
            </w:r>
          </w:p>
        </w:tc>
        <w:tc>
          <w:tcPr>
            <w:tcW w:w="2552" w:type="dxa"/>
            <w:vMerge/>
            <w:vAlign w:val="center"/>
            <w:hideMark/>
          </w:tcPr>
          <w:p w14:paraId="10DCF520" w14:textId="77777777" w:rsidR="00B94E77" w:rsidRPr="0095509C" w:rsidRDefault="00B94E77" w:rsidP="00896BB3">
            <w:pPr>
              <w:widowControl/>
              <w:jc w:val="left"/>
              <w:rPr>
                <w:rFonts w:ascii="仿宋_GB2312" w:eastAsia="仿宋_GB2312" w:hAnsi="宋体" w:cs="宋体"/>
                <w:color w:val="000000"/>
                <w:kern w:val="0"/>
                <w:sz w:val="22"/>
              </w:rPr>
            </w:pPr>
          </w:p>
        </w:tc>
        <w:tc>
          <w:tcPr>
            <w:tcW w:w="1275" w:type="dxa"/>
            <w:shd w:val="clear" w:color="auto" w:fill="auto"/>
            <w:vAlign w:val="center"/>
            <w:hideMark/>
          </w:tcPr>
          <w:p w14:paraId="07B4971C"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持续推进</w:t>
            </w:r>
          </w:p>
        </w:tc>
        <w:tc>
          <w:tcPr>
            <w:tcW w:w="1701" w:type="dxa"/>
            <w:shd w:val="clear" w:color="auto" w:fill="auto"/>
            <w:vAlign w:val="center"/>
            <w:hideMark/>
          </w:tcPr>
          <w:p w14:paraId="3615AF6A"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w:t>
            </w:r>
          </w:p>
        </w:tc>
      </w:tr>
      <w:tr w:rsidR="00B94E77" w:rsidRPr="0095509C" w14:paraId="0BA18F27" w14:textId="77777777" w:rsidTr="00896BB3">
        <w:trPr>
          <w:trHeight w:val="960"/>
        </w:trPr>
        <w:tc>
          <w:tcPr>
            <w:tcW w:w="940" w:type="dxa"/>
            <w:vMerge/>
            <w:vAlign w:val="center"/>
            <w:hideMark/>
          </w:tcPr>
          <w:p w14:paraId="42BA3A5B" w14:textId="77777777" w:rsidR="00B94E77" w:rsidRPr="0095509C" w:rsidRDefault="00B94E77" w:rsidP="00896BB3">
            <w:pPr>
              <w:widowControl/>
              <w:jc w:val="left"/>
              <w:rPr>
                <w:rFonts w:ascii="仿宋_GB2312" w:eastAsia="仿宋_GB2312" w:hAnsi="宋体" w:cs="宋体"/>
                <w:color w:val="000000"/>
                <w:kern w:val="0"/>
                <w:sz w:val="22"/>
              </w:rPr>
            </w:pPr>
          </w:p>
        </w:tc>
        <w:tc>
          <w:tcPr>
            <w:tcW w:w="495" w:type="dxa"/>
            <w:vMerge/>
            <w:vAlign w:val="center"/>
            <w:hideMark/>
          </w:tcPr>
          <w:p w14:paraId="7D5DA047" w14:textId="77777777" w:rsidR="00B94E77" w:rsidRPr="0095509C" w:rsidRDefault="00B94E77" w:rsidP="00896BB3">
            <w:pPr>
              <w:widowControl/>
              <w:jc w:val="left"/>
              <w:rPr>
                <w:rFonts w:ascii="仿宋_GB2312" w:eastAsia="仿宋_GB2312" w:hAnsi="宋体" w:cs="宋体"/>
                <w:color w:val="000000"/>
                <w:kern w:val="0"/>
                <w:sz w:val="22"/>
              </w:rPr>
            </w:pPr>
          </w:p>
        </w:tc>
        <w:tc>
          <w:tcPr>
            <w:tcW w:w="2268" w:type="dxa"/>
            <w:gridSpan w:val="2"/>
            <w:vMerge/>
            <w:vAlign w:val="center"/>
            <w:hideMark/>
          </w:tcPr>
          <w:p w14:paraId="0BDAC13A" w14:textId="77777777" w:rsidR="00B94E77" w:rsidRPr="0095509C" w:rsidRDefault="00B94E77" w:rsidP="00896BB3">
            <w:pPr>
              <w:widowControl/>
              <w:jc w:val="left"/>
              <w:rPr>
                <w:rFonts w:ascii="仿宋_GB2312" w:eastAsia="仿宋_GB2312" w:hAnsi="宋体" w:cs="宋体"/>
                <w:color w:val="000000"/>
                <w:kern w:val="0"/>
                <w:sz w:val="22"/>
              </w:rPr>
            </w:pPr>
          </w:p>
        </w:tc>
        <w:tc>
          <w:tcPr>
            <w:tcW w:w="6095" w:type="dxa"/>
            <w:shd w:val="clear" w:color="auto" w:fill="auto"/>
            <w:vAlign w:val="center"/>
            <w:hideMark/>
          </w:tcPr>
          <w:p w14:paraId="6233843E"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定期组织食品安全工作督查督办，督查督办情况纳入年度评议考核。对于落实食品安全工作不力的，采取函告、通报、约谈等措施督促其责任落实。</w:t>
            </w:r>
          </w:p>
        </w:tc>
        <w:tc>
          <w:tcPr>
            <w:tcW w:w="2552" w:type="dxa"/>
            <w:vMerge/>
            <w:vAlign w:val="center"/>
            <w:hideMark/>
          </w:tcPr>
          <w:p w14:paraId="6D6524DF" w14:textId="77777777" w:rsidR="00B94E77" w:rsidRPr="0095509C" w:rsidRDefault="00B94E77" w:rsidP="00896BB3">
            <w:pPr>
              <w:widowControl/>
              <w:jc w:val="left"/>
              <w:rPr>
                <w:rFonts w:ascii="仿宋_GB2312" w:eastAsia="仿宋_GB2312" w:hAnsi="宋体" w:cs="宋体"/>
                <w:color w:val="000000"/>
                <w:kern w:val="0"/>
                <w:sz w:val="22"/>
              </w:rPr>
            </w:pPr>
          </w:p>
        </w:tc>
        <w:tc>
          <w:tcPr>
            <w:tcW w:w="1275" w:type="dxa"/>
            <w:shd w:val="clear" w:color="auto" w:fill="auto"/>
            <w:vAlign w:val="center"/>
            <w:hideMark/>
          </w:tcPr>
          <w:p w14:paraId="5C4483DC"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持续推进</w:t>
            </w:r>
          </w:p>
        </w:tc>
        <w:tc>
          <w:tcPr>
            <w:tcW w:w="1701" w:type="dxa"/>
            <w:shd w:val="clear" w:color="auto" w:fill="auto"/>
            <w:vAlign w:val="center"/>
            <w:hideMark/>
          </w:tcPr>
          <w:p w14:paraId="4B836AB5"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w:t>
            </w:r>
          </w:p>
        </w:tc>
      </w:tr>
      <w:tr w:rsidR="00B94E77" w:rsidRPr="0095509C" w14:paraId="35700841" w14:textId="77777777" w:rsidTr="00896BB3">
        <w:trPr>
          <w:trHeight w:val="420"/>
        </w:trPr>
        <w:tc>
          <w:tcPr>
            <w:tcW w:w="940" w:type="dxa"/>
            <w:vMerge/>
            <w:vAlign w:val="center"/>
            <w:hideMark/>
          </w:tcPr>
          <w:p w14:paraId="4FFD8623" w14:textId="77777777" w:rsidR="00B94E77" w:rsidRPr="0095509C" w:rsidRDefault="00B94E77" w:rsidP="00896BB3">
            <w:pPr>
              <w:widowControl/>
              <w:jc w:val="left"/>
              <w:rPr>
                <w:rFonts w:ascii="仿宋_GB2312" w:eastAsia="仿宋_GB2312" w:hAnsi="宋体" w:cs="宋体"/>
                <w:color w:val="000000"/>
                <w:kern w:val="0"/>
                <w:sz w:val="22"/>
              </w:rPr>
            </w:pPr>
          </w:p>
        </w:tc>
        <w:tc>
          <w:tcPr>
            <w:tcW w:w="495" w:type="dxa"/>
            <w:vMerge/>
            <w:vAlign w:val="center"/>
            <w:hideMark/>
          </w:tcPr>
          <w:p w14:paraId="4C0FC4AE" w14:textId="77777777" w:rsidR="00B94E77" w:rsidRPr="0095509C" w:rsidRDefault="00B94E77" w:rsidP="00896BB3">
            <w:pPr>
              <w:widowControl/>
              <w:jc w:val="left"/>
              <w:rPr>
                <w:rFonts w:ascii="仿宋_GB2312" w:eastAsia="仿宋_GB2312" w:hAnsi="宋体" w:cs="宋体"/>
                <w:color w:val="000000"/>
                <w:kern w:val="0"/>
                <w:sz w:val="22"/>
              </w:rPr>
            </w:pPr>
          </w:p>
        </w:tc>
        <w:tc>
          <w:tcPr>
            <w:tcW w:w="2268" w:type="dxa"/>
            <w:gridSpan w:val="2"/>
            <w:vMerge/>
            <w:vAlign w:val="center"/>
            <w:hideMark/>
          </w:tcPr>
          <w:p w14:paraId="13F92A7E" w14:textId="77777777" w:rsidR="00B94E77" w:rsidRPr="0095509C" w:rsidRDefault="00B94E77" w:rsidP="00896BB3">
            <w:pPr>
              <w:widowControl/>
              <w:jc w:val="left"/>
              <w:rPr>
                <w:rFonts w:ascii="仿宋_GB2312" w:eastAsia="仿宋_GB2312" w:hAnsi="宋体" w:cs="宋体"/>
                <w:color w:val="000000"/>
                <w:kern w:val="0"/>
                <w:sz w:val="22"/>
              </w:rPr>
            </w:pPr>
          </w:p>
        </w:tc>
        <w:tc>
          <w:tcPr>
            <w:tcW w:w="6095" w:type="dxa"/>
            <w:shd w:val="clear" w:color="auto" w:fill="auto"/>
            <w:vAlign w:val="center"/>
            <w:hideMark/>
          </w:tcPr>
          <w:p w14:paraId="58DFF119"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对所属各单位、部门落实食品安全工作进行评议、考核</w:t>
            </w:r>
          </w:p>
        </w:tc>
        <w:tc>
          <w:tcPr>
            <w:tcW w:w="2552" w:type="dxa"/>
            <w:vMerge/>
            <w:vAlign w:val="center"/>
            <w:hideMark/>
          </w:tcPr>
          <w:p w14:paraId="2231374E" w14:textId="77777777" w:rsidR="00B94E77" w:rsidRPr="0095509C" w:rsidRDefault="00B94E77" w:rsidP="00896BB3">
            <w:pPr>
              <w:widowControl/>
              <w:jc w:val="left"/>
              <w:rPr>
                <w:rFonts w:ascii="仿宋_GB2312" w:eastAsia="仿宋_GB2312" w:hAnsi="宋体" w:cs="宋体"/>
                <w:color w:val="000000"/>
                <w:kern w:val="0"/>
                <w:sz w:val="22"/>
              </w:rPr>
            </w:pPr>
          </w:p>
        </w:tc>
        <w:tc>
          <w:tcPr>
            <w:tcW w:w="1275" w:type="dxa"/>
            <w:shd w:val="clear" w:color="auto" w:fill="auto"/>
            <w:vAlign w:val="center"/>
            <w:hideMark/>
          </w:tcPr>
          <w:p w14:paraId="55238267"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持续推进</w:t>
            </w:r>
          </w:p>
        </w:tc>
        <w:tc>
          <w:tcPr>
            <w:tcW w:w="1701" w:type="dxa"/>
            <w:shd w:val="clear" w:color="auto" w:fill="auto"/>
            <w:vAlign w:val="center"/>
            <w:hideMark/>
          </w:tcPr>
          <w:p w14:paraId="4E4E85CE"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w:t>
            </w:r>
          </w:p>
        </w:tc>
      </w:tr>
      <w:tr w:rsidR="00B94E77" w:rsidRPr="0095509C" w14:paraId="198B9B70" w14:textId="77777777" w:rsidTr="00896BB3">
        <w:trPr>
          <w:trHeight w:val="1440"/>
        </w:trPr>
        <w:tc>
          <w:tcPr>
            <w:tcW w:w="940" w:type="dxa"/>
            <w:vMerge/>
            <w:vAlign w:val="center"/>
            <w:hideMark/>
          </w:tcPr>
          <w:p w14:paraId="25F965FB" w14:textId="77777777" w:rsidR="00B94E77" w:rsidRPr="0095509C" w:rsidRDefault="00B94E77" w:rsidP="00896BB3">
            <w:pPr>
              <w:widowControl/>
              <w:jc w:val="left"/>
              <w:rPr>
                <w:rFonts w:ascii="仿宋_GB2312" w:eastAsia="仿宋_GB2312" w:hAnsi="宋体" w:cs="宋体"/>
                <w:color w:val="000000"/>
                <w:kern w:val="0"/>
                <w:sz w:val="22"/>
              </w:rPr>
            </w:pPr>
          </w:p>
        </w:tc>
        <w:tc>
          <w:tcPr>
            <w:tcW w:w="495" w:type="dxa"/>
            <w:vMerge/>
            <w:vAlign w:val="center"/>
            <w:hideMark/>
          </w:tcPr>
          <w:p w14:paraId="6BCA02C8" w14:textId="77777777" w:rsidR="00B94E77" w:rsidRPr="0095509C" w:rsidRDefault="00B94E77" w:rsidP="00896BB3">
            <w:pPr>
              <w:widowControl/>
              <w:jc w:val="left"/>
              <w:rPr>
                <w:rFonts w:ascii="仿宋_GB2312" w:eastAsia="仿宋_GB2312" w:hAnsi="宋体" w:cs="宋体"/>
                <w:color w:val="000000"/>
                <w:kern w:val="0"/>
                <w:sz w:val="22"/>
              </w:rPr>
            </w:pPr>
          </w:p>
        </w:tc>
        <w:tc>
          <w:tcPr>
            <w:tcW w:w="2268" w:type="dxa"/>
            <w:gridSpan w:val="2"/>
            <w:vMerge/>
            <w:vAlign w:val="center"/>
            <w:hideMark/>
          </w:tcPr>
          <w:p w14:paraId="3FD9A020" w14:textId="77777777" w:rsidR="00B94E77" w:rsidRPr="0095509C" w:rsidRDefault="00B94E77" w:rsidP="00896BB3">
            <w:pPr>
              <w:widowControl/>
              <w:jc w:val="left"/>
              <w:rPr>
                <w:rFonts w:ascii="仿宋_GB2312" w:eastAsia="仿宋_GB2312" w:hAnsi="宋体" w:cs="宋体"/>
                <w:color w:val="000000"/>
                <w:kern w:val="0"/>
                <w:sz w:val="22"/>
              </w:rPr>
            </w:pPr>
          </w:p>
        </w:tc>
        <w:tc>
          <w:tcPr>
            <w:tcW w:w="6095" w:type="dxa"/>
            <w:shd w:val="clear" w:color="auto" w:fill="auto"/>
            <w:vAlign w:val="center"/>
            <w:hideMark/>
          </w:tcPr>
          <w:p w14:paraId="1AE0D401"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建立权责明确食品安全委员会，食品安全管理有至少3名工作人员，按照新区要求建立食品安全监管站、食品安全宣传站，按片区建立食品安全监控点，建立食品安全协管员队伍，明确工作职责，完善管理规范和工作机制。</w:t>
            </w:r>
          </w:p>
        </w:tc>
        <w:tc>
          <w:tcPr>
            <w:tcW w:w="2552" w:type="dxa"/>
            <w:vMerge/>
            <w:vAlign w:val="center"/>
            <w:hideMark/>
          </w:tcPr>
          <w:p w14:paraId="3E31DED0" w14:textId="77777777" w:rsidR="00B94E77" w:rsidRPr="0095509C" w:rsidRDefault="00B94E77" w:rsidP="00896BB3">
            <w:pPr>
              <w:widowControl/>
              <w:jc w:val="left"/>
              <w:rPr>
                <w:rFonts w:ascii="仿宋_GB2312" w:eastAsia="仿宋_GB2312" w:hAnsi="宋体" w:cs="宋体"/>
                <w:color w:val="000000"/>
                <w:kern w:val="0"/>
                <w:sz w:val="22"/>
              </w:rPr>
            </w:pPr>
          </w:p>
        </w:tc>
        <w:tc>
          <w:tcPr>
            <w:tcW w:w="1275" w:type="dxa"/>
            <w:shd w:val="clear" w:color="auto" w:fill="auto"/>
            <w:vAlign w:val="center"/>
            <w:hideMark/>
          </w:tcPr>
          <w:p w14:paraId="1A3DB119"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2019年3月</w:t>
            </w:r>
          </w:p>
        </w:tc>
        <w:tc>
          <w:tcPr>
            <w:tcW w:w="1701" w:type="dxa"/>
            <w:shd w:val="clear" w:color="auto" w:fill="auto"/>
            <w:vAlign w:val="center"/>
            <w:hideMark/>
          </w:tcPr>
          <w:p w14:paraId="4BBFD643"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正在进行人员调整，拟于3月底办结</w:t>
            </w:r>
          </w:p>
        </w:tc>
      </w:tr>
      <w:tr w:rsidR="00B94E77" w:rsidRPr="0095509C" w14:paraId="3679E5D6" w14:textId="77777777" w:rsidTr="00896BB3">
        <w:trPr>
          <w:trHeight w:val="1350"/>
        </w:trPr>
        <w:tc>
          <w:tcPr>
            <w:tcW w:w="940" w:type="dxa"/>
            <w:vMerge/>
            <w:vAlign w:val="center"/>
            <w:hideMark/>
          </w:tcPr>
          <w:p w14:paraId="1BD6DC06" w14:textId="77777777" w:rsidR="00B94E77" w:rsidRPr="0095509C" w:rsidRDefault="00B94E77" w:rsidP="00896BB3">
            <w:pPr>
              <w:widowControl/>
              <w:jc w:val="left"/>
              <w:rPr>
                <w:rFonts w:ascii="仿宋_GB2312" w:eastAsia="仿宋_GB2312" w:hAnsi="宋体" w:cs="宋体"/>
                <w:color w:val="000000"/>
                <w:kern w:val="0"/>
                <w:sz w:val="22"/>
              </w:rPr>
            </w:pPr>
          </w:p>
        </w:tc>
        <w:tc>
          <w:tcPr>
            <w:tcW w:w="495" w:type="dxa"/>
            <w:vMerge/>
            <w:vAlign w:val="center"/>
            <w:hideMark/>
          </w:tcPr>
          <w:p w14:paraId="1CC39ED5" w14:textId="77777777" w:rsidR="00B94E77" w:rsidRPr="0095509C" w:rsidRDefault="00B94E77" w:rsidP="00896BB3">
            <w:pPr>
              <w:widowControl/>
              <w:jc w:val="left"/>
              <w:rPr>
                <w:rFonts w:ascii="仿宋_GB2312" w:eastAsia="仿宋_GB2312" w:hAnsi="宋体" w:cs="宋体"/>
                <w:color w:val="000000"/>
                <w:kern w:val="0"/>
                <w:sz w:val="22"/>
              </w:rPr>
            </w:pPr>
          </w:p>
        </w:tc>
        <w:tc>
          <w:tcPr>
            <w:tcW w:w="2268" w:type="dxa"/>
            <w:gridSpan w:val="2"/>
            <w:vMerge/>
            <w:vAlign w:val="center"/>
            <w:hideMark/>
          </w:tcPr>
          <w:p w14:paraId="17B12441" w14:textId="77777777" w:rsidR="00B94E77" w:rsidRPr="0095509C" w:rsidRDefault="00B94E77" w:rsidP="00896BB3">
            <w:pPr>
              <w:widowControl/>
              <w:jc w:val="left"/>
              <w:rPr>
                <w:rFonts w:ascii="仿宋_GB2312" w:eastAsia="仿宋_GB2312" w:hAnsi="宋体" w:cs="宋体"/>
                <w:color w:val="000000"/>
                <w:kern w:val="0"/>
                <w:sz w:val="22"/>
              </w:rPr>
            </w:pPr>
          </w:p>
        </w:tc>
        <w:tc>
          <w:tcPr>
            <w:tcW w:w="6095" w:type="dxa"/>
            <w:shd w:val="clear" w:color="auto" w:fill="auto"/>
            <w:vAlign w:val="center"/>
            <w:hideMark/>
          </w:tcPr>
          <w:p w14:paraId="01C8810C"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建立食品安全协管员队伍</w:t>
            </w:r>
          </w:p>
        </w:tc>
        <w:tc>
          <w:tcPr>
            <w:tcW w:w="2552" w:type="dxa"/>
            <w:vMerge/>
            <w:vAlign w:val="center"/>
            <w:hideMark/>
          </w:tcPr>
          <w:p w14:paraId="040B5C04" w14:textId="77777777" w:rsidR="00B94E77" w:rsidRPr="0095509C" w:rsidRDefault="00B94E77" w:rsidP="00896BB3">
            <w:pPr>
              <w:widowControl/>
              <w:jc w:val="left"/>
              <w:rPr>
                <w:rFonts w:ascii="仿宋_GB2312" w:eastAsia="仿宋_GB2312" w:hAnsi="宋体" w:cs="宋体"/>
                <w:color w:val="000000"/>
                <w:kern w:val="0"/>
                <w:sz w:val="22"/>
              </w:rPr>
            </w:pPr>
          </w:p>
        </w:tc>
        <w:tc>
          <w:tcPr>
            <w:tcW w:w="1275" w:type="dxa"/>
            <w:shd w:val="clear" w:color="auto" w:fill="auto"/>
            <w:vAlign w:val="center"/>
            <w:hideMark/>
          </w:tcPr>
          <w:p w14:paraId="42D5B0D7"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2019年中旬</w:t>
            </w:r>
          </w:p>
        </w:tc>
        <w:tc>
          <w:tcPr>
            <w:tcW w:w="1701" w:type="dxa"/>
            <w:shd w:val="clear" w:color="auto" w:fill="auto"/>
            <w:vAlign w:val="center"/>
            <w:hideMark/>
          </w:tcPr>
          <w:p w14:paraId="1AEDF919"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相关制度随食安委机构调整增加，人员随协管员招标共同进行，预计2019年中旬完成</w:t>
            </w:r>
          </w:p>
        </w:tc>
      </w:tr>
      <w:tr w:rsidR="00B94E77" w:rsidRPr="0095509C" w14:paraId="3E40EDD2" w14:textId="77777777" w:rsidTr="00896BB3">
        <w:trPr>
          <w:trHeight w:val="780"/>
        </w:trPr>
        <w:tc>
          <w:tcPr>
            <w:tcW w:w="940" w:type="dxa"/>
            <w:vMerge/>
            <w:vAlign w:val="center"/>
            <w:hideMark/>
          </w:tcPr>
          <w:p w14:paraId="7D730D98" w14:textId="77777777" w:rsidR="00B94E77" w:rsidRPr="0095509C" w:rsidRDefault="00B94E77" w:rsidP="00896BB3">
            <w:pPr>
              <w:widowControl/>
              <w:jc w:val="left"/>
              <w:rPr>
                <w:rFonts w:ascii="仿宋_GB2312" w:eastAsia="仿宋_GB2312" w:hAnsi="宋体" w:cs="宋体"/>
                <w:color w:val="000000"/>
                <w:kern w:val="0"/>
                <w:sz w:val="22"/>
              </w:rPr>
            </w:pPr>
          </w:p>
        </w:tc>
        <w:tc>
          <w:tcPr>
            <w:tcW w:w="495" w:type="dxa"/>
            <w:vMerge/>
            <w:vAlign w:val="center"/>
            <w:hideMark/>
          </w:tcPr>
          <w:p w14:paraId="41DD6BAB" w14:textId="77777777" w:rsidR="00B94E77" w:rsidRPr="0095509C" w:rsidRDefault="00B94E77" w:rsidP="00896BB3">
            <w:pPr>
              <w:widowControl/>
              <w:jc w:val="left"/>
              <w:rPr>
                <w:rFonts w:ascii="仿宋_GB2312" w:eastAsia="仿宋_GB2312" w:hAnsi="宋体" w:cs="宋体"/>
                <w:color w:val="000000"/>
                <w:kern w:val="0"/>
                <w:sz w:val="22"/>
              </w:rPr>
            </w:pPr>
          </w:p>
        </w:tc>
        <w:tc>
          <w:tcPr>
            <w:tcW w:w="2268" w:type="dxa"/>
            <w:gridSpan w:val="2"/>
            <w:vMerge/>
            <w:vAlign w:val="center"/>
            <w:hideMark/>
          </w:tcPr>
          <w:p w14:paraId="667844E1" w14:textId="77777777" w:rsidR="00B94E77" w:rsidRPr="0095509C" w:rsidRDefault="00B94E77" w:rsidP="00896BB3">
            <w:pPr>
              <w:widowControl/>
              <w:jc w:val="left"/>
              <w:rPr>
                <w:rFonts w:ascii="仿宋_GB2312" w:eastAsia="仿宋_GB2312" w:hAnsi="宋体" w:cs="宋体"/>
                <w:color w:val="000000"/>
                <w:kern w:val="0"/>
                <w:sz w:val="22"/>
              </w:rPr>
            </w:pPr>
          </w:p>
        </w:tc>
        <w:tc>
          <w:tcPr>
            <w:tcW w:w="6095" w:type="dxa"/>
            <w:shd w:val="clear" w:color="auto" w:fill="auto"/>
            <w:vAlign w:val="center"/>
            <w:hideMark/>
          </w:tcPr>
          <w:p w14:paraId="2EF749B3"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定期召开会议研究解决食品安全工作中的难点问题（每月1次）</w:t>
            </w:r>
          </w:p>
        </w:tc>
        <w:tc>
          <w:tcPr>
            <w:tcW w:w="2552" w:type="dxa"/>
            <w:vMerge/>
            <w:vAlign w:val="center"/>
            <w:hideMark/>
          </w:tcPr>
          <w:p w14:paraId="5FD32953" w14:textId="77777777" w:rsidR="00B94E77" w:rsidRPr="0095509C" w:rsidRDefault="00B94E77" w:rsidP="00896BB3">
            <w:pPr>
              <w:widowControl/>
              <w:jc w:val="left"/>
              <w:rPr>
                <w:rFonts w:ascii="仿宋_GB2312" w:eastAsia="仿宋_GB2312" w:hAnsi="宋体" w:cs="宋体"/>
                <w:color w:val="000000"/>
                <w:kern w:val="0"/>
                <w:sz w:val="22"/>
              </w:rPr>
            </w:pPr>
          </w:p>
        </w:tc>
        <w:tc>
          <w:tcPr>
            <w:tcW w:w="1275" w:type="dxa"/>
            <w:shd w:val="clear" w:color="auto" w:fill="auto"/>
            <w:vAlign w:val="center"/>
            <w:hideMark/>
          </w:tcPr>
          <w:p w14:paraId="42E53210"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持续推进</w:t>
            </w:r>
          </w:p>
        </w:tc>
        <w:tc>
          <w:tcPr>
            <w:tcW w:w="1701" w:type="dxa"/>
            <w:shd w:val="clear" w:color="auto" w:fill="auto"/>
            <w:vAlign w:val="center"/>
            <w:hideMark/>
          </w:tcPr>
          <w:p w14:paraId="6DBE72A4"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w:t>
            </w:r>
          </w:p>
        </w:tc>
      </w:tr>
      <w:tr w:rsidR="00B94E77" w:rsidRPr="0095509C" w14:paraId="1CADB028" w14:textId="77777777" w:rsidTr="00896BB3">
        <w:trPr>
          <w:trHeight w:val="555"/>
        </w:trPr>
        <w:tc>
          <w:tcPr>
            <w:tcW w:w="940" w:type="dxa"/>
            <w:vMerge/>
            <w:vAlign w:val="center"/>
            <w:hideMark/>
          </w:tcPr>
          <w:p w14:paraId="5BF06F06" w14:textId="77777777" w:rsidR="00B94E77" w:rsidRPr="0095509C" w:rsidRDefault="00B94E77" w:rsidP="00896BB3">
            <w:pPr>
              <w:widowControl/>
              <w:jc w:val="left"/>
              <w:rPr>
                <w:rFonts w:ascii="仿宋_GB2312" w:eastAsia="仿宋_GB2312" w:hAnsi="宋体" w:cs="宋体"/>
                <w:color w:val="000000"/>
                <w:kern w:val="0"/>
                <w:sz w:val="22"/>
              </w:rPr>
            </w:pPr>
          </w:p>
        </w:tc>
        <w:tc>
          <w:tcPr>
            <w:tcW w:w="495" w:type="dxa"/>
            <w:vMerge/>
            <w:vAlign w:val="center"/>
            <w:hideMark/>
          </w:tcPr>
          <w:p w14:paraId="31E01BF0" w14:textId="77777777" w:rsidR="00B94E77" w:rsidRPr="0095509C" w:rsidRDefault="00B94E77" w:rsidP="00896BB3">
            <w:pPr>
              <w:widowControl/>
              <w:jc w:val="left"/>
              <w:rPr>
                <w:rFonts w:ascii="仿宋_GB2312" w:eastAsia="仿宋_GB2312" w:hAnsi="宋体" w:cs="宋体"/>
                <w:color w:val="000000"/>
                <w:kern w:val="0"/>
                <w:sz w:val="22"/>
              </w:rPr>
            </w:pPr>
          </w:p>
        </w:tc>
        <w:tc>
          <w:tcPr>
            <w:tcW w:w="2268" w:type="dxa"/>
            <w:gridSpan w:val="2"/>
            <w:vMerge/>
            <w:vAlign w:val="center"/>
            <w:hideMark/>
          </w:tcPr>
          <w:p w14:paraId="7D9C8918" w14:textId="77777777" w:rsidR="00B94E77" w:rsidRPr="0095509C" w:rsidRDefault="00B94E77" w:rsidP="00896BB3">
            <w:pPr>
              <w:widowControl/>
              <w:jc w:val="left"/>
              <w:rPr>
                <w:rFonts w:ascii="仿宋_GB2312" w:eastAsia="仿宋_GB2312" w:hAnsi="宋体" w:cs="宋体"/>
                <w:color w:val="000000"/>
                <w:kern w:val="0"/>
                <w:sz w:val="22"/>
              </w:rPr>
            </w:pPr>
          </w:p>
        </w:tc>
        <w:tc>
          <w:tcPr>
            <w:tcW w:w="6095" w:type="dxa"/>
            <w:shd w:val="clear" w:color="auto" w:fill="auto"/>
            <w:vAlign w:val="center"/>
            <w:hideMark/>
          </w:tcPr>
          <w:p w14:paraId="794465C9"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开展食品安全宣传教育活动</w:t>
            </w:r>
          </w:p>
        </w:tc>
        <w:tc>
          <w:tcPr>
            <w:tcW w:w="2552" w:type="dxa"/>
            <w:vMerge/>
            <w:vAlign w:val="center"/>
            <w:hideMark/>
          </w:tcPr>
          <w:p w14:paraId="5001CAD4" w14:textId="77777777" w:rsidR="00B94E77" w:rsidRPr="0095509C" w:rsidRDefault="00B94E77" w:rsidP="00896BB3">
            <w:pPr>
              <w:widowControl/>
              <w:jc w:val="left"/>
              <w:rPr>
                <w:rFonts w:ascii="仿宋_GB2312" w:eastAsia="仿宋_GB2312" w:hAnsi="宋体" w:cs="宋体"/>
                <w:color w:val="000000"/>
                <w:kern w:val="0"/>
                <w:sz w:val="22"/>
              </w:rPr>
            </w:pPr>
          </w:p>
        </w:tc>
        <w:tc>
          <w:tcPr>
            <w:tcW w:w="1275" w:type="dxa"/>
            <w:shd w:val="clear" w:color="auto" w:fill="auto"/>
            <w:vAlign w:val="center"/>
            <w:hideMark/>
          </w:tcPr>
          <w:p w14:paraId="6FCEF5C3"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持续推进</w:t>
            </w:r>
          </w:p>
        </w:tc>
        <w:tc>
          <w:tcPr>
            <w:tcW w:w="1701" w:type="dxa"/>
            <w:shd w:val="clear" w:color="auto" w:fill="auto"/>
            <w:vAlign w:val="center"/>
            <w:hideMark/>
          </w:tcPr>
          <w:p w14:paraId="71B7365E"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w:t>
            </w:r>
          </w:p>
        </w:tc>
      </w:tr>
      <w:tr w:rsidR="00B94E77" w:rsidRPr="0095509C" w14:paraId="177C8946" w14:textId="77777777" w:rsidTr="00896BB3">
        <w:trPr>
          <w:trHeight w:val="600"/>
        </w:trPr>
        <w:tc>
          <w:tcPr>
            <w:tcW w:w="940" w:type="dxa"/>
            <w:vMerge/>
            <w:vAlign w:val="center"/>
            <w:hideMark/>
          </w:tcPr>
          <w:p w14:paraId="4E4BB9AF" w14:textId="77777777" w:rsidR="00B94E77" w:rsidRPr="0095509C" w:rsidRDefault="00B94E77" w:rsidP="00896BB3">
            <w:pPr>
              <w:widowControl/>
              <w:jc w:val="left"/>
              <w:rPr>
                <w:rFonts w:ascii="仿宋_GB2312" w:eastAsia="仿宋_GB2312" w:hAnsi="宋体" w:cs="宋体"/>
                <w:color w:val="000000"/>
                <w:kern w:val="0"/>
                <w:sz w:val="22"/>
              </w:rPr>
            </w:pPr>
          </w:p>
        </w:tc>
        <w:tc>
          <w:tcPr>
            <w:tcW w:w="495" w:type="dxa"/>
            <w:vMerge/>
            <w:vAlign w:val="center"/>
            <w:hideMark/>
          </w:tcPr>
          <w:p w14:paraId="4A1F4F88" w14:textId="77777777" w:rsidR="00B94E77" w:rsidRPr="0095509C" w:rsidRDefault="00B94E77" w:rsidP="00896BB3">
            <w:pPr>
              <w:widowControl/>
              <w:jc w:val="left"/>
              <w:rPr>
                <w:rFonts w:ascii="仿宋_GB2312" w:eastAsia="仿宋_GB2312" w:hAnsi="宋体" w:cs="宋体"/>
                <w:color w:val="000000"/>
                <w:kern w:val="0"/>
                <w:sz w:val="22"/>
              </w:rPr>
            </w:pPr>
          </w:p>
        </w:tc>
        <w:tc>
          <w:tcPr>
            <w:tcW w:w="2268" w:type="dxa"/>
            <w:gridSpan w:val="2"/>
            <w:vMerge/>
            <w:vAlign w:val="center"/>
            <w:hideMark/>
          </w:tcPr>
          <w:p w14:paraId="2E3AEFE5" w14:textId="77777777" w:rsidR="00B94E77" w:rsidRPr="0095509C" w:rsidRDefault="00B94E77" w:rsidP="00896BB3">
            <w:pPr>
              <w:widowControl/>
              <w:jc w:val="left"/>
              <w:rPr>
                <w:rFonts w:ascii="仿宋_GB2312" w:eastAsia="仿宋_GB2312" w:hAnsi="宋体" w:cs="宋体"/>
                <w:color w:val="000000"/>
                <w:kern w:val="0"/>
                <w:sz w:val="22"/>
              </w:rPr>
            </w:pPr>
          </w:p>
        </w:tc>
        <w:tc>
          <w:tcPr>
            <w:tcW w:w="6095" w:type="dxa"/>
            <w:shd w:val="clear" w:color="auto" w:fill="auto"/>
            <w:vAlign w:val="center"/>
            <w:hideMark/>
          </w:tcPr>
          <w:p w14:paraId="2611F5B7"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将食品安全工作经费列入本级财政预算，保障其有效运行。</w:t>
            </w:r>
          </w:p>
        </w:tc>
        <w:tc>
          <w:tcPr>
            <w:tcW w:w="2552" w:type="dxa"/>
            <w:vMerge/>
            <w:vAlign w:val="center"/>
            <w:hideMark/>
          </w:tcPr>
          <w:p w14:paraId="1A0C38F0" w14:textId="77777777" w:rsidR="00B94E77" w:rsidRPr="0095509C" w:rsidRDefault="00B94E77" w:rsidP="00896BB3">
            <w:pPr>
              <w:widowControl/>
              <w:jc w:val="left"/>
              <w:rPr>
                <w:rFonts w:ascii="仿宋_GB2312" w:eastAsia="仿宋_GB2312" w:hAnsi="宋体" w:cs="宋体"/>
                <w:color w:val="000000"/>
                <w:kern w:val="0"/>
                <w:sz w:val="22"/>
              </w:rPr>
            </w:pPr>
          </w:p>
        </w:tc>
        <w:tc>
          <w:tcPr>
            <w:tcW w:w="1275" w:type="dxa"/>
            <w:shd w:val="clear" w:color="auto" w:fill="auto"/>
            <w:vAlign w:val="center"/>
            <w:hideMark/>
          </w:tcPr>
          <w:p w14:paraId="61F0FF4A" w14:textId="77777777" w:rsidR="00B94E77" w:rsidRPr="0095509C" w:rsidRDefault="00B94E77" w:rsidP="00896BB3">
            <w:pPr>
              <w:widowControl/>
              <w:jc w:val="center"/>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持续推进</w:t>
            </w:r>
          </w:p>
        </w:tc>
        <w:tc>
          <w:tcPr>
            <w:tcW w:w="1701" w:type="dxa"/>
            <w:shd w:val="clear" w:color="auto" w:fill="auto"/>
            <w:vAlign w:val="center"/>
            <w:hideMark/>
          </w:tcPr>
          <w:p w14:paraId="757EAB3F" w14:textId="77777777" w:rsidR="00B94E77" w:rsidRPr="0095509C" w:rsidRDefault="00B94E77" w:rsidP="00896BB3">
            <w:pPr>
              <w:widowControl/>
              <w:jc w:val="left"/>
              <w:rPr>
                <w:rFonts w:ascii="仿宋_GB2312" w:eastAsia="仿宋_GB2312" w:hAnsi="宋体" w:cs="宋体"/>
                <w:color w:val="000000"/>
                <w:kern w:val="0"/>
                <w:sz w:val="22"/>
              </w:rPr>
            </w:pPr>
            <w:r w:rsidRPr="0095509C">
              <w:rPr>
                <w:rFonts w:ascii="仿宋_GB2312" w:eastAsia="仿宋_GB2312" w:hAnsi="宋体" w:cs="宋体" w:hint="eastAsia"/>
                <w:color w:val="000000"/>
                <w:kern w:val="0"/>
                <w:sz w:val="22"/>
              </w:rPr>
              <w:t xml:space="preserve">　</w:t>
            </w:r>
          </w:p>
        </w:tc>
      </w:tr>
    </w:tbl>
    <w:p w14:paraId="1FAAFFCC" w14:textId="77777777" w:rsidR="00B94E77" w:rsidRDefault="00B94E77" w:rsidP="00B94E77">
      <w:pPr>
        <w:ind w:firstLine="630"/>
        <w:rPr>
          <w:rFonts w:ascii="仿宋" w:eastAsia="仿宋" w:hAnsi="仿宋" w:cs="仿宋"/>
          <w:sz w:val="32"/>
          <w:szCs w:val="32"/>
        </w:rPr>
      </w:pPr>
    </w:p>
    <w:p w14:paraId="7E2405E1" w14:textId="77777777" w:rsidR="00B94E77" w:rsidRDefault="00B94E77" w:rsidP="00B94E77">
      <w:pPr>
        <w:ind w:firstLine="630"/>
        <w:rPr>
          <w:rFonts w:ascii="仿宋" w:eastAsia="仿宋" w:hAnsi="仿宋" w:cs="仿宋"/>
          <w:sz w:val="32"/>
          <w:szCs w:val="32"/>
        </w:rPr>
      </w:pPr>
    </w:p>
    <w:p w14:paraId="47028199" w14:textId="77777777" w:rsidR="00F96FFB" w:rsidRPr="00D872D9" w:rsidRDefault="00F96FFB"/>
    <w:sectPr w:rsidR="00F96FFB" w:rsidRPr="00D872D9" w:rsidSect="00B94E77">
      <w:pgSz w:w="16838" w:h="11906" w:orient="landscape"/>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A64B1D" w14:textId="77777777" w:rsidR="002679A2" w:rsidRDefault="002679A2" w:rsidP="00D872D9">
      <w:r>
        <w:separator/>
      </w:r>
    </w:p>
  </w:endnote>
  <w:endnote w:type="continuationSeparator" w:id="0">
    <w:p w14:paraId="68030481" w14:textId="77777777" w:rsidR="002679A2" w:rsidRDefault="002679A2" w:rsidP="00D872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文星标宋">
    <w:panose1 w:val="02010609000101010101"/>
    <w:charset w:val="86"/>
    <w:family w:val="modern"/>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645722"/>
    </w:sdtPr>
    <w:sdtContent>
      <w:p w14:paraId="226A090B" w14:textId="77777777" w:rsidR="00B94E77" w:rsidRDefault="008935A5">
        <w:pPr>
          <w:pStyle w:val="a5"/>
          <w:jc w:val="center"/>
        </w:pPr>
        <w:r>
          <w:fldChar w:fldCharType="begin"/>
        </w:r>
        <w:r>
          <w:instrText>PAGE   \* MERGEFORMAT</w:instrText>
        </w:r>
        <w:r>
          <w:fldChar w:fldCharType="separate"/>
        </w:r>
        <w:r w:rsidR="00164FCD" w:rsidRPr="00164FCD">
          <w:rPr>
            <w:noProof/>
            <w:lang w:val="zh-CN"/>
          </w:rPr>
          <w:t>2</w:t>
        </w:r>
        <w:r>
          <w:rPr>
            <w:noProof/>
            <w:lang w:val="zh-CN"/>
          </w:rPr>
          <w:fldChar w:fldCharType="end"/>
        </w:r>
      </w:p>
    </w:sdtContent>
  </w:sdt>
  <w:p w14:paraId="58E9BCD1" w14:textId="77777777" w:rsidR="00B94E77" w:rsidRDefault="00B94E7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999BFA" w14:textId="77777777" w:rsidR="002679A2" w:rsidRDefault="002679A2" w:rsidP="00D872D9">
      <w:r>
        <w:separator/>
      </w:r>
    </w:p>
  </w:footnote>
  <w:footnote w:type="continuationSeparator" w:id="0">
    <w:p w14:paraId="39889F6B" w14:textId="77777777" w:rsidR="002679A2" w:rsidRDefault="002679A2" w:rsidP="00D872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872D9"/>
    <w:rsid w:val="0009462D"/>
    <w:rsid w:val="00100E98"/>
    <w:rsid w:val="00114A7F"/>
    <w:rsid w:val="00117E6A"/>
    <w:rsid w:val="00124541"/>
    <w:rsid w:val="00164FCD"/>
    <w:rsid w:val="001669A6"/>
    <w:rsid w:val="001C0D5E"/>
    <w:rsid w:val="002679A2"/>
    <w:rsid w:val="002821D7"/>
    <w:rsid w:val="002D6F3C"/>
    <w:rsid w:val="003111A0"/>
    <w:rsid w:val="003368D9"/>
    <w:rsid w:val="00344D3C"/>
    <w:rsid w:val="00366DBA"/>
    <w:rsid w:val="003866FD"/>
    <w:rsid w:val="003C7D3E"/>
    <w:rsid w:val="003E1458"/>
    <w:rsid w:val="00501A6D"/>
    <w:rsid w:val="00510ADD"/>
    <w:rsid w:val="0052749E"/>
    <w:rsid w:val="00534241"/>
    <w:rsid w:val="00545BF1"/>
    <w:rsid w:val="0055709C"/>
    <w:rsid w:val="005C6C08"/>
    <w:rsid w:val="005D5CC1"/>
    <w:rsid w:val="006067F3"/>
    <w:rsid w:val="0062528B"/>
    <w:rsid w:val="0064172A"/>
    <w:rsid w:val="00701692"/>
    <w:rsid w:val="00706DDE"/>
    <w:rsid w:val="00742A25"/>
    <w:rsid w:val="007911AF"/>
    <w:rsid w:val="007A4B2C"/>
    <w:rsid w:val="007A5996"/>
    <w:rsid w:val="007B1BC9"/>
    <w:rsid w:val="007C03E8"/>
    <w:rsid w:val="007E1E48"/>
    <w:rsid w:val="00861E85"/>
    <w:rsid w:val="00862DD2"/>
    <w:rsid w:val="008935A5"/>
    <w:rsid w:val="00897F54"/>
    <w:rsid w:val="008B3AC8"/>
    <w:rsid w:val="008C5211"/>
    <w:rsid w:val="00994854"/>
    <w:rsid w:val="009F1C9B"/>
    <w:rsid w:val="00A00E4A"/>
    <w:rsid w:val="00A63FD5"/>
    <w:rsid w:val="00A9510B"/>
    <w:rsid w:val="00AB6604"/>
    <w:rsid w:val="00B94E77"/>
    <w:rsid w:val="00BA5517"/>
    <w:rsid w:val="00BA7741"/>
    <w:rsid w:val="00BE084F"/>
    <w:rsid w:val="00C023E4"/>
    <w:rsid w:val="00C311D6"/>
    <w:rsid w:val="00C31511"/>
    <w:rsid w:val="00C927E1"/>
    <w:rsid w:val="00C95EFE"/>
    <w:rsid w:val="00C96AF6"/>
    <w:rsid w:val="00CC01DB"/>
    <w:rsid w:val="00CC4C2A"/>
    <w:rsid w:val="00CE05DB"/>
    <w:rsid w:val="00D003FC"/>
    <w:rsid w:val="00D872D9"/>
    <w:rsid w:val="00D9376E"/>
    <w:rsid w:val="00E06887"/>
    <w:rsid w:val="00E35F33"/>
    <w:rsid w:val="00E825B6"/>
    <w:rsid w:val="00F56F67"/>
    <w:rsid w:val="00F96FFB"/>
    <w:rsid w:val="00FD69CA"/>
    <w:rsid w:val="00FD76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E616EE"/>
  <w15:docId w15:val="{7A4A3860-12F4-4B0E-ABB9-E1030D05F0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D872D9"/>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D872D9"/>
    <w:rPr>
      <w:sz w:val="18"/>
      <w:szCs w:val="18"/>
    </w:rPr>
  </w:style>
  <w:style w:type="paragraph" w:styleId="a5">
    <w:name w:val="footer"/>
    <w:basedOn w:val="a"/>
    <w:link w:val="a6"/>
    <w:uiPriority w:val="99"/>
    <w:unhideWhenUsed/>
    <w:qFormat/>
    <w:rsid w:val="00D872D9"/>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D872D9"/>
    <w:rPr>
      <w:sz w:val="18"/>
      <w:szCs w:val="18"/>
    </w:rPr>
  </w:style>
  <w:style w:type="paragraph" w:styleId="a7">
    <w:name w:val="Date"/>
    <w:basedOn w:val="a"/>
    <w:next w:val="a"/>
    <w:link w:val="a8"/>
    <w:uiPriority w:val="99"/>
    <w:semiHidden/>
    <w:unhideWhenUsed/>
    <w:rsid w:val="00D872D9"/>
    <w:pPr>
      <w:ind w:leftChars="2500" w:left="100"/>
    </w:pPr>
  </w:style>
  <w:style w:type="character" w:customStyle="1" w:styleId="a8">
    <w:name w:val="日期 字符"/>
    <w:basedOn w:val="a0"/>
    <w:link w:val="a7"/>
    <w:uiPriority w:val="99"/>
    <w:semiHidden/>
    <w:rsid w:val="00D872D9"/>
  </w:style>
  <w:style w:type="paragraph" w:styleId="a9">
    <w:name w:val="Balloon Text"/>
    <w:basedOn w:val="a"/>
    <w:link w:val="aa"/>
    <w:rsid w:val="00B94E77"/>
    <w:rPr>
      <w:sz w:val="18"/>
      <w:szCs w:val="18"/>
    </w:rPr>
  </w:style>
  <w:style w:type="character" w:customStyle="1" w:styleId="aa">
    <w:name w:val="批注框文本 字符"/>
    <w:basedOn w:val="a0"/>
    <w:link w:val="a9"/>
    <w:rsid w:val="00B94E7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26</Pages>
  <Words>2276</Words>
  <Characters>12976</Characters>
  <Application>Microsoft Office Word</Application>
  <DocSecurity>0</DocSecurity>
  <Lines>108</Lines>
  <Paragraphs>30</Paragraphs>
  <ScaleCrop>false</ScaleCrop>
  <Company>Sky123.Org</Company>
  <LinksUpToDate>false</LinksUpToDate>
  <CharactersWithSpaces>15222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陈雁茹</dc:creator>
  <cp:lastModifiedBy>陈 天野</cp:lastModifiedBy>
  <cp:revision>11</cp:revision>
  <dcterms:created xsi:type="dcterms:W3CDTF">2019-05-21T06:47:00Z</dcterms:created>
  <dcterms:modified xsi:type="dcterms:W3CDTF">2022-08-10T09:16:00Z</dcterms:modified>
</cp:coreProperties>
</file>