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4AC6" w14:textId="31669886" w:rsidR="009B2526" w:rsidRDefault="009958F7">
      <w:pPr>
        <w:pStyle w:val="1"/>
        <w:spacing w:beforeLines="0" w:before="0" w:afterLines="0" w:after="0" w:line="600" w:lineRule="exact"/>
        <w:rPr>
          <w:rFonts w:ascii="方正小标宋简体" w:eastAsia="方正小标宋简体" w:hAnsi="Times New Roman" w:cs="Times New Roman"/>
          <w:spacing w:val="-6"/>
          <w:szCs w:val="20"/>
        </w:rPr>
      </w:pPr>
      <w:r>
        <w:rPr>
          <w:rFonts w:ascii="方正小标宋简体" w:eastAsia="方正小标宋简体" w:hAnsi="Times New Roman" w:cs="Times New Roman" w:hint="eastAsia"/>
          <w:spacing w:val="-6"/>
          <w:szCs w:val="20"/>
        </w:rPr>
        <w:t>天津滨海高新区贯彻落实《扎实稳住经济的一揽子政策措施》的工作方案</w:t>
      </w:r>
    </w:p>
    <w:p w14:paraId="12DE8777" w14:textId="77777777" w:rsidR="009B2526" w:rsidRDefault="009B2526">
      <w:pPr>
        <w:pStyle w:val="a0"/>
        <w:spacing w:after="0" w:line="600" w:lineRule="exact"/>
      </w:pPr>
    </w:p>
    <w:p w14:paraId="7DFFABAE"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为深入贯彻习近平总书记关于“疫情要防住、经济要稳住、发展要安全”的重要指示，按照天津市、滨海新区决策部署，统筹发展和安全，切实把经济稳住，努力实现全年经济社会发展预期目标，</w:t>
      </w:r>
      <w:proofErr w:type="gramStart"/>
      <w:r>
        <w:rPr>
          <w:rFonts w:ascii="Times New Roman" w:eastAsia="仿宋_GB2312" w:hAnsi="Times New Roman" w:cs="Times New Roman" w:hint="eastAsia"/>
          <w:kern w:val="32"/>
          <w:sz w:val="32"/>
          <w:szCs w:val="32"/>
        </w:rPr>
        <w:t>结合高</w:t>
      </w:r>
      <w:proofErr w:type="gramEnd"/>
      <w:r>
        <w:rPr>
          <w:rFonts w:ascii="Times New Roman" w:eastAsia="仿宋_GB2312" w:hAnsi="Times New Roman" w:cs="Times New Roman" w:hint="eastAsia"/>
          <w:kern w:val="32"/>
          <w:sz w:val="32"/>
          <w:szCs w:val="32"/>
        </w:rPr>
        <w:t>新区实际，制定本工作方案。</w:t>
      </w:r>
    </w:p>
    <w:p w14:paraId="546A2F0A" w14:textId="77777777" w:rsidR="009B2526" w:rsidRDefault="009958F7">
      <w:pPr>
        <w:pStyle w:val="2"/>
        <w:spacing w:line="600" w:lineRule="exact"/>
        <w:ind w:firstLine="640"/>
        <w:rPr>
          <w:rFonts w:cs="Times New Roman"/>
          <w:kern w:val="32"/>
          <w:sz w:val="32"/>
          <w:szCs w:val="32"/>
        </w:rPr>
      </w:pPr>
      <w:r>
        <w:rPr>
          <w:rFonts w:cs="Times New Roman" w:hint="eastAsia"/>
          <w:kern w:val="32"/>
          <w:sz w:val="32"/>
          <w:szCs w:val="32"/>
        </w:rPr>
        <w:t>一、总体目标</w:t>
      </w:r>
    </w:p>
    <w:p w14:paraId="089B8427"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全面贯彻落实党中央国务院、市委市政府和滨海新区区委区政府扎实稳住经济一揽子政策措施的相关要求，围绕推进“稳增长、稳就业”的目标，聚焦市场主体和群众关切，以硬核解渴的实招助力企业恢复生产，克服疫情带来的冲击，实现疫情防控和经济发展“两手抓、两不误、两促进”，助力高新区保持在经济运行在合理区间，为天津市和滨海新区稳定经济工作做出“高新”贡献。</w:t>
      </w:r>
    </w:p>
    <w:p w14:paraId="512986C3" w14:textId="77777777" w:rsidR="009B2526" w:rsidRDefault="009958F7">
      <w:pPr>
        <w:pStyle w:val="2"/>
        <w:spacing w:line="600" w:lineRule="exact"/>
        <w:ind w:firstLine="640"/>
        <w:rPr>
          <w:rFonts w:cs="Times New Roman"/>
          <w:kern w:val="32"/>
          <w:sz w:val="32"/>
          <w:szCs w:val="32"/>
        </w:rPr>
      </w:pPr>
      <w:r>
        <w:rPr>
          <w:rFonts w:cs="Times New Roman" w:hint="eastAsia"/>
          <w:kern w:val="32"/>
          <w:sz w:val="32"/>
          <w:szCs w:val="32"/>
        </w:rPr>
        <w:t>二、重点举措</w:t>
      </w:r>
    </w:p>
    <w:p w14:paraId="4123C254"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重</w:t>
      </w:r>
      <w:r w:rsidRPr="007A5CE7">
        <w:rPr>
          <w:rFonts w:ascii="仿宋_GB2312" w:eastAsia="仿宋_GB2312" w:hAnsi="Times New Roman" w:cs="Times New Roman" w:hint="eastAsia"/>
          <w:kern w:val="32"/>
          <w:sz w:val="32"/>
          <w:szCs w:val="32"/>
        </w:rPr>
        <w:t>点举措共6个方面25项92条，主要包括全面落实国家财政政策、用足用好货币金融支持政策、</w:t>
      </w:r>
      <w:proofErr w:type="gramStart"/>
      <w:r w:rsidRPr="007A5CE7">
        <w:rPr>
          <w:rFonts w:ascii="仿宋_GB2312" w:eastAsia="仿宋_GB2312" w:hAnsi="Times New Roman" w:cs="Times New Roman" w:hint="eastAsia"/>
          <w:kern w:val="32"/>
          <w:sz w:val="32"/>
          <w:szCs w:val="32"/>
        </w:rPr>
        <w:t>稳投资</w:t>
      </w:r>
      <w:r>
        <w:rPr>
          <w:rFonts w:ascii="Times New Roman" w:eastAsia="仿宋_GB2312" w:hAnsi="Times New Roman" w:cs="Times New Roman" w:hint="eastAsia"/>
          <w:kern w:val="32"/>
          <w:sz w:val="32"/>
          <w:szCs w:val="32"/>
        </w:rPr>
        <w:t>促</w:t>
      </w:r>
      <w:proofErr w:type="gramEnd"/>
      <w:r>
        <w:rPr>
          <w:rFonts w:ascii="Times New Roman" w:eastAsia="仿宋_GB2312" w:hAnsi="Times New Roman" w:cs="Times New Roman" w:hint="eastAsia"/>
          <w:kern w:val="32"/>
          <w:sz w:val="32"/>
          <w:szCs w:val="32"/>
        </w:rPr>
        <w:t>消费扩大内需、支持重点产业发展政策、稳定畅通产业</w:t>
      </w:r>
      <w:proofErr w:type="gramStart"/>
      <w:r>
        <w:rPr>
          <w:rFonts w:ascii="Times New Roman" w:eastAsia="仿宋_GB2312" w:hAnsi="Times New Roman" w:cs="Times New Roman" w:hint="eastAsia"/>
          <w:kern w:val="32"/>
          <w:sz w:val="32"/>
          <w:szCs w:val="32"/>
        </w:rPr>
        <w:t>链供应</w:t>
      </w:r>
      <w:proofErr w:type="gramEnd"/>
      <w:r>
        <w:rPr>
          <w:rFonts w:ascii="Times New Roman" w:eastAsia="仿宋_GB2312" w:hAnsi="Times New Roman" w:cs="Times New Roman" w:hint="eastAsia"/>
          <w:kern w:val="32"/>
          <w:sz w:val="32"/>
          <w:szCs w:val="32"/>
        </w:rPr>
        <w:t>链政策、兜牢民生保障底线等（举措清单详见附件）。</w:t>
      </w:r>
    </w:p>
    <w:p w14:paraId="13E2E20A" w14:textId="77777777" w:rsidR="009B2526" w:rsidRDefault="009958F7">
      <w:pPr>
        <w:pStyle w:val="2"/>
        <w:spacing w:line="600" w:lineRule="exact"/>
        <w:ind w:firstLine="640"/>
        <w:rPr>
          <w:rFonts w:cs="Times New Roman"/>
          <w:kern w:val="32"/>
          <w:sz w:val="32"/>
          <w:szCs w:val="32"/>
        </w:rPr>
      </w:pPr>
      <w:r>
        <w:rPr>
          <w:rFonts w:cs="Times New Roman" w:hint="eastAsia"/>
          <w:kern w:val="32"/>
          <w:sz w:val="32"/>
          <w:szCs w:val="32"/>
        </w:rPr>
        <w:lastRenderedPageBreak/>
        <w:t>三、组织机构</w:t>
      </w:r>
    </w:p>
    <w:p w14:paraId="02066517"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为统筹推进重点举措落实见效，形成高新区</w:t>
      </w:r>
      <w:proofErr w:type="gramStart"/>
      <w:r>
        <w:rPr>
          <w:rFonts w:ascii="Times New Roman" w:eastAsia="仿宋_GB2312" w:hAnsi="Times New Roman" w:cs="Times New Roman" w:hint="eastAsia"/>
          <w:kern w:val="32"/>
          <w:sz w:val="32"/>
          <w:szCs w:val="32"/>
        </w:rPr>
        <w:t>稳经济</w:t>
      </w:r>
      <w:proofErr w:type="gramEnd"/>
      <w:r>
        <w:rPr>
          <w:rFonts w:ascii="Times New Roman" w:eastAsia="仿宋_GB2312" w:hAnsi="Times New Roman" w:cs="Times New Roman" w:hint="eastAsia"/>
          <w:kern w:val="32"/>
          <w:sz w:val="32"/>
          <w:szCs w:val="32"/>
        </w:rPr>
        <w:t>工作的强大合力，组建天津滨海高新区扎实稳住经济领导小组。</w:t>
      </w:r>
    </w:p>
    <w:p w14:paraId="4A60D376" w14:textId="77777777" w:rsidR="009B2526" w:rsidRDefault="009958F7">
      <w:pPr>
        <w:spacing w:line="600" w:lineRule="exact"/>
        <w:ind w:firstLineChars="200" w:firstLine="643"/>
        <w:rPr>
          <w:rFonts w:ascii="楷体_GB2312" w:eastAsia="楷体_GB2312" w:hAnsi="楷体_GB2312" w:cs="楷体_GB2312"/>
          <w:b/>
          <w:bCs/>
          <w:kern w:val="32"/>
          <w:sz w:val="32"/>
          <w:szCs w:val="32"/>
        </w:rPr>
      </w:pPr>
      <w:r>
        <w:rPr>
          <w:rFonts w:ascii="楷体_GB2312" w:eastAsia="楷体_GB2312" w:hAnsi="楷体_GB2312" w:cs="楷体_GB2312" w:hint="eastAsia"/>
          <w:b/>
          <w:bCs/>
          <w:kern w:val="32"/>
          <w:sz w:val="32"/>
          <w:szCs w:val="32"/>
        </w:rPr>
        <w:t>（一）领导小组</w:t>
      </w:r>
    </w:p>
    <w:p w14:paraId="7F9D20DF"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长：夏青林</w:t>
      </w:r>
    </w:p>
    <w:p w14:paraId="4A02F509"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副</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长：陈进红</w:t>
      </w:r>
      <w:r w:rsidR="007A5CE7">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张晨光</w:t>
      </w:r>
      <w:r w:rsidR="007A5CE7">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韩</w:t>
      </w:r>
      <w:r w:rsidR="007A5CE7">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林</w:t>
      </w:r>
    </w:p>
    <w:p w14:paraId="6E7F3501" w14:textId="77777777" w:rsidR="009B2526" w:rsidRDefault="009958F7">
      <w:pPr>
        <w:spacing w:line="600" w:lineRule="exact"/>
        <w:ind w:firstLineChars="200" w:firstLine="640"/>
        <w:rPr>
          <w:rFonts w:ascii="仿宋_GB2312" w:eastAsia="仿宋_GB2312" w:hAnsi="Times New Roman" w:cs="Times New Roman"/>
          <w:kern w:val="32"/>
          <w:sz w:val="32"/>
          <w:szCs w:val="32"/>
        </w:rPr>
      </w:pPr>
      <w:r>
        <w:rPr>
          <w:rFonts w:ascii="Times New Roman" w:eastAsia="仿宋_GB2312" w:hAnsi="Times New Roman" w:cs="Times New Roman" w:hint="eastAsia"/>
          <w:kern w:val="32"/>
          <w:sz w:val="32"/>
          <w:szCs w:val="32"/>
        </w:rPr>
        <w:t>领导小组负责贯彻落实扎实稳住经济一揽子政策措施的组织领导及重大事项的研究决策，下设</w:t>
      </w:r>
      <w:r w:rsidRPr="007A5CE7">
        <w:rPr>
          <w:rFonts w:ascii="仿宋_GB2312" w:eastAsia="仿宋_GB2312" w:hAnsi="Times New Roman" w:cs="Times New Roman" w:hint="eastAsia"/>
          <w:kern w:val="32"/>
          <w:sz w:val="32"/>
          <w:szCs w:val="32"/>
        </w:rPr>
        <w:t>8</w:t>
      </w:r>
      <w:r>
        <w:rPr>
          <w:rFonts w:ascii="Times New Roman" w:eastAsia="仿宋_GB2312" w:hAnsi="Times New Roman" w:cs="Times New Roman" w:hint="eastAsia"/>
          <w:kern w:val="32"/>
          <w:sz w:val="32"/>
          <w:szCs w:val="32"/>
        </w:rPr>
        <w:t>个工作组。</w:t>
      </w:r>
    </w:p>
    <w:p w14:paraId="2121664B" w14:textId="77777777" w:rsidR="009B2526" w:rsidRDefault="009958F7">
      <w:pPr>
        <w:spacing w:line="600" w:lineRule="exact"/>
        <w:ind w:firstLineChars="200" w:firstLine="643"/>
        <w:rPr>
          <w:rFonts w:ascii="楷体_GB2312" w:eastAsia="楷体_GB2312" w:hAnsi="楷体_GB2312" w:cs="楷体_GB2312"/>
          <w:b/>
          <w:bCs/>
          <w:kern w:val="32"/>
          <w:sz w:val="32"/>
          <w:szCs w:val="32"/>
        </w:rPr>
      </w:pPr>
      <w:r>
        <w:rPr>
          <w:rFonts w:ascii="楷体_GB2312" w:eastAsia="楷体_GB2312" w:hAnsi="楷体_GB2312" w:cs="楷体_GB2312" w:hint="eastAsia"/>
          <w:b/>
          <w:bCs/>
          <w:kern w:val="32"/>
          <w:sz w:val="32"/>
          <w:szCs w:val="32"/>
        </w:rPr>
        <w:t>（二）工作组</w:t>
      </w:r>
    </w:p>
    <w:p w14:paraId="195E19B3"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1.</w:t>
      </w:r>
      <w:r>
        <w:rPr>
          <w:rFonts w:ascii="Times New Roman" w:eastAsia="仿宋_GB2312" w:hAnsi="Times New Roman" w:cs="Times New Roman" w:hint="eastAsia"/>
          <w:b/>
          <w:bCs/>
          <w:kern w:val="32"/>
          <w:sz w:val="32"/>
          <w:szCs w:val="32"/>
        </w:rPr>
        <w:t>综合办公室</w:t>
      </w:r>
    </w:p>
    <w:p w14:paraId="4A0CA252"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长：陈进红</w:t>
      </w:r>
      <w:r>
        <w:rPr>
          <w:rFonts w:ascii="Times New Roman" w:eastAsia="仿宋_GB2312" w:hAnsi="Times New Roman" w:cs="Times New Roman" w:hint="eastAsia"/>
          <w:kern w:val="32"/>
          <w:sz w:val="32"/>
          <w:szCs w:val="32"/>
        </w:rPr>
        <w:t xml:space="preserve">   </w:t>
      </w:r>
    </w:p>
    <w:p w14:paraId="61BC09C4"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牵头单位：经济发展局</w:t>
      </w:r>
    </w:p>
    <w:p w14:paraId="05CF8637"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成员单位：财政金融局、人力资源和社会保障局、建设和交通局、自贸联动创新局</w:t>
      </w:r>
    </w:p>
    <w:p w14:paraId="055C8F93"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综合办公室负责领导小组日常工作，落实领导小组决策部署。经济发展局综合统筹工作方案落实，组织协调各工作组按照阶段性目标开展工作。各成员单位负责所牵头的工作组的政策落实，定期做好汇总和总结。</w:t>
      </w:r>
    </w:p>
    <w:p w14:paraId="4AFCB898"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2.</w:t>
      </w:r>
      <w:r>
        <w:rPr>
          <w:rFonts w:ascii="Times New Roman" w:eastAsia="仿宋_GB2312" w:hAnsi="Times New Roman" w:cs="Times New Roman" w:hint="eastAsia"/>
          <w:b/>
          <w:bCs/>
          <w:kern w:val="32"/>
          <w:sz w:val="32"/>
          <w:szCs w:val="32"/>
        </w:rPr>
        <w:t>全面落实国家财政政策工作组</w:t>
      </w:r>
    </w:p>
    <w:p w14:paraId="5C426FEA"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长：韩</w:t>
      </w:r>
      <w:r w:rsidR="007A5CE7">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林</w:t>
      </w:r>
    </w:p>
    <w:p w14:paraId="7BCC55E5"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牵头单位：财政金融局</w:t>
      </w:r>
    </w:p>
    <w:p w14:paraId="690835FD"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lastRenderedPageBreak/>
        <w:t>成员单位：税务局、经济发展局、市场监督管理局、人力资源和社会保障局、建设和交通局</w:t>
      </w:r>
    </w:p>
    <w:p w14:paraId="7B0C183A"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全面落实国家财政政策工作组重点做好落实增值税留抵</w:t>
      </w:r>
      <w:proofErr w:type="gramStart"/>
      <w:r>
        <w:rPr>
          <w:rFonts w:ascii="Times New Roman" w:eastAsia="仿宋_GB2312" w:hAnsi="Times New Roman" w:cs="Times New Roman" w:hint="eastAsia"/>
          <w:kern w:val="32"/>
          <w:sz w:val="32"/>
          <w:szCs w:val="32"/>
        </w:rPr>
        <w:t>退税扩围政策</w:t>
      </w:r>
      <w:proofErr w:type="gramEnd"/>
      <w:r>
        <w:rPr>
          <w:rFonts w:ascii="Times New Roman" w:eastAsia="仿宋_GB2312" w:hAnsi="Times New Roman" w:cs="Times New Roman" w:hint="eastAsia"/>
          <w:kern w:val="32"/>
          <w:sz w:val="32"/>
          <w:szCs w:val="32"/>
        </w:rPr>
        <w:t>、加快专项债券发行使用并扩大支持范围、进一步发挥政府性融资担保作用、政府采购继续向中小企业倾斜、扩大实施社保费缓缴政策、加大</w:t>
      </w:r>
      <w:proofErr w:type="gramStart"/>
      <w:r>
        <w:rPr>
          <w:rFonts w:ascii="Times New Roman" w:eastAsia="仿宋_GB2312" w:hAnsi="Times New Roman" w:cs="Times New Roman" w:hint="eastAsia"/>
          <w:kern w:val="32"/>
          <w:sz w:val="32"/>
          <w:szCs w:val="32"/>
        </w:rPr>
        <w:t>稳岗支持</w:t>
      </w:r>
      <w:proofErr w:type="gramEnd"/>
      <w:r>
        <w:rPr>
          <w:rFonts w:ascii="Times New Roman" w:eastAsia="仿宋_GB2312" w:hAnsi="Times New Roman" w:cs="Times New Roman" w:hint="eastAsia"/>
          <w:kern w:val="32"/>
          <w:sz w:val="32"/>
          <w:szCs w:val="32"/>
        </w:rPr>
        <w:t>力度等政策措施的贯彻落实。</w:t>
      </w:r>
    </w:p>
    <w:p w14:paraId="1A0A69CD"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3.</w:t>
      </w:r>
      <w:r>
        <w:rPr>
          <w:rFonts w:ascii="Times New Roman" w:eastAsia="仿宋_GB2312" w:hAnsi="Times New Roman" w:cs="Times New Roman" w:hint="eastAsia"/>
          <w:b/>
          <w:bCs/>
          <w:kern w:val="32"/>
          <w:sz w:val="32"/>
          <w:szCs w:val="32"/>
        </w:rPr>
        <w:t>用足用好货币金融支持政策工作组</w:t>
      </w:r>
    </w:p>
    <w:p w14:paraId="1C899359"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长：韩</w:t>
      </w:r>
      <w:r w:rsidR="007A5CE7">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林</w:t>
      </w:r>
    </w:p>
    <w:p w14:paraId="64E687CF"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牵头单位：财政金融局</w:t>
      </w:r>
    </w:p>
    <w:p w14:paraId="7AF4FF2A"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成员单位：经济发展局、科技发展局</w:t>
      </w:r>
    </w:p>
    <w:p w14:paraId="23EDEED6"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用足用好货币金融支持政策工作组重点做好加大普惠小</w:t>
      </w:r>
      <w:proofErr w:type="gramStart"/>
      <w:r>
        <w:rPr>
          <w:rFonts w:ascii="Times New Roman" w:eastAsia="仿宋_GB2312" w:hAnsi="Times New Roman" w:cs="Times New Roman" w:hint="eastAsia"/>
          <w:kern w:val="32"/>
          <w:sz w:val="32"/>
          <w:szCs w:val="32"/>
        </w:rPr>
        <w:t>微贷款</w:t>
      </w:r>
      <w:proofErr w:type="gramEnd"/>
      <w:r>
        <w:rPr>
          <w:rFonts w:ascii="Times New Roman" w:eastAsia="仿宋_GB2312" w:hAnsi="Times New Roman" w:cs="Times New Roman" w:hint="eastAsia"/>
          <w:kern w:val="32"/>
          <w:sz w:val="32"/>
          <w:szCs w:val="32"/>
        </w:rPr>
        <w:t>支持力度、支持企业挂牌上市等政策措施的贯彻落实。</w:t>
      </w:r>
    </w:p>
    <w:p w14:paraId="79F055E4"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4.</w:t>
      </w:r>
      <w:proofErr w:type="gramStart"/>
      <w:r>
        <w:rPr>
          <w:rFonts w:ascii="Times New Roman" w:eastAsia="仿宋_GB2312" w:hAnsi="Times New Roman" w:cs="Times New Roman" w:hint="eastAsia"/>
          <w:b/>
          <w:bCs/>
          <w:kern w:val="32"/>
          <w:sz w:val="32"/>
          <w:szCs w:val="32"/>
        </w:rPr>
        <w:t>稳投资促</w:t>
      </w:r>
      <w:proofErr w:type="gramEnd"/>
      <w:r>
        <w:rPr>
          <w:rFonts w:ascii="Times New Roman" w:eastAsia="仿宋_GB2312" w:hAnsi="Times New Roman" w:cs="Times New Roman" w:hint="eastAsia"/>
          <w:b/>
          <w:bCs/>
          <w:kern w:val="32"/>
          <w:sz w:val="32"/>
          <w:szCs w:val="32"/>
        </w:rPr>
        <w:t>消费扩大内需政策工作组</w:t>
      </w:r>
    </w:p>
    <w:p w14:paraId="141BF6FB"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长：陈进红</w:t>
      </w:r>
    </w:p>
    <w:p w14:paraId="0FDEA512"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牵头单位：自贸联动创新局</w:t>
      </w:r>
      <w:r>
        <w:rPr>
          <w:rFonts w:ascii="Times New Roman" w:eastAsia="仿宋_GB2312" w:hAnsi="Times New Roman" w:cs="Times New Roman" w:hint="eastAsia"/>
          <w:kern w:val="32"/>
          <w:sz w:val="32"/>
          <w:szCs w:val="32"/>
        </w:rPr>
        <w:t xml:space="preserve">  </w:t>
      </w:r>
    </w:p>
    <w:p w14:paraId="6B6F6B9E"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成员单位：规划和自然资源局、政务服务办公室、经济发展局、科技发展局、财政金融局、市场监督管理局、科技创新局、建设和交通局、人力资源和社会保障局、税务局。</w:t>
      </w:r>
    </w:p>
    <w:p w14:paraId="2C808290" w14:textId="77777777" w:rsidR="009B2526" w:rsidRDefault="009958F7">
      <w:pPr>
        <w:spacing w:line="600" w:lineRule="exact"/>
        <w:ind w:firstLineChars="200" w:firstLine="640"/>
        <w:rPr>
          <w:rFonts w:ascii="Times New Roman" w:eastAsia="仿宋_GB2312" w:hAnsi="Times New Roman" w:cs="Times New Roman"/>
          <w:kern w:val="32"/>
          <w:sz w:val="32"/>
          <w:szCs w:val="32"/>
        </w:rPr>
      </w:pPr>
      <w:proofErr w:type="gramStart"/>
      <w:r>
        <w:rPr>
          <w:rFonts w:ascii="Times New Roman" w:eastAsia="仿宋_GB2312" w:hAnsi="Times New Roman" w:cs="Times New Roman" w:hint="eastAsia"/>
          <w:kern w:val="32"/>
          <w:sz w:val="32"/>
          <w:szCs w:val="32"/>
        </w:rPr>
        <w:t>稳投资促</w:t>
      </w:r>
      <w:proofErr w:type="gramEnd"/>
      <w:r>
        <w:rPr>
          <w:rFonts w:ascii="Times New Roman" w:eastAsia="仿宋_GB2312" w:hAnsi="Times New Roman" w:cs="Times New Roman" w:hint="eastAsia"/>
          <w:kern w:val="32"/>
          <w:sz w:val="32"/>
          <w:szCs w:val="32"/>
        </w:rPr>
        <w:t>消费扩大内需政策工作组重点做好加快推动交通基础设施投资、扩大民间投资、激发企业科技创新活力、促进平台经济健康规范发展等政策措施的贯彻落实。</w:t>
      </w:r>
    </w:p>
    <w:p w14:paraId="591D9305"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lastRenderedPageBreak/>
        <w:t>5.</w:t>
      </w:r>
      <w:r>
        <w:rPr>
          <w:rFonts w:ascii="Times New Roman" w:eastAsia="仿宋_GB2312" w:hAnsi="Times New Roman" w:cs="Times New Roman" w:hint="eastAsia"/>
          <w:b/>
          <w:bCs/>
          <w:kern w:val="32"/>
          <w:sz w:val="32"/>
          <w:szCs w:val="32"/>
        </w:rPr>
        <w:t>支持重点产业发展政策工作组</w:t>
      </w:r>
    </w:p>
    <w:p w14:paraId="5E9E164F"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长：陈进红</w:t>
      </w:r>
      <w:r>
        <w:rPr>
          <w:rFonts w:ascii="Times New Roman" w:eastAsia="仿宋_GB2312" w:hAnsi="Times New Roman" w:cs="Times New Roman" w:hint="eastAsia"/>
          <w:kern w:val="32"/>
          <w:sz w:val="32"/>
          <w:szCs w:val="32"/>
        </w:rPr>
        <w:t xml:space="preserve"> </w:t>
      </w:r>
    </w:p>
    <w:p w14:paraId="71CAB953"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牵头单位：经济发展局</w:t>
      </w:r>
    </w:p>
    <w:p w14:paraId="0934A32F"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成员单位：科技创新局、</w:t>
      </w:r>
      <w:proofErr w:type="gramStart"/>
      <w:r>
        <w:rPr>
          <w:rFonts w:ascii="Times New Roman" w:eastAsia="仿宋_GB2312" w:hAnsi="Times New Roman" w:cs="Times New Roman" w:hint="eastAsia"/>
          <w:kern w:val="32"/>
          <w:sz w:val="32"/>
          <w:szCs w:val="32"/>
        </w:rPr>
        <w:t>信创产业</w:t>
      </w:r>
      <w:proofErr w:type="gramEnd"/>
      <w:r>
        <w:rPr>
          <w:rFonts w:ascii="Times New Roman" w:eastAsia="仿宋_GB2312" w:hAnsi="Times New Roman" w:cs="Times New Roman" w:hint="eastAsia"/>
          <w:kern w:val="32"/>
          <w:sz w:val="32"/>
          <w:szCs w:val="32"/>
        </w:rPr>
        <w:t>招商局、生物医药产业招商局、智能与新经济产业促进局</w:t>
      </w:r>
    </w:p>
    <w:p w14:paraId="436509A1"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支持重点产业发展政策工作组重点做好</w:t>
      </w:r>
      <w:proofErr w:type="gramStart"/>
      <w:r>
        <w:rPr>
          <w:rFonts w:ascii="Times New Roman" w:eastAsia="仿宋_GB2312" w:hAnsi="Times New Roman" w:cs="Times New Roman" w:hint="eastAsia"/>
          <w:kern w:val="32"/>
          <w:sz w:val="32"/>
          <w:szCs w:val="32"/>
        </w:rPr>
        <w:t>支持信创</w:t>
      </w:r>
      <w:proofErr w:type="gramEnd"/>
      <w:r>
        <w:rPr>
          <w:rFonts w:ascii="Times New Roman" w:eastAsia="仿宋_GB2312" w:hAnsi="Times New Roman" w:cs="Times New Roman" w:hint="eastAsia"/>
          <w:kern w:val="32"/>
          <w:sz w:val="32"/>
          <w:szCs w:val="32"/>
        </w:rPr>
        <w:t>、新经济服务、生物医药、新能源等主导产业政策措施的贯彻落实。</w:t>
      </w:r>
    </w:p>
    <w:p w14:paraId="162F513D"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6.</w:t>
      </w:r>
      <w:r>
        <w:rPr>
          <w:rFonts w:ascii="Times New Roman" w:eastAsia="仿宋_GB2312" w:hAnsi="Times New Roman" w:cs="Times New Roman" w:hint="eastAsia"/>
          <w:b/>
          <w:bCs/>
          <w:kern w:val="32"/>
          <w:sz w:val="32"/>
          <w:szCs w:val="32"/>
        </w:rPr>
        <w:t>稳定畅通产业</w:t>
      </w:r>
      <w:proofErr w:type="gramStart"/>
      <w:r>
        <w:rPr>
          <w:rFonts w:ascii="Times New Roman" w:eastAsia="仿宋_GB2312" w:hAnsi="Times New Roman" w:cs="Times New Roman" w:hint="eastAsia"/>
          <w:b/>
          <w:bCs/>
          <w:kern w:val="32"/>
          <w:sz w:val="32"/>
          <w:szCs w:val="32"/>
        </w:rPr>
        <w:t>链供应</w:t>
      </w:r>
      <w:proofErr w:type="gramEnd"/>
      <w:r>
        <w:rPr>
          <w:rFonts w:ascii="Times New Roman" w:eastAsia="仿宋_GB2312" w:hAnsi="Times New Roman" w:cs="Times New Roman" w:hint="eastAsia"/>
          <w:b/>
          <w:bCs/>
          <w:kern w:val="32"/>
          <w:sz w:val="32"/>
          <w:szCs w:val="32"/>
        </w:rPr>
        <w:t>链工作组</w:t>
      </w:r>
    </w:p>
    <w:p w14:paraId="304C4C48"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长：陈进红</w:t>
      </w:r>
      <w:r>
        <w:rPr>
          <w:rFonts w:ascii="Times New Roman" w:eastAsia="仿宋_GB2312" w:hAnsi="Times New Roman" w:cs="Times New Roman" w:hint="eastAsia"/>
          <w:kern w:val="32"/>
          <w:sz w:val="32"/>
          <w:szCs w:val="32"/>
        </w:rPr>
        <w:t xml:space="preserve">  </w:t>
      </w:r>
    </w:p>
    <w:p w14:paraId="7A1725B1"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牵头部门：建设和交通局</w:t>
      </w:r>
    </w:p>
    <w:p w14:paraId="650DF8B3"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成员单位：城市管理和生态环境局、财政金融局、税务局、自贸联动创新局、市场监督管理局、社会发展局、经济发展局、科技发展局、重大项目办</w:t>
      </w:r>
    </w:p>
    <w:p w14:paraId="640ADF8A"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稳定畅通产业</w:t>
      </w:r>
      <w:proofErr w:type="gramStart"/>
      <w:r>
        <w:rPr>
          <w:rFonts w:ascii="Times New Roman" w:eastAsia="仿宋_GB2312" w:hAnsi="Times New Roman" w:cs="Times New Roman" w:hint="eastAsia"/>
          <w:kern w:val="32"/>
          <w:sz w:val="32"/>
          <w:szCs w:val="32"/>
        </w:rPr>
        <w:t>链供应</w:t>
      </w:r>
      <w:proofErr w:type="gramEnd"/>
      <w:r>
        <w:rPr>
          <w:rFonts w:ascii="Times New Roman" w:eastAsia="仿宋_GB2312" w:hAnsi="Times New Roman" w:cs="Times New Roman" w:hint="eastAsia"/>
          <w:kern w:val="32"/>
          <w:sz w:val="32"/>
          <w:szCs w:val="32"/>
        </w:rPr>
        <w:t>链工作组重点做好降低市场主体用水用电用气成本、降低招投标成本、推动阶段性减免市场主体房屋租金、加大困难行业</w:t>
      </w:r>
      <w:proofErr w:type="gramStart"/>
      <w:r>
        <w:rPr>
          <w:rFonts w:ascii="Times New Roman" w:eastAsia="仿宋_GB2312" w:hAnsi="Times New Roman" w:cs="Times New Roman" w:hint="eastAsia"/>
          <w:kern w:val="32"/>
          <w:sz w:val="32"/>
          <w:szCs w:val="32"/>
        </w:rPr>
        <w:t>纾困支持</w:t>
      </w:r>
      <w:proofErr w:type="gramEnd"/>
      <w:r>
        <w:rPr>
          <w:rFonts w:ascii="Times New Roman" w:eastAsia="仿宋_GB2312" w:hAnsi="Times New Roman" w:cs="Times New Roman" w:hint="eastAsia"/>
          <w:kern w:val="32"/>
          <w:sz w:val="32"/>
          <w:szCs w:val="32"/>
        </w:rPr>
        <w:t>力度、优化企业复工达产政策、积极吸引外商投资等政策措施的贯彻落实。</w:t>
      </w:r>
    </w:p>
    <w:p w14:paraId="102E9C49"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7.</w:t>
      </w:r>
      <w:r>
        <w:rPr>
          <w:rFonts w:ascii="Times New Roman" w:eastAsia="仿宋_GB2312" w:hAnsi="Times New Roman" w:cs="Times New Roman" w:hint="eastAsia"/>
          <w:b/>
          <w:bCs/>
          <w:kern w:val="32"/>
          <w:sz w:val="32"/>
          <w:szCs w:val="32"/>
        </w:rPr>
        <w:t>兜底民生保障底线工作组</w:t>
      </w:r>
    </w:p>
    <w:p w14:paraId="672E4641"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长：韩</w:t>
      </w:r>
      <w:r w:rsidR="007A5CE7">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林</w:t>
      </w:r>
      <w:r>
        <w:rPr>
          <w:rFonts w:ascii="Times New Roman" w:eastAsia="仿宋_GB2312" w:hAnsi="Times New Roman" w:cs="Times New Roman" w:hint="eastAsia"/>
          <w:kern w:val="32"/>
          <w:sz w:val="32"/>
          <w:szCs w:val="32"/>
        </w:rPr>
        <w:t xml:space="preserve"> </w:t>
      </w:r>
    </w:p>
    <w:p w14:paraId="754A0C1E"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牵头单位：人力资源和社会保障局</w:t>
      </w:r>
    </w:p>
    <w:p w14:paraId="34BFD94E"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成员单位：建设和交通局、自贸联动创新局、应急管理局、</w:t>
      </w:r>
      <w:r>
        <w:rPr>
          <w:rFonts w:ascii="Times New Roman" w:eastAsia="仿宋_GB2312" w:hAnsi="Times New Roman" w:cs="Times New Roman" w:hint="eastAsia"/>
          <w:kern w:val="32"/>
          <w:sz w:val="32"/>
          <w:szCs w:val="32"/>
        </w:rPr>
        <w:lastRenderedPageBreak/>
        <w:t>社会发展局</w:t>
      </w:r>
    </w:p>
    <w:p w14:paraId="3F00494C"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兜底民生保障底线工作组重点做好实施住房公积金阶段性支持政策、加大民生保障力度、统筹发展与安全等政策措施的贯彻落实。</w:t>
      </w:r>
    </w:p>
    <w:p w14:paraId="0908B8C9" w14:textId="77777777" w:rsidR="009B2526" w:rsidRDefault="009958F7">
      <w:pPr>
        <w:spacing w:line="600" w:lineRule="exact"/>
        <w:ind w:firstLineChars="200" w:firstLine="643"/>
        <w:rPr>
          <w:rFonts w:ascii="Times New Roman" w:eastAsia="仿宋_GB2312" w:hAnsi="Times New Roman" w:cs="Times New Roman"/>
          <w:b/>
          <w:bCs/>
          <w:kern w:val="32"/>
          <w:sz w:val="32"/>
          <w:szCs w:val="32"/>
        </w:rPr>
      </w:pPr>
      <w:r>
        <w:rPr>
          <w:rFonts w:ascii="Times New Roman" w:eastAsia="仿宋_GB2312" w:hAnsi="Times New Roman" w:cs="Times New Roman" w:hint="eastAsia"/>
          <w:b/>
          <w:bCs/>
          <w:kern w:val="32"/>
          <w:sz w:val="32"/>
          <w:szCs w:val="32"/>
        </w:rPr>
        <w:t>8.</w:t>
      </w:r>
      <w:r>
        <w:rPr>
          <w:rFonts w:ascii="Times New Roman" w:eastAsia="仿宋_GB2312" w:hAnsi="Times New Roman" w:cs="Times New Roman" w:hint="eastAsia"/>
          <w:b/>
          <w:bCs/>
          <w:kern w:val="32"/>
          <w:sz w:val="32"/>
          <w:szCs w:val="32"/>
        </w:rPr>
        <w:t>政策宣传组</w:t>
      </w:r>
    </w:p>
    <w:p w14:paraId="2EA5B822"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组</w:t>
      </w:r>
      <w:r>
        <w:rPr>
          <w:rFonts w:ascii="Times New Roman" w:eastAsia="仿宋_GB2312" w:hAnsi="Times New Roman" w:cs="Times New Roman" w:hint="eastAsia"/>
          <w:kern w:val="32"/>
          <w:sz w:val="32"/>
          <w:szCs w:val="32"/>
        </w:rPr>
        <w:t xml:space="preserve">    </w:t>
      </w:r>
      <w:r>
        <w:rPr>
          <w:rFonts w:ascii="Times New Roman" w:eastAsia="仿宋_GB2312" w:hAnsi="Times New Roman" w:cs="Times New Roman" w:hint="eastAsia"/>
          <w:kern w:val="32"/>
          <w:sz w:val="32"/>
          <w:szCs w:val="32"/>
        </w:rPr>
        <w:t>长：张晨光</w:t>
      </w:r>
    </w:p>
    <w:p w14:paraId="2695C446"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牵头部门：党建工作部</w:t>
      </w:r>
    </w:p>
    <w:p w14:paraId="5A9775B0"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成员单位：两委各部门</w:t>
      </w:r>
    </w:p>
    <w:p w14:paraId="7F8ACCFB" w14:textId="77777777" w:rsidR="009B2526" w:rsidRDefault="009958F7">
      <w:pPr>
        <w:spacing w:line="600" w:lineRule="exact"/>
        <w:ind w:firstLineChars="200" w:firstLine="640"/>
        <w:rPr>
          <w:rFonts w:ascii="Times New Roman" w:eastAsia="仿宋_GB2312" w:hAnsi="Times New Roman" w:cs="Times New Roman"/>
          <w:kern w:val="32"/>
          <w:sz w:val="32"/>
          <w:szCs w:val="32"/>
        </w:rPr>
      </w:pPr>
      <w:r>
        <w:rPr>
          <w:rFonts w:ascii="Times New Roman" w:eastAsia="仿宋_GB2312" w:hAnsi="Times New Roman" w:cs="Times New Roman" w:hint="eastAsia"/>
          <w:kern w:val="32"/>
          <w:sz w:val="32"/>
          <w:szCs w:val="32"/>
        </w:rPr>
        <w:t>政策宣传</w:t>
      </w:r>
      <w:proofErr w:type="gramStart"/>
      <w:r>
        <w:rPr>
          <w:rFonts w:ascii="Times New Roman" w:eastAsia="仿宋_GB2312" w:hAnsi="Times New Roman" w:cs="Times New Roman" w:hint="eastAsia"/>
          <w:kern w:val="32"/>
          <w:sz w:val="32"/>
          <w:szCs w:val="32"/>
        </w:rPr>
        <w:t>组重点通过微信公众号</w:t>
      </w:r>
      <w:proofErr w:type="gramEnd"/>
      <w:r>
        <w:rPr>
          <w:rFonts w:ascii="Times New Roman" w:eastAsia="仿宋_GB2312" w:hAnsi="Times New Roman" w:cs="Times New Roman" w:hint="eastAsia"/>
          <w:kern w:val="32"/>
          <w:sz w:val="32"/>
          <w:szCs w:val="32"/>
        </w:rPr>
        <w:t>、平面媒体等多渠道做好政策宣传、舆论引导工作，推进扩大知晓度和覆盖面，提</w:t>
      </w:r>
      <w:proofErr w:type="gramStart"/>
      <w:r>
        <w:rPr>
          <w:rFonts w:ascii="Times New Roman" w:eastAsia="仿宋_GB2312" w:hAnsi="Times New Roman" w:cs="Times New Roman" w:hint="eastAsia"/>
          <w:kern w:val="32"/>
          <w:sz w:val="32"/>
          <w:szCs w:val="32"/>
        </w:rPr>
        <w:t>振市场</w:t>
      </w:r>
      <w:proofErr w:type="gramEnd"/>
      <w:r>
        <w:rPr>
          <w:rFonts w:ascii="Times New Roman" w:eastAsia="仿宋_GB2312" w:hAnsi="Times New Roman" w:cs="Times New Roman" w:hint="eastAsia"/>
          <w:kern w:val="32"/>
          <w:sz w:val="32"/>
          <w:szCs w:val="32"/>
        </w:rPr>
        <w:t>信心。及时宣传报道政策措施取得的成效，总结优秀经验，树立先进典型，营造良好氛围。</w:t>
      </w:r>
    </w:p>
    <w:p w14:paraId="0AE6B68B" w14:textId="77777777" w:rsidR="009B2526" w:rsidRDefault="009958F7">
      <w:pPr>
        <w:pStyle w:val="2"/>
        <w:spacing w:line="600" w:lineRule="exact"/>
        <w:ind w:firstLine="640"/>
        <w:rPr>
          <w:rFonts w:cs="Times New Roman"/>
          <w:kern w:val="32"/>
          <w:sz w:val="32"/>
          <w:szCs w:val="32"/>
        </w:rPr>
      </w:pPr>
      <w:r>
        <w:rPr>
          <w:rFonts w:cs="Times New Roman" w:hint="eastAsia"/>
          <w:kern w:val="32"/>
          <w:sz w:val="32"/>
          <w:szCs w:val="32"/>
        </w:rPr>
        <w:t>四、工作要求</w:t>
      </w:r>
    </w:p>
    <w:p w14:paraId="4FF5A1A0" w14:textId="77777777" w:rsidR="009B2526" w:rsidRDefault="009958F7">
      <w:pPr>
        <w:spacing w:line="600" w:lineRule="exact"/>
        <w:ind w:firstLineChars="200" w:firstLine="640"/>
        <w:rPr>
          <w:rFonts w:ascii="仿宋_GB2312" w:eastAsia="仿宋_GB2312" w:hAnsi="Times New Roman" w:cs="Times New Roman"/>
          <w:kern w:val="32"/>
          <w:sz w:val="32"/>
          <w:szCs w:val="32"/>
        </w:rPr>
      </w:pPr>
      <w:r>
        <w:rPr>
          <w:rFonts w:ascii="仿宋_GB2312" w:eastAsia="仿宋_GB2312" w:hAnsi="Times New Roman" w:cs="Times New Roman" w:hint="eastAsia"/>
          <w:kern w:val="32"/>
          <w:sz w:val="32"/>
          <w:szCs w:val="32"/>
        </w:rPr>
        <w:t>为加快推进各项政策措施落实落地，依托高新区企业服务专员制度，立即开展为期10天（6月7日-6月16日）的“送政策、收问题、解难题、稳主体”专项行动。</w:t>
      </w:r>
    </w:p>
    <w:p w14:paraId="1D465AA2" w14:textId="77777777" w:rsidR="009B2526" w:rsidRDefault="009958F7">
      <w:pPr>
        <w:spacing w:line="600" w:lineRule="exact"/>
        <w:ind w:firstLineChars="200" w:firstLine="643"/>
        <w:rPr>
          <w:rFonts w:ascii="Times New Roman" w:eastAsia="仿宋_GB2312" w:hAnsi="Times New Roman" w:cs="Times New Roman"/>
          <w:kern w:val="32"/>
          <w:sz w:val="32"/>
          <w:szCs w:val="32"/>
        </w:rPr>
      </w:pPr>
      <w:r>
        <w:rPr>
          <w:rFonts w:ascii="楷体_GB2312" w:eastAsia="楷体_GB2312" w:hAnsi="楷体_GB2312" w:cs="楷体_GB2312" w:hint="eastAsia"/>
          <w:b/>
          <w:bCs/>
          <w:kern w:val="32"/>
          <w:sz w:val="32"/>
          <w:szCs w:val="32"/>
        </w:rPr>
        <w:t>（一）加强企业实地走访。</w:t>
      </w:r>
      <w:r>
        <w:rPr>
          <w:rFonts w:ascii="Times New Roman" w:eastAsia="仿宋_GB2312" w:hAnsi="Times New Roman" w:cs="Times New Roman" w:hint="eastAsia"/>
          <w:kern w:val="32"/>
          <w:sz w:val="32"/>
          <w:szCs w:val="32"/>
        </w:rPr>
        <w:t>各部门对照举措清单，以最快速度给企业“送</w:t>
      </w:r>
      <w:r w:rsidRPr="007A5CE7">
        <w:rPr>
          <w:rFonts w:ascii="仿宋_GB2312" w:eastAsia="仿宋_GB2312" w:hAnsi="Times New Roman" w:cs="Times New Roman" w:hint="eastAsia"/>
          <w:kern w:val="32"/>
          <w:sz w:val="32"/>
          <w:szCs w:val="32"/>
        </w:rPr>
        <w:t>政策”，在6月16日之前，完成高新区3350家企</w:t>
      </w:r>
      <w:r>
        <w:rPr>
          <w:rFonts w:ascii="Times New Roman" w:eastAsia="仿宋_GB2312" w:hAnsi="Times New Roman" w:cs="Times New Roman" w:hint="eastAsia"/>
          <w:kern w:val="32"/>
          <w:sz w:val="32"/>
          <w:szCs w:val="32"/>
        </w:rPr>
        <w:t>业走访，加强政策解读、辅导和宣贯，推进行动方案落实、落细。开展“收问题”活动，制作问题收集清单，从企业经济问题、经营发展问题、意见和建议三方面对企业面临的困难或问题进行梳</w:t>
      </w:r>
      <w:r>
        <w:rPr>
          <w:rFonts w:ascii="Times New Roman" w:eastAsia="仿宋_GB2312" w:hAnsi="Times New Roman" w:cs="Times New Roman" w:hint="eastAsia"/>
          <w:kern w:val="32"/>
          <w:sz w:val="32"/>
          <w:szCs w:val="32"/>
        </w:rPr>
        <w:lastRenderedPageBreak/>
        <w:t>理，全面推动解决企业困难。</w:t>
      </w:r>
    </w:p>
    <w:p w14:paraId="2F0FB4B8" w14:textId="77777777" w:rsidR="009B2526" w:rsidRDefault="009958F7">
      <w:pPr>
        <w:spacing w:line="600" w:lineRule="exact"/>
        <w:ind w:firstLineChars="200" w:firstLine="643"/>
        <w:rPr>
          <w:rFonts w:ascii="Times New Roman" w:eastAsia="仿宋_GB2312" w:hAnsi="Times New Roman" w:cs="Times New Roman"/>
          <w:kern w:val="32"/>
          <w:sz w:val="32"/>
          <w:szCs w:val="32"/>
        </w:rPr>
      </w:pPr>
      <w:r>
        <w:rPr>
          <w:rFonts w:ascii="楷体_GB2312" w:eastAsia="楷体_GB2312" w:hAnsi="楷体_GB2312" w:cs="楷体_GB2312" w:hint="eastAsia"/>
          <w:b/>
          <w:bCs/>
          <w:kern w:val="32"/>
          <w:sz w:val="32"/>
          <w:szCs w:val="32"/>
        </w:rPr>
        <w:t>（二）加快解决企业难题。</w:t>
      </w:r>
      <w:r>
        <w:rPr>
          <w:rFonts w:ascii="Times New Roman" w:eastAsia="仿宋_GB2312" w:hAnsi="Times New Roman" w:cs="Times New Roman" w:hint="eastAsia"/>
          <w:kern w:val="32"/>
          <w:sz w:val="32"/>
          <w:szCs w:val="32"/>
        </w:rPr>
        <w:t>推进“解难题”，以企业资金问题为重点，重点做好进一步加大增值税留抵退税政策力度、加快财政支出进度、贷款等实施延期还本付息等政策措施的贯彻落实，推进企业</w:t>
      </w:r>
      <w:proofErr w:type="gramStart"/>
      <w:r>
        <w:rPr>
          <w:rFonts w:ascii="Times New Roman" w:eastAsia="仿宋_GB2312" w:hAnsi="Times New Roman" w:cs="Times New Roman" w:hint="eastAsia"/>
          <w:kern w:val="32"/>
          <w:sz w:val="32"/>
          <w:szCs w:val="32"/>
        </w:rPr>
        <w:t>即申即兑</w:t>
      </w:r>
      <w:proofErr w:type="gramEnd"/>
      <w:r>
        <w:rPr>
          <w:rFonts w:ascii="Times New Roman" w:eastAsia="仿宋_GB2312" w:hAnsi="Times New Roman" w:cs="Times New Roman" w:hint="eastAsia"/>
          <w:kern w:val="32"/>
          <w:sz w:val="32"/>
          <w:szCs w:val="32"/>
        </w:rPr>
        <w:t>、</w:t>
      </w:r>
      <w:proofErr w:type="gramStart"/>
      <w:r>
        <w:rPr>
          <w:rFonts w:ascii="Times New Roman" w:eastAsia="仿宋_GB2312" w:hAnsi="Times New Roman" w:cs="Times New Roman" w:hint="eastAsia"/>
          <w:kern w:val="32"/>
          <w:sz w:val="32"/>
          <w:szCs w:val="32"/>
        </w:rPr>
        <w:t>免申即</w:t>
      </w:r>
      <w:proofErr w:type="gramEnd"/>
      <w:r>
        <w:rPr>
          <w:rFonts w:ascii="Times New Roman" w:eastAsia="仿宋_GB2312" w:hAnsi="Times New Roman" w:cs="Times New Roman" w:hint="eastAsia"/>
          <w:kern w:val="32"/>
          <w:sz w:val="32"/>
          <w:szCs w:val="32"/>
        </w:rPr>
        <w:t>兑、应</w:t>
      </w:r>
      <w:proofErr w:type="gramStart"/>
      <w:r>
        <w:rPr>
          <w:rFonts w:ascii="Times New Roman" w:eastAsia="仿宋_GB2312" w:hAnsi="Times New Roman" w:cs="Times New Roman" w:hint="eastAsia"/>
          <w:kern w:val="32"/>
          <w:sz w:val="32"/>
          <w:szCs w:val="32"/>
        </w:rPr>
        <w:t>兑快兑</w:t>
      </w:r>
      <w:proofErr w:type="gramEnd"/>
      <w:r>
        <w:rPr>
          <w:rFonts w:ascii="Times New Roman" w:eastAsia="仿宋_GB2312" w:hAnsi="Times New Roman" w:cs="Times New Roman" w:hint="eastAsia"/>
          <w:kern w:val="32"/>
          <w:sz w:val="32"/>
          <w:szCs w:val="32"/>
        </w:rPr>
        <w:t>。打好融资担保、保险、知识产权担保组合拳。重点做好用好政府性融资担保等政策、扩大实施社保费缓缴政策、知识产权担保融资等政策的贯彻落实。</w:t>
      </w:r>
    </w:p>
    <w:p w14:paraId="0894D5B5" w14:textId="77777777" w:rsidR="009B2526" w:rsidRDefault="009958F7">
      <w:pPr>
        <w:ind w:firstLineChars="200" w:firstLine="643"/>
        <w:rPr>
          <w:rFonts w:ascii="Times New Roman" w:eastAsia="仿宋_GB2312" w:hAnsi="Times New Roman" w:cs="Times New Roman"/>
          <w:kern w:val="32"/>
          <w:sz w:val="32"/>
          <w:szCs w:val="32"/>
        </w:rPr>
      </w:pPr>
      <w:r>
        <w:rPr>
          <w:rFonts w:ascii="楷体_GB2312" w:eastAsia="楷体_GB2312" w:hAnsi="楷体_GB2312" w:cs="楷体_GB2312" w:hint="eastAsia"/>
          <w:b/>
          <w:bCs/>
          <w:kern w:val="32"/>
          <w:sz w:val="32"/>
          <w:szCs w:val="32"/>
        </w:rPr>
        <w:t>（三）着力稳定市场主体。 </w:t>
      </w:r>
      <w:r>
        <w:rPr>
          <w:rFonts w:ascii="Times New Roman" w:eastAsia="仿宋_GB2312" w:hAnsi="Times New Roman" w:cs="Times New Roman" w:hint="eastAsia"/>
          <w:kern w:val="32"/>
          <w:sz w:val="32"/>
          <w:szCs w:val="32"/>
        </w:rPr>
        <w:t>以“稳主体”为重点目标，开展产业链链长对接会、产业（人才）联盟会等活动。重点做好稳定和扩大民间投资、支持高新区主导产业发展、推进企业上市融资、支持企业孵化载体建设、推进企业创新积分制等政策贯彻落实，促进高新区市场主体稳定健康发展。建立保供机制，出台物流企业、物资企业、工业企业白名单，确保防疫物资、生活物资、重要生产物资运输通畅，确保重点企业重点行业持续生产，保障民生与生产稳定运行。</w:t>
      </w:r>
    </w:p>
    <w:p w14:paraId="50D73295" w14:textId="77777777" w:rsidR="009B2526" w:rsidRDefault="009958F7">
      <w:pPr>
        <w:ind w:firstLineChars="200" w:firstLine="643"/>
        <w:rPr>
          <w:rFonts w:ascii="Times New Roman" w:eastAsia="仿宋_GB2312" w:hAnsi="Times New Roman" w:cs="Times New Roman"/>
          <w:kern w:val="32"/>
          <w:sz w:val="32"/>
          <w:szCs w:val="32"/>
        </w:rPr>
      </w:pPr>
      <w:r>
        <w:rPr>
          <w:rFonts w:ascii="楷体_GB2312" w:eastAsia="楷体_GB2312" w:hAnsi="楷体_GB2312" w:cs="楷体_GB2312" w:hint="eastAsia"/>
          <w:b/>
          <w:bCs/>
          <w:kern w:val="32"/>
          <w:sz w:val="32"/>
          <w:szCs w:val="32"/>
        </w:rPr>
        <w:t>（四）加强各级协同配合。</w:t>
      </w:r>
      <w:r>
        <w:rPr>
          <w:rFonts w:ascii="Times New Roman" w:eastAsia="仿宋_GB2312" w:hAnsi="Times New Roman" w:cs="Times New Roman" w:hint="eastAsia"/>
          <w:kern w:val="32"/>
          <w:sz w:val="32"/>
          <w:szCs w:val="32"/>
        </w:rPr>
        <w:t>加强两委各部门间，各部门与新区部门、市级部门间的沟通对接，及时掌握政策措施的新变化、新情况，深入研究，做好政策储备。各部门要积极沟通、加强配合，对政策落实过程中存在问题要及时向综合办公室报告，形成解决企业重难点问题的合力。</w:t>
      </w:r>
    </w:p>
    <w:p w14:paraId="6ABC4FF3" w14:textId="77777777" w:rsidR="009B2526" w:rsidRDefault="009B2526">
      <w:pPr>
        <w:pStyle w:val="a0"/>
        <w:spacing w:after="0" w:line="600" w:lineRule="exact"/>
        <w:rPr>
          <w:rFonts w:ascii="Times New Roman" w:eastAsia="仿宋_GB2312" w:hAnsi="Times New Roman" w:cs="Times New Roman"/>
          <w:kern w:val="32"/>
          <w:sz w:val="32"/>
          <w:szCs w:val="32"/>
        </w:rPr>
      </w:pPr>
    </w:p>
    <w:p w14:paraId="5554049A" w14:textId="77777777" w:rsidR="009B2526" w:rsidRDefault="009958F7">
      <w:pPr>
        <w:pStyle w:val="a0"/>
        <w:spacing w:after="0" w:line="600" w:lineRule="exact"/>
        <w:ind w:leftChars="304" w:left="1892" w:hangingChars="392" w:hanging="1254"/>
        <w:rPr>
          <w:rFonts w:ascii="仿宋_GB2312" w:eastAsia="仿宋_GB2312" w:hAnsi="Times New Roman" w:cs="Times New Roman"/>
          <w:kern w:val="32"/>
          <w:sz w:val="32"/>
          <w:szCs w:val="32"/>
        </w:rPr>
      </w:pPr>
      <w:r>
        <w:rPr>
          <w:rFonts w:ascii="仿宋_GB2312" w:eastAsia="仿宋_GB2312" w:hAnsi="Times New Roman" w:cs="Times New Roman" w:hint="eastAsia"/>
          <w:kern w:val="32"/>
          <w:sz w:val="32"/>
          <w:szCs w:val="32"/>
        </w:rPr>
        <w:t>附件：1.天津滨海高新区贯彻落实《扎实稳住经济的一揽子政策措施》举措清单</w:t>
      </w:r>
    </w:p>
    <w:p w14:paraId="1341744B" w14:textId="77777777" w:rsidR="009B2526" w:rsidRDefault="009958F7">
      <w:pPr>
        <w:widowControl/>
        <w:spacing w:line="600" w:lineRule="exact"/>
        <w:ind w:leftChars="760" w:left="1916" w:hangingChars="100" w:hanging="320"/>
        <w:jc w:val="left"/>
        <w:rPr>
          <w:rFonts w:ascii="仿宋_GB2312" w:eastAsia="仿宋_GB2312" w:hAnsi="Times New Roman" w:cs="Times New Roman"/>
          <w:kern w:val="32"/>
          <w:sz w:val="32"/>
          <w:szCs w:val="32"/>
        </w:rPr>
      </w:pPr>
      <w:r>
        <w:rPr>
          <w:rFonts w:ascii="仿宋_GB2312" w:eastAsia="仿宋_GB2312" w:hAnsi="Times New Roman" w:cs="Times New Roman" w:hint="eastAsia"/>
          <w:kern w:val="32"/>
          <w:sz w:val="32"/>
          <w:szCs w:val="32"/>
        </w:rPr>
        <w:t>2.天津滨海高新区贯彻落实《扎实稳住经济的一揽子政策措施》明白纸</w:t>
      </w:r>
    </w:p>
    <w:sectPr w:rsidR="009B252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299F" w14:textId="77777777" w:rsidR="00EE3525" w:rsidRDefault="00EE3525">
      <w:r>
        <w:separator/>
      </w:r>
    </w:p>
  </w:endnote>
  <w:endnote w:type="continuationSeparator" w:id="0">
    <w:p w14:paraId="0BFD9986" w14:textId="77777777" w:rsidR="00EE3525" w:rsidRDefault="00EE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77103"/>
      <w:docPartObj>
        <w:docPartGallery w:val="AutoText"/>
      </w:docPartObj>
    </w:sdtPr>
    <w:sdtEndPr/>
    <w:sdtContent>
      <w:p w14:paraId="2916731D" w14:textId="77777777" w:rsidR="009B2526" w:rsidRDefault="009958F7">
        <w:pPr>
          <w:pStyle w:val="a8"/>
          <w:jc w:val="center"/>
        </w:pPr>
        <w:r>
          <w:fldChar w:fldCharType="begin"/>
        </w:r>
        <w:r>
          <w:instrText>PAGE   \* MERGEFORMAT</w:instrText>
        </w:r>
        <w:r>
          <w:fldChar w:fldCharType="separate"/>
        </w:r>
        <w:r w:rsidR="00E7717D" w:rsidRPr="00E7717D">
          <w:rPr>
            <w:noProof/>
            <w:lang w:val="zh-CN"/>
          </w:rPr>
          <w:t>1</w:t>
        </w:r>
        <w:r>
          <w:fldChar w:fldCharType="end"/>
        </w:r>
      </w:p>
    </w:sdtContent>
  </w:sdt>
  <w:p w14:paraId="5D4AE5BE" w14:textId="77777777" w:rsidR="009B2526" w:rsidRDefault="009B25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2950" w14:textId="77777777" w:rsidR="00EE3525" w:rsidRDefault="00EE3525">
      <w:r>
        <w:separator/>
      </w:r>
    </w:p>
  </w:footnote>
  <w:footnote w:type="continuationSeparator" w:id="0">
    <w:p w14:paraId="296AAC4D" w14:textId="77777777" w:rsidR="00EE3525" w:rsidRDefault="00EE3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M0OTcyYjg2MGQyYmRhN2Q1Y2JlYzUxNWY0N2M1NDMifQ=="/>
  </w:docVars>
  <w:rsids>
    <w:rsidRoot w:val="002659D0"/>
    <w:rsid w:val="002659D0"/>
    <w:rsid w:val="00362CCF"/>
    <w:rsid w:val="005C1708"/>
    <w:rsid w:val="006A66D9"/>
    <w:rsid w:val="007A5CE7"/>
    <w:rsid w:val="007F0043"/>
    <w:rsid w:val="008D1F29"/>
    <w:rsid w:val="009958F7"/>
    <w:rsid w:val="009B2526"/>
    <w:rsid w:val="00A87426"/>
    <w:rsid w:val="00B657D4"/>
    <w:rsid w:val="00C54386"/>
    <w:rsid w:val="00D66CC9"/>
    <w:rsid w:val="00E7717D"/>
    <w:rsid w:val="00EC234B"/>
    <w:rsid w:val="00EE3525"/>
    <w:rsid w:val="02AB7B1D"/>
    <w:rsid w:val="042007FF"/>
    <w:rsid w:val="04437B7A"/>
    <w:rsid w:val="0D053AB3"/>
    <w:rsid w:val="171120DA"/>
    <w:rsid w:val="1E275161"/>
    <w:rsid w:val="44581726"/>
    <w:rsid w:val="46757CEA"/>
    <w:rsid w:val="467C7885"/>
    <w:rsid w:val="482436AC"/>
    <w:rsid w:val="4B612B0A"/>
    <w:rsid w:val="506E4E01"/>
    <w:rsid w:val="53303F6F"/>
    <w:rsid w:val="55F92878"/>
    <w:rsid w:val="57F36BF3"/>
    <w:rsid w:val="60721529"/>
    <w:rsid w:val="643B1831"/>
    <w:rsid w:val="66202976"/>
    <w:rsid w:val="6BDC3C3E"/>
    <w:rsid w:val="7DE1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431B67"/>
  <w15:docId w15:val="{FE025A3D-5F93-4EAA-9409-5947EAF7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Lines="100" w:before="312" w:afterLines="100" w:after="312" w:line="580" w:lineRule="exact"/>
      <w:jc w:val="center"/>
      <w:outlineLvl w:val="0"/>
    </w:pPr>
    <w:rPr>
      <w:rFonts w:eastAsia="方正小标宋_GBK"/>
      <w:kern w:val="44"/>
      <w:sz w:val="44"/>
    </w:rPr>
  </w:style>
  <w:style w:type="paragraph" w:styleId="2">
    <w:name w:val="heading 2"/>
    <w:basedOn w:val="a"/>
    <w:next w:val="a"/>
    <w:qFormat/>
    <w:pPr>
      <w:keepNext/>
      <w:keepLines/>
      <w:spacing w:line="580" w:lineRule="exact"/>
      <w:ind w:firstLineChars="200" w:firstLine="580"/>
      <w:jc w:val="left"/>
      <w:outlineLvl w:val="1"/>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pPr>
      <w:spacing w:after="120"/>
    </w:pPr>
  </w:style>
  <w:style w:type="paragraph" w:styleId="a4">
    <w:name w:val="Date"/>
    <w:basedOn w:val="a"/>
    <w:next w:val="a"/>
    <w:link w:val="a5"/>
    <w:qFormat/>
    <w:pPr>
      <w:ind w:leftChars="2500" w:left="100"/>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qFormat/>
    <w:rPr>
      <w:rFonts w:asciiTheme="minorHAnsi" w:eastAsiaTheme="minorEastAsia" w:hAnsiTheme="minorHAnsi" w:cstheme="minorBidi"/>
      <w:kern w:val="2"/>
      <w:sz w:val="18"/>
      <w:szCs w:val="18"/>
    </w:rPr>
  </w:style>
  <w:style w:type="character" w:customStyle="1" w:styleId="a9">
    <w:name w:val="页脚 字符"/>
    <w:basedOn w:val="a1"/>
    <w:link w:val="a8"/>
    <w:uiPriority w:val="99"/>
    <w:qFormat/>
    <w:rPr>
      <w:rFonts w:asciiTheme="minorHAnsi" w:eastAsiaTheme="minorEastAsia" w:hAnsiTheme="minorHAnsi" w:cstheme="minorBidi"/>
      <w:kern w:val="2"/>
      <w:sz w:val="18"/>
      <w:szCs w:val="18"/>
    </w:rPr>
  </w:style>
  <w:style w:type="character" w:customStyle="1" w:styleId="a5">
    <w:name w:val="日期 字符"/>
    <w:basedOn w:val="a1"/>
    <w:link w:val="a4"/>
    <w:qFormat/>
    <w:rPr>
      <w:rFonts w:asciiTheme="minorHAnsi" w:eastAsiaTheme="minorEastAsia" w:hAnsiTheme="minorHAnsi" w:cstheme="minorBidi"/>
      <w:kern w:val="2"/>
      <w:sz w:val="21"/>
      <w:szCs w:val="24"/>
    </w:rPr>
  </w:style>
  <w:style w:type="character" w:customStyle="1" w:styleId="a7">
    <w:name w:val="批注框文本 字符"/>
    <w:basedOn w:val="a1"/>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2257</Characters>
  <Application>Microsoft Office Word</Application>
  <DocSecurity>0</DocSecurity>
  <Lines>18</Lines>
  <Paragraphs>5</Paragraphs>
  <ScaleCrop>false</ScaleCrop>
  <Company>P R C</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天野</cp:lastModifiedBy>
  <cp:revision>12</cp:revision>
  <cp:lastPrinted>2022-06-07T06:59:00Z</cp:lastPrinted>
  <dcterms:created xsi:type="dcterms:W3CDTF">2022-06-06T05:35:00Z</dcterms:created>
  <dcterms:modified xsi:type="dcterms:W3CDTF">2022-06-08T08:33:00Z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EEA11837470A44619AD1E303D4434B25</vt:lpwstr>
  </property>
</Properties>
</file>