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楷体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400" w:lineRule="exact"/>
        <w:jc w:val="center"/>
        <w:rPr>
          <w:rFonts w:hint="default" w:ascii="Times New Roman" w:hAnsi="Times New Roman" w:eastAsia="仿宋_GB2312" w:cs="Times New Roman"/>
          <w:sz w:val="32"/>
          <w:szCs w:val="32"/>
        </w:rPr>
      </w:pPr>
      <w:bookmarkStart w:id="0" w:name="_GoBack"/>
      <w:bookmarkEnd w:id="0"/>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天津市滨海新区人民政府关于</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王远等任免职的通知</w:t>
      </w: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w:t>
      </w:r>
      <w:r>
        <w:rPr>
          <w:rFonts w:hint="default" w:ascii="Times New Roman" w:hAnsi="Times New Roman" w:eastAsia="仿宋_GB2312" w:cs="Times New Roman"/>
          <w:sz w:val="32"/>
          <w:szCs w:val="32"/>
          <w:lang w:eastAsia="zh-CN"/>
        </w:rPr>
        <w:t>办</w:t>
      </w:r>
      <w:r>
        <w:rPr>
          <w:rFonts w:hint="default" w:ascii="Times New Roman" w:hAnsi="Times New Roman" w:eastAsia="仿宋_GB2312" w:cs="Times New Roman"/>
          <w:sz w:val="32"/>
          <w:szCs w:val="32"/>
        </w:rPr>
        <w:t>局、各街镇、各单位：</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区人民政府决定：</w:t>
      </w:r>
    </w:p>
    <w:p>
      <w:pPr>
        <w:pStyle w:val="7"/>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王远任天津市滨海新区人民政府政务服务办公室副主任（试用期一年），免去其区政务服务保障中心主任（兼）职务；</w:t>
      </w:r>
    </w:p>
    <w:p>
      <w:pPr>
        <w:pStyle w:val="7"/>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于朋成任天津市滨海新区公共信用中心（天津市滨海新区价格认证中心）主任（试用期一年）；</w:t>
      </w:r>
    </w:p>
    <w:p>
      <w:pPr>
        <w:pStyle w:val="7"/>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堵文波任天津市滨海新区民政事务服务中心（天津市滨海新区救助管理站、天津市滨海新区未成年人救助保护中心）主任（试用期一年）；</w:t>
      </w:r>
    </w:p>
    <w:p>
      <w:pPr>
        <w:pStyle w:val="7"/>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王非任天津市滨海新区投资促进中心主任（试用期一年）；</w:t>
      </w:r>
    </w:p>
    <w:p>
      <w:pPr>
        <w:pStyle w:val="7"/>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孙振宇任天津市滨海新区人防指挥信息保障中心主任（试用期一年）；</w:t>
      </w:r>
    </w:p>
    <w:p>
      <w:pPr>
        <w:pStyle w:val="7"/>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吴况丰任天津市滨海新区政务服务保障中心主任（试用期一年）；</w:t>
      </w:r>
    </w:p>
    <w:p>
      <w:pPr>
        <w:pStyle w:val="7"/>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eastAsia="仿宋_GB2312" w:cs="Times New Roman"/>
          <w:color w:val="000000"/>
          <w:sz w:val="32"/>
          <w:szCs w:val="32"/>
          <w:lang w:val="en"/>
        </w:rPr>
      </w:pPr>
      <w:r>
        <w:rPr>
          <w:rFonts w:hint="default" w:ascii="Times New Roman" w:hAnsi="Times New Roman" w:eastAsia="仿宋_GB2312" w:cs="Times New Roman"/>
          <w:color w:val="000000"/>
          <w:sz w:val="32"/>
          <w:szCs w:val="32"/>
        </w:rPr>
        <w:t>钱艳青任天津市滨海新区新港街道港航产业聚集区创新实践基地副主任，免去其天津滨海物流加工区创新实践基地副主任职务</w:t>
      </w:r>
      <w:r>
        <w:rPr>
          <w:rFonts w:hint="default" w:ascii="Times New Roman" w:hAnsi="Times New Roman" w:eastAsia="仿宋_GB2312" w:cs="Times New Roman"/>
          <w:color w:val="000000"/>
          <w:sz w:val="32"/>
          <w:szCs w:val="32"/>
          <w:lang w:val="en"/>
        </w:rPr>
        <w:t>;</w:t>
      </w:r>
    </w:p>
    <w:p>
      <w:pPr>
        <w:pStyle w:val="7"/>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免去王晶天津市滨海新区教育体育局副局长，区招生考试中心主任（兼）职务；</w:t>
      </w:r>
    </w:p>
    <w:p>
      <w:pPr>
        <w:pStyle w:val="7"/>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eastAsia="仿宋_GB2312" w:cs="Times New Roman"/>
          <w:color w:val="000000"/>
          <w:sz w:val="32"/>
          <w:szCs w:val="32"/>
          <w:lang w:val="en"/>
        </w:rPr>
      </w:pPr>
      <w:r>
        <w:rPr>
          <w:rFonts w:hint="default" w:ascii="Times New Roman" w:hAnsi="Times New Roman" w:eastAsia="仿宋_GB2312" w:cs="Times New Roman"/>
          <w:color w:val="000000"/>
          <w:sz w:val="32"/>
          <w:szCs w:val="32"/>
        </w:rPr>
        <w:t>免去张莉天津市滨海新区司法局副局长职务</w:t>
      </w:r>
      <w:r>
        <w:rPr>
          <w:rFonts w:hint="default" w:ascii="Times New Roman" w:hAnsi="Times New Roman" w:eastAsia="仿宋_GB2312" w:cs="Times New Roman"/>
          <w:color w:val="000000"/>
          <w:sz w:val="32"/>
          <w:szCs w:val="32"/>
          <w:lang w:val="en"/>
        </w:rPr>
        <w:t>;</w:t>
      </w:r>
    </w:p>
    <w:p>
      <w:pPr>
        <w:pStyle w:val="7"/>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免去蒋宁天津市滨海新区公共信用中心（天津市滨海新区价格认证中心）主任职务</w:t>
      </w:r>
      <w:r>
        <w:rPr>
          <w:rFonts w:hint="default" w:ascii="Times New Roman" w:hAnsi="Times New Roman" w:eastAsia="仿宋_GB2312" w:cs="Times New Roman"/>
          <w:color w:val="000000"/>
          <w:sz w:val="32"/>
          <w:szCs w:val="32"/>
          <w:lang w:eastAsia="zh-CN"/>
        </w:rPr>
        <w:t>。</w:t>
      </w: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p>
    <w:p>
      <w:pPr>
        <w:ind w:firstLine="4480" w:firstLineChars="1400"/>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天津市滨海新区人民政府</w:t>
      </w:r>
    </w:p>
    <w:p>
      <w:pPr>
        <w:wordWrap w:val="0"/>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eastAsia="仿宋_GB2312" w:cs="Times New Roman"/>
          <w:sz w:val="32"/>
          <w:szCs w:val="32"/>
          <w:lang w:val="en"/>
        </w:rPr>
        <w:t>5</w:t>
      </w:r>
      <w:r>
        <w:rPr>
          <w:rFonts w:hint="default" w:ascii="Times New Roman" w:hAnsi="Times New Roman" w:eastAsia="仿宋_GB2312" w:cs="Times New Roman"/>
          <w:sz w:val="32"/>
          <w:szCs w:val="32"/>
        </w:rPr>
        <w:t>月</w:t>
      </w:r>
      <w:r>
        <w:rPr>
          <w:rFonts w:hint="default" w:eastAsia="仿宋_GB2312" w:cs="Times New Roman"/>
          <w:sz w:val="32"/>
          <w:szCs w:val="32"/>
          <w:lang w:val="en"/>
        </w:rPr>
        <w:t>28</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（此件主动公开）</w:t>
      </w:r>
    </w:p>
    <w:p>
      <w:pPr>
        <w:ind w:firstLine="640" w:firstLineChars="200"/>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spacing w:line="20" w:lineRule="exact"/>
        <w:rPr>
          <w:rFonts w:hint="default" w:ascii="Times New Roman" w:hAnsi="Times New Roman"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360" w:firstLine="360"/>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B99"/>
    <w:rsid w:val="000318DE"/>
    <w:rsid w:val="000677E8"/>
    <w:rsid w:val="000F43F1"/>
    <w:rsid w:val="00172A27"/>
    <w:rsid w:val="001A1EDF"/>
    <w:rsid w:val="001E7AE2"/>
    <w:rsid w:val="00257B47"/>
    <w:rsid w:val="002667A4"/>
    <w:rsid w:val="00267566"/>
    <w:rsid w:val="002A6048"/>
    <w:rsid w:val="002E146E"/>
    <w:rsid w:val="003C2330"/>
    <w:rsid w:val="003F14B1"/>
    <w:rsid w:val="003F503F"/>
    <w:rsid w:val="004533C7"/>
    <w:rsid w:val="004D0682"/>
    <w:rsid w:val="004D5BC1"/>
    <w:rsid w:val="004E75BF"/>
    <w:rsid w:val="004F62FE"/>
    <w:rsid w:val="00536186"/>
    <w:rsid w:val="00550A1B"/>
    <w:rsid w:val="00554BC2"/>
    <w:rsid w:val="005E231C"/>
    <w:rsid w:val="005E6AEE"/>
    <w:rsid w:val="00626FB1"/>
    <w:rsid w:val="00651A67"/>
    <w:rsid w:val="006662C1"/>
    <w:rsid w:val="00666C6E"/>
    <w:rsid w:val="00674BEB"/>
    <w:rsid w:val="006B66D4"/>
    <w:rsid w:val="006C61BA"/>
    <w:rsid w:val="006D23C8"/>
    <w:rsid w:val="00712F39"/>
    <w:rsid w:val="00727A08"/>
    <w:rsid w:val="007B006A"/>
    <w:rsid w:val="007D169C"/>
    <w:rsid w:val="0083550E"/>
    <w:rsid w:val="008575EF"/>
    <w:rsid w:val="00877A35"/>
    <w:rsid w:val="008A17E8"/>
    <w:rsid w:val="008A19D4"/>
    <w:rsid w:val="008A695A"/>
    <w:rsid w:val="008E7F46"/>
    <w:rsid w:val="009639D3"/>
    <w:rsid w:val="009C4F87"/>
    <w:rsid w:val="009D55CA"/>
    <w:rsid w:val="009D7B87"/>
    <w:rsid w:val="00A01AAE"/>
    <w:rsid w:val="00A0273A"/>
    <w:rsid w:val="00B542EA"/>
    <w:rsid w:val="00B636CB"/>
    <w:rsid w:val="00C92707"/>
    <w:rsid w:val="00C94879"/>
    <w:rsid w:val="00CA30CC"/>
    <w:rsid w:val="00D55B28"/>
    <w:rsid w:val="00D734D3"/>
    <w:rsid w:val="00DE19F6"/>
    <w:rsid w:val="00E04623"/>
    <w:rsid w:val="00E547C7"/>
    <w:rsid w:val="00E67CDF"/>
    <w:rsid w:val="00E757DB"/>
    <w:rsid w:val="00F633ED"/>
    <w:rsid w:val="00F73BD2"/>
    <w:rsid w:val="00FC1088"/>
    <w:rsid w:val="00FC49FE"/>
    <w:rsid w:val="1F8DB47F"/>
    <w:rsid w:val="39C95853"/>
    <w:rsid w:val="5BC24550"/>
    <w:rsid w:val="5DCBFE5A"/>
    <w:rsid w:val="5ED8376E"/>
    <w:rsid w:val="632F9EF9"/>
    <w:rsid w:val="6AFEDCE3"/>
    <w:rsid w:val="76340DEB"/>
    <w:rsid w:val="7B5DA27D"/>
    <w:rsid w:val="7BDE658F"/>
    <w:rsid w:val="FF6B97B2"/>
    <w:rsid w:val="FF7BF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3">
    <w:name w:val="Salutation"/>
    <w:basedOn w:val="1"/>
    <w:next w:val="1"/>
    <w:qFormat/>
    <w:uiPriority w:val="0"/>
    <w:rPr>
      <w:rFonts w:ascii="仿宋_GB2312" w:hAnsi="宋体" w:eastAsia="仿宋_GB2312"/>
      <w:color w:val="000000"/>
      <w:sz w:val="28"/>
      <w:szCs w:val="28"/>
      <w:lang w:val="en-GB"/>
    </w:rPr>
  </w:style>
  <w:style w:type="paragraph" w:styleId="4">
    <w:name w:val="Closing"/>
    <w:basedOn w:val="1"/>
    <w:qFormat/>
    <w:uiPriority w:val="0"/>
    <w:pPr>
      <w:ind w:left="100" w:leftChars="2100"/>
    </w:pPr>
    <w:rPr>
      <w:rFonts w:ascii="仿宋_GB2312" w:hAnsi="宋体" w:eastAsia="仿宋_GB2312"/>
      <w:color w:val="000000"/>
      <w:sz w:val="28"/>
      <w:szCs w:val="28"/>
      <w:lang w:val="en-GB"/>
    </w:rPr>
  </w:style>
  <w:style w:type="paragraph" w:styleId="5">
    <w:name w:val="Balloon Text"/>
    <w:basedOn w:val="1"/>
    <w:qFormat/>
    <w:uiPriority w:val="0"/>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0">
    <w:name w:val="page number"/>
    <w:basedOn w:val="9"/>
    <w:qFormat/>
    <w:uiPriority w:val="0"/>
  </w:style>
  <w:style w:type="paragraph" w:customStyle="1" w:styleId="11">
    <w:name w:val="_Style 2"/>
    <w:basedOn w:val="1"/>
    <w:qFormat/>
    <w:uiPriority w:val="0"/>
  </w:style>
  <w:style w:type="paragraph" w:customStyle="1" w:styleId="12">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33</Words>
  <Characters>189</Characters>
  <Lines>1</Lines>
  <Paragraphs>1</Paragraphs>
  <TotalTime>2</TotalTime>
  <ScaleCrop>false</ScaleCrop>
  <LinksUpToDate>false</LinksUpToDate>
  <CharactersWithSpaces>221</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2022-01-20T16:29:00Z</dcterms:created>
  <dc:creator>建文排版</dc:creator>
  <cp:lastModifiedBy>kylin</cp:lastModifiedBy>
  <cp:lastPrinted>2113-01-03T08:00:00Z</cp:lastPrinted>
  <dcterms:modified xsi:type="dcterms:W3CDTF">2024-06-19T14:53:36Z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