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0" w:name="_GoBack"/>
      <w:bookmarkEnd w:id="0"/>
    </w:p>
    <w:p>
      <w:pPr>
        <w:spacing w:line="580" w:lineRule="exact"/>
        <w:jc w:val="center"/>
        <w:rPr>
          <w:rFonts w:hint="default" w:ascii="Times New Roman" w:hAnsi="Times New Roman" w:eastAsia="仿宋_GB2312" w:cs="Times New Roman"/>
          <w:sz w:val="32"/>
          <w:szCs w:val="32"/>
        </w:rPr>
      </w:pPr>
    </w:p>
    <w:p>
      <w:pPr>
        <w:spacing w:line="580" w:lineRule="exact"/>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天津市滨海新区人民政府关于机构设置的通知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w:t>
      </w:r>
      <w:r>
        <w:rPr>
          <w:rFonts w:hint="default" w:ascii="Times New Roman" w:hAnsi="Times New Roman" w:eastAsia="仿宋_GB2312" w:cs="Times New Roman"/>
          <w:color w:val="000000"/>
          <w:sz w:val="32"/>
          <w:szCs w:val="32"/>
          <w:lang w:eastAsia="zh-CN"/>
        </w:rPr>
        <w:t>《天津市滨海新区机构改革实施方案》</w:t>
      </w:r>
      <w:r>
        <w:rPr>
          <w:rFonts w:hint="default" w:ascii="Times New Roman" w:hAnsi="Times New Roman" w:eastAsia="仿宋_GB2312" w:cs="Times New Roman"/>
          <w:color w:val="000000"/>
          <w:sz w:val="32"/>
          <w:szCs w:val="32"/>
        </w:rPr>
        <w:t>，现将天津市滨海新区人民政府</w:t>
      </w:r>
      <w:r>
        <w:rPr>
          <w:rFonts w:hint="eastAsia" w:eastAsia="仿宋_GB2312" w:cs="Times New Roman"/>
          <w:color w:val="000000"/>
          <w:sz w:val="32"/>
          <w:szCs w:val="32"/>
          <w:lang w:eastAsia="zh-CN"/>
        </w:rPr>
        <w:t>机构</w:t>
      </w:r>
      <w:r>
        <w:rPr>
          <w:rFonts w:hint="default" w:ascii="Times New Roman" w:hAnsi="Times New Roman" w:eastAsia="仿宋_GB2312" w:cs="Times New Roman"/>
          <w:color w:val="000000"/>
          <w:sz w:val="32"/>
          <w:szCs w:val="32"/>
        </w:rPr>
        <w:t>设置通知如下：</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天津市滨海新区发展和改革委员会</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天津市滨海新区教育体育局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天津市滨海新区科学技术局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天津市滨海新区工业和信息化局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天津市滨海新区公安局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天津市滨海新区民政局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天津市滨海新区司法局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天津市滨海新区财政局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天津市滨海新区人力资源和社会保障局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天津市滨海新区生态环境局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天津市滨海新区住房和建设委员会</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天津市滨海新区城市管理委员会</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天津市滨海新区交通运输局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天津市滨海新区水务局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天津市滨海新区农业农村委员会</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天津市滨海新区商务和投资促进局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天津市滨海新区文化和旅游局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天津市滨海新区退役军人事务局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天津市滨海新区应急管理局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天津市滨海新区审计局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天津市滨海新区人民政府国有资产监督管理委员会</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天津市滨海新区统计局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天津市滨海新区数据局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天津市滨海新区医疗保障局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天津市滨海新区人民政府信访办公室</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天津市滨海新区</w:t>
      </w:r>
      <w:r>
        <w:rPr>
          <w:rFonts w:hint="default" w:ascii="Times New Roman" w:hAnsi="Times New Roman" w:eastAsia="仿宋_GB2312" w:cs="Times New Roman"/>
          <w:color w:val="000000"/>
          <w:sz w:val="32"/>
          <w:szCs w:val="32"/>
          <w:lang w:val="en" w:eastAsia="zh-CN"/>
        </w:rPr>
        <w:t>国防动员办公室</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天津市滨海新区人民政府政务服务办公室</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天津市滨海新区知识产权局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天津市滨海新区海洋局</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中国（天津）自由贸易试验区管理委员会办公室</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天津市滨海新区人民政府办公室挂天津市滨海新区人民政府外事办公室（天津市滨海新区人民政府港澳工作办公室）、天津市滨海新区人民政府研究室、天津市滨海新区机关事务管理局牌子</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天津市滨海新区发展和改革委员会挂天津市滨海新区</w:t>
      </w:r>
      <w:r>
        <w:rPr>
          <w:rFonts w:hint="default" w:ascii="Times New Roman" w:hAnsi="Times New Roman" w:eastAsia="仿宋_GB2312" w:cs="Times New Roman"/>
          <w:color w:val="000000"/>
          <w:sz w:val="32"/>
          <w:szCs w:val="32"/>
          <w:lang w:eastAsia="zh-CN"/>
        </w:rPr>
        <w:t>推进京津冀协同发展办公室、</w:t>
      </w:r>
      <w:r>
        <w:rPr>
          <w:rFonts w:hint="default" w:ascii="Times New Roman" w:hAnsi="Times New Roman" w:eastAsia="仿宋_GB2312" w:cs="Times New Roman"/>
          <w:color w:val="000000"/>
          <w:sz w:val="32"/>
          <w:szCs w:val="32"/>
        </w:rPr>
        <w:t>天津市滨海新区粮食局牌子</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天津市滨海新区科学技术局挂天津市滨海新区外国专家局牌子</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lang w:eastAsia="zh-CN"/>
        </w:rPr>
        <w:t>天津市滨海新区农业农村委员会挂天津市滨海新区乡村振兴局、天津市滨海新区林业局、天津市滨海新区现代农业产业园管理委员会牌子</w:t>
      </w:r>
      <w:r>
        <w:rPr>
          <w:rFonts w:hint="default"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rPr>
        <w:t>天津市滨海新区文化和旅游局挂天津市滨海新区广播电视局</w:t>
      </w:r>
      <w:r>
        <w:rPr>
          <w:rFonts w:hint="default" w:ascii="Times New Roman" w:hAnsi="Times New Roman" w:eastAsia="仿宋_GB2312" w:cs="Times New Roman"/>
          <w:color w:val="000000"/>
          <w:sz w:val="32"/>
          <w:szCs w:val="32"/>
          <w:lang w:eastAsia="zh-CN"/>
        </w:rPr>
        <w:t>、天津市滨海新区文物局</w:t>
      </w:r>
      <w:r>
        <w:rPr>
          <w:rFonts w:hint="default" w:ascii="Times New Roman" w:hAnsi="Times New Roman" w:eastAsia="仿宋_GB2312" w:cs="Times New Roman"/>
          <w:color w:val="000000"/>
          <w:sz w:val="32"/>
          <w:szCs w:val="32"/>
        </w:rPr>
        <w:t>牌子</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天津市滨海新区卫生健康委员会挂天津市滨海新区</w:t>
      </w:r>
      <w:r>
        <w:rPr>
          <w:rFonts w:hint="default" w:ascii="Times New Roman" w:hAnsi="Times New Roman" w:eastAsia="仿宋_GB2312" w:cs="Times New Roman"/>
          <w:color w:val="000000"/>
          <w:sz w:val="32"/>
          <w:szCs w:val="32"/>
          <w:lang w:eastAsia="zh-CN"/>
        </w:rPr>
        <w:t>疾病预防控制局</w:t>
      </w:r>
      <w:r>
        <w:rPr>
          <w:rFonts w:hint="default" w:ascii="Times New Roman" w:hAnsi="Times New Roman" w:eastAsia="仿宋_GB2312" w:cs="Times New Roman"/>
          <w:color w:val="000000"/>
          <w:sz w:val="32"/>
          <w:szCs w:val="32"/>
        </w:rPr>
        <w:t>牌子</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天津市滨海新区市场监督管理局挂</w:t>
      </w:r>
      <w:r>
        <w:rPr>
          <w:rFonts w:hint="default" w:ascii="Times New Roman" w:hAnsi="Times New Roman" w:eastAsia="仿宋_GB2312" w:cs="Times New Roman"/>
          <w:color w:val="000000"/>
          <w:sz w:val="32"/>
          <w:szCs w:val="32"/>
          <w:lang w:eastAsia="zh-CN"/>
        </w:rPr>
        <w:t>中国（天津）自由贸易试验区市场监督管理局</w:t>
      </w:r>
      <w:r>
        <w:rPr>
          <w:rFonts w:hint="default" w:ascii="Times New Roman" w:hAnsi="Times New Roman" w:eastAsia="仿宋_GB2312" w:cs="Times New Roman"/>
          <w:color w:val="000000"/>
          <w:sz w:val="32"/>
          <w:szCs w:val="32"/>
        </w:rPr>
        <w:t>牌子</w:t>
      </w:r>
      <w:r>
        <w:rPr>
          <w:rFonts w:hint="default" w:ascii="Times New Roman" w:hAnsi="Times New Roman" w:eastAsia="仿宋_GB2312" w:cs="Times New Roman"/>
          <w:color w:val="000000"/>
          <w:sz w:val="32"/>
          <w:szCs w:val="32"/>
          <w:lang w:val="en"/>
        </w:rPr>
        <w:t>。</w:t>
      </w:r>
      <w:r>
        <w:rPr>
          <w:rFonts w:hint="default" w:ascii="Times New Roman" w:hAnsi="Times New Roman" w:eastAsia="仿宋_GB2312" w:cs="Times New Roman"/>
          <w:color w:val="000000"/>
          <w:sz w:val="32"/>
          <w:szCs w:val="32"/>
        </w:rPr>
        <w:t>天津市滨海新区</w:t>
      </w:r>
      <w:r>
        <w:rPr>
          <w:rFonts w:hint="default" w:ascii="Times New Roman" w:hAnsi="Times New Roman" w:eastAsia="仿宋_GB2312" w:cs="Times New Roman"/>
          <w:color w:val="000000"/>
          <w:sz w:val="32"/>
          <w:szCs w:val="32"/>
          <w:lang w:eastAsia="zh-CN"/>
        </w:rPr>
        <w:t>国防动员办公室挂</w:t>
      </w:r>
      <w:r>
        <w:rPr>
          <w:rFonts w:hint="default" w:ascii="Times New Roman" w:hAnsi="Times New Roman" w:eastAsia="仿宋_GB2312" w:cs="Times New Roman"/>
          <w:color w:val="000000"/>
          <w:sz w:val="32"/>
          <w:szCs w:val="32"/>
        </w:rPr>
        <w:t>天津市滨海新区</w:t>
      </w:r>
      <w:r>
        <w:rPr>
          <w:rFonts w:hint="default" w:ascii="Times New Roman" w:hAnsi="Times New Roman" w:eastAsia="仿宋_GB2312" w:cs="Times New Roman"/>
          <w:color w:val="000000"/>
          <w:sz w:val="32"/>
          <w:szCs w:val="32"/>
          <w:lang w:eastAsia="zh-CN"/>
        </w:rPr>
        <w:t>人民防空办公室牌子</w:t>
      </w:r>
      <w:r>
        <w:rPr>
          <w:rFonts w:hint="default"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rPr>
        <w:t>天津市滨海新区人民政府政务服务办公室挂天津市滨海新区行政审批局、天津市滨海新区营商环境</w:t>
      </w:r>
      <w:r>
        <w:rPr>
          <w:rFonts w:hint="default" w:ascii="Times New Roman" w:hAnsi="Times New Roman" w:eastAsia="仿宋_GB2312" w:cs="Times New Roman"/>
          <w:color w:val="000000"/>
          <w:sz w:val="32"/>
          <w:szCs w:val="32"/>
          <w:lang w:eastAsia="zh-CN"/>
        </w:rPr>
        <w:t>办公室、中国（天津）自由贸易试验区行政审批局牌子</w:t>
      </w:r>
      <w:r>
        <w:rPr>
          <w:rFonts w:hint="default" w:ascii="Times New Roman" w:hAnsi="Times New Roman" w:eastAsia="仿宋_GB2312" w:cs="Times New Roman"/>
          <w:color w:val="000000"/>
          <w:sz w:val="32"/>
          <w:szCs w:val="32"/>
          <w:lang w:val="en" w:eastAsia="zh-CN"/>
        </w:rPr>
        <w:t>。</w:t>
      </w:r>
      <w:r>
        <w:rPr>
          <w:rFonts w:hint="default" w:ascii="Times New Roman" w:hAnsi="Times New Roman" w:eastAsia="仿宋_GB2312" w:cs="Times New Roman"/>
          <w:color w:val="000000"/>
          <w:sz w:val="32"/>
          <w:szCs w:val="32"/>
          <w:lang w:eastAsia="zh-CN"/>
        </w:rPr>
        <w:t>天津市滨海新区知识产权局挂中国（天津）自由贸易试验区知识产权局牌子。</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天津市滨海新区公安局实行天津市公安局和区政府双重管理，以天津市公安局管理为主，列入区政府工作部门序列，不计入机构限额。天津市滨海新区街镇工作委员会与中共天津市滨海新区委员会街镇工作委员会合署办公，不计入机构限额。</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4496" w:firstLineChars="1405"/>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5</w:t>
      </w:r>
      <w:r>
        <w:rPr>
          <w:rFonts w:hint="default" w:ascii="Times New Roman" w:hAnsi="Times New Roman" w:eastAsia="仿宋_GB2312" w:cs="Times New Roman"/>
          <w:sz w:val="32"/>
          <w:szCs w:val="32"/>
        </w:rPr>
        <w:t>月</w:t>
      </w:r>
      <w:r>
        <w:rPr>
          <w:rFonts w:hint="default" w:eastAsia="仿宋_GB2312" w:cs="Times New Roman"/>
          <w:sz w:val="32"/>
          <w:szCs w:val="32"/>
          <w:lang w:val="en"/>
        </w:rPr>
        <w:t>23</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spacing w:line="580" w:lineRule="exact"/>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1815626"/>
    <w:rsid w:val="2ADE68B3"/>
    <w:rsid w:val="33FB7E07"/>
    <w:rsid w:val="3AB61067"/>
    <w:rsid w:val="3BEF25F0"/>
    <w:rsid w:val="5BA3C0E1"/>
    <w:rsid w:val="5DFF9D06"/>
    <w:rsid w:val="60E81003"/>
    <w:rsid w:val="69B6B86E"/>
    <w:rsid w:val="7D6B3DF5"/>
    <w:rsid w:val="7DD9D388"/>
    <w:rsid w:val="7EBF8E00"/>
    <w:rsid w:val="7EEF54B8"/>
    <w:rsid w:val="7FAF182D"/>
    <w:rsid w:val="7FB36EDB"/>
    <w:rsid w:val="DEFF19B8"/>
    <w:rsid w:val="EE0158E5"/>
    <w:rsid w:val="EFBD6BA2"/>
    <w:rsid w:val="EFF7D7FF"/>
    <w:rsid w:val="F5A396EF"/>
    <w:rsid w:val="FDCD60DD"/>
    <w:rsid w:val="FFDF2A83"/>
    <w:rsid w:val="FFF6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1</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2022-01-24T08:29:00Z</dcterms:created>
  <dc:creator>张殿武</dc:creator>
  <cp:lastModifiedBy>kylin</cp:lastModifiedBy>
  <cp:lastPrinted>2012-09-04T06:13:00Z</cp:lastPrinted>
  <dcterms:modified xsi:type="dcterms:W3CDTF">2024-06-19T15:11:38Z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