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pacing w:line="580" w:lineRule="exact"/>
        <w:jc w:val="left"/>
        <w:rPr>
          <w:rFonts w:hint="default" w:ascii="Nimbus Roman No9 L" w:hAnsi="Nimbus Roman No9 L" w:eastAsia="楷体_GB2312" w:cs="Nimbus Roman No9 L"/>
          <w:sz w:val="32"/>
          <w:szCs w:val="32"/>
        </w:rPr>
      </w:pPr>
    </w:p>
    <w:p>
      <w:pPr>
        <w:spacing w:line="580" w:lineRule="exact"/>
        <w:jc w:val="left"/>
        <w:rPr>
          <w:rFonts w:hint="default" w:ascii="Nimbus Roman No9 L" w:hAnsi="Nimbus Roman No9 L" w:eastAsia="黑体" w:cs="Nimbus Roman No9 L"/>
          <w:sz w:val="32"/>
          <w:szCs w:val="32"/>
        </w:rPr>
      </w:pPr>
    </w:p>
    <w:p>
      <w:pPr>
        <w:spacing w:line="580" w:lineRule="exact"/>
        <w:jc w:val="left"/>
        <w:rPr>
          <w:rFonts w:hint="default" w:ascii="Nimbus Roman No9 L" w:hAnsi="Nimbus Roman No9 L" w:eastAsia="黑体" w:cs="Nimbus Roman No9 L"/>
          <w:sz w:val="32"/>
          <w:szCs w:val="32"/>
        </w:rPr>
      </w:pPr>
    </w:p>
    <w:p>
      <w:pPr>
        <w:spacing w:line="580" w:lineRule="exact"/>
        <w:jc w:val="center"/>
        <w:rPr>
          <w:rFonts w:hint="default" w:ascii="Nimbus Roman No9 L" w:hAnsi="Nimbus Roman No9 L" w:eastAsia="仿宋_GB2312" w:cs="Nimbus Roman No9 L"/>
          <w:sz w:val="32"/>
          <w:szCs w:val="32"/>
        </w:rPr>
      </w:pPr>
    </w:p>
    <w:p>
      <w:pPr>
        <w:spacing w:line="580" w:lineRule="exact"/>
        <w:jc w:val="center"/>
        <w:rPr>
          <w:rFonts w:hint="default" w:ascii="Nimbus Roman No9 L" w:hAnsi="Nimbus Roman No9 L" w:eastAsia="仿宋_GB2312" w:cs="Nimbus Roman No9 L"/>
          <w:sz w:val="32"/>
          <w:szCs w:val="32"/>
        </w:rPr>
      </w:pPr>
    </w:p>
    <w:p>
      <w:pPr>
        <w:spacing w:line="580" w:lineRule="exact"/>
        <w:jc w:val="center"/>
        <w:rPr>
          <w:rFonts w:hint="default" w:ascii="Nimbus Roman No9 L" w:hAnsi="Nimbus Roman No9 L" w:eastAsia="仿宋_GB2312" w:cs="Nimbus Roman No9 L"/>
          <w:sz w:val="32"/>
          <w:szCs w:val="32"/>
        </w:rPr>
      </w:pPr>
    </w:p>
    <w:p>
      <w:pPr>
        <w:spacing w:line="580" w:lineRule="exact"/>
        <w:jc w:val="center"/>
        <w:rPr>
          <w:rFonts w:hint="default" w:ascii="Nimbus Roman No9 L" w:hAnsi="Nimbus Roman No9 L" w:eastAsia="楷体_GB2312" w:cs="Nimbus Roman No9 L"/>
          <w:sz w:val="32"/>
          <w:szCs w:val="32"/>
        </w:rPr>
      </w:pPr>
      <w:r>
        <w:rPr>
          <w:rFonts w:hint="default" w:ascii="Nimbus Roman No9 L" w:hAnsi="Nimbus Roman No9 L" w:eastAsia="仿宋_GB2312" w:cs="Nimbus Roman No9 L"/>
          <w:sz w:val="32"/>
          <w:szCs w:val="32"/>
        </w:rPr>
        <w:t>津滨政人〔202</w:t>
      </w:r>
      <w:r>
        <w:rPr>
          <w:rFonts w:hint="default" w:ascii="Nimbus Roman No9 L" w:hAnsi="Nimbus Roman No9 L" w:eastAsia="仿宋_GB2312" w:cs="Nimbus Roman No9 L"/>
          <w:sz w:val="32"/>
          <w:szCs w:val="32"/>
          <w:lang w:val="en-US" w:eastAsia="zh-CN"/>
        </w:rPr>
        <w:t>1</w:t>
      </w:r>
      <w:r>
        <w:rPr>
          <w:rFonts w:hint="default" w:ascii="Nimbus Roman No9 L" w:hAnsi="Nimbus Roman No9 L" w:eastAsia="仿宋_GB2312" w:cs="Nimbus Roman No9 L"/>
          <w:sz w:val="32"/>
          <w:szCs w:val="32"/>
        </w:rPr>
        <w:t>〕</w:t>
      </w:r>
      <w:r>
        <w:rPr>
          <w:rFonts w:hint="default" w:ascii="Nimbus Roman No9 L" w:hAnsi="Nimbus Roman No9 L" w:eastAsia="仿宋_GB2312" w:cs="Nimbus Roman No9 L"/>
          <w:sz w:val="32"/>
          <w:szCs w:val="32"/>
          <w:lang w:val="en"/>
        </w:rPr>
        <w:t>2</w:t>
      </w:r>
      <w:r>
        <w:rPr>
          <w:rFonts w:hint="default" w:ascii="Nimbus Roman No9 L" w:hAnsi="Nimbus Roman No9 L" w:eastAsia="仿宋_GB2312" w:cs="Nimbus Roman No9 L"/>
          <w:sz w:val="32"/>
          <w:szCs w:val="32"/>
        </w:rPr>
        <w:t>号</w:t>
      </w:r>
    </w:p>
    <w:p>
      <w:pPr>
        <w:spacing w:line="400" w:lineRule="exact"/>
        <w:jc w:val="center"/>
        <w:rPr>
          <w:rFonts w:hint="default" w:ascii="Nimbus Roman No9 L" w:hAnsi="Nimbus Roman No9 L" w:eastAsia="仿宋_GB2312" w:cs="Nimbus Roman No9 L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Nimbus Roman No9 L" w:hAnsi="Nimbus Roman No9 L" w:eastAsia="仿宋_GB2312" w:cs="Nimbus Roman No9 L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Nimbus Roman No9 L" w:hAnsi="Nimbus Roman No9 L" w:eastAsia="仿宋_GB2312" w:cs="Nimbus Roman No9 L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default" w:ascii="Nimbus Roman No9 L" w:hAnsi="Nimbus Roman No9 L" w:eastAsia="方正小标宋简体" w:cs="Nimbus Roman No9 L"/>
          <w:sz w:val="44"/>
          <w:szCs w:val="44"/>
        </w:rPr>
      </w:pPr>
      <w:r>
        <w:rPr>
          <w:rFonts w:hint="default" w:ascii="Nimbus Roman No9 L" w:hAnsi="Nimbus Roman No9 L" w:eastAsia="方正小标宋简体" w:cs="Nimbus Roman No9 L"/>
          <w:sz w:val="44"/>
          <w:szCs w:val="44"/>
        </w:rPr>
        <w:t>天津市滨海新区人民政府关于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default" w:ascii="Nimbus Roman No9 L" w:hAnsi="Nimbus Roman No9 L" w:eastAsia="仿宋_GB2312" w:cs="Nimbus Roman No9 L"/>
          <w:sz w:val="32"/>
          <w:szCs w:val="32"/>
        </w:rPr>
      </w:pPr>
      <w:r>
        <w:rPr>
          <w:rFonts w:hint="default" w:ascii="Nimbus Roman No9 L" w:hAnsi="Nimbus Roman No9 L" w:eastAsia="方正小标宋简体" w:cs="Nimbus Roman No9 L"/>
          <w:sz w:val="44"/>
          <w:szCs w:val="44"/>
        </w:rPr>
        <w:t>李卫东等任免职的通知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default" w:ascii="Nimbus Roman No9 L" w:hAnsi="Nimbus Roman No9 L" w:eastAsia="仿宋_GB2312" w:cs="Nimbus Roman No9 L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default" w:ascii="Nimbus Roman No9 L" w:hAnsi="Nimbus Roman No9 L" w:eastAsia="仿宋_GB2312" w:cs="Nimbus Roman No9 L"/>
          <w:sz w:val="32"/>
          <w:szCs w:val="32"/>
        </w:rPr>
      </w:pPr>
      <w:r>
        <w:rPr>
          <w:rFonts w:hint="default" w:ascii="Nimbus Roman No9 L" w:hAnsi="Nimbus Roman No9 L" w:eastAsia="仿宋_GB2312" w:cs="Nimbus Roman No9 L"/>
          <w:sz w:val="32"/>
          <w:szCs w:val="32"/>
        </w:rPr>
        <w:t>各开发区管委会</w:t>
      </w:r>
      <w:bookmarkStart w:id="0" w:name="_GoBack"/>
      <w:bookmarkEnd w:id="0"/>
      <w:r>
        <w:rPr>
          <w:rFonts w:hint="default" w:ascii="Nimbus Roman No9 L" w:hAnsi="Nimbus Roman No9 L" w:eastAsia="仿宋_GB2312" w:cs="Nimbus Roman No9 L"/>
          <w:sz w:val="32"/>
          <w:szCs w:val="32"/>
        </w:rPr>
        <w:t>，各委局、各街镇、各单位：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default" w:ascii="Nimbus Roman No9 L" w:hAnsi="Nimbus Roman No9 L" w:eastAsia="仿宋_GB2312" w:cs="Nimbus Roman No9 L"/>
          <w:sz w:val="32"/>
          <w:szCs w:val="32"/>
        </w:rPr>
      </w:pPr>
      <w:r>
        <w:rPr>
          <w:rFonts w:hint="default" w:ascii="Nimbus Roman No9 L" w:hAnsi="Nimbus Roman No9 L" w:eastAsia="仿宋_GB2312" w:cs="Nimbus Roman No9 L"/>
          <w:sz w:val="32"/>
          <w:szCs w:val="32"/>
        </w:rPr>
        <w:t>区人民政府决定：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default" w:ascii="Nimbus Roman No9 L" w:hAnsi="Nimbus Roman No9 L" w:eastAsia="仿宋_GB2312" w:cs="Nimbus Roman No9 L"/>
          <w:sz w:val="32"/>
          <w:szCs w:val="32"/>
        </w:rPr>
      </w:pPr>
      <w:r>
        <w:rPr>
          <w:rFonts w:hint="default" w:ascii="Nimbus Roman No9 L" w:hAnsi="Nimbus Roman No9 L" w:eastAsia="仿宋_GB2312" w:cs="Nimbus Roman No9 L"/>
          <w:sz w:val="32"/>
          <w:szCs w:val="32"/>
        </w:rPr>
        <w:t>李卫东任天津市北大港湿地自然保护区管理委员会主任（试用期一年）；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default" w:ascii="Nimbus Roman No9 L" w:hAnsi="Nimbus Roman No9 L" w:eastAsia="仿宋_GB2312" w:cs="Nimbus Roman No9 L"/>
          <w:sz w:val="32"/>
          <w:szCs w:val="32"/>
        </w:rPr>
      </w:pPr>
      <w:r>
        <w:rPr>
          <w:rFonts w:hint="default" w:ascii="Nimbus Roman No9 L" w:hAnsi="Nimbus Roman No9 L" w:eastAsia="仿宋_GB2312" w:cs="Nimbus Roman No9 L"/>
          <w:sz w:val="32"/>
          <w:szCs w:val="32"/>
        </w:rPr>
        <w:t>免去高相建天津市北大港湿地自然保护区管理委员会主任职务。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firstLine="640" w:firstLineChars="200"/>
        <w:textAlignment w:val="auto"/>
        <w:rPr>
          <w:rFonts w:hint="default" w:ascii="Nimbus Roman No9 L" w:hAnsi="Nimbus Roman No9 L" w:eastAsia="仿宋_GB2312" w:cs="Nimbus Roman No9 L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Nimbus Roman No9 L" w:hAnsi="Nimbus Roman No9 L" w:eastAsia="仿宋_GB2312" w:cs="Nimbus Roman No9 L"/>
          <w:sz w:val="32"/>
          <w:szCs w:val="32"/>
        </w:rPr>
      </w:pPr>
      <w:r>
        <w:rPr>
          <w:rFonts w:hint="eastAsia" w:ascii="Nimbus Roman No9 L" w:hAnsi="Nimbus Roman No9 L" w:eastAsia="仿宋_GB2312" w:cs="Nimbus Roman No9 L"/>
          <w:sz w:val="32"/>
          <w:szCs w:val="32"/>
          <w:u w:val="none"/>
          <w:lang w:val="en-US" w:eastAsia="zh-CN"/>
        </w:rPr>
        <w:t xml:space="preserve">                         天津市</w:t>
      </w:r>
      <w:r>
        <w:rPr>
          <w:rFonts w:hint="eastAsia" w:ascii="Nimbus Roman No9 L" w:hAnsi="Nimbus Roman No9 L" w:eastAsia="仿宋_GB2312" w:cs="Nimbus Roman No9 L"/>
          <w:sz w:val="32"/>
          <w:szCs w:val="32"/>
          <w:u w:val="none"/>
          <w:lang w:eastAsia="zh-CN"/>
        </w:rPr>
        <w:t>滨海新区人民政府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40" w:lineRule="exact"/>
        <w:ind w:right="1260" w:rightChars="600"/>
        <w:jc w:val="right"/>
        <w:textAlignment w:val="auto"/>
        <w:rPr>
          <w:rFonts w:hint="default" w:ascii="Nimbus Roman No9 L" w:hAnsi="Nimbus Roman No9 L" w:eastAsia="仿宋_GB2312" w:cs="Nimbus Roman No9 L"/>
          <w:sz w:val="32"/>
          <w:szCs w:val="32"/>
        </w:rPr>
      </w:pPr>
      <w:r>
        <w:rPr>
          <w:rFonts w:hint="default" w:ascii="Nimbus Roman No9 L" w:hAnsi="Nimbus Roman No9 L" w:eastAsia="仿宋_GB2312" w:cs="Nimbus Roman No9 L"/>
          <w:sz w:val="32"/>
          <w:szCs w:val="32"/>
        </w:rPr>
        <w:t>202</w:t>
      </w:r>
      <w:r>
        <w:rPr>
          <w:rFonts w:hint="default" w:ascii="Nimbus Roman No9 L" w:hAnsi="Nimbus Roman No9 L" w:eastAsia="仿宋_GB2312" w:cs="Nimbus Roman No9 L"/>
          <w:sz w:val="32"/>
          <w:szCs w:val="32"/>
          <w:lang w:val="en-US" w:eastAsia="zh-CN"/>
        </w:rPr>
        <w:t>1</w:t>
      </w:r>
      <w:r>
        <w:rPr>
          <w:rFonts w:hint="default" w:ascii="Nimbus Roman No9 L" w:hAnsi="Nimbus Roman No9 L" w:eastAsia="仿宋_GB2312" w:cs="Nimbus Roman No9 L"/>
          <w:sz w:val="32"/>
          <w:szCs w:val="32"/>
        </w:rPr>
        <w:t>年</w:t>
      </w:r>
      <w:r>
        <w:rPr>
          <w:rFonts w:hint="default" w:ascii="Nimbus Roman No9 L" w:hAnsi="Nimbus Roman No9 L" w:eastAsia="仿宋_GB2312" w:cs="Nimbus Roman No9 L"/>
          <w:sz w:val="32"/>
          <w:szCs w:val="32"/>
          <w:lang w:val="en"/>
        </w:rPr>
        <w:t>1</w:t>
      </w:r>
      <w:r>
        <w:rPr>
          <w:rFonts w:hint="default" w:ascii="Nimbus Roman No9 L" w:hAnsi="Nimbus Roman No9 L" w:eastAsia="仿宋_GB2312" w:cs="Nimbus Roman No9 L"/>
          <w:sz w:val="32"/>
          <w:szCs w:val="32"/>
        </w:rPr>
        <w:t>月</w:t>
      </w:r>
      <w:r>
        <w:rPr>
          <w:rFonts w:hint="eastAsia" w:ascii="Nimbus Roman No9 L" w:hAnsi="Nimbus Roman No9 L" w:eastAsia="仿宋_GB2312" w:cs="Nimbus Roman No9 L"/>
          <w:sz w:val="32"/>
          <w:szCs w:val="32"/>
          <w:lang w:val="en-US" w:eastAsia="zh-CN"/>
        </w:rPr>
        <w:t>3</w:t>
      </w:r>
      <w:r>
        <w:rPr>
          <w:rFonts w:hint="default" w:ascii="Nimbus Roman No9 L" w:hAnsi="Nimbus Roman No9 L" w:eastAsia="仿宋_GB2312" w:cs="Nimbus Roman No9 L"/>
          <w:sz w:val="32"/>
          <w:szCs w:val="32"/>
        </w:rPr>
        <w:t>日</w:t>
      </w:r>
    </w:p>
    <w:p>
      <w:pPr>
        <w:spacing w:line="540" w:lineRule="exact"/>
        <w:ind w:firstLine="640" w:firstLineChars="200"/>
        <w:rPr>
          <w:rFonts w:hint="default" w:ascii="Nimbus Roman No9 L" w:hAnsi="Nimbus Roman No9 L" w:eastAsia="仿宋_GB2312" w:cs="Nimbus Roman No9 L"/>
          <w:sz w:val="32"/>
          <w:szCs w:val="32"/>
        </w:rPr>
      </w:pPr>
      <w:r>
        <w:rPr>
          <w:rFonts w:hint="default" w:ascii="Nimbus Roman No9 L" w:hAnsi="Nimbus Roman No9 L" w:eastAsia="仿宋_GB2312" w:cs="Nimbus Roman No9 L"/>
          <w:sz w:val="32"/>
          <w:szCs w:val="32"/>
        </w:rPr>
        <w:t>（此件主动公开）</w:t>
      </w:r>
    </w:p>
    <w:p>
      <w:pPr>
        <w:spacing w:line="20" w:lineRule="exact"/>
        <w:rPr>
          <w:rFonts w:hint="default" w:ascii="Nimbus Roman No9 L" w:hAnsi="Nimbus Roman No9 L" w:cs="Nimbus Roman No9 L"/>
          <w:sz w:val="28"/>
          <w:szCs w:val="28"/>
        </w:rPr>
      </w:pPr>
    </w:p>
    <w:sectPr>
      <w:footerReference r:id="rId3" w:type="default"/>
      <w:footerReference r:id="rId4" w:type="even"/>
      <w:pgSz w:w="11906" w:h="16838"/>
      <w:pgMar w:top="2098" w:right="1474" w:bottom="1985" w:left="1588" w:header="851" w:footer="1418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altName w:val="Nimbus Roman No9 L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outside" w:y="1"/>
      <w:rPr>
        <w:rStyle w:val="9"/>
        <w:rFonts w:hint="eastAsia" w:ascii="宋体" w:hAnsi="宋体"/>
        <w:sz w:val="28"/>
        <w:szCs w:val="28"/>
      </w:rPr>
    </w:pPr>
    <w:r>
      <w:rPr>
        <w:rFonts w:hint="eastAsia" w:ascii="宋体" w:hAnsi="宋体"/>
        <w:sz w:val="28"/>
        <w:szCs w:val="28"/>
      </w:rPr>
      <w:t>—</w:t>
    </w:r>
    <w:r>
      <w:rPr>
        <w:rFonts w:hint="eastAsia" w:eastAsia="仿宋_GB2312"/>
        <w:sz w:val="28"/>
        <w:szCs w:val="28"/>
      </w:rPr>
      <w:t xml:space="preserve"> </w:t>
    </w:r>
    <w:r>
      <w:rPr>
        <w:rFonts w:eastAsia="仿宋_GB2312"/>
        <w:sz w:val="28"/>
        <w:szCs w:val="28"/>
      </w:rPr>
      <w:fldChar w:fldCharType="begin"/>
    </w:r>
    <w:r>
      <w:rPr>
        <w:rStyle w:val="9"/>
        <w:rFonts w:eastAsia="仿宋_GB2312"/>
        <w:sz w:val="28"/>
        <w:szCs w:val="28"/>
      </w:rPr>
      <w:instrText xml:space="preserve">PAGE  </w:instrText>
    </w:r>
    <w:r>
      <w:rPr>
        <w:rFonts w:eastAsia="仿宋_GB2312"/>
        <w:sz w:val="28"/>
        <w:szCs w:val="28"/>
      </w:rPr>
      <w:fldChar w:fldCharType="separate"/>
    </w:r>
    <w:r>
      <w:rPr>
        <w:rStyle w:val="9"/>
        <w:rFonts w:eastAsia="仿宋_GB2312"/>
        <w:sz w:val="28"/>
        <w:szCs w:val="28"/>
      </w:rPr>
      <w:t>1</w:t>
    </w:r>
    <w:r>
      <w:rPr>
        <w:rFonts w:eastAsia="仿宋_GB2312"/>
        <w:sz w:val="28"/>
        <w:szCs w:val="28"/>
      </w:rPr>
      <w:fldChar w:fldCharType="end"/>
    </w:r>
    <w:r>
      <w:rPr>
        <w:rFonts w:hint="eastAsia" w:eastAsia="仿宋_GB2312"/>
        <w:sz w:val="28"/>
        <w:szCs w:val="28"/>
      </w:rPr>
      <w:t xml:space="preserve"> </w:t>
    </w:r>
    <w:r>
      <w:rPr>
        <w:rFonts w:hint="eastAsia" w:ascii="宋体" w:hAnsi="宋体"/>
        <w:sz w:val="28"/>
        <w:szCs w:val="28"/>
      </w:rPr>
      <w:t>—</w:t>
    </w:r>
  </w:p>
  <w:p>
    <w:pPr>
      <w:pStyle w:val="5"/>
      <w:wordWrap w:val="0"/>
      <w:ind w:right="360" w:firstLine="360"/>
      <w:jc w:val="right"/>
      <w:rPr>
        <w:rFonts w:hint="eastAsia" w:ascii="仿宋_GB2312" w:eastAsia="仿宋_GB2312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outside" w:y="1"/>
      <w:rPr>
        <w:rStyle w:val="9"/>
        <w:rFonts w:hint="eastAsia" w:eastAsia="仿宋_GB2312"/>
        <w:sz w:val="28"/>
        <w:szCs w:val="28"/>
      </w:rPr>
    </w:pPr>
    <w:r>
      <w:rPr>
        <w:rFonts w:hint="eastAsia" w:ascii="宋体" w:hAnsi="宋体"/>
        <w:sz w:val="28"/>
        <w:szCs w:val="28"/>
      </w:rPr>
      <w:t>—</w:t>
    </w:r>
    <w:r>
      <w:rPr>
        <w:rFonts w:hint="eastAsia" w:eastAsia="仿宋_GB2312"/>
        <w:sz w:val="28"/>
        <w:szCs w:val="28"/>
      </w:rPr>
      <w:t xml:space="preserve"> </w:t>
    </w:r>
    <w:r>
      <w:rPr>
        <w:rFonts w:eastAsia="仿宋_GB2312"/>
        <w:sz w:val="28"/>
        <w:szCs w:val="28"/>
      </w:rPr>
      <w:fldChar w:fldCharType="begin"/>
    </w:r>
    <w:r>
      <w:rPr>
        <w:rStyle w:val="9"/>
        <w:rFonts w:eastAsia="仿宋_GB2312"/>
        <w:sz w:val="28"/>
        <w:szCs w:val="28"/>
      </w:rPr>
      <w:instrText xml:space="preserve">PAGE  </w:instrText>
    </w:r>
    <w:r>
      <w:rPr>
        <w:rFonts w:eastAsia="仿宋_GB2312"/>
        <w:sz w:val="28"/>
        <w:szCs w:val="28"/>
      </w:rPr>
      <w:fldChar w:fldCharType="separate"/>
    </w:r>
    <w:r>
      <w:rPr>
        <w:rStyle w:val="9"/>
        <w:rFonts w:eastAsia="仿宋_GB2312"/>
        <w:sz w:val="28"/>
        <w:szCs w:val="28"/>
      </w:rPr>
      <w:t>2</w:t>
    </w:r>
    <w:r>
      <w:rPr>
        <w:rFonts w:eastAsia="仿宋_GB2312"/>
        <w:sz w:val="28"/>
        <w:szCs w:val="28"/>
      </w:rPr>
      <w:fldChar w:fldCharType="end"/>
    </w:r>
    <w:r>
      <w:rPr>
        <w:rFonts w:hint="eastAsia" w:eastAsia="仿宋_GB2312"/>
        <w:sz w:val="28"/>
        <w:szCs w:val="28"/>
      </w:rPr>
      <w:t xml:space="preserve"> </w:t>
    </w:r>
    <w:r>
      <w:rPr>
        <w:rFonts w:hint="eastAsia" w:ascii="宋体" w:hAnsi="宋体"/>
        <w:sz w:val="28"/>
        <w:szCs w:val="28"/>
      </w:rPr>
      <w:t>—</w:t>
    </w:r>
  </w:p>
  <w:p>
    <w:pPr>
      <w:pStyle w:val="5"/>
      <w:ind w:right="360" w:firstLine="140" w:firstLineChars="50"/>
      <w:rPr>
        <w:rFonts w:hint="eastAsia" w:ascii="仿宋_GB2312" w:eastAsia="仿宋_GB2312"/>
        <w:sz w:val="28"/>
        <w:szCs w:val="28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true"/>
  <w:bordersDoNotSurroundFooter w:val="true"/>
  <w:trackRevisions w:val="true"/>
  <w:documentProtection w:enforcement="0"/>
  <w:defaultTabStop w:val="420"/>
  <w:evenAndOddHeaders w:val="true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07B99"/>
    <w:rsid w:val="000318DE"/>
    <w:rsid w:val="000677E8"/>
    <w:rsid w:val="001A1EDF"/>
    <w:rsid w:val="001E7AE2"/>
    <w:rsid w:val="00257B47"/>
    <w:rsid w:val="00267566"/>
    <w:rsid w:val="002A6048"/>
    <w:rsid w:val="002E146E"/>
    <w:rsid w:val="003C2330"/>
    <w:rsid w:val="003F14B1"/>
    <w:rsid w:val="003F503F"/>
    <w:rsid w:val="004533C7"/>
    <w:rsid w:val="004D0682"/>
    <w:rsid w:val="004D5BC1"/>
    <w:rsid w:val="004E75BF"/>
    <w:rsid w:val="004F62FE"/>
    <w:rsid w:val="00536186"/>
    <w:rsid w:val="00550A1B"/>
    <w:rsid w:val="00554BC2"/>
    <w:rsid w:val="005E231C"/>
    <w:rsid w:val="005E6AEE"/>
    <w:rsid w:val="00626FB1"/>
    <w:rsid w:val="00651A67"/>
    <w:rsid w:val="006662C1"/>
    <w:rsid w:val="00666C6E"/>
    <w:rsid w:val="006B66D4"/>
    <w:rsid w:val="006C61BA"/>
    <w:rsid w:val="006D23C8"/>
    <w:rsid w:val="00712F39"/>
    <w:rsid w:val="00727A08"/>
    <w:rsid w:val="007B006A"/>
    <w:rsid w:val="007D169C"/>
    <w:rsid w:val="0083550E"/>
    <w:rsid w:val="008575EF"/>
    <w:rsid w:val="00877A35"/>
    <w:rsid w:val="008A17E8"/>
    <w:rsid w:val="008A19D4"/>
    <w:rsid w:val="008A695A"/>
    <w:rsid w:val="008E7F46"/>
    <w:rsid w:val="009639D3"/>
    <w:rsid w:val="009C4F87"/>
    <w:rsid w:val="009D55CA"/>
    <w:rsid w:val="009D7B87"/>
    <w:rsid w:val="00A01AAE"/>
    <w:rsid w:val="00A0273A"/>
    <w:rsid w:val="00B542EA"/>
    <w:rsid w:val="00B636CB"/>
    <w:rsid w:val="00C92707"/>
    <w:rsid w:val="00C94879"/>
    <w:rsid w:val="00CA30CC"/>
    <w:rsid w:val="00D55B28"/>
    <w:rsid w:val="00D734D3"/>
    <w:rsid w:val="00DE19F6"/>
    <w:rsid w:val="00E04623"/>
    <w:rsid w:val="00E547C7"/>
    <w:rsid w:val="00E67CDF"/>
    <w:rsid w:val="00E757DB"/>
    <w:rsid w:val="00F633ED"/>
    <w:rsid w:val="00F73BD2"/>
    <w:rsid w:val="00FC1088"/>
    <w:rsid w:val="00FC49FE"/>
    <w:rsid w:val="3EFEA621"/>
    <w:rsid w:val="59F9B7D4"/>
    <w:rsid w:val="6FFDA05B"/>
    <w:rsid w:val="7B5DA27D"/>
    <w:rsid w:val="7FDBFC45"/>
    <w:rsid w:val="EDFE42CA"/>
    <w:rsid w:val="F3DE8B36"/>
    <w:rsid w:val="F79C267E"/>
    <w:rsid w:val="FBEE0987"/>
    <w:rsid w:val="FBF7D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alutation"/>
    <w:basedOn w:val="1"/>
    <w:next w:val="1"/>
    <w:qFormat/>
    <w:uiPriority w:val="0"/>
    <w:rPr>
      <w:rFonts w:ascii="仿宋_GB2312" w:hAnsi="宋体" w:eastAsia="仿宋_GB2312"/>
      <w:color w:val="000000"/>
      <w:sz w:val="28"/>
      <w:szCs w:val="28"/>
      <w:lang w:val="en-GB"/>
    </w:rPr>
  </w:style>
  <w:style w:type="paragraph" w:styleId="3">
    <w:name w:val="Closing"/>
    <w:basedOn w:val="1"/>
    <w:qFormat/>
    <w:uiPriority w:val="0"/>
    <w:pPr>
      <w:ind w:left="100" w:leftChars="2100"/>
    </w:pPr>
    <w:rPr>
      <w:rFonts w:ascii="仿宋_GB2312" w:hAnsi="宋体" w:eastAsia="仿宋_GB2312"/>
      <w:color w:val="000000"/>
      <w:sz w:val="28"/>
      <w:szCs w:val="28"/>
      <w:lang w:val="en-GB"/>
    </w:rPr>
  </w:style>
  <w:style w:type="paragraph" w:styleId="4">
    <w:name w:val="Balloon Text"/>
    <w:basedOn w:val="1"/>
    <w:qFormat/>
    <w:uiPriority w:val="0"/>
    <w:rPr>
      <w:sz w:val="18"/>
      <w:szCs w:val="1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page number"/>
    <w:basedOn w:val="8"/>
    <w:qFormat/>
    <w:uiPriority w:val="0"/>
  </w:style>
  <w:style w:type="paragraph" w:customStyle="1" w:styleId="10">
    <w:name w:val="_Style 2"/>
    <w:basedOn w:val="1"/>
    <w:qFormat/>
    <w:uiPriority w:val="0"/>
  </w:style>
  <w:style w:type="paragraph" w:customStyle="1" w:styleId="11">
    <w:name w:val="Standard"/>
    <w:qFormat/>
    <w:uiPriority w:val="0"/>
    <w:pPr>
      <w:suppressAutoHyphens/>
      <w:autoSpaceDN w:val="0"/>
      <w:textAlignment w:val="baseline"/>
    </w:pPr>
    <w:rPr>
      <w:rFonts w:ascii="Times New Roman" w:hAnsi="Times New Roman" w:eastAsia="宋体" w:cs="Arial Unicode MS"/>
      <w:kern w:val="3"/>
      <w:sz w:val="24"/>
      <w:szCs w:val="24"/>
      <w:lang w:val="en-US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32</Words>
  <Characters>188</Characters>
  <Lines>1</Lines>
  <Paragraphs>1</Paragraphs>
  <TotalTime>0</TotalTime>
  <ScaleCrop>false</ScaleCrop>
  <LinksUpToDate>false</LinksUpToDate>
  <CharactersWithSpaces>219</CharactersWithSpaces>
  <Application>WPS Office_11.8.2.10422_F1E327BC-269C-435d-A152-05C5408002CA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2020-12-27T08:10:00Z</dcterms:created>
  <dc:creator>建文排版</dc:creator>
  <cp:lastModifiedBy>kylin</cp:lastModifiedBy>
  <cp:lastPrinted>2113-01-04T00:00:00Z</cp:lastPrinted>
  <dcterms:modified xsi:type="dcterms:W3CDTF">2021-09-30T15:22:20Z</dcterms:modified>
  <dc:title>000001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</Properties>
</file>