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line="560" w:lineRule="exact"/>
        <w:ind w:left="0" w:firstLine="0"/>
        <w:jc w:val="center"/>
        <w:textAlignment w:val="auto"/>
        <w:outlineLvl w:val="0"/>
        <w:rPr>
          <w:rFonts w:hint="eastAsia" w:ascii="方正小标宋简体" w:hAnsi="方正小标宋简体" w:eastAsia="方正小标宋简体" w:cs="方正小标宋简体"/>
          <w:color w:val="000000"/>
          <w:kern w:val="0"/>
          <w:sz w:val="43"/>
          <w:szCs w:val="43"/>
          <w:lang w:val="en-US" w:eastAsia="zh-CN" w:bidi="ar"/>
        </w:rPr>
      </w:pPr>
      <w:bookmarkStart w:id="0" w:name="_Toc5516"/>
      <w:r>
        <w:rPr>
          <w:rFonts w:hint="eastAsia" w:ascii="方正小标宋简体" w:hAnsi="方正小标宋简体" w:eastAsia="方正小标宋简体" w:cs="方正小标宋简体"/>
          <w:color w:val="000000"/>
          <w:kern w:val="0"/>
          <w:sz w:val="43"/>
          <w:szCs w:val="43"/>
          <w:lang w:val="en-US" w:eastAsia="zh-CN" w:bidi="ar"/>
        </w:rPr>
        <w:t>关于《</w:t>
      </w:r>
      <w:r>
        <w:rPr>
          <w:rFonts w:ascii="方正小标宋简体" w:hAnsi="方正小标宋简体" w:eastAsia="方正小标宋简体" w:cs="方正小标宋简体"/>
          <w:color w:val="000000"/>
          <w:kern w:val="0"/>
          <w:sz w:val="43"/>
          <w:szCs w:val="43"/>
          <w:lang w:val="en-US" w:eastAsia="zh-CN" w:bidi="ar"/>
        </w:rPr>
        <w:t>天津</w:t>
      </w:r>
      <w:r>
        <w:rPr>
          <w:rFonts w:hint="eastAsia" w:ascii="方正小标宋简体" w:hAnsi="方正小标宋简体" w:eastAsia="方正小标宋简体" w:cs="方正小标宋简体"/>
          <w:color w:val="000000"/>
          <w:kern w:val="0"/>
          <w:sz w:val="43"/>
          <w:szCs w:val="43"/>
          <w:lang w:val="en-US" w:eastAsia="zh-CN" w:bidi="ar"/>
        </w:rPr>
        <w:t>东疆综合保税区</w:t>
      </w:r>
      <w:r>
        <w:rPr>
          <w:rFonts w:hint="default" w:ascii="方正小标宋简体" w:hAnsi="方正小标宋简体" w:eastAsia="方正小标宋简体" w:cs="方正小标宋简体"/>
          <w:color w:val="000000"/>
          <w:kern w:val="0"/>
          <w:sz w:val="43"/>
          <w:szCs w:val="43"/>
          <w:lang w:val="en-US" w:eastAsia="zh-CN" w:bidi="ar"/>
        </w:rPr>
        <w:t>关于</w:t>
      </w:r>
      <w:r>
        <w:rPr>
          <w:rFonts w:hint="eastAsia" w:ascii="方正小标宋简体" w:hAnsi="方正小标宋简体" w:eastAsia="方正小标宋简体" w:cs="方正小标宋简体"/>
          <w:color w:val="000000"/>
          <w:kern w:val="0"/>
          <w:sz w:val="43"/>
          <w:szCs w:val="43"/>
          <w:lang w:val="en-US" w:eastAsia="zh-CN" w:bidi="ar"/>
        </w:rPr>
        <w:t>打造</w:t>
      </w:r>
    </w:p>
    <w:p>
      <w:pPr>
        <w:pStyle w:val="4"/>
        <w:keepNext w:val="0"/>
        <w:keepLines w:val="0"/>
        <w:pageBreakBefore w:val="0"/>
        <w:widowControl/>
        <w:suppressLineNumbers w:val="0"/>
        <w:kinsoku/>
        <w:wordWrap/>
        <w:overflowPunct/>
        <w:topLinePunct w:val="0"/>
        <w:autoSpaceDE/>
        <w:autoSpaceDN/>
        <w:bidi w:val="0"/>
        <w:adjustRightInd/>
        <w:snapToGrid/>
        <w:spacing w:line="560" w:lineRule="exact"/>
        <w:ind w:left="0" w:firstLine="0"/>
        <w:jc w:val="center"/>
        <w:textAlignment w:val="auto"/>
        <w:outlineLvl w:val="0"/>
        <w:rPr>
          <w:rFonts w:hint="eastAsia" w:ascii="方正小标宋简体" w:hAnsi="方正小标宋简体" w:eastAsia="方正小标宋简体" w:cs="方正小标宋简体"/>
          <w:color w:val="000000"/>
          <w:kern w:val="0"/>
          <w:sz w:val="43"/>
          <w:szCs w:val="43"/>
          <w:lang w:val="en-US" w:eastAsia="zh-CN" w:bidi="ar"/>
        </w:rPr>
      </w:pPr>
      <w:r>
        <w:rPr>
          <w:rFonts w:hint="eastAsia" w:ascii="方正小标宋简体" w:hAnsi="方正小标宋简体" w:eastAsia="方正小标宋简体" w:cs="方正小标宋简体"/>
          <w:color w:val="000000"/>
          <w:kern w:val="0"/>
          <w:sz w:val="43"/>
          <w:szCs w:val="43"/>
          <w:lang w:val="en-US" w:eastAsia="zh-CN" w:bidi="ar"/>
        </w:rPr>
        <w:t>高质量孵化器</w:t>
      </w:r>
      <w:bookmarkEnd w:id="0"/>
      <w:bookmarkStart w:id="1" w:name="_Toc8260"/>
      <w:r>
        <w:rPr>
          <w:rFonts w:hint="eastAsia" w:ascii="方正小标宋简体" w:hAnsi="方正小标宋简体" w:eastAsia="方正小标宋简体" w:cs="方正小标宋简体"/>
          <w:color w:val="000000"/>
          <w:kern w:val="0"/>
          <w:sz w:val="43"/>
          <w:szCs w:val="43"/>
          <w:lang w:val="en-US" w:eastAsia="zh-CN" w:bidi="ar"/>
        </w:rPr>
        <w:t>的</w:t>
      </w:r>
      <w:r>
        <w:rPr>
          <w:rFonts w:hint="default" w:ascii="方正小标宋简体" w:hAnsi="方正小标宋简体" w:eastAsia="方正小标宋简体" w:cs="方正小标宋简体"/>
          <w:color w:val="000000"/>
          <w:kern w:val="0"/>
          <w:sz w:val="43"/>
          <w:szCs w:val="43"/>
          <w:lang w:val="en-US" w:eastAsia="zh-CN" w:bidi="ar"/>
        </w:rPr>
        <w:t>促进</w:t>
      </w:r>
      <w:r>
        <w:rPr>
          <w:rFonts w:hint="eastAsia" w:ascii="方正小标宋简体" w:hAnsi="方正小标宋简体" w:eastAsia="方正小标宋简体" w:cs="方正小标宋简体"/>
          <w:color w:val="000000"/>
          <w:kern w:val="0"/>
          <w:sz w:val="43"/>
          <w:szCs w:val="43"/>
          <w:lang w:val="en-US" w:eastAsia="zh-CN" w:bidi="ar"/>
        </w:rPr>
        <w:t>办法</w:t>
      </w:r>
      <w:bookmarkEnd w:id="1"/>
      <w:r>
        <w:rPr>
          <w:rFonts w:hint="eastAsia" w:ascii="方正小标宋简体" w:hAnsi="方正小标宋简体" w:eastAsia="方正小标宋简体" w:cs="方正小标宋简体"/>
          <w:color w:val="000000"/>
          <w:kern w:val="0"/>
          <w:sz w:val="43"/>
          <w:szCs w:val="43"/>
          <w:lang w:val="en-US" w:eastAsia="zh-CN" w:bidi="ar"/>
        </w:rPr>
        <w:t>（修订版）》</w:t>
      </w:r>
    </w:p>
    <w:p>
      <w:pPr>
        <w:pStyle w:val="4"/>
        <w:keepNext w:val="0"/>
        <w:keepLines w:val="0"/>
        <w:pageBreakBefore w:val="0"/>
        <w:widowControl/>
        <w:suppressLineNumbers w:val="0"/>
        <w:kinsoku/>
        <w:wordWrap/>
        <w:overflowPunct/>
        <w:topLinePunct w:val="0"/>
        <w:autoSpaceDE/>
        <w:autoSpaceDN/>
        <w:bidi w:val="0"/>
        <w:adjustRightInd/>
        <w:snapToGrid/>
        <w:spacing w:line="560" w:lineRule="exact"/>
        <w:ind w:left="0" w:firstLine="0"/>
        <w:jc w:val="center"/>
        <w:textAlignment w:val="auto"/>
        <w:outlineLvl w:val="0"/>
        <w:rPr>
          <w:rFonts w:hint="default" w:ascii="方正小标宋简体" w:hAnsi="方正小标宋简体" w:eastAsia="方正小标宋简体" w:cs="方正小标宋简体"/>
          <w:color w:val="000000"/>
          <w:kern w:val="0"/>
          <w:sz w:val="43"/>
          <w:szCs w:val="43"/>
          <w:lang w:val="en-US" w:eastAsia="zh-CN" w:bidi="ar"/>
        </w:rPr>
      </w:pPr>
      <w:r>
        <w:rPr>
          <w:rFonts w:hint="eastAsia" w:ascii="方正小标宋简体" w:hAnsi="方正小标宋简体" w:eastAsia="方正小标宋简体" w:cs="方正小标宋简体"/>
          <w:color w:val="000000"/>
          <w:kern w:val="0"/>
          <w:sz w:val="43"/>
          <w:szCs w:val="43"/>
          <w:lang w:val="en-US" w:eastAsia="zh-CN" w:bidi="ar"/>
        </w:rPr>
        <w:t>的起草说明</w:t>
      </w:r>
    </w:p>
    <w:p>
      <w:pPr>
        <w:pStyle w:val="4"/>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0"/>
        <w:rPr>
          <w:rFonts w:hint="eastAsia" w:ascii="仿宋_GB2312" w:hAnsi="仿宋_GB2312" w:eastAsia="仿宋_GB2312" w:cs="仿宋_GB2312"/>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12月，东疆出台《天津东疆综合保税区打造高质量孵化器的促进办法》（以下简称《孵化器办法》），对评价为东疆高质量孵化器的运营主体，从租金和物业费补贴、年度运营补贴两个方面给予最高600万元的资金支持。现根据相关部门关于规范招商引资政策有关要求，对《孵化器办法》做了如下调整：</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对支持对象的主体要求，由原先的需在东疆注册、具有独立法人资格，修改为“服务东疆科技创新，以促进科技成果转化和产业化、孵化科技型企业、弘扬企业家精神为宗旨，为科技型初创企业和创业团队提供经营设施、创业辅导、技术支持、市场拓展、投资融资、管理咨询等专业服务的科技创业服务机构。”</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具体支持内容，由原先的租金和物业费补贴、年度运营补贴修改为盘活存量资产支持和促进区域科技创新支持两个方面，具体为“引领型孵化器和成长型孵化器按照盘活存量资产情况分别给予最高700万元和300万元资金支持。对于盘活存量资产面积≥10000平米的引领型孵化器和成长型孵化器，分别给予700万元和300万元资金支持；低于10000平米的，具体支持金额为最高支持金额×</w:t>
      </w:r>
      <w:bookmarkStart w:id="2" w:name="_GoBack"/>
      <w:bookmarkEnd w:id="2"/>
      <w:r>
        <w:rPr>
          <w:rFonts w:hint="eastAsia" w:ascii="仿宋_GB2312" w:hAnsi="仿宋_GB2312" w:eastAsia="仿宋_GB2312" w:cs="仿宋_GB2312"/>
          <w:sz w:val="32"/>
          <w:szCs w:val="32"/>
          <w:lang w:val="en-US" w:eastAsia="zh-CN"/>
        </w:rPr>
        <w:t>（盘活存量资产面积/10000）。”促进区域科技创新支持仍然延续原先的年度运营考核方式，根据考核结果给予相应比例的支持，引领型孵化器最高200万元、成长型孵化器最高100万元。</w:t>
      </w:r>
    </w:p>
    <w:p>
      <w:pPr>
        <w:keepNext w:val="0"/>
        <w:keepLines w:val="0"/>
        <w:pageBreakBefore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b w:val="0"/>
          <w:bCs w:val="0"/>
          <w:color w:val="000000"/>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5OTBlYjZiY2MxODgzZTIzNGIzODg4NzVkYmI4NDAifQ=="/>
  </w:docVars>
  <w:rsids>
    <w:rsidRoot w:val="00000000"/>
    <w:rsid w:val="181F37BA"/>
    <w:rsid w:val="1FF102E3"/>
    <w:rsid w:val="22814AF9"/>
    <w:rsid w:val="2DFC1521"/>
    <w:rsid w:val="30C53AB5"/>
    <w:rsid w:val="336B2178"/>
    <w:rsid w:val="389D1D20"/>
    <w:rsid w:val="3CE05AFA"/>
    <w:rsid w:val="4A842484"/>
    <w:rsid w:val="512F1226"/>
    <w:rsid w:val="5C7B7D79"/>
    <w:rsid w:val="5CF0122E"/>
    <w:rsid w:val="5FC66C44"/>
    <w:rsid w:val="66EE9C64"/>
    <w:rsid w:val="6EE971E8"/>
    <w:rsid w:val="737635F0"/>
    <w:rsid w:val="793D4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652</Words>
  <Characters>687</Characters>
  <Lines>0</Lines>
  <Paragraphs>0</Paragraphs>
  <TotalTime>12</TotalTime>
  <ScaleCrop>false</ScaleCrop>
  <LinksUpToDate>false</LinksUpToDate>
  <CharactersWithSpaces>687</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2023-09-22T15:57:00Z</dcterms:created>
  <dc:creator>chang</dc:creator>
  <cp:lastModifiedBy>greatwall</cp:lastModifiedBy>
  <dcterms:modified xsi:type="dcterms:W3CDTF">2025-10-28T15:50:11Z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84D36AA2F8A34FF28B1B6ACD351EB33E_12</vt:lpwstr>
  </property>
  <property fmtid="{D5CDD505-2E9C-101B-9397-08002B2CF9AE}" pid="4" name="KSOTemplateDocerSaveRecord">
    <vt:lpwstr>eyJoZGlkIjoiZDFiY2JhMTgzOGQwNjUzODI3ZjdhNGY0N2I5MTU2MDgifQ==</vt:lpwstr>
  </property>
</Properties>
</file>