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28054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 w14:paraId="3E98BD5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东疆2022年-2023年滨海新区科技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创新券</w:t>
      </w:r>
    </w:p>
    <w:p w14:paraId="29F7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兑现名单（排名不分先后）</w:t>
      </w:r>
    </w:p>
    <w:tbl>
      <w:tblPr>
        <w:tblStyle w:val="4"/>
        <w:tblW w:w="9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37"/>
        <w:gridCol w:w="3192"/>
        <w:gridCol w:w="3467"/>
        <w:gridCol w:w="1012"/>
      </w:tblGrid>
      <w:tr w14:paraId="14FF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企业名称（支持单位）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F20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首铁资源电子商务（天津）有限公司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919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天津东疆海洋科技有限公司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189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天津通达鼎科智能科技有限责任公司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FE3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云筑智港（天津）科技有限公司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730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昊盈（天津）科技有限公司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天津环创科技发展有限公司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A69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天津宏创盛铭生产力促进有限公司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天津爱斯基信息科技有限公司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0CA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领途科技（天津）有限公司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015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天津华科生产力促进有限公司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乐麦科技（天津）有限公司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525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天津华科生产力促进有限公司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天津青云科技有限公司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024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天津浩智生产力促进有限公司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天津中辉数维科技有限公司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BBC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天津中科联企信息咨询有限公司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硕兴达（天津）科技发展有限公司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D0E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天津汇知海融生产力促进有限公司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天津市泰森数控科技有限公司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633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蜜嗨淘（天津）信息技术有限公司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0EE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天津市华真科技发展有限公司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252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天津鑫源工程技术有限公司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5D55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天津市天元生产力促进有限公司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天津日中环保科技股份有限公司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BE9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天津市天元生产力促进有限公司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曜琅智慧科技产业（天津）有限公司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BF3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天津泽企恒业生产力促进有限公司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万通亟至（天津）物流科技有限公司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B53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天津保泰安全技术服务有限公司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EEC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天津东疆飞机资产管理有限公司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BB4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天津正能量知识产权代理有限公司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天津壹新环保工程有限公司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9A3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天津麦道科技有限公司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42C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优房（天津）网络技术有限公司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AAD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天津众汇诚生产力促进有限公司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天津集创造物文化科技有限公司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56E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天津企兴智财知识产权代理有限公司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天津市北洋之光科技发展有限公司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209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天津华兴检测技术有限公司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67C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锦利汇（天津）企业管理咨询有限公司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天津诚轴科技有限公司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AA4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天津佰盛环保科技有限公司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41C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环球海洋工程（天津）有限公司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2A0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天津锐驰科技有限公司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261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天津瞰世光学科技有限公司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C2C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天津宏展科技服务有限公司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天津来去智运科技有限公司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D9E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中健愿景（ 天津）科技有限公司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C97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天津盛启供应链科技集团有限公司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EF0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天津昊宸智能科技有限公司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41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天津市天益达科技发展有限公司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24B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金茂宝馨（天津）能源科技有限公司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D47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天津东疆保税港区宏业物流有限公司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BF8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中信梧桐港供应链管理有限公司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9F3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中科领航（天津）科技有限公司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天津九一工程技术有限公司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56A5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天津市双博电力工程有限公司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0C0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天津东疆港城文旅集团有限公司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</w:tbl>
    <w:p w14:paraId="2717B8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21DEB"/>
    <w:multiLevelType w:val="singleLevel"/>
    <w:tmpl w:val="80A21DEB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JjNzhlNWJiM2ZjYThjYWQ5NDJlNWM3NTU0ZTMifQ=="/>
  </w:docVars>
  <w:rsids>
    <w:rsidRoot w:val="42D74487"/>
    <w:rsid w:val="01322FA3"/>
    <w:rsid w:val="0A9E5F43"/>
    <w:rsid w:val="0C211877"/>
    <w:rsid w:val="25910727"/>
    <w:rsid w:val="40C52CD1"/>
    <w:rsid w:val="42D74487"/>
    <w:rsid w:val="4AD770D8"/>
    <w:rsid w:val="4E2A6EFD"/>
    <w:rsid w:val="553C740F"/>
    <w:rsid w:val="5DAB23BB"/>
    <w:rsid w:val="69AE4B66"/>
    <w:rsid w:val="7166774F"/>
    <w:rsid w:val="72523709"/>
    <w:rsid w:val="725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10" w:afterLines="0" w:afterAutospacing="0" w:line="576" w:lineRule="auto"/>
      <w:ind w:firstLine="883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1388</Words>
  <Characters>1595</Characters>
  <Lines>0</Lines>
  <Paragraphs>0</Paragraphs>
  <TotalTime>14</TotalTime>
  <ScaleCrop>false</ScaleCrop>
  <LinksUpToDate>false</LinksUpToDate>
  <CharactersWithSpaces>1596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2024-10-28T08:25:00Z</dcterms:created>
  <dc:creator>郑明</dc:creator>
  <cp:lastModifiedBy>WPS_550765478</cp:lastModifiedBy>
  <dcterms:modified xsi:type="dcterms:W3CDTF">2024-12-06T08:47:44Z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00D80736150C47AA88F28C1E51B95466_13</vt:lpwstr>
  </property>
</Properties>
</file>