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8" w:lineRule="exact"/>
        <w:rPr>
          <w:rFonts w:ascii="仿宋" w:hAnsi="仿宋" w:eastAsia="仿宋" w:cs="Arial"/>
          <w:color w:val="FFFFFF"/>
          <w:sz w:val="34"/>
          <w:szCs w:val="34"/>
          <w:shd w:val="clear" w:color="auto" w:fill="FFFFFF"/>
        </w:rPr>
      </w:pPr>
    </w:p>
    <w:p>
      <w:pPr>
        <w:spacing w:line="560" w:lineRule="exact"/>
        <w:rPr>
          <w:rFonts w:ascii="方正小标宋简体" w:eastAsia="方正小标宋简体"/>
          <w:color w:val="000000"/>
          <w:sz w:val="44"/>
          <w:szCs w:val="44"/>
        </w:rPr>
      </w:pPr>
    </w:p>
    <w:p>
      <w:pPr>
        <w:pStyle w:val="287"/>
        <w:keepNext w:val="0"/>
        <w:keepLines w:val="0"/>
        <w:shd w:val="clear" w:color="auto" w:fill="auto"/>
        <w:adjustRightInd w:val="0"/>
        <w:snapToGrid w:val="0"/>
        <w:spacing w:after="0" w:line="640" w:lineRule="exact"/>
        <w:ind w:right="23"/>
        <w:outlineLvl w:val="9"/>
        <w:rPr>
          <w:rFonts w:hint="eastAsia" w:ascii="方正小标宋简体" w:hAnsi="黑体" w:eastAsia="方正小标宋简体"/>
          <w:color w:val="000000"/>
          <w:spacing w:val="0"/>
        </w:rPr>
      </w:pPr>
      <w:r>
        <w:rPr>
          <w:rFonts w:hint="eastAsia" w:ascii="方正小标宋简体" w:eastAsia="方正小标宋简体"/>
          <w:color w:val="000000"/>
          <w:spacing w:val="0"/>
        </w:rPr>
        <w:t>天津港保税区管理委员会关于修订</w:t>
      </w:r>
      <w:r>
        <w:rPr>
          <w:rFonts w:hint="eastAsia" w:ascii="方正小标宋简体" w:hAnsi="黑体" w:eastAsia="方正小标宋简体"/>
          <w:color w:val="000000"/>
          <w:spacing w:val="0"/>
        </w:rPr>
        <w:t>天津港</w:t>
      </w:r>
    </w:p>
    <w:p>
      <w:pPr>
        <w:pStyle w:val="287"/>
        <w:keepNext w:val="0"/>
        <w:keepLines w:val="0"/>
        <w:shd w:val="clear" w:color="auto" w:fill="auto"/>
        <w:adjustRightInd w:val="0"/>
        <w:snapToGrid w:val="0"/>
        <w:spacing w:after="0" w:line="640" w:lineRule="exact"/>
        <w:ind w:right="23"/>
        <w:outlineLvl w:val="9"/>
        <w:rPr>
          <w:rFonts w:hint="eastAsia" w:ascii="方正小标宋简体" w:eastAsia="方正小标宋简体"/>
          <w:color w:val="000000"/>
          <w:spacing w:val="0"/>
        </w:rPr>
      </w:pPr>
      <w:r>
        <w:rPr>
          <w:rFonts w:hint="eastAsia" w:ascii="方正小标宋简体" w:hAnsi="黑体" w:eastAsia="方正小标宋简体"/>
          <w:color w:val="000000"/>
          <w:spacing w:val="0"/>
        </w:rPr>
        <w:t>保税区地震应急预案</w:t>
      </w:r>
      <w:r>
        <w:rPr>
          <w:rFonts w:hint="eastAsia" w:ascii="方正小标宋简体" w:eastAsia="方正小标宋简体"/>
          <w:color w:val="000000"/>
          <w:spacing w:val="0"/>
        </w:rPr>
        <w:t>的通知</w:t>
      </w:r>
      <w:bookmarkStart w:id="75" w:name="_GoBack"/>
      <w:bookmarkEnd w:id="75"/>
    </w:p>
    <w:p>
      <w:pPr>
        <w:pStyle w:val="20"/>
        <w:spacing w:line="560" w:lineRule="exact"/>
        <w:ind w:firstLine="680" w:firstLineChars="200"/>
        <w:rPr>
          <w:rFonts w:hint="eastAsia" w:ascii="仿宋_GB2312" w:eastAsia="仿宋_GB2312"/>
          <w:color w:val="000000"/>
          <w:sz w:val="34"/>
          <w:szCs w:val="34"/>
          <w:lang w:val="en-US" w:eastAsia="zh-CN"/>
        </w:rPr>
      </w:pPr>
    </w:p>
    <w:p>
      <w:pPr>
        <w:pStyle w:val="20"/>
        <w:spacing w:line="560" w:lineRule="exact"/>
        <w:ind w:firstLine="680" w:firstLineChars="200"/>
        <w:rPr>
          <w:rFonts w:hint="eastAsia" w:ascii="仿宋_GB2312" w:eastAsia="仿宋_GB2312"/>
          <w:color w:val="000000"/>
          <w:sz w:val="34"/>
          <w:szCs w:val="34"/>
          <w:lang w:val="en-US" w:eastAsia="zh-CN"/>
        </w:rPr>
      </w:pPr>
    </w:p>
    <w:p>
      <w:pPr>
        <w:pStyle w:val="20"/>
        <w:adjustRightInd w:val="0"/>
        <w:snapToGrid w:val="0"/>
        <w:spacing w:line="560" w:lineRule="exact"/>
        <w:rPr>
          <w:rFonts w:hint="eastAsia" w:ascii="仿宋_GB2312" w:hAnsi="仿宋_GB2312" w:eastAsia="仿宋_GB2312" w:cs="仿宋_GB2312"/>
          <w:color w:val="000000"/>
          <w:szCs w:val="32"/>
          <w:lang w:val="zh-CN" w:eastAsia="zh-CN"/>
        </w:rPr>
      </w:pPr>
      <w:r>
        <w:rPr>
          <w:rFonts w:hint="eastAsia" w:ascii="仿宋_GB2312" w:hAnsi="仿宋_GB2312" w:eastAsia="仿宋_GB2312" w:cs="仿宋_GB2312"/>
          <w:color w:val="000000"/>
          <w:szCs w:val="32"/>
          <w:lang w:val="en-US" w:eastAsia="zh-CN"/>
        </w:rPr>
        <w:t>各有关单位：</w:t>
      </w:r>
    </w:p>
    <w:p>
      <w:pPr>
        <w:widowControl w:val="0"/>
        <w:adjustRightInd w:val="0"/>
        <w:snapToGrid w:val="0"/>
        <w:spacing w:line="560" w:lineRule="exact"/>
        <w:ind w:firstLine="640" w:firstLineChars="200"/>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现将</w:t>
      </w:r>
      <w:r>
        <w:rPr>
          <w:rFonts w:hint="eastAsia" w:ascii="仿宋_GB2312" w:hAnsi="仿宋_GB2312" w:eastAsia="仿宋_GB2312" w:cs="仿宋_GB2312"/>
          <w:color w:val="000000"/>
          <w:sz w:val="32"/>
          <w:szCs w:val="32"/>
        </w:rPr>
        <w:t>修订</w:t>
      </w:r>
      <w:r>
        <w:rPr>
          <w:rFonts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rPr>
        <w:t>《天津港保税区</w:t>
      </w:r>
      <w:r>
        <w:rPr>
          <w:rFonts w:ascii="仿宋_GB2312" w:hAnsi="仿宋_GB2312" w:eastAsia="仿宋_GB2312" w:cs="仿宋_GB2312"/>
          <w:color w:val="000000"/>
          <w:sz w:val="32"/>
          <w:szCs w:val="32"/>
        </w:rPr>
        <w:t>地震</w:t>
      </w:r>
      <w:r>
        <w:rPr>
          <w:rFonts w:hint="eastAsia" w:ascii="仿宋_GB2312" w:hAnsi="仿宋_GB2312" w:eastAsia="仿宋_GB2312" w:cs="仿宋_GB2312"/>
          <w:color w:val="000000"/>
          <w:sz w:val="32"/>
          <w:szCs w:val="32"/>
        </w:rPr>
        <w:t>应急预案》印发给你们，请</w:t>
      </w:r>
      <w:r>
        <w:rPr>
          <w:rFonts w:ascii="仿宋_GB2312" w:hAnsi="仿宋_GB2312" w:eastAsia="仿宋_GB2312" w:cs="仿宋_GB2312"/>
          <w:color w:val="000000"/>
          <w:sz w:val="32"/>
          <w:szCs w:val="32"/>
        </w:rPr>
        <w:t>认真</w:t>
      </w:r>
      <w:r>
        <w:rPr>
          <w:rFonts w:hint="eastAsia" w:ascii="仿宋_GB2312" w:hAnsi="仿宋_GB2312" w:eastAsia="仿宋_GB2312" w:cs="仿宋_GB2312"/>
          <w:color w:val="000000"/>
          <w:sz w:val="32"/>
          <w:szCs w:val="32"/>
        </w:rPr>
        <w:t>遵照执行。</w:t>
      </w:r>
    </w:p>
    <w:p>
      <w:pPr>
        <w:widowControl w:val="0"/>
        <w:spacing w:line="560" w:lineRule="exact"/>
        <w:ind w:firstLine="680" w:firstLineChars="200"/>
        <w:rPr>
          <w:rFonts w:ascii="仿宋_GB2312" w:eastAsia="仿宋_GB2312"/>
          <w:color w:val="000000"/>
          <w:sz w:val="34"/>
          <w:szCs w:val="34"/>
        </w:rPr>
      </w:pPr>
    </w:p>
    <w:p>
      <w:pPr>
        <w:widowControl w:val="0"/>
        <w:spacing w:line="560" w:lineRule="exact"/>
        <w:ind w:firstLine="680" w:firstLineChars="200"/>
        <w:rPr>
          <w:rFonts w:hint="eastAsia" w:ascii="仿宋_GB2312" w:eastAsia="仿宋_GB2312"/>
          <w:color w:val="000000"/>
          <w:sz w:val="34"/>
          <w:szCs w:val="34"/>
        </w:rPr>
      </w:pPr>
    </w:p>
    <w:p>
      <w:pPr>
        <w:widowControl w:val="0"/>
        <w:spacing w:line="560" w:lineRule="exact"/>
        <w:ind w:firstLine="680" w:firstLineChars="200"/>
        <w:rPr>
          <w:rFonts w:hint="eastAsia" w:ascii="仿宋_GB2312" w:eastAsia="仿宋_GB2312"/>
          <w:color w:val="000000"/>
          <w:sz w:val="34"/>
          <w:szCs w:val="34"/>
        </w:rPr>
      </w:pPr>
    </w:p>
    <w:p>
      <w:pPr>
        <w:widowControl w:val="0"/>
        <w:spacing w:line="560" w:lineRule="exact"/>
        <w:ind w:firstLine="680" w:firstLineChars="200"/>
        <w:rPr>
          <w:rFonts w:ascii="仿宋_GB2312" w:eastAsia="仿宋_GB2312"/>
          <w:color w:val="000000"/>
          <w:sz w:val="34"/>
          <w:szCs w:val="34"/>
        </w:rPr>
      </w:pPr>
    </w:p>
    <w:p>
      <w:pPr>
        <w:spacing w:line="560" w:lineRule="exact"/>
        <w:ind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2023年5月2</w:t>
      </w:r>
      <w:r>
        <w:rPr>
          <w:rFonts w:hint="default"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日</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（此件</w:t>
      </w:r>
      <w:r>
        <w:rPr>
          <w:rFonts w:hint="eastAsia" w:ascii="仿宋_GB2312" w:eastAsia="仿宋_GB2312"/>
          <w:color w:val="000000"/>
          <w:sz w:val="32"/>
          <w:szCs w:val="32"/>
        </w:rPr>
        <w:t>主动</w:t>
      </w:r>
      <w:r>
        <w:rPr>
          <w:rFonts w:ascii="仿宋_GB2312" w:eastAsia="仿宋_GB2312"/>
          <w:color w:val="000000"/>
          <w:sz w:val="32"/>
          <w:szCs w:val="32"/>
        </w:rPr>
        <w:t>公开）</w:t>
      </w:r>
    </w:p>
    <w:p>
      <w:pPr>
        <w:pStyle w:val="287"/>
        <w:keepNext w:val="0"/>
        <w:keepLines w:val="0"/>
        <w:shd w:val="clear" w:color="auto" w:fill="auto"/>
        <w:adjustRightInd w:val="0"/>
        <w:snapToGrid w:val="0"/>
        <w:spacing w:after="528" w:line="580" w:lineRule="exact"/>
        <w:ind w:right="23"/>
        <w:outlineLvl w:val="9"/>
        <w:rPr>
          <w:rFonts w:ascii="黑体" w:hAnsi="黑体" w:eastAsia="黑体"/>
          <w:color w:val="000000"/>
        </w:rPr>
        <w:sectPr>
          <w:headerReference r:id="rId3" w:type="default"/>
          <w:footerReference r:id="rId5" w:type="default"/>
          <w:headerReference r:id="rId4" w:type="even"/>
          <w:footerReference r:id="rId6" w:type="even"/>
          <w:pgSz w:w="11906" w:h="16838"/>
          <w:pgMar w:top="2098" w:right="1474" w:bottom="1928" w:left="1588" w:header="851" w:footer="992" w:gutter="0"/>
          <w:cols w:space="720" w:num="1"/>
          <w:docGrid w:type="lines" w:linePitch="312" w:charSpace="0"/>
        </w:sectPr>
      </w:pPr>
    </w:p>
    <w:p>
      <w:pPr>
        <w:pStyle w:val="287"/>
        <w:keepNext w:val="0"/>
        <w:keepLines w:val="0"/>
        <w:shd w:val="clear" w:color="auto" w:fill="auto"/>
        <w:adjustRightInd w:val="0"/>
        <w:snapToGrid w:val="0"/>
        <w:spacing w:after="0" w:line="640" w:lineRule="exact"/>
        <w:ind w:right="0"/>
        <w:outlineLvl w:val="9"/>
        <w:rPr>
          <w:rFonts w:hint="eastAsia" w:ascii="方正小标宋简体" w:hAnsi="黑体" w:eastAsia="方正小标宋简体"/>
          <w:color w:val="000000"/>
          <w:spacing w:val="0"/>
        </w:rPr>
      </w:pPr>
      <w:r>
        <w:rPr>
          <w:rFonts w:hint="eastAsia" w:ascii="方正小标宋简体" w:hAnsi="黑体" w:eastAsia="方正小标宋简体"/>
          <w:color w:val="000000"/>
          <w:spacing w:val="0"/>
        </w:rPr>
        <w:t>天津港保税区地震应急预案</w:t>
      </w:r>
    </w:p>
    <w:p>
      <w:pPr>
        <w:pStyle w:val="287"/>
        <w:keepNext w:val="0"/>
        <w:keepLines w:val="0"/>
        <w:shd w:val="clear" w:color="auto" w:fill="auto"/>
        <w:adjustRightInd w:val="0"/>
        <w:snapToGrid w:val="0"/>
        <w:spacing w:after="0" w:line="560" w:lineRule="exact"/>
        <w:ind w:right="0" w:firstLine="640" w:firstLineChars="200"/>
        <w:jc w:val="both"/>
        <w:outlineLvl w:val="9"/>
        <w:rPr>
          <w:rFonts w:hint="eastAsia" w:ascii="仿宋_GB2312" w:hAnsi="黑体" w:eastAsia="仿宋_GB2312"/>
          <w:color w:val="000000"/>
          <w:spacing w:val="0"/>
          <w:sz w:val="32"/>
          <w:szCs w:val="32"/>
        </w:rPr>
      </w:pPr>
    </w:p>
    <w:p>
      <w:pPr>
        <w:spacing w:line="560" w:lineRule="exact"/>
        <w:ind w:firstLine="640" w:firstLineChars="200"/>
        <w:outlineLvl w:val="0"/>
        <w:rPr>
          <w:rFonts w:hint="eastAsia" w:ascii="黑体" w:hAnsi="黑体" w:eastAsia="黑体"/>
          <w:b w:val="0"/>
          <w:color w:val="000000"/>
          <w:sz w:val="32"/>
          <w:szCs w:val="32"/>
        </w:rPr>
      </w:pPr>
      <w:bookmarkStart w:id="0" w:name="_Toc80452224"/>
      <w:bookmarkStart w:id="1" w:name="_Toc280877813"/>
      <w:r>
        <w:rPr>
          <w:rFonts w:hint="eastAsia" w:ascii="黑体" w:hAnsi="黑体" w:eastAsia="黑体"/>
          <w:b w:val="0"/>
          <w:color w:val="000000"/>
          <w:sz w:val="32"/>
          <w:szCs w:val="32"/>
        </w:rPr>
        <w:t>1总则</w:t>
      </w:r>
      <w:bookmarkEnd w:id="0"/>
      <w:bookmarkEnd w:id="1"/>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2" w:name="_Toc80452225"/>
      <w:r>
        <w:rPr>
          <w:rFonts w:hint="eastAsia" w:ascii="楷体_GB2312" w:hAnsi="楷体" w:eastAsia="楷体_GB2312"/>
          <w:b/>
          <w:color w:val="000000"/>
          <w:spacing w:val="0"/>
          <w:kern w:val="2"/>
          <w:sz w:val="32"/>
          <w:szCs w:val="32"/>
        </w:rPr>
        <w:t>1.1编制目的</w:t>
      </w:r>
      <w:bookmarkEnd w:id="2"/>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为规范天津港保税区（以下简称保税区）地震应急救援指挥体系，强化救援力量的统筹使用和调配，依法科学统一、有力有序有效地实施地震应急，最大程度地减少人员伤亡、减轻灾害损失，维护社会正常秩序。</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3" w:name="_Toc280877815"/>
      <w:bookmarkStart w:id="4" w:name="_Toc80452226"/>
      <w:r>
        <w:rPr>
          <w:rFonts w:hint="eastAsia" w:ascii="楷体_GB2312" w:hAnsi="楷体" w:eastAsia="楷体_GB2312"/>
          <w:b/>
          <w:color w:val="000000"/>
          <w:spacing w:val="0"/>
          <w:kern w:val="2"/>
          <w:sz w:val="32"/>
          <w:szCs w:val="32"/>
        </w:rPr>
        <w:t>1.2编制依据</w:t>
      </w:r>
      <w:bookmarkEnd w:id="3"/>
      <w:bookmarkEnd w:id="4"/>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依据《中华人民共和国突发事件应对法》（2007年主席令第69号）、《中华人民共和国防震减灾法》（2008年主席令第7号）、《自然灾害救助条例》（2019年国务院令第709号）、《自然灾害情况统计制度》（应急〔2020〕19号）、《特别重大自然灾害损失统计制度》（应急〔2020〕19号）、《国家地震应急预案》（2012版）、《天津市防震减灾条例》（2011年天津市人大常委会公告第28号）、《天津市实施〈中华人民共和国突发事件应对法〉办法》（2015年天津市十六届人大常委会第18次会议通过）、《天津市突发事件总体应急预案》（津政规〔2021〕1号）、《天津市地震应急预案》（津政办发〔2019〕12号）、《天津市滨海新区突发事件总体应急预案》（津滨政发〔20</w:t>
      </w:r>
      <w:r>
        <w:rPr>
          <w:rFonts w:hint="eastAsia" w:ascii="仿宋_GB2312" w:hAnsi="Courier New" w:eastAsia="仿宋_GB2312" w:cs="Courier New"/>
          <w:color w:val="000000"/>
          <w:kern w:val="0"/>
          <w:sz w:val="32"/>
          <w:szCs w:val="32"/>
          <w:lang w:val="zh-TW" w:eastAsia="zh-TW"/>
        </w:rPr>
        <w:t>21</w:t>
      </w:r>
      <w:r>
        <w:rPr>
          <w:rFonts w:hint="eastAsia" w:ascii="仿宋_GB2312" w:hAnsi="Courier New" w:eastAsia="仿宋_GB2312" w:cs="Courier New"/>
          <w:color w:val="000000"/>
          <w:kern w:val="0"/>
          <w:sz w:val="32"/>
          <w:szCs w:val="32"/>
          <w:lang w:val="zh-TW"/>
        </w:rPr>
        <w:t>〕</w:t>
      </w:r>
      <w:r>
        <w:rPr>
          <w:rFonts w:hint="eastAsia" w:ascii="仿宋_GB2312" w:hAnsi="Courier New" w:eastAsia="仿宋_GB2312" w:cs="Courier New"/>
          <w:color w:val="000000"/>
          <w:kern w:val="0"/>
          <w:sz w:val="32"/>
          <w:szCs w:val="32"/>
          <w:lang w:val="zh-TW" w:eastAsia="zh-TW"/>
        </w:rPr>
        <w:t>15</w:t>
      </w:r>
      <w:r>
        <w:rPr>
          <w:rFonts w:hint="eastAsia" w:ascii="仿宋_GB2312" w:hAnsi="Courier New" w:eastAsia="仿宋_GB2312" w:cs="Courier New"/>
          <w:color w:val="000000"/>
          <w:kern w:val="0"/>
          <w:sz w:val="32"/>
          <w:szCs w:val="32"/>
          <w:lang w:val="zh-TW"/>
        </w:rPr>
        <w:t>号）、《天津市滨海新区地震应急预案》（津滨政办发〔2020〕6号）、《天津港保税区突发事件总体应急预案》、</w:t>
      </w:r>
      <w:r>
        <w:rPr>
          <w:rFonts w:hint="eastAsia" w:ascii="仿宋_GB2312" w:hAnsi="仿宋" w:eastAsia="仿宋_GB2312"/>
          <w:color w:val="000000"/>
          <w:kern w:val="0"/>
          <w:sz w:val="32"/>
          <w:szCs w:val="32"/>
        </w:rPr>
        <w:t>《天津港保税区法定机构新一轮聘期管理实施方案》</w:t>
      </w:r>
      <w:r>
        <w:rPr>
          <w:rFonts w:hint="eastAsia" w:ascii="仿宋_GB2312" w:hAnsi="Courier New" w:eastAsia="仿宋_GB2312" w:cs="Courier New"/>
          <w:color w:val="000000"/>
          <w:kern w:val="0"/>
          <w:sz w:val="32"/>
          <w:szCs w:val="32"/>
          <w:lang w:val="zh-TW"/>
        </w:rPr>
        <w:t>等法律、法规及规范性文件，编制本预案。</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5" w:name="_Toc280877816"/>
      <w:bookmarkStart w:id="6" w:name="_Toc80452227"/>
      <w:r>
        <w:rPr>
          <w:rFonts w:hint="eastAsia" w:ascii="楷体_GB2312" w:hAnsi="楷体" w:eastAsia="楷体_GB2312"/>
          <w:b/>
          <w:color w:val="000000"/>
          <w:spacing w:val="0"/>
          <w:kern w:val="2"/>
          <w:sz w:val="32"/>
          <w:szCs w:val="32"/>
        </w:rPr>
        <w:t>1.3工作原则</w:t>
      </w:r>
      <w:bookmarkEnd w:id="5"/>
      <w:bookmarkEnd w:id="6"/>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1.以人为本、力减损失。把保障人民群众生命财产安全放在首位，保障受灾群众基本生活，最大限度地减少人员伤亡和财产损失。</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2.居安思危，预防为主。增强忧患意识，坚持以防为主、防抗救相结合，坚持常态减灾和非常态救灾相统一，全面做好地震应急各项准备工作。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3.统一指挥、分工负责。在滨海新区抗震救灾指挥部和保税区管委会的领导下，建立保税区抗震救灾指挥部，实行统一指挥、各成员单位分工负责、条块结合、属地为主的应急工作机制，实行领导、部门责任制。</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4.快速反应，资源共享。组织、协调发挥社会团体和志愿者队伍的辅助救援作用，建立广泛的社会动员机制，加强部门之间、区域之间、军地之间的协同联动，推进应急资源整合和信息共享，提高快速反应和高效处置能力。</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7" w:name="_Toc280877817"/>
      <w:bookmarkStart w:id="8" w:name="_Toc80452228"/>
      <w:r>
        <w:rPr>
          <w:rFonts w:hint="eastAsia" w:ascii="楷体_GB2312" w:hAnsi="楷体" w:eastAsia="楷体_GB2312"/>
          <w:b/>
          <w:color w:val="000000"/>
          <w:spacing w:val="0"/>
          <w:kern w:val="2"/>
          <w:sz w:val="32"/>
          <w:szCs w:val="32"/>
        </w:rPr>
        <w:t>1.4适用范围</w:t>
      </w:r>
      <w:bookmarkEnd w:id="7"/>
      <w:bookmarkEnd w:id="8"/>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bookmarkStart w:id="9" w:name="_Toc280877818"/>
      <w:r>
        <w:rPr>
          <w:rFonts w:hint="eastAsia" w:ascii="仿宋_GB2312" w:hAnsi="Courier New" w:eastAsia="仿宋_GB2312" w:cs="Courier New"/>
          <w:color w:val="000000"/>
          <w:kern w:val="0"/>
          <w:sz w:val="32"/>
          <w:szCs w:val="32"/>
          <w:lang w:val="zh-TW"/>
        </w:rPr>
        <w:t>本预案是保税区应对地震灾害的专项应急预案，适用于发生在保税区行政区域内地震灾害的应对工作。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因地震灾害引发风暴潮、海水倒流、危险化学品泄漏等次生和衍生事故，按照相关专项应急预案规定开展响应工作。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当预案执行中与实际地震应急处置情况不一致时，根据实际做出相应调整。</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10" w:name="_Toc80452229"/>
      <w:r>
        <w:rPr>
          <w:rFonts w:hint="eastAsia" w:ascii="楷体_GB2312" w:hAnsi="楷体" w:eastAsia="楷体_GB2312"/>
          <w:b/>
          <w:color w:val="000000"/>
          <w:spacing w:val="0"/>
          <w:kern w:val="2"/>
          <w:sz w:val="32"/>
          <w:szCs w:val="32"/>
        </w:rPr>
        <w:t>1.5地震灾害分级</w:t>
      </w:r>
      <w:bookmarkEnd w:id="10"/>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根据突发地震灾害的严重程度、影响范围和经济损失，分为特别重大、重大、较大、一般四个等级，依次用红色、橙色、黄色和蓝色表示。具体分级见下表。</w:t>
      </w:r>
    </w:p>
    <w:p>
      <w:pPr>
        <w:pStyle w:val="20"/>
        <w:tabs>
          <w:tab w:val="left" w:pos="8241"/>
        </w:tabs>
        <w:spacing w:line="560" w:lineRule="exact"/>
        <w:ind w:firstLine="560" w:firstLineChars="200"/>
        <w:jc w:val="center"/>
        <w:rPr>
          <w:rFonts w:hint="eastAsia" w:ascii="黑体" w:hAnsi="黑体" w:eastAsia="黑体"/>
          <w:color w:val="000000"/>
          <w:sz w:val="28"/>
          <w:szCs w:val="28"/>
        </w:rPr>
      </w:pPr>
      <w:r>
        <w:rPr>
          <w:rFonts w:hint="eastAsia" w:ascii="黑体" w:hAnsi="黑体" w:eastAsia="黑体"/>
          <w:color w:val="000000"/>
          <w:sz w:val="28"/>
          <w:szCs w:val="28"/>
        </w:rPr>
        <w:t>表1.5 地震灾害分级标准和初判指标一览表</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4"/>
        <w:gridCol w:w="1883"/>
        <w:gridCol w:w="4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349" w:type="pct"/>
            <w:noWrap w:val="0"/>
            <w:vAlign w:val="center"/>
          </w:tcPr>
          <w:p>
            <w:pPr>
              <w:spacing w:line="590" w:lineRule="exact"/>
              <w:jc w:val="center"/>
              <w:rPr>
                <w:rFonts w:hint="eastAsia" w:ascii="黑体" w:hAnsi="黑体" w:eastAsia="黑体"/>
                <w:b w:val="0"/>
                <w:sz w:val="28"/>
                <w:szCs w:val="28"/>
              </w:rPr>
            </w:pPr>
            <w:r>
              <w:rPr>
                <w:rFonts w:hint="eastAsia" w:ascii="黑体" w:hAnsi="黑体" w:eastAsia="黑体"/>
                <w:b w:val="0"/>
                <w:sz w:val="28"/>
                <w:szCs w:val="28"/>
              </w:rPr>
              <w:t>地震灾害等级</w:t>
            </w:r>
          </w:p>
        </w:tc>
        <w:tc>
          <w:tcPr>
            <w:tcW w:w="1039" w:type="pct"/>
            <w:noWrap w:val="0"/>
            <w:vAlign w:val="center"/>
          </w:tcPr>
          <w:p>
            <w:pPr>
              <w:spacing w:line="400" w:lineRule="exact"/>
              <w:jc w:val="center"/>
              <w:rPr>
                <w:rFonts w:hint="eastAsia" w:ascii="黑体" w:hAnsi="黑体" w:eastAsia="黑体"/>
                <w:b w:val="0"/>
                <w:sz w:val="28"/>
                <w:szCs w:val="28"/>
              </w:rPr>
            </w:pPr>
            <w:r>
              <w:rPr>
                <w:rFonts w:hint="eastAsia" w:ascii="黑体" w:hAnsi="黑体" w:eastAsia="黑体"/>
                <w:b w:val="0"/>
                <w:sz w:val="28"/>
                <w:szCs w:val="28"/>
              </w:rPr>
              <w:t>人员死亡</w:t>
            </w:r>
          </w:p>
          <w:p>
            <w:pPr>
              <w:spacing w:line="400" w:lineRule="exact"/>
              <w:jc w:val="center"/>
              <w:rPr>
                <w:rFonts w:hint="eastAsia" w:ascii="黑体" w:hAnsi="黑体" w:eastAsia="黑体"/>
                <w:b w:val="0"/>
                <w:sz w:val="28"/>
                <w:szCs w:val="28"/>
              </w:rPr>
            </w:pPr>
            <w:r>
              <w:rPr>
                <w:rFonts w:hint="eastAsia" w:ascii="黑体" w:hAnsi="黑体" w:eastAsia="黑体"/>
                <w:b w:val="0"/>
                <w:spacing w:val="-6"/>
                <w:sz w:val="28"/>
                <w:szCs w:val="28"/>
              </w:rPr>
              <w:t>（含失踪）</w:t>
            </w:r>
          </w:p>
        </w:tc>
        <w:tc>
          <w:tcPr>
            <w:tcW w:w="2612" w:type="pct"/>
            <w:noWrap w:val="0"/>
            <w:vAlign w:val="center"/>
          </w:tcPr>
          <w:p>
            <w:pPr>
              <w:spacing w:line="590" w:lineRule="exact"/>
              <w:jc w:val="center"/>
              <w:rPr>
                <w:rFonts w:hint="eastAsia" w:ascii="黑体" w:hAnsi="黑体" w:eastAsia="黑体"/>
                <w:b w:val="0"/>
                <w:sz w:val="28"/>
                <w:szCs w:val="28"/>
              </w:rPr>
            </w:pPr>
            <w:r>
              <w:rPr>
                <w:rFonts w:hint="eastAsia" w:ascii="黑体" w:hAnsi="黑体" w:eastAsia="黑体"/>
                <w:b w:val="0"/>
                <w:sz w:val="28"/>
                <w:szCs w:val="28"/>
              </w:rPr>
              <w:t>初判条件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349" w:type="pct"/>
            <w:shd w:val="clear" w:color="auto" w:fill="FF0000"/>
            <w:noWrap w:val="0"/>
            <w:vAlign w:val="center"/>
          </w:tcPr>
          <w:p>
            <w:pPr>
              <w:spacing w:line="590" w:lineRule="exact"/>
              <w:jc w:val="center"/>
              <w:rPr>
                <w:rFonts w:hint="eastAsia" w:ascii="仿宋_GB2312" w:hAnsi="宋体" w:eastAsia="仿宋_GB2312"/>
                <w:sz w:val="28"/>
                <w:szCs w:val="28"/>
              </w:rPr>
            </w:pPr>
            <w:r>
              <w:rPr>
                <w:rFonts w:hint="eastAsia" w:ascii="仿宋_GB2312" w:hAnsi="宋体" w:eastAsia="仿宋_GB2312"/>
                <w:sz w:val="28"/>
                <w:szCs w:val="28"/>
              </w:rPr>
              <w:t>特别重大</w:t>
            </w:r>
          </w:p>
        </w:tc>
        <w:tc>
          <w:tcPr>
            <w:tcW w:w="1039" w:type="pct"/>
            <w:noWrap w:val="0"/>
            <w:vAlign w:val="center"/>
          </w:tcPr>
          <w:p>
            <w:pPr>
              <w:spacing w:line="590" w:lineRule="exact"/>
              <w:jc w:val="center"/>
              <w:rPr>
                <w:rFonts w:hint="eastAsia" w:ascii="仿宋_GB2312" w:hAnsi="宋体" w:eastAsia="仿宋_GB2312"/>
                <w:sz w:val="28"/>
                <w:szCs w:val="28"/>
              </w:rPr>
            </w:pPr>
            <w:r>
              <w:rPr>
                <w:rFonts w:hint="eastAsia" w:ascii="仿宋_GB2312" w:hAnsi="宋体" w:eastAsia="仿宋_GB2312"/>
                <w:sz w:val="28"/>
                <w:szCs w:val="28"/>
              </w:rPr>
              <w:t>30人以上</w:t>
            </w:r>
          </w:p>
        </w:tc>
        <w:tc>
          <w:tcPr>
            <w:tcW w:w="2612" w:type="pct"/>
            <w:noWrap w:val="0"/>
            <w:vAlign w:val="center"/>
          </w:tcPr>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rPr>
              <w:t>遭受地震烈度</w:t>
            </w:r>
            <w:r>
              <w:rPr>
                <w:rFonts w:hint="eastAsia" w:ascii="仿宋_GB2312" w:hAnsi="宋体" w:eastAsia="仿宋_GB2312" w:cs="宋体"/>
                <w:sz w:val="28"/>
                <w:szCs w:val="28"/>
              </w:rPr>
              <w:t>Ⅸ</w:t>
            </w:r>
            <w:r>
              <w:rPr>
                <w:rFonts w:hint="eastAsia" w:ascii="仿宋_GB2312" w:hAnsi="宋体" w:eastAsia="仿宋_GB2312"/>
                <w:sz w:val="28"/>
                <w:szCs w:val="28"/>
              </w:rPr>
              <w:t>度以上或</w:t>
            </w:r>
          </w:p>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rPr>
              <w:t>辖区发生7.0级以上地震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349" w:type="pct"/>
            <w:shd w:val="clear" w:color="auto" w:fill="ED7D31"/>
            <w:noWrap w:val="0"/>
            <w:vAlign w:val="center"/>
          </w:tcPr>
          <w:p>
            <w:pPr>
              <w:spacing w:line="590" w:lineRule="exact"/>
              <w:jc w:val="center"/>
              <w:rPr>
                <w:rFonts w:hint="eastAsia" w:ascii="仿宋_GB2312" w:hAnsi="宋体" w:eastAsia="仿宋_GB2312"/>
                <w:sz w:val="28"/>
                <w:szCs w:val="28"/>
              </w:rPr>
            </w:pPr>
            <w:r>
              <w:rPr>
                <w:rFonts w:hint="eastAsia" w:ascii="仿宋_GB2312" w:hAnsi="宋体" w:eastAsia="仿宋_GB2312"/>
                <w:sz w:val="28"/>
                <w:szCs w:val="28"/>
              </w:rPr>
              <w:t>重大</w:t>
            </w:r>
          </w:p>
        </w:tc>
        <w:tc>
          <w:tcPr>
            <w:tcW w:w="1039" w:type="pct"/>
            <w:noWrap w:val="0"/>
            <w:vAlign w:val="center"/>
          </w:tcPr>
          <w:p>
            <w:pPr>
              <w:spacing w:line="590" w:lineRule="exact"/>
              <w:jc w:val="center"/>
              <w:rPr>
                <w:rFonts w:hint="eastAsia" w:ascii="仿宋_GB2312" w:hAnsi="宋体" w:eastAsia="仿宋_GB2312"/>
                <w:sz w:val="28"/>
                <w:szCs w:val="28"/>
              </w:rPr>
            </w:pPr>
            <w:r>
              <w:rPr>
                <w:rFonts w:hint="eastAsia" w:ascii="仿宋_GB2312" w:hAnsi="宋体" w:eastAsia="仿宋_GB2312"/>
                <w:sz w:val="28"/>
                <w:szCs w:val="28"/>
              </w:rPr>
              <w:t>5－29人</w:t>
            </w:r>
          </w:p>
        </w:tc>
        <w:tc>
          <w:tcPr>
            <w:tcW w:w="2612" w:type="pct"/>
            <w:noWrap w:val="0"/>
            <w:vAlign w:val="center"/>
          </w:tcPr>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rPr>
              <w:t>遭受烈度</w:t>
            </w:r>
            <w:r>
              <w:rPr>
                <w:rFonts w:hint="eastAsia" w:ascii="仿宋_GB2312" w:hAnsi="宋体" w:eastAsia="仿宋_GB2312" w:cs="宋体"/>
                <w:sz w:val="28"/>
                <w:szCs w:val="28"/>
              </w:rPr>
              <w:t>Ⅶ</w:t>
            </w:r>
            <w:r>
              <w:rPr>
                <w:rFonts w:hint="eastAsia" w:ascii="仿宋_GB2312" w:hAnsi="宋体" w:eastAsia="仿宋_GB2312"/>
                <w:sz w:val="28"/>
                <w:szCs w:val="28"/>
              </w:rPr>
              <w:t>－</w:t>
            </w:r>
            <w:r>
              <w:rPr>
                <w:rFonts w:hint="eastAsia" w:ascii="仿宋_GB2312" w:hAnsi="宋体" w:eastAsia="仿宋_GB2312" w:cs="宋体"/>
                <w:sz w:val="28"/>
                <w:szCs w:val="28"/>
              </w:rPr>
              <w:t>Ⅸ</w:t>
            </w:r>
            <w:r>
              <w:rPr>
                <w:rFonts w:hint="eastAsia" w:ascii="仿宋_GB2312" w:hAnsi="宋体" w:eastAsia="仿宋_GB2312"/>
                <w:sz w:val="28"/>
                <w:szCs w:val="28"/>
              </w:rPr>
              <w:t>度或</w:t>
            </w:r>
          </w:p>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rPr>
              <w:t>辖区发生6.0－6.9级地震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349" w:type="pct"/>
            <w:shd w:val="clear" w:color="auto" w:fill="FFFF00"/>
            <w:noWrap w:val="0"/>
            <w:vAlign w:val="center"/>
          </w:tcPr>
          <w:p>
            <w:pPr>
              <w:spacing w:line="590" w:lineRule="exact"/>
              <w:jc w:val="center"/>
              <w:rPr>
                <w:rFonts w:hint="eastAsia" w:ascii="仿宋_GB2312" w:hAnsi="宋体" w:eastAsia="仿宋_GB2312"/>
                <w:sz w:val="28"/>
                <w:szCs w:val="28"/>
              </w:rPr>
            </w:pPr>
            <w:r>
              <w:rPr>
                <w:rFonts w:hint="eastAsia" w:ascii="仿宋_GB2312" w:hAnsi="宋体" w:eastAsia="仿宋_GB2312"/>
                <w:sz w:val="28"/>
                <w:szCs w:val="28"/>
              </w:rPr>
              <w:t>较大</w:t>
            </w:r>
          </w:p>
        </w:tc>
        <w:tc>
          <w:tcPr>
            <w:tcW w:w="1039" w:type="pct"/>
            <w:noWrap w:val="0"/>
            <w:vAlign w:val="center"/>
          </w:tcPr>
          <w:p>
            <w:pPr>
              <w:spacing w:line="590" w:lineRule="exact"/>
              <w:jc w:val="center"/>
              <w:rPr>
                <w:rFonts w:hint="eastAsia" w:ascii="仿宋_GB2312" w:hAnsi="宋体" w:eastAsia="仿宋_GB2312"/>
                <w:sz w:val="28"/>
                <w:szCs w:val="28"/>
              </w:rPr>
            </w:pPr>
            <w:r>
              <w:rPr>
                <w:rFonts w:hint="eastAsia" w:ascii="仿宋_GB2312" w:hAnsi="宋体" w:eastAsia="仿宋_GB2312"/>
                <w:sz w:val="28"/>
                <w:szCs w:val="28"/>
              </w:rPr>
              <w:t>1－4人</w:t>
            </w:r>
          </w:p>
        </w:tc>
        <w:tc>
          <w:tcPr>
            <w:tcW w:w="2612" w:type="pct"/>
            <w:noWrap w:val="0"/>
            <w:vAlign w:val="center"/>
          </w:tcPr>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rPr>
              <w:t>遭受烈度</w:t>
            </w:r>
            <w:r>
              <w:rPr>
                <w:rFonts w:hint="eastAsia" w:ascii="仿宋_GB2312" w:hAnsi="宋体" w:eastAsia="仿宋_GB2312" w:cs="宋体"/>
                <w:sz w:val="28"/>
                <w:szCs w:val="28"/>
              </w:rPr>
              <w:t>Ⅴ</w:t>
            </w:r>
            <w:r>
              <w:rPr>
                <w:rFonts w:hint="eastAsia" w:ascii="仿宋_GB2312" w:hAnsi="宋体" w:eastAsia="仿宋_GB2312"/>
                <w:sz w:val="28"/>
                <w:szCs w:val="28"/>
              </w:rPr>
              <w:t>－</w:t>
            </w:r>
            <w:r>
              <w:rPr>
                <w:rFonts w:hint="eastAsia" w:ascii="仿宋_GB2312" w:hAnsi="宋体" w:eastAsia="仿宋_GB2312" w:cs="宋体"/>
                <w:sz w:val="28"/>
                <w:szCs w:val="28"/>
              </w:rPr>
              <w:t>Ⅶ</w:t>
            </w:r>
            <w:r>
              <w:rPr>
                <w:rFonts w:hint="eastAsia" w:ascii="仿宋_GB2312" w:hAnsi="宋体" w:eastAsia="仿宋_GB2312"/>
                <w:sz w:val="28"/>
                <w:szCs w:val="28"/>
              </w:rPr>
              <w:t>度或</w:t>
            </w:r>
          </w:p>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rPr>
              <w:t>辖区发生4.5－5.9级地震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349" w:type="pct"/>
            <w:shd w:val="clear" w:color="auto" w:fill="00B0F0"/>
            <w:noWrap w:val="0"/>
            <w:vAlign w:val="center"/>
          </w:tcPr>
          <w:p>
            <w:pPr>
              <w:spacing w:line="590" w:lineRule="exact"/>
              <w:jc w:val="center"/>
              <w:rPr>
                <w:rFonts w:hint="eastAsia" w:ascii="仿宋_GB2312" w:hAnsi="宋体" w:eastAsia="仿宋_GB2312"/>
                <w:sz w:val="28"/>
                <w:szCs w:val="28"/>
              </w:rPr>
            </w:pPr>
            <w:r>
              <w:rPr>
                <w:rFonts w:hint="eastAsia" w:ascii="仿宋_GB2312" w:hAnsi="宋体" w:eastAsia="仿宋_GB2312"/>
                <w:sz w:val="28"/>
                <w:szCs w:val="28"/>
              </w:rPr>
              <w:t>一般</w:t>
            </w:r>
          </w:p>
        </w:tc>
        <w:tc>
          <w:tcPr>
            <w:tcW w:w="1039" w:type="pct"/>
            <w:noWrap w:val="0"/>
            <w:vAlign w:val="center"/>
          </w:tcPr>
          <w:p>
            <w:pPr>
              <w:spacing w:line="590" w:lineRule="exact"/>
              <w:jc w:val="center"/>
              <w:rPr>
                <w:rFonts w:hint="eastAsia" w:ascii="仿宋_GB2312" w:hAnsi="宋体" w:eastAsia="仿宋_GB2312"/>
                <w:sz w:val="28"/>
                <w:szCs w:val="28"/>
              </w:rPr>
            </w:pPr>
            <w:r>
              <w:rPr>
                <w:rFonts w:hint="eastAsia" w:ascii="仿宋_GB2312" w:hAnsi="宋体" w:eastAsia="仿宋_GB2312"/>
                <w:sz w:val="28"/>
                <w:szCs w:val="28"/>
              </w:rPr>
              <w:t>无</w:t>
            </w:r>
          </w:p>
        </w:tc>
        <w:tc>
          <w:tcPr>
            <w:tcW w:w="2612" w:type="pct"/>
            <w:noWrap w:val="0"/>
            <w:vAlign w:val="center"/>
          </w:tcPr>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rPr>
              <w:t>遭受烈度</w:t>
            </w:r>
            <w:r>
              <w:rPr>
                <w:rFonts w:hint="eastAsia" w:ascii="仿宋_GB2312" w:hAnsi="宋体" w:eastAsia="仿宋_GB2312" w:cs="宋体"/>
                <w:sz w:val="28"/>
                <w:szCs w:val="28"/>
              </w:rPr>
              <w:t>Ⅳ</w:t>
            </w:r>
            <w:r>
              <w:rPr>
                <w:rFonts w:hint="eastAsia" w:ascii="仿宋_GB2312" w:hAnsi="宋体" w:eastAsia="仿宋_GB2312"/>
                <w:sz w:val="28"/>
                <w:szCs w:val="28"/>
              </w:rPr>
              <w:t>－</w:t>
            </w:r>
            <w:r>
              <w:rPr>
                <w:rFonts w:hint="eastAsia" w:ascii="仿宋_GB2312" w:hAnsi="宋体" w:eastAsia="仿宋_GB2312" w:cs="宋体"/>
                <w:sz w:val="28"/>
                <w:szCs w:val="28"/>
              </w:rPr>
              <w:t>Ⅴ</w:t>
            </w:r>
            <w:r>
              <w:rPr>
                <w:rFonts w:hint="eastAsia" w:ascii="仿宋_GB2312" w:hAnsi="宋体" w:eastAsia="仿宋_GB2312"/>
                <w:sz w:val="28"/>
                <w:szCs w:val="28"/>
              </w:rPr>
              <w:t>度或</w:t>
            </w:r>
          </w:p>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rPr>
              <w:t>辖区发生2.5－4.4级地震</w:t>
            </w:r>
          </w:p>
        </w:tc>
      </w:tr>
    </w:tbl>
    <w:p>
      <w:pPr>
        <w:spacing w:line="560" w:lineRule="exact"/>
        <w:ind w:firstLine="640" w:firstLineChars="200"/>
        <w:outlineLvl w:val="0"/>
        <w:rPr>
          <w:rFonts w:hint="eastAsia" w:ascii="黑体" w:hAnsi="黑体" w:eastAsia="黑体"/>
          <w:b w:val="0"/>
          <w:color w:val="000000"/>
          <w:sz w:val="32"/>
          <w:szCs w:val="28"/>
        </w:rPr>
      </w:pPr>
      <w:bookmarkStart w:id="11" w:name="_Toc80452230"/>
      <w:r>
        <w:rPr>
          <w:rFonts w:hint="eastAsia" w:ascii="黑体" w:hAnsi="黑体" w:eastAsia="黑体"/>
          <w:b w:val="0"/>
          <w:color w:val="000000"/>
          <w:sz w:val="32"/>
          <w:szCs w:val="28"/>
        </w:rPr>
        <w:t>2地震灾害风险</w:t>
      </w:r>
      <w:bookmarkEnd w:id="11"/>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12" w:name="_Toc80452231"/>
      <w:r>
        <w:rPr>
          <w:rFonts w:hint="eastAsia" w:ascii="楷体_GB2312" w:hAnsi="楷体" w:eastAsia="楷体_GB2312"/>
          <w:b/>
          <w:color w:val="000000"/>
          <w:spacing w:val="0"/>
          <w:kern w:val="2"/>
          <w:sz w:val="32"/>
          <w:szCs w:val="32"/>
        </w:rPr>
        <w:t>2.1地理概述</w:t>
      </w:r>
      <w:bookmarkEnd w:id="12"/>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保税区位于天津市滨海新区，辖空港、临港、海港和航空物流区，规划管理面积202.4平方公里，规划港口岸线80公里，其中空港区域81.2平方公里，临港区域115平方公里，海港区域6.2平方公里。</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13" w:name="_Toc80452232"/>
      <w:r>
        <w:rPr>
          <w:rFonts w:hint="eastAsia" w:ascii="楷体_GB2312" w:hAnsi="楷体" w:eastAsia="楷体_GB2312"/>
          <w:b/>
          <w:color w:val="000000"/>
          <w:spacing w:val="0"/>
          <w:kern w:val="2"/>
          <w:sz w:val="32"/>
          <w:szCs w:val="32"/>
        </w:rPr>
        <w:t>2.2地震灾害风险分析</w:t>
      </w:r>
      <w:bookmarkEnd w:id="13"/>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保税区位于华北东北部的冀渤断块坳陷内,其内部由NNE-NE向、NWW-NW向和NW向断裂带构成了基本断裂网络,并将其分割层次一级的隆起和坳陷,其构造单元边界主要是5、6级以上强震发生的区域。区域内分布的断裂全部为隐伏断裂,规模较大的NW向断裂有海河断裂，NE向断裂有沧东断裂，这些断裂均是控制二、三、四级构造单元的边界断裂。</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地震灾害具有突发性和毁灭性，破坏性地震不仅能够造成区域交通、通讯中断、房屋住宅损坏、倒塌,还可能引发水灾、火灾、爆炸、危险化学品泄漏等严重的次生灾害，严重影响灾区的社会秩序。</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14" w:name="_Toc80452233"/>
      <w:r>
        <w:rPr>
          <w:rFonts w:hint="eastAsia" w:ascii="楷体_GB2312" w:hAnsi="楷体" w:eastAsia="楷体_GB2312"/>
          <w:b/>
          <w:color w:val="000000"/>
          <w:spacing w:val="0"/>
          <w:kern w:val="2"/>
          <w:sz w:val="32"/>
          <w:szCs w:val="32"/>
        </w:rPr>
        <w:t>2.3地震灾害重点防御单位</w:t>
      </w:r>
      <w:bookmarkEnd w:id="14"/>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地震灾害重点防御单位主要包括危险化学品生产、使用、储存、运输企业，港口涉危险化学品企业，剧毒化学品从业企业，放射源使用企业，加油站；供电、供水、供气、供热等生命线工程企业；学校、幼儿园、医院、商场、酒店、体育场馆、居民社区、公寓等人员密集场所；工程建设项目。</w:t>
      </w:r>
    </w:p>
    <w:p>
      <w:pPr>
        <w:spacing w:line="560" w:lineRule="exact"/>
        <w:ind w:firstLine="640" w:firstLineChars="200"/>
        <w:outlineLvl w:val="0"/>
        <w:rPr>
          <w:rFonts w:hint="eastAsia" w:ascii="黑体" w:hAnsi="黑体" w:eastAsia="黑体"/>
          <w:b w:val="0"/>
          <w:color w:val="000000"/>
          <w:sz w:val="32"/>
          <w:szCs w:val="28"/>
        </w:rPr>
      </w:pPr>
      <w:bookmarkStart w:id="15" w:name="_Toc80452234"/>
      <w:r>
        <w:rPr>
          <w:rFonts w:hint="eastAsia" w:ascii="黑体" w:hAnsi="黑体" w:eastAsia="黑体"/>
          <w:b w:val="0"/>
          <w:color w:val="000000"/>
          <w:sz w:val="32"/>
          <w:szCs w:val="28"/>
        </w:rPr>
        <w:t>3应急组织机构及职责</w:t>
      </w:r>
      <w:bookmarkEnd w:id="9"/>
      <w:bookmarkEnd w:id="15"/>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抗震救灾工作在管委会的统一领导下，由天津港保税区抗震救灾指挥部（以下简称抗震救灾指挥部）负责指挥和协调全区抗震救灾工作。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保税区地震灾害应急组织机构如下图所示。</w:t>
      </w:r>
    </w:p>
    <w:p>
      <w:pPr>
        <w:pStyle w:val="20"/>
        <w:tabs>
          <w:tab w:val="left" w:pos="8241"/>
        </w:tabs>
        <w:jc w:val="center"/>
        <w:rPr>
          <w:rFonts w:hint="eastAsia" w:ascii="仿宋_GB2312" w:eastAsia="仿宋_GB2312"/>
          <w:color w:val="000000"/>
          <w:sz w:val="28"/>
          <w:szCs w:val="28"/>
        </w:rPr>
      </w:pPr>
      <w:r>
        <w:object>
          <v:shape id="_x0000_i1025" o:spt="75" type="#_x0000_t75" style="height:272.9pt;width:339.6pt;" o:ole="t" filled="f" o:preferrelative="t" stroked="f" coordsize="21600,21600">
            <v:path/>
            <v:fill on="f" focussize="0,0"/>
            <v:stroke on="f"/>
            <v:imagedata r:id="rId10" o:title=""/>
            <o:lock v:ext="edit" aspectratio="t"/>
            <w10:wrap type="none"/>
            <w10:anchorlock/>
          </v:shape>
          <o:OLEObject Type="Embed" ProgID="Visio.Drawing.15" ShapeID="_x0000_i1025" DrawAspect="Content" ObjectID="_1468075725" r:id="rId9">
            <o:LockedField>false</o:LockedField>
          </o:OLEObject>
        </w:object>
      </w:r>
    </w:p>
    <w:p>
      <w:pPr>
        <w:pStyle w:val="20"/>
        <w:tabs>
          <w:tab w:val="left" w:pos="8241"/>
        </w:tabs>
        <w:spacing w:line="560" w:lineRule="exact"/>
        <w:jc w:val="center"/>
        <w:rPr>
          <w:rFonts w:hint="eastAsia" w:ascii="黑体" w:hAnsi="黑体" w:eastAsia="黑体"/>
          <w:color w:val="000000"/>
          <w:sz w:val="24"/>
          <w:szCs w:val="28"/>
        </w:rPr>
      </w:pPr>
      <w:r>
        <w:rPr>
          <w:rFonts w:hint="eastAsia" w:ascii="黑体" w:hAnsi="黑体" w:eastAsia="黑体"/>
          <w:sz w:val="28"/>
        </w:rPr>
        <w:t>图3.1保税区地震</w:t>
      </w:r>
      <w:r>
        <w:rPr>
          <w:rFonts w:ascii="黑体" w:hAnsi="黑体" w:eastAsia="黑体"/>
          <w:sz w:val="28"/>
        </w:rPr>
        <w:t>灾害应急组织</w:t>
      </w:r>
      <w:r>
        <w:rPr>
          <w:rFonts w:hint="eastAsia" w:ascii="黑体" w:hAnsi="黑体" w:eastAsia="黑体"/>
          <w:sz w:val="28"/>
        </w:rPr>
        <w:t>机构体系</w:t>
      </w:r>
      <w:r>
        <w:rPr>
          <w:rFonts w:ascii="黑体" w:hAnsi="黑体" w:eastAsia="黑体"/>
          <w:sz w:val="28"/>
        </w:rPr>
        <w:t>图</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16" w:name="_Toc280877819"/>
      <w:bookmarkStart w:id="17" w:name="_Toc80452235"/>
      <w:r>
        <w:rPr>
          <w:rFonts w:hint="eastAsia" w:ascii="楷体_GB2312" w:hAnsi="楷体" w:eastAsia="楷体_GB2312"/>
          <w:b/>
          <w:color w:val="000000"/>
          <w:spacing w:val="0"/>
          <w:kern w:val="2"/>
          <w:sz w:val="32"/>
          <w:szCs w:val="32"/>
        </w:rPr>
        <w:t>3.1抗震救灾指挥部</w:t>
      </w:r>
      <w:bookmarkEnd w:id="16"/>
      <w:r>
        <w:rPr>
          <w:rFonts w:hint="eastAsia" w:ascii="楷体_GB2312" w:hAnsi="楷体" w:eastAsia="楷体_GB2312"/>
          <w:b/>
          <w:color w:val="000000"/>
          <w:spacing w:val="0"/>
          <w:kern w:val="2"/>
          <w:sz w:val="32"/>
          <w:szCs w:val="32"/>
        </w:rPr>
        <w:t>及职责</w:t>
      </w:r>
      <w:bookmarkEnd w:id="17"/>
    </w:p>
    <w:p>
      <w:pPr>
        <w:pStyle w:val="133"/>
        <w:shd w:val="clear" w:color="auto" w:fill="auto"/>
        <w:adjustRightInd w:val="0"/>
        <w:snapToGrid w:val="0"/>
        <w:spacing w:before="0" w:after="0" w:line="560" w:lineRule="exact"/>
        <w:ind w:left="0" w:firstLine="643" w:firstLineChars="200"/>
        <w:jc w:val="both"/>
        <w:rPr>
          <w:rFonts w:hint="eastAsia" w:ascii="仿宋_GB2312" w:hAnsi="楷体" w:eastAsia="仿宋_GB2312"/>
          <w:b/>
          <w:color w:val="000000"/>
          <w:spacing w:val="0"/>
          <w:kern w:val="2"/>
          <w:sz w:val="32"/>
          <w:szCs w:val="32"/>
          <w:lang w:val="en-US"/>
        </w:rPr>
      </w:pPr>
      <w:bookmarkStart w:id="18" w:name="_Toc280877820"/>
      <w:r>
        <w:rPr>
          <w:rFonts w:hint="eastAsia" w:ascii="仿宋_GB2312" w:hAnsi="楷体" w:eastAsia="仿宋_GB2312"/>
          <w:b/>
          <w:color w:val="000000"/>
          <w:spacing w:val="0"/>
          <w:kern w:val="2"/>
          <w:sz w:val="32"/>
          <w:szCs w:val="32"/>
          <w:lang w:val="en-US"/>
        </w:rPr>
        <w:t>3.1.1指挥部组成</w:t>
      </w:r>
      <w:bookmarkEnd w:id="18"/>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总指挥：党委书记、管委会主任</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副总指挥:管委会副主任（分管应急）</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成员单位：应急局、管委会办公室、党建部、发改局、商务局、财政局、人社局、规建局、城环局、社发局、文教局、审计局、市场监管局、群团部、临港综合办、海港管理局、物流区管理局、保税区消防救援支队、交警保税区大队、交警空港大队、交警新港路大队、环河北路派出所、航空路派出所、京门大道派出所、临港派出所、东沽派出所、高沙岭派出所、天保控股公司、临港投资控股公司、临港产业投资控股公司、临港建设开发公司、保税区环境投资发展集团、空港水务公司、华滨水务公司、胜科水务公司、威立雅渤化永利水务有限公司、空港燃气公司、滨</w:t>
      </w:r>
      <w:r>
        <w:rPr>
          <w:rFonts w:hint="eastAsia" w:ascii="仿宋_GB2312" w:hAnsi="Courier New" w:eastAsia="仿宋_GB2312" w:cs="Courier New"/>
          <w:color w:val="000000"/>
          <w:kern w:val="0"/>
          <w:sz w:val="32"/>
          <w:szCs w:val="32"/>
        </w:rPr>
        <w:t>海</w:t>
      </w:r>
      <w:r>
        <w:rPr>
          <w:rFonts w:hint="eastAsia" w:ascii="仿宋_GB2312" w:hAnsi="Courier New" w:eastAsia="仿宋_GB2312" w:cs="Courier New"/>
          <w:color w:val="000000"/>
          <w:kern w:val="0"/>
          <w:sz w:val="32"/>
          <w:szCs w:val="32"/>
          <w:lang w:val="zh-TW"/>
        </w:rPr>
        <w:t>燃气公司、泰港燃气公司、泰达滨海清洁能源有限公司、津燃华润燃气有限公司、国网东丽供电分公司、国网天津滨海供电公司、天保能源公司、天保热电公司、空港供热公司、天保临港热电公司、</w:t>
      </w:r>
      <w:r>
        <w:rPr>
          <w:rFonts w:hint="eastAsia" w:ascii="仿宋_GB2312" w:hAnsi="Courier New" w:eastAsia="仿宋_GB2312" w:cs="Courier New"/>
          <w:color w:val="000000"/>
          <w:kern w:val="0"/>
          <w:sz w:val="32"/>
          <w:szCs w:val="32"/>
        </w:rPr>
        <w:t>华能临港热力公司、</w:t>
      </w:r>
      <w:r>
        <w:rPr>
          <w:rFonts w:hint="eastAsia" w:ascii="仿宋_GB2312" w:hAnsi="Courier New" w:eastAsia="仿宋_GB2312" w:cs="Courier New"/>
          <w:color w:val="000000"/>
          <w:kern w:val="0"/>
          <w:sz w:val="32"/>
          <w:szCs w:val="32"/>
          <w:lang w:val="zh-TW"/>
        </w:rPr>
        <w:t>渤化永利热电公司、中国移动分公司、中国联通分公司、中国电信分公司和入区各企事业单位等。各成员单位主要负责同志为抗震救灾指挥部领导成员。</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在地震灾害应对工作中，管委会可根据工作实际对抗震救灾指挥部领导、成员和工作组进行临时调整。</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抗震救灾指挥部指挥地点：设在保税区管委会（空港投资服务中心、临港商务大厦或海港职工生活服务中心）。</w:t>
      </w:r>
    </w:p>
    <w:p>
      <w:pPr>
        <w:pStyle w:val="133"/>
        <w:shd w:val="clear" w:color="auto" w:fill="auto"/>
        <w:adjustRightInd w:val="0"/>
        <w:snapToGrid w:val="0"/>
        <w:spacing w:before="0" w:after="0" w:line="560" w:lineRule="exact"/>
        <w:ind w:left="0" w:firstLine="643" w:firstLineChars="200"/>
        <w:jc w:val="both"/>
        <w:rPr>
          <w:rFonts w:hint="eastAsia" w:ascii="仿宋_GB2312" w:hAnsi="楷体" w:eastAsia="仿宋_GB2312"/>
          <w:b/>
          <w:color w:val="000000"/>
          <w:spacing w:val="0"/>
          <w:kern w:val="2"/>
          <w:sz w:val="32"/>
          <w:szCs w:val="32"/>
          <w:lang w:val="en-US"/>
        </w:rPr>
      </w:pPr>
      <w:bookmarkStart w:id="19" w:name="_Toc280877821"/>
      <w:r>
        <w:rPr>
          <w:rFonts w:hint="eastAsia" w:ascii="仿宋_GB2312" w:hAnsi="楷体" w:eastAsia="仿宋_GB2312"/>
          <w:b/>
          <w:color w:val="000000"/>
          <w:spacing w:val="0"/>
          <w:kern w:val="2"/>
          <w:sz w:val="32"/>
          <w:szCs w:val="32"/>
          <w:lang w:val="en-US"/>
        </w:rPr>
        <w:t>3.1.2指挥部职责</w:t>
      </w:r>
      <w:bookmarkEnd w:id="19"/>
      <w:bookmarkStart w:id="20" w:name="_Toc280877822"/>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w:t>
      </w:r>
      <w:r>
        <w:rPr>
          <w:rFonts w:hint="eastAsia" w:ascii="仿宋_GB2312" w:hAnsi="Courier New" w:eastAsia="仿宋_GB2312" w:cs="Courier New"/>
          <w:color w:val="000000"/>
          <w:kern w:val="0"/>
          <w:sz w:val="32"/>
          <w:szCs w:val="32"/>
          <w:lang w:val="zh-TW" w:eastAsia="zh-TW"/>
        </w:rPr>
        <w:t>1</w:t>
      </w:r>
      <w:r>
        <w:rPr>
          <w:rFonts w:hint="eastAsia" w:ascii="仿宋_GB2312" w:hAnsi="Courier New" w:eastAsia="仿宋_GB2312" w:cs="Courier New"/>
          <w:color w:val="000000"/>
          <w:kern w:val="0"/>
          <w:sz w:val="32"/>
          <w:szCs w:val="32"/>
          <w:lang w:val="zh-TW"/>
        </w:rPr>
        <w:t>)接受和传递滨海新区抗震救灾指挥部和滨海新区人民政府关于抗震救灾的各项指令。</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(2)及时向滨海新区抗震救灾指挥部报告救灾情况。</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(3)配合抗震救灾专业队伍实施抢险救灾行动。</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(4)组织灾民安置和各类救灾物资的调配供应。</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(5)组织指导区域内各部门、各企事业单位的抗震救灾工作。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(6)执行滨海新区抗震救灾指挥部和滨海新区人民政府下达的其他任务。</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21" w:name="_Toc280877824"/>
      <w:bookmarkStart w:id="22" w:name="_Toc80452236"/>
      <w:r>
        <w:rPr>
          <w:rFonts w:hint="eastAsia" w:ascii="楷体_GB2312" w:hAnsi="楷体" w:eastAsia="楷体_GB2312"/>
          <w:b/>
          <w:color w:val="000000"/>
          <w:spacing w:val="0"/>
          <w:kern w:val="2"/>
          <w:sz w:val="32"/>
          <w:szCs w:val="32"/>
        </w:rPr>
        <w:t>3.</w:t>
      </w:r>
      <w:bookmarkEnd w:id="21"/>
      <w:r>
        <w:rPr>
          <w:rFonts w:hint="eastAsia" w:ascii="楷体_GB2312" w:hAnsi="楷体" w:eastAsia="楷体_GB2312"/>
          <w:b/>
          <w:color w:val="000000"/>
          <w:spacing w:val="0"/>
          <w:kern w:val="2"/>
          <w:sz w:val="32"/>
          <w:szCs w:val="32"/>
        </w:rPr>
        <w:t>2抗震救灾指挥部办公室及职责</w:t>
      </w:r>
      <w:bookmarkEnd w:id="22"/>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抗震救灾指挥部下设抗震救灾指挥部办公室（以下简称抗震救灾办），设在应急局，承担抗震救灾指挥部日常工作。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办公室主任：应急局局长</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主要职责：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(1)负责组织抗震救灾指挥部工作会议，落实会议决定的有关事项。</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(2)根据抗震救灾指挥部的决定，组织、协调、检查本区地震灾害的预防和应急救援工作。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(3)负责及时向滨海新区抗震救灾办报告事故和应急救援进展情况。</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(4)组织修订天津港保税区地震应急预案,组织地震灾害应急相关宣传培训和演练。</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抗震救灾办与其他突发事件应急办公室之间应当建立应急联系工作机制，保证信息畅通，实现信息共享。</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23" w:name="_Toc80452237"/>
      <w:r>
        <w:rPr>
          <w:rFonts w:hint="eastAsia" w:ascii="楷体_GB2312" w:hAnsi="楷体" w:eastAsia="楷体_GB2312"/>
          <w:b/>
          <w:color w:val="000000"/>
          <w:spacing w:val="0"/>
          <w:kern w:val="2"/>
          <w:sz w:val="32"/>
          <w:szCs w:val="32"/>
        </w:rPr>
        <w:t>3.3应急工作组组成</w:t>
      </w:r>
      <w:bookmarkEnd w:id="20"/>
      <w:r>
        <w:rPr>
          <w:rFonts w:hint="eastAsia" w:ascii="楷体_GB2312" w:hAnsi="楷体" w:eastAsia="楷体_GB2312"/>
          <w:b/>
          <w:color w:val="000000"/>
          <w:spacing w:val="0"/>
          <w:kern w:val="2"/>
          <w:sz w:val="32"/>
          <w:szCs w:val="32"/>
        </w:rPr>
        <w:t>及职责</w:t>
      </w:r>
      <w:bookmarkEnd w:id="23"/>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抗震救灾指挥部下设</w:t>
      </w:r>
      <w:r>
        <w:rPr>
          <w:rFonts w:hint="eastAsia" w:ascii="仿宋_GB2312" w:hAnsi="Courier New" w:eastAsia="仿宋_GB2312" w:cs="Courier New"/>
          <w:color w:val="000000"/>
          <w:kern w:val="0"/>
          <w:sz w:val="32"/>
          <w:szCs w:val="32"/>
          <w:lang w:val="zh-TW" w:eastAsia="zh-TW"/>
        </w:rPr>
        <w:t>9</w:t>
      </w:r>
      <w:r>
        <w:rPr>
          <w:rFonts w:hint="eastAsia" w:ascii="仿宋_GB2312" w:hAnsi="Courier New" w:eastAsia="仿宋_GB2312" w:cs="Courier New"/>
          <w:color w:val="000000"/>
          <w:kern w:val="0"/>
          <w:sz w:val="32"/>
          <w:szCs w:val="32"/>
          <w:lang w:val="zh-TW"/>
        </w:rPr>
        <w:t>个应急工作组。</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3.3.1综合协调组</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牵头部门：应急局</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成员单位：管委会办公室、临港综合办、社发局</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主要职责：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(1)协助总指挥组织实施抗震救灾行动，制定应急救援行动计划，负责协调各应急工作组的应急救援工作。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(2)负责应急救援信息的传递，督促各应急工作组完成抗震救灾指挥部下达的应急救援工作指令。</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(3)负责应急救援情况的汇总，及时向抗震救灾指挥部报告抢险救援情况。</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(4)协调天津市、滨海新区地震灾害救援队伍和解放军、武警部队的救援行动。</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(5)协调志愿者的救援行动，协调有关专家指导应急救援工作。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(6)协调各企事业单位的地震应急救援工作。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(7)负责抗震救灾指挥部交办的其他工作。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3.3.2应急救援组</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牵头部门：应急局、保税区消防救援支队</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成员部门：管委会办公室、社发局、城环局、规建局、发改局、临港综合办、海港管理局、物流区管理局</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主要职责：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(1)负责组织搜救被困群众和受伤人员，疏散、撤离并妥善安置受到威胁的人员。</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(2)负责组织各类次生灾害现场处置及特殊建筑物的抢险。</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(3)负责组织对可能发生次生灾害的地点和设施采取紧急防护措施。</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(4)负责地震灾害引发火灾、危化品泄漏等次生灾害的抢险救援。</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3.3.3生活和物资保障组</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牵头部门：应急局</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成员部门：社发局、财政局、审计局、规建局、市场监管局、城环局、发改局、商务局、群团部</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主要职责：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(1)负责组织实施受灾群众救助工作以及相应的资金物资保障。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(2)负责应急救援所需的通讯、交通、食宿、医药、防护用品等后勤保障工作。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(3)负责启动应急避难场所，筹调并发放食品、饮用水、衣被、帐篷等各类救灾物资，做好受灾群众的紧急安置。</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(4)保障灾区群众基本生活，保障灾区市场供应。</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(5)协调滨海新区红十字会做好捐赠物资和资金的接收、调拨、管理工作。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3.3.4医疗卫生组</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牵头部门：社发局</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成员单位：城环局，市场监管局、医疗单位</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主要职责：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(1)负责医疗救治和卫生防疫，协调区内及联系周边医疗单位，组织对受伤人员进行救助，及时护送伤者到附近医院进行治疗。并根据需要在现场附近的安全区域设立临时医疗救护点。负责开展遇难人员遗体处理。</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(2)负责监测区域内生活饮用水、食品卫生和药品安全，预防和控制各种传染病等疫情的暴发流行。</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(3)负责生活垃圾和医疗垃圾的处理。</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3.3.5交通运输组</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牵头单位：规建局</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成员单位：各交警大队、天保控股有限公司、临港投资控股有限公司、临港产业投资控股有限公司</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主要职责：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(1)负责组织、协调和指挥辖区内道路运输和航运，保障应急任务。</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(2)负责组织应急抢险器材和救灾物资的运输。</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(3)负责调集应急所需运输车辆、特种工程机械和特种工程车辆等，保障车辆调配。</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(4)负责协调解决道路运输保障应急任务中出现的各种问题，保障道路运输任务畅通。</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(5)负责维护公共交通和检查车辆的防避工作。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3.3.6基础设施抢修组</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牵头部门：城环局</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成员单位：规建局、发改局、临港综合办、天保控股有限公司、临港投资控股有限公司、临港产业投资控股有限公司、临港建设开发有限公司、保税区环境投资发展集团有限公司、各供电公司、各自来水公司、各燃气公司、各供热公司、各通信公司以及入区各企业</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主要职责：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(1)负责组织道路、桥梁、供水、排水、供电、供气、供热等城市生命线工程的抢修。</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(2)负责尽快修复被毁坏的公路、铁路、港口等有关设施，保证交通干线和重要路线的畅通。</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(3)负责清理灾区现场，清除路障、疏通主要交通干道，对危险建筑物实施工程排险。</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(4)负责区管河道、景观湖等水利工程安全运行，做好水利工程设施维护抢修。</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(5)负责组织抢修被破坏的通信设施，尽快恢复通信。</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(6)负责本单位因地震灾害被破坏的建筑物、生产装置等的抢险维修工作。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3.3.7信息发布组</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牵头部门：党建部</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成员单位：应急局、管委会办公室、社发局</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主要职责：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(1)负责做好舆情应对工作。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(2)负责媒体接待，协助上级政府部门实施现场采访管理和新闻发布工作。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(3)负责新闻稿、公告、信息发布材料和上报材料的起草、修审工作。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(4)根据抗震救灾指挥部指令，组织对外发布信息。</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3.3.8治安保障组</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牵头部门：管委会办公室（负责对接空港、海港和航空物流区属地派出所）、临港综合办（负责对接临港区域属地派出所）</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成员单位：各派出所</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主要职责：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(1)负责灾区治安管理和安全保卫工作，预防和打击各种违法犯罪活动。</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(2)负责对重要场所实施保护，维护社会治安。</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3.3.9监测和灾害评估组</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牵头部门：应急局</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成员单位：城环局、规建局、发改局</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主要职责：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(1)协调气象专业部门开展地震灾害发生时段和地点的气象监测和预报工作，接收和转发滨海新区气象预警中心发布的气象、海洋等灾害性天气预警信息。</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(2)负责与滨海防震减灾中心保持联系，及时接收和传递地震信息。</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(3)负责废弃危险化学品等污染物防控和灾区环境监测，减轻或消除环境污染危害。</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(4)负责危险化学品生产储存、输油气管道、输配电线路、建筑工地等重点单位的受损情况的排查，及时采取安全防范措施。</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(5)协助上级有关部门对开展地震灾害等调查，对地震灾害损失进行评估。</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24" w:name="_Toc80452238"/>
      <w:bookmarkStart w:id="25" w:name="_Toc55843437"/>
      <w:bookmarkStart w:id="26" w:name="_Toc280877825"/>
      <w:r>
        <w:rPr>
          <w:rFonts w:hint="eastAsia" w:ascii="楷体_GB2312" w:hAnsi="楷体" w:eastAsia="楷体_GB2312"/>
          <w:b/>
          <w:color w:val="000000"/>
          <w:spacing w:val="0"/>
          <w:kern w:val="2"/>
          <w:sz w:val="32"/>
          <w:szCs w:val="32"/>
        </w:rPr>
        <w:t>3.4抗震救灾指挥部成员单位及职责</w:t>
      </w:r>
      <w:bookmarkEnd w:id="24"/>
      <w:bookmarkEnd w:id="25"/>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抗震救灾指挥部各成员单位职责分工如下：</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3.4.1应急局职责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(1)负责地震灾情收集、统计、汇总、评估、上报工作。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(2)负责接收地震信息。</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(3)负责救灾款物筹集、调度、分配和使用管理。</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(4)负责发布灾情信息和抢险救灾工作情况。</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(5)会同有关部门转移安置受灾群众，负责受灾群众生活救助工作。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(6)负责协调有关专家指导应急救援工作。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3.4.2管委会办公室职责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(1)负责督促检查空港投资服务中心大楼、临港商务大厦、委属资产大楼地震灾害应急工作的落实和实施。</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rPr>
      </w:pPr>
      <w:r>
        <w:rPr>
          <w:rFonts w:hint="eastAsia" w:ascii="仿宋_GB2312" w:hAnsi="Courier New" w:eastAsia="仿宋_GB2312" w:cs="Courier New"/>
          <w:color w:val="000000"/>
          <w:kern w:val="0"/>
          <w:sz w:val="32"/>
          <w:szCs w:val="32"/>
          <w:lang w:val="zh-TW"/>
        </w:rPr>
        <w:t>(2)负责配合滨海新区军事部,协调解放军、武警部队开展救灾工作。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rPr>
      </w:pPr>
      <w:r>
        <w:rPr>
          <w:rFonts w:hint="eastAsia" w:ascii="仿宋_GB2312" w:hAnsi="Courier New" w:eastAsia="仿宋_GB2312" w:cs="Courier New"/>
          <w:color w:val="000000"/>
          <w:kern w:val="0"/>
          <w:sz w:val="32"/>
          <w:szCs w:val="32"/>
          <w:lang w:val="zh-TW"/>
        </w:rPr>
        <w:t>(3)</w:t>
      </w:r>
      <w:r>
        <w:rPr>
          <w:rFonts w:hint="eastAsia" w:ascii="仿宋_GB2312" w:hAnsi="Courier New" w:eastAsia="仿宋_GB2312" w:cs="Courier New"/>
          <w:color w:val="000000"/>
          <w:kern w:val="0"/>
          <w:sz w:val="32"/>
          <w:szCs w:val="32"/>
        </w:rPr>
        <w:t>负责协调空港、海港和航空物流区属地派出所，协助做好灾害期间的安全保卫和社会治安工作。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3.4.3党建部职责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(1)负责做好舆情应对工作。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both"/>
        <w:rPr>
          <w:rFonts w:hint="eastAsia" w:ascii="仿宋_GB2312" w:hAnsi="楷体" w:eastAsia="仿宋_GB2312"/>
          <w:b w:val="0"/>
          <w:color w:val="000000"/>
          <w:sz w:val="32"/>
          <w:szCs w:val="32"/>
        </w:rPr>
      </w:pPr>
      <w:r>
        <w:rPr>
          <w:rFonts w:hint="eastAsia" w:ascii="仿宋_GB2312" w:hAnsi="Courier New" w:eastAsia="仿宋_GB2312" w:cs="Courier New"/>
          <w:color w:val="000000"/>
          <w:kern w:val="0"/>
          <w:sz w:val="32"/>
          <w:szCs w:val="32"/>
          <w:lang w:val="zh-TW"/>
        </w:rPr>
        <w:t>(2)负责媒体接待，协助上级政府部门实施现场采访管理和新闻发布工作。负责新闻稿、公告、信息发布材料和上报材料的起草、修审工作。根据指挥部指令，组织对外发布信息。</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3.4.4发改局职责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(1)协助天津市、滨海新区做好地震灾害灾后重建规划编制。</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(2)负责管委会财政投资防灾减灾建设项目前期审批。</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w:t>
      </w:r>
      <w:r>
        <w:rPr>
          <w:rFonts w:hint="eastAsia" w:ascii="仿宋_GB2312" w:hAnsi="Courier New" w:eastAsia="仿宋_GB2312" w:cs="Courier New"/>
          <w:color w:val="000000"/>
          <w:kern w:val="0"/>
          <w:sz w:val="32"/>
          <w:szCs w:val="32"/>
        </w:rPr>
        <w:t>3</w:t>
      </w:r>
      <w:r>
        <w:rPr>
          <w:rFonts w:hint="eastAsia" w:ascii="仿宋_GB2312" w:hAnsi="Courier New" w:eastAsia="仿宋_GB2312" w:cs="Courier New"/>
          <w:color w:val="000000"/>
          <w:kern w:val="0"/>
          <w:sz w:val="32"/>
          <w:szCs w:val="32"/>
          <w:lang w:val="zh-TW"/>
        </w:rPr>
        <w:t>)组织协调电信运营企业做好公用通信网应急通信保障，及时做好受灾地区通信设施的恢复工作。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w:t>
      </w:r>
      <w:r>
        <w:rPr>
          <w:rFonts w:hint="eastAsia" w:ascii="仿宋_GB2312" w:hAnsi="Courier New" w:eastAsia="仿宋_GB2312" w:cs="Courier New"/>
          <w:color w:val="000000"/>
          <w:kern w:val="0"/>
          <w:sz w:val="32"/>
          <w:szCs w:val="32"/>
        </w:rPr>
        <w:t>4</w:t>
      </w:r>
      <w:r>
        <w:rPr>
          <w:rFonts w:hint="eastAsia" w:ascii="仿宋_GB2312" w:hAnsi="Courier New" w:eastAsia="仿宋_GB2312" w:cs="Courier New"/>
          <w:color w:val="000000"/>
          <w:kern w:val="0"/>
          <w:sz w:val="32"/>
          <w:szCs w:val="32"/>
          <w:lang w:val="zh-TW"/>
        </w:rPr>
        <w:t>)组织协调电力公司做好受灾地区应急供电保障和供电设施恢复。</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3.4.5商务局职责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(1)负责组织蔬菜、猪肉、鸡蛋、食盐等生活必需品的市场供应协调工作。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(2)负责建立健全生活必需品市场供应应急管理机制。</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(3)负责在灾害发生期间监测、分析生活必需品的市场运行情况，以及生活必需品的储备管理和市场调控工作。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3.4.6财政局职责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(1)会同应急局根据常年灾情和财力状况编制地震灾害生活救助资金年度预算，并在执行中根据灾情程度进行调整。</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(2)会同应急局根据灾情制定地震灾害生活救助资金分配方案，并根据资金分配方案及时拨付资金。</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(3)达到上级应急预案启动条件的，报管委会同意后，按规定程序向上申请补助资金。</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3.4.7人社局职责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负责协助救灾工作，组织落实社会保险救助。</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3.4.8规建局职责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(1)负责统计因地震灾害影响的交通受损情况。</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(2)协调各交警大队做好道路疏导工作，保障运输安全。</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(3)负责抢险救灾人员、救灾物资的及时运送，并配合有关部门做好受灾群众的疏散转移工作。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(4)负责指导灾区开展因灾毁损房屋和市政基础设施的安全鉴定、修复、重建等工作。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(5)根据需要及时启动应急避难场所，配合做好安置受灾群众的工作。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3.4.9城环局职责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(1)负责组织有关单位保障供水、供热、供气等市政公用设施的正常运行。</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(2)负责组织生活垃圾和医疗垃圾的处理、公共场所照明等保障工作。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(3)负责做好受灾地区生活、生产经营和生态环境用水的统筹和保障。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(4)及时统计上报全区水利基础设施因灾毁损情况。</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(5)负责受灾期间环境质量监测、发布相关环境信息。</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3.4.10社发局职责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(1)负责卫生单位救灾工作的落实和实施。</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(2)负责医疗救治，协调区内及联系周边医疗单位，组织对受伤人员进行救助，及时护送伤者到附近医院进行治疗。并根据需要在现场附近的安全区域设立临时医疗救护点。</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(3)负责预防和控制各种传染病等疫情的暴发流行。</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w:t>
      </w:r>
      <w:r>
        <w:rPr>
          <w:rFonts w:hint="eastAsia" w:ascii="仿宋_GB2312" w:hAnsi="Courier New" w:eastAsia="仿宋_GB2312" w:cs="Courier New"/>
          <w:color w:val="000000"/>
          <w:kern w:val="0"/>
          <w:sz w:val="32"/>
          <w:szCs w:val="32"/>
        </w:rPr>
        <w:t>4</w:t>
      </w:r>
      <w:r>
        <w:rPr>
          <w:rFonts w:hint="eastAsia" w:ascii="仿宋_GB2312" w:hAnsi="Courier New" w:eastAsia="仿宋_GB2312" w:cs="Courier New"/>
          <w:color w:val="000000"/>
          <w:kern w:val="0"/>
          <w:sz w:val="32"/>
          <w:szCs w:val="32"/>
          <w:lang w:val="zh-TW"/>
        </w:rPr>
        <w:t>)协助做好地震灾害期间社区居民转移安置和生活保障工作。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w:t>
      </w:r>
      <w:r>
        <w:rPr>
          <w:rFonts w:hint="eastAsia" w:ascii="仿宋_GB2312" w:hAnsi="Courier New" w:eastAsia="仿宋_GB2312" w:cs="Courier New"/>
          <w:color w:val="000000"/>
          <w:kern w:val="0"/>
          <w:sz w:val="32"/>
          <w:szCs w:val="32"/>
        </w:rPr>
        <w:t>5</w:t>
      </w:r>
      <w:r>
        <w:rPr>
          <w:rFonts w:hint="eastAsia" w:ascii="仿宋_GB2312" w:hAnsi="Courier New" w:eastAsia="仿宋_GB2312" w:cs="Courier New"/>
          <w:color w:val="000000"/>
          <w:kern w:val="0"/>
          <w:sz w:val="32"/>
          <w:szCs w:val="32"/>
          <w:lang w:val="zh-TW"/>
        </w:rPr>
        <w:t>)配合滨海新区民政局开展遇难人员遗体处理。</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3.4.11文教局职责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负责文化、教育、体育单位救灾工作的落实和实施。</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3.4.12审计局职责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(1)负责对救灾专项资金的安排、拨付、使用情况进行审计。</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(2)负责对各部门、各单位接收、管理、分配、发放、使用救灾款物和社会捐赠救灾款物的各个环节进行全面的跟踪审计。</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3.4.13市场监管局职责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(1)负责做好受灾害影响期间生活必需品、生活服务业、交通、能源、商业零售等行业领域的价格监督检查，严肃查处各类价格违法行为。</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(2)协调相关产品质检机构对捐赠物资进行质量检测。</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(3)协助做好捐赠药品、医疗器械的检测工作。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(4)负责加强灾后市场物价监管，保持市场价格基本稳定。</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w:t>
      </w:r>
      <w:r>
        <w:rPr>
          <w:rFonts w:hint="eastAsia" w:ascii="仿宋_GB2312" w:hAnsi="Courier New" w:eastAsia="仿宋_GB2312" w:cs="Courier New"/>
          <w:color w:val="000000"/>
          <w:kern w:val="0"/>
          <w:sz w:val="32"/>
          <w:szCs w:val="32"/>
          <w:lang w:val="zh-TW" w:eastAsia="zh-TW"/>
        </w:rPr>
        <w:t>5</w:t>
      </w:r>
      <w:r>
        <w:rPr>
          <w:rFonts w:hint="eastAsia" w:ascii="仿宋_GB2312" w:hAnsi="Courier New" w:eastAsia="仿宋_GB2312" w:cs="Courier New"/>
          <w:color w:val="000000"/>
          <w:kern w:val="0"/>
          <w:sz w:val="32"/>
          <w:szCs w:val="32"/>
          <w:lang w:val="zh-TW"/>
        </w:rPr>
        <w:t>)负责监测区域内食品卫生和药品安全。</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Courier New" w:eastAsia="仿宋_GB2312" w:cs="Courier New"/>
          <w:b/>
          <w:color w:val="000000"/>
          <w:kern w:val="0"/>
          <w:sz w:val="32"/>
          <w:szCs w:val="32"/>
          <w:highlight w:val="yellow"/>
          <w:lang w:val="zh-TW"/>
        </w:rPr>
      </w:pPr>
      <w:r>
        <w:rPr>
          <w:rFonts w:hint="eastAsia" w:ascii="仿宋_GB2312" w:hAnsi="楷体" w:eastAsia="仿宋_GB2312"/>
          <w:b/>
          <w:color w:val="000000"/>
          <w:sz w:val="32"/>
          <w:szCs w:val="32"/>
        </w:rPr>
        <w:t>3.4.14群团部职责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w:t>
      </w:r>
      <w:r>
        <w:rPr>
          <w:rFonts w:hint="eastAsia" w:ascii="仿宋_GB2312" w:hAnsi="Courier New" w:eastAsia="仿宋_GB2312" w:cs="Courier New"/>
          <w:color w:val="000000"/>
          <w:kern w:val="0"/>
          <w:sz w:val="32"/>
          <w:szCs w:val="32"/>
        </w:rPr>
        <w:t>1</w:t>
      </w:r>
      <w:r>
        <w:rPr>
          <w:rFonts w:hint="eastAsia" w:ascii="仿宋_GB2312" w:hAnsi="Courier New" w:eastAsia="仿宋_GB2312" w:cs="Courier New"/>
          <w:color w:val="000000"/>
          <w:kern w:val="0"/>
          <w:sz w:val="32"/>
          <w:szCs w:val="32"/>
          <w:lang w:val="zh-TW"/>
        </w:rPr>
        <w:t>)</w:t>
      </w:r>
      <w:r>
        <w:rPr>
          <w:rFonts w:hint="eastAsia" w:ascii="仿宋_GB2312" w:eastAsia="仿宋_GB2312"/>
          <w:color w:val="000000"/>
          <w:sz w:val="32"/>
          <w:szCs w:val="32"/>
        </w:rPr>
        <w:t>负责协助督促公寓产权方检查职工公寓地震灾害应急工作的落实和实施。</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w:t>
      </w:r>
      <w:r>
        <w:rPr>
          <w:rFonts w:hint="eastAsia" w:ascii="仿宋_GB2312" w:hAnsi="Courier New" w:eastAsia="仿宋_GB2312" w:cs="Courier New"/>
          <w:color w:val="000000"/>
          <w:kern w:val="0"/>
          <w:sz w:val="32"/>
          <w:szCs w:val="32"/>
        </w:rPr>
        <w:t>2</w:t>
      </w:r>
      <w:r>
        <w:rPr>
          <w:rFonts w:hint="eastAsia" w:ascii="仿宋_GB2312" w:hAnsi="Courier New" w:eastAsia="仿宋_GB2312" w:cs="Courier New"/>
          <w:color w:val="000000"/>
          <w:kern w:val="0"/>
          <w:sz w:val="32"/>
          <w:szCs w:val="32"/>
          <w:lang w:val="zh-TW"/>
        </w:rPr>
        <w:t>)协助做好安置灾民的工作。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w:t>
      </w:r>
      <w:r>
        <w:rPr>
          <w:rFonts w:hint="eastAsia" w:ascii="仿宋_GB2312" w:hAnsi="Courier New" w:eastAsia="仿宋_GB2312" w:cs="Courier New"/>
          <w:color w:val="000000"/>
          <w:kern w:val="0"/>
          <w:sz w:val="32"/>
          <w:szCs w:val="32"/>
        </w:rPr>
        <w:t>3</w:t>
      </w:r>
      <w:r>
        <w:rPr>
          <w:rFonts w:hint="eastAsia" w:ascii="仿宋_GB2312" w:hAnsi="Courier New" w:eastAsia="仿宋_GB2312" w:cs="Courier New"/>
          <w:color w:val="000000"/>
          <w:kern w:val="0"/>
          <w:sz w:val="32"/>
          <w:szCs w:val="32"/>
          <w:lang w:val="zh-TW"/>
        </w:rPr>
        <w:t>)协助应急局开展地震灾害应急救护、地震灾害避险知识普及等宣传教育工作。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w:t>
      </w:r>
      <w:r>
        <w:rPr>
          <w:rFonts w:hint="eastAsia" w:ascii="仿宋_GB2312" w:hAnsi="Courier New" w:eastAsia="仿宋_GB2312" w:cs="Courier New"/>
          <w:color w:val="000000"/>
          <w:kern w:val="0"/>
          <w:sz w:val="32"/>
          <w:szCs w:val="32"/>
        </w:rPr>
        <w:t>4</w:t>
      </w:r>
      <w:r>
        <w:rPr>
          <w:rFonts w:hint="eastAsia" w:ascii="仿宋_GB2312" w:hAnsi="Courier New" w:eastAsia="仿宋_GB2312" w:cs="Courier New"/>
          <w:color w:val="000000"/>
          <w:kern w:val="0"/>
          <w:sz w:val="32"/>
          <w:szCs w:val="32"/>
          <w:lang w:val="zh-TW"/>
        </w:rPr>
        <w:t>)协调滨海新区红十字会做好救灾和现场应急救护工作，组织开展人员自救互救训练，辅助专业救援队伍开展应急救援行动。</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w:t>
      </w:r>
      <w:r>
        <w:rPr>
          <w:rFonts w:hint="eastAsia" w:ascii="仿宋_GB2312" w:hAnsi="Courier New" w:eastAsia="仿宋_GB2312" w:cs="Courier New"/>
          <w:color w:val="000000"/>
          <w:kern w:val="0"/>
          <w:sz w:val="32"/>
          <w:szCs w:val="32"/>
        </w:rPr>
        <w:t>6</w:t>
      </w:r>
      <w:r>
        <w:rPr>
          <w:rFonts w:hint="eastAsia" w:ascii="仿宋_GB2312" w:hAnsi="Courier New" w:eastAsia="仿宋_GB2312" w:cs="Courier New"/>
          <w:color w:val="000000"/>
          <w:kern w:val="0"/>
          <w:sz w:val="32"/>
          <w:szCs w:val="32"/>
          <w:lang w:val="zh-TW"/>
        </w:rPr>
        <w:t>)配合相关部门做好妇女儿童安置服务工作。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3.4.15临港综合办职责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(1)配合海事局、港航局等单位做好码头作业人员和船只因灾避险转移等组织协调工作。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(2)配合做好港口设施的抢险修复组织协调工作。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w:t>
      </w:r>
      <w:r>
        <w:rPr>
          <w:rFonts w:hint="eastAsia" w:ascii="仿宋_GB2312" w:hAnsi="Courier New" w:eastAsia="仿宋_GB2312" w:cs="Courier New"/>
          <w:color w:val="000000"/>
          <w:kern w:val="0"/>
          <w:sz w:val="32"/>
          <w:szCs w:val="32"/>
        </w:rPr>
        <w:t>3</w:t>
      </w:r>
      <w:r>
        <w:rPr>
          <w:rFonts w:hint="eastAsia" w:ascii="仿宋_GB2312" w:hAnsi="Courier New" w:eastAsia="仿宋_GB2312" w:cs="Courier New"/>
          <w:color w:val="000000"/>
          <w:kern w:val="0"/>
          <w:sz w:val="32"/>
          <w:szCs w:val="32"/>
          <w:lang w:val="zh-TW"/>
        </w:rPr>
        <w:t>)</w:t>
      </w:r>
      <w:r>
        <w:rPr>
          <w:rFonts w:hint="eastAsia" w:ascii="仿宋_GB2312" w:hAnsi="Courier New" w:eastAsia="仿宋_GB2312" w:cs="Courier New"/>
          <w:color w:val="000000"/>
          <w:kern w:val="0"/>
          <w:sz w:val="32"/>
          <w:szCs w:val="32"/>
        </w:rPr>
        <w:t>负责协调临港区域属地派出所，协助做好灾害期间的安全保卫和社会治安工作。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3.4.16海港管理局职责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负责配合做好海港区域经营企业的抢险救灾组织协调工作。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3.4.17物流区管理局职责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负责配合做好航空物流区域经营企业的抢险救灾组织协调工作。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3.4.18保税区消防救援支队职责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(1)负责组织搜救被困群众和受伤人员，疏散、撤离并妥善安置受到威胁的人员。</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(2)负责地震灾害引发火灾、危化品泄漏等次生灾害的抢险救援。</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3.4.19交警保税区大队、交警空港大队、交警新港路大队职责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(1)负责车辆的指挥疏通，保障交通秩序畅通。</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(2)必要时对危险性大的区域周边道路实施交通管制，禁止无关车辆进入危险区域。</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3.4.20环河北路派出所、航空路派出所、京门大道派出所、临港派出所、东沽派出所、高沙岭派出所职责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(1)负责灾害期间的安全保卫和社会治安工作。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(2)负责灾区治安秩序维护，协助组织灾区群众紧急转移避险。</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(3)依法打击灾区盗抢现象，查处制造网络谣言等违规违法人员。</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3.4.21天保控股公司、临港投资控股公司、临港产业投资控股公司、保税区环境投资发展集团职责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(1)负责修复辖区内被毁坏的公路、铁路、港口等有关设施，保证交通干线和重要路线的畅通。</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(2)负责清理灾区现场，清除路障、疏通主要交通干道，对危险建筑物实施工程排险。</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(3)负责区管河道、景观湖等水利工程安全运行，做好水利工程设施维护抢修。</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(4)负责调集应急所需运输车辆、特种工程机械和特种工程车辆等，保障车辆调配。</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3.4.22空港水务公司、华滨水务公司、临港建设开发有限公司职责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(1)负责灾区供水线路的抢修工作。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(2)负责本单位区域内用水保障工作。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3.4.23空港燃气公司、滨海燃气公司、泰港燃气公司、泰达滨海清洁能源有限公司、津燃华润燃气有限公司职责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(1)负责灾区燃气线路的抢修工作。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(2)负责本单位区域内燃气保障工作。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3.4.24天保能源公司、国网东丽供电分公司、国网天津滨海供电公司职责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(1)负责灾区供电线路的抢修工作，及时抢修受损的电力设施，恢复正常供电。</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(2)负责本单位区域内供电保障工作。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3.4.25天保热电公司、天保能源公司、空港供热公司、华能临港热力公司、天保临港热电公司、渤化永利热电公司职责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(1)负责灾区供热线路的抢修工作。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(2)负责本单位区域内供热保障工作。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3.4.26中国移动、中国联通、中国电信分公司职责</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(1)负责组织抢修被破坏的通信设施，尽快恢复通信。</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(2)负责本单位区域内通讯保障工作。</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jc w:val="both"/>
        <w:rPr>
          <w:rFonts w:hint="eastAsia" w:ascii="仿宋_GB2312" w:hAnsi="楷体" w:eastAsia="仿宋_GB2312"/>
          <w:b/>
          <w:color w:val="000000"/>
          <w:sz w:val="32"/>
          <w:szCs w:val="32"/>
        </w:rPr>
      </w:pPr>
      <w:r>
        <w:rPr>
          <w:rFonts w:hint="eastAsia" w:ascii="仿宋_GB2312" w:hAnsi="楷体" w:eastAsia="仿宋_GB2312"/>
          <w:b/>
          <w:color w:val="000000"/>
          <w:sz w:val="32"/>
          <w:szCs w:val="32"/>
        </w:rPr>
        <w:t>3.4.27入区各企事业单位职责</w:t>
      </w:r>
    </w:p>
    <w:p>
      <w:pPr>
        <w:widowControl w:val="0"/>
        <w:tabs>
          <w:tab w:val="left" w:pos="916"/>
          <w:tab w:val="left" w:pos="1832"/>
          <w:tab w:val="left" w:pos="2748"/>
          <w:tab w:val="left" w:pos="3664"/>
          <w:tab w:val="left" w:pos="4580"/>
          <w:tab w:val="left" w:pos="5496"/>
          <w:tab w:val="left" w:pos="6412"/>
          <w:tab w:val="left" w:pos="7328"/>
          <w:tab w:val="left" w:pos="8241"/>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(1)依托本单位应急指挥部负责本单位抗灾救灾工作。</w:t>
      </w:r>
    </w:p>
    <w:p>
      <w:pPr>
        <w:widowControl w:val="0"/>
        <w:tabs>
          <w:tab w:val="left" w:pos="916"/>
          <w:tab w:val="left" w:pos="1832"/>
          <w:tab w:val="left" w:pos="2748"/>
          <w:tab w:val="left" w:pos="3664"/>
          <w:tab w:val="left" w:pos="4580"/>
          <w:tab w:val="left" w:pos="5496"/>
          <w:tab w:val="left" w:pos="6412"/>
          <w:tab w:val="left" w:pos="7328"/>
          <w:tab w:val="left" w:pos="8241"/>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(2)组织本单位抢险救灾工作以及地震灾害所引发的生产安全事故应急处置工作。</w:t>
      </w:r>
    </w:p>
    <w:p>
      <w:pPr>
        <w:widowControl w:val="0"/>
        <w:tabs>
          <w:tab w:val="left" w:pos="916"/>
          <w:tab w:val="left" w:pos="1832"/>
          <w:tab w:val="left" w:pos="2748"/>
          <w:tab w:val="left" w:pos="3664"/>
          <w:tab w:val="left" w:pos="4580"/>
          <w:tab w:val="left" w:pos="5496"/>
          <w:tab w:val="left" w:pos="6412"/>
          <w:tab w:val="left" w:pos="7328"/>
          <w:tab w:val="left" w:pos="8241"/>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(3)执行抗震救灾应急指挥部关于抢险救灾的各项指令，及时向抗震救灾指挥部报告抢险救灾情况。</w:t>
      </w:r>
    </w:p>
    <w:bookmarkEnd w:id="26"/>
    <w:p>
      <w:pPr>
        <w:spacing w:line="560" w:lineRule="exact"/>
        <w:ind w:firstLine="640" w:firstLineChars="200"/>
        <w:outlineLvl w:val="0"/>
        <w:rPr>
          <w:rFonts w:hint="eastAsia" w:ascii="黑体" w:hAnsi="黑体" w:eastAsia="黑体"/>
          <w:b w:val="0"/>
          <w:color w:val="000000"/>
          <w:sz w:val="32"/>
          <w:szCs w:val="28"/>
        </w:rPr>
      </w:pPr>
      <w:bookmarkStart w:id="27" w:name="_Toc80452239"/>
      <w:r>
        <w:rPr>
          <w:rFonts w:hint="eastAsia" w:ascii="黑体" w:hAnsi="黑体" w:eastAsia="黑体"/>
          <w:b w:val="0"/>
          <w:color w:val="000000"/>
          <w:sz w:val="32"/>
          <w:szCs w:val="28"/>
        </w:rPr>
        <w:t>4监测与防震准备</w:t>
      </w:r>
      <w:bookmarkEnd w:id="27"/>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28" w:name="_Toc80452240"/>
      <w:bookmarkStart w:id="29" w:name="_Toc280877848"/>
      <w:r>
        <w:rPr>
          <w:rFonts w:hint="eastAsia" w:ascii="楷体_GB2312" w:hAnsi="楷体" w:eastAsia="楷体_GB2312"/>
          <w:b/>
          <w:color w:val="000000"/>
          <w:spacing w:val="0"/>
          <w:kern w:val="2"/>
          <w:sz w:val="32"/>
          <w:szCs w:val="32"/>
        </w:rPr>
        <w:t>4.1地震监测预报</w:t>
      </w:r>
      <w:bookmarkEnd w:id="28"/>
    </w:p>
    <w:p>
      <w:pPr>
        <w:widowControl w:val="0"/>
        <w:tabs>
          <w:tab w:val="left" w:pos="916"/>
          <w:tab w:val="left" w:pos="1832"/>
          <w:tab w:val="left" w:pos="2748"/>
          <w:tab w:val="left" w:pos="3664"/>
          <w:tab w:val="left" w:pos="4580"/>
          <w:tab w:val="left" w:pos="5496"/>
          <w:tab w:val="left" w:pos="6412"/>
          <w:tab w:val="left" w:pos="7328"/>
          <w:tab w:val="left" w:pos="8241"/>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抗震救灾办根据天津市地震台网、滨海防震减灾中心发布的地震速报信息和各单位上报的灾情信息，做好震情接收和通报。根据上级抗震救灾指挥部地震趋势会商意见，做好震情跟踪监测、预报和群测群防工作。</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30" w:name="_Toc80452241"/>
      <w:r>
        <w:rPr>
          <w:rFonts w:hint="eastAsia" w:ascii="楷体_GB2312" w:hAnsi="楷体" w:eastAsia="楷体_GB2312"/>
          <w:b/>
          <w:color w:val="000000"/>
          <w:spacing w:val="0"/>
          <w:kern w:val="2"/>
          <w:sz w:val="32"/>
          <w:szCs w:val="32"/>
        </w:rPr>
        <w:t>4.2防震工作部署</w:t>
      </w:r>
      <w:bookmarkEnd w:id="30"/>
    </w:p>
    <w:p>
      <w:pPr>
        <w:widowControl w:val="0"/>
        <w:tabs>
          <w:tab w:val="left" w:pos="916"/>
          <w:tab w:val="left" w:pos="1832"/>
          <w:tab w:val="left" w:pos="2748"/>
          <w:tab w:val="left" w:pos="3664"/>
          <w:tab w:val="left" w:pos="4580"/>
          <w:tab w:val="left" w:pos="5496"/>
          <w:tab w:val="left" w:pos="6412"/>
          <w:tab w:val="left" w:pos="7328"/>
          <w:tab w:val="left" w:pos="8241"/>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抗震救灾指挥部根据滨海新区抗震救灾指挥部的防震工作要求，及时研究部署全区防震减灾有关工作，各有关部门、企事业单位严格贯彻落实。</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31" w:name="_Toc80452242"/>
      <w:r>
        <w:rPr>
          <w:rFonts w:hint="eastAsia" w:ascii="楷体_GB2312" w:hAnsi="楷体" w:eastAsia="楷体_GB2312"/>
          <w:b/>
          <w:color w:val="000000"/>
          <w:spacing w:val="0"/>
          <w:kern w:val="2"/>
          <w:sz w:val="32"/>
          <w:szCs w:val="32"/>
        </w:rPr>
        <w:t>4.3临震应急防御措施</w:t>
      </w:r>
      <w:bookmarkEnd w:id="31"/>
    </w:p>
    <w:p>
      <w:pPr>
        <w:widowControl w:val="0"/>
        <w:tabs>
          <w:tab w:val="left" w:pos="916"/>
          <w:tab w:val="left" w:pos="1832"/>
          <w:tab w:val="left" w:pos="2748"/>
          <w:tab w:val="left" w:pos="3664"/>
          <w:tab w:val="left" w:pos="4580"/>
          <w:tab w:val="left" w:pos="5496"/>
          <w:tab w:val="left" w:pos="6412"/>
          <w:tab w:val="left" w:pos="7328"/>
          <w:tab w:val="left" w:pos="8241"/>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在滨海新区抗震救灾指挥部发布临震预报后，抗震救灾指挥部实施临震应急防御措施。</w:t>
      </w:r>
    </w:p>
    <w:p>
      <w:pPr>
        <w:widowControl w:val="0"/>
        <w:tabs>
          <w:tab w:val="left" w:pos="916"/>
          <w:tab w:val="left" w:pos="1832"/>
          <w:tab w:val="left" w:pos="2748"/>
          <w:tab w:val="left" w:pos="3664"/>
          <w:tab w:val="left" w:pos="4580"/>
          <w:tab w:val="left" w:pos="5496"/>
          <w:tab w:val="left" w:pos="6412"/>
          <w:tab w:val="left" w:pos="7328"/>
          <w:tab w:val="left" w:pos="8241"/>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主要内容是：</w:t>
      </w:r>
    </w:p>
    <w:p>
      <w:pPr>
        <w:widowControl w:val="0"/>
        <w:tabs>
          <w:tab w:val="left" w:pos="916"/>
          <w:tab w:val="left" w:pos="1832"/>
          <w:tab w:val="left" w:pos="2748"/>
          <w:tab w:val="left" w:pos="3664"/>
          <w:tab w:val="left" w:pos="4580"/>
          <w:tab w:val="left" w:pos="5496"/>
          <w:tab w:val="left" w:pos="6412"/>
          <w:tab w:val="left" w:pos="7328"/>
          <w:tab w:val="left" w:pos="8241"/>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(1)加强震情监视和接收，及时发布信息。</w:t>
      </w:r>
    </w:p>
    <w:p>
      <w:pPr>
        <w:widowControl w:val="0"/>
        <w:tabs>
          <w:tab w:val="left" w:pos="916"/>
          <w:tab w:val="left" w:pos="1832"/>
          <w:tab w:val="left" w:pos="2748"/>
          <w:tab w:val="left" w:pos="3664"/>
          <w:tab w:val="left" w:pos="4580"/>
          <w:tab w:val="left" w:pos="5496"/>
          <w:tab w:val="left" w:pos="6412"/>
          <w:tab w:val="left" w:pos="7328"/>
          <w:tab w:val="left" w:pos="8241"/>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(2)根据震情发展转发政府的避震通知，必要时组织避震疏散。</w:t>
      </w:r>
    </w:p>
    <w:p>
      <w:pPr>
        <w:widowControl w:val="0"/>
        <w:tabs>
          <w:tab w:val="left" w:pos="916"/>
          <w:tab w:val="left" w:pos="1832"/>
          <w:tab w:val="left" w:pos="2748"/>
          <w:tab w:val="left" w:pos="3664"/>
          <w:tab w:val="left" w:pos="4580"/>
          <w:tab w:val="left" w:pos="5496"/>
          <w:tab w:val="left" w:pos="6412"/>
          <w:tab w:val="left" w:pos="7328"/>
          <w:tab w:val="left" w:pos="8241"/>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(3)要求相关部门、企事业单位采取紧急防护措施，预防次生、衍生事故。</w:t>
      </w:r>
    </w:p>
    <w:p>
      <w:pPr>
        <w:widowControl w:val="0"/>
        <w:tabs>
          <w:tab w:val="left" w:pos="916"/>
          <w:tab w:val="left" w:pos="1832"/>
          <w:tab w:val="left" w:pos="2748"/>
          <w:tab w:val="left" w:pos="3664"/>
          <w:tab w:val="left" w:pos="4580"/>
          <w:tab w:val="left" w:pos="5496"/>
          <w:tab w:val="left" w:pos="6412"/>
          <w:tab w:val="left" w:pos="7328"/>
          <w:tab w:val="left" w:pos="8241"/>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(4)督促检查抢险救援的各项准备工作。</w:t>
      </w:r>
    </w:p>
    <w:p>
      <w:pPr>
        <w:widowControl w:val="0"/>
        <w:tabs>
          <w:tab w:val="left" w:pos="916"/>
          <w:tab w:val="left" w:pos="1832"/>
          <w:tab w:val="left" w:pos="2748"/>
          <w:tab w:val="left" w:pos="3664"/>
          <w:tab w:val="left" w:pos="4580"/>
          <w:tab w:val="left" w:pos="5496"/>
          <w:tab w:val="left" w:pos="6412"/>
          <w:tab w:val="left" w:pos="7328"/>
          <w:tab w:val="left" w:pos="8241"/>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(5)按照应急预案规定及时做好启动相应级别应急响应程序的思想准备、人员准备和物资准备等工作。</w:t>
      </w:r>
    </w:p>
    <w:p>
      <w:pPr>
        <w:spacing w:line="560" w:lineRule="exact"/>
        <w:ind w:firstLine="640" w:firstLineChars="200"/>
        <w:outlineLvl w:val="0"/>
        <w:rPr>
          <w:rFonts w:hint="eastAsia" w:ascii="黑体" w:hAnsi="黑体" w:eastAsia="黑体"/>
          <w:b w:val="0"/>
          <w:color w:val="000000"/>
          <w:sz w:val="32"/>
          <w:szCs w:val="28"/>
        </w:rPr>
      </w:pPr>
      <w:bookmarkStart w:id="32" w:name="_Toc80452243"/>
      <w:r>
        <w:rPr>
          <w:rFonts w:hint="eastAsia" w:ascii="黑体" w:hAnsi="黑体" w:eastAsia="黑体"/>
          <w:b w:val="0"/>
          <w:color w:val="000000"/>
          <w:sz w:val="32"/>
          <w:szCs w:val="28"/>
        </w:rPr>
        <w:t>5应急响应</w:t>
      </w:r>
      <w:bookmarkEnd w:id="32"/>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33" w:name="_Toc280877851"/>
      <w:bookmarkStart w:id="34" w:name="_Toc80452244"/>
      <w:r>
        <w:rPr>
          <w:rFonts w:hint="eastAsia" w:ascii="楷体_GB2312" w:hAnsi="楷体" w:eastAsia="楷体_GB2312"/>
          <w:b/>
          <w:color w:val="000000"/>
          <w:spacing w:val="0"/>
          <w:kern w:val="2"/>
          <w:sz w:val="32"/>
          <w:szCs w:val="32"/>
        </w:rPr>
        <w:t>5.1灾情</w:t>
      </w:r>
      <w:bookmarkEnd w:id="33"/>
      <w:r>
        <w:rPr>
          <w:rFonts w:hint="eastAsia" w:ascii="楷体_GB2312" w:hAnsi="楷体" w:eastAsia="楷体_GB2312"/>
          <w:b/>
          <w:color w:val="000000"/>
          <w:spacing w:val="0"/>
          <w:kern w:val="2"/>
          <w:sz w:val="32"/>
          <w:szCs w:val="32"/>
        </w:rPr>
        <w:t>报告</w:t>
      </w:r>
      <w:bookmarkEnd w:id="34"/>
    </w:p>
    <w:p>
      <w:pPr>
        <w:widowControl w:val="0"/>
        <w:tabs>
          <w:tab w:val="left" w:pos="916"/>
          <w:tab w:val="left" w:pos="1832"/>
          <w:tab w:val="left" w:pos="2748"/>
          <w:tab w:val="left" w:pos="3664"/>
          <w:tab w:val="left" w:pos="4580"/>
          <w:tab w:val="left" w:pos="5496"/>
          <w:tab w:val="left" w:pos="6412"/>
          <w:tab w:val="left" w:pos="7328"/>
          <w:tab w:val="left" w:pos="8241"/>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地震灾情报告的内容包括地震造成破坏的范围、人员伤亡、经济影响和社会影响等。</w:t>
      </w:r>
    </w:p>
    <w:p>
      <w:pPr>
        <w:widowControl w:val="0"/>
        <w:tabs>
          <w:tab w:val="left" w:pos="916"/>
          <w:tab w:val="left" w:pos="1832"/>
          <w:tab w:val="left" w:pos="2748"/>
          <w:tab w:val="left" w:pos="3664"/>
          <w:tab w:val="left" w:pos="4580"/>
          <w:tab w:val="left" w:pos="5496"/>
          <w:tab w:val="left" w:pos="6412"/>
          <w:tab w:val="left" w:pos="7328"/>
          <w:tab w:val="left" w:pos="8241"/>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地震灾害发生后，各有关部门、企事业单位灾情信息员迅速收集地震灾情并上报至抗震救灾办；抗震救灾办迅速收集震中可能造成较大损失的地域震灾信息，及时汇总上报抗震救灾指挥部，如遇到重大灾情和特殊情况可越级上报。</w:t>
      </w:r>
    </w:p>
    <w:p>
      <w:pPr>
        <w:widowControl w:val="0"/>
        <w:tabs>
          <w:tab w:val="left" w:pos="916"/>
          <w:tab w:val="left" w:pos="1832"/>
          <w:tab w:val="left" w:pos="2748"/>
          <w:tab w:val="left" w:pos="3664"/>
          <w:tab w:val="left" w:pos="4580"/>
          <w:tab w:val="left" w:pos="5496"/>
          <w:tab w:val="left" w:pos="6412"/>
          <w:tab w:val="left" w:pos="7328"/>
          <w:tab w:val="left" w:pos="8241"/>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对突发性地震灾害，抗震救灾办应在灾害发生后</w:t>
      </w:r>
      <w:r>
        <w:rPr>
          <w:rFonts w:hint="eastAsia" w:ascii="仿宋_GB2312" w:hAnsi="Courier New" w:eastAsia="仿宋_GB2312" w:cs="Courier New"/>
          <w:color w:val="000000"/>
          <w:kern w:val="0"/>
          <w:sz w:val="32"/>
          <w:szCs w:val="32"/>
          <w:lang w:val="zh-TW" w:eastAsia="zh-TW"/>
        </w:rPr>
        <w:t>20</w:t>
      </w:r>
      <w:r>
        <w:rPr>
          <w:rFonts w:hint="eastAsia" w:ascii="仿宋_GB2312" w:hAnsi="Courier New" w:eastAsia="仿宋_GB2312" w:cs="Courier New"/>
          <w:color w:val="000000"/>
          <w:kern w:val="0"/>
          <w:sz w:val="32"/>
          <w:szCs w:val="32"/>
          <w:lang w:val="zh-TW"/>
        </w:rPr>
        <w:t>分钟内电话、</w:t>
      </w:r>
      <w:r>
        <w:rPr>
          <w:rFonts w:hint="eastAsia" w:ascii="仿宋_GB2312" w:hAnsi="Courier New" w:eastAsia="仿宋_GB2312" w:cs="Courier New"/>
          <w:color w:val="000000"/>
          <w:kern w:val="0"/>
          <w:sz w:val="32"/>
          <w:szCs w:val="32"/>
          <w:lang w:val="zh-TW" w:eastAsia="zh-TW"/>
        </w:rPr>
        <w:t>40</w:t>
      </w:r>
      <w:r>
        <w:rPr>
          <w:rFonts w:hint="eastAsia" w:ascii="仿宋_GB2312" w:hAnsi="Courier New" w:eastAsia="仿宋_GB2312" w:cs="Courier New"/>
          <w:color w:val="000000"/>
          <w:kern w:val="0"/>
          <w:sz w:val="32"/>
          <w:szCs w:val="32"/>
          <w:lang w:val="zh-TW"/>
        </w:rPr>
        <w:t>分钟内书面向管委会和滨海新区抗震救灾指挥部报告灾情和救灾工作情况。对造成10人以上死亡（含失踪）或社会高度关注、群众反映强烈、房屋大量倒塌等严重损失的突发性地震灾害，抗震救灾办应在灾害发生后第一时间报滨海新区抗震救灾指挥部。</w:t>
      </w:r>
    </w:p>
    <w:p>
      <w:pPr>
        <w:widowControl w:val="0"/>
        <w:tabs>
          <w:tab w:val="left" w:pos="916"/>
          <w:tab w:val="left" w:pos="1832"/>
          <w:tab w:val="left" w:pos="2748"/>
          <w:tab w:val="left" w:pos="3664"/>
          <w:tab w:val="left" w:pos="4580"/>
          <w:tab w:val="left" w:pos="5496"/>
          <w:tab w:val="left" w:pos="6412"/>
          <w:tab w:val="left" w:pos="7328"/>
          <w:tab w:val="left" w:pos="8241"/>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报告内容一般包括报告单位、报告人姓名、信息来源、事发时间和地点、人员伤亡和失联情况、影响范围和危害程度等信息。书面报告还应在以上内容基础上，进一步完善环境影响、建筑物倒塌损坏情况、交通通信电力等基础设施损毁情况、应急救援情况和已经采取的其他措施，并及时续报事件动态和处置进展。</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35" w:name="_Toc280877853"/>
      <w:bookmarkStart w:id="36" w:name="_Toc80452245"/>
      <w:r>
        <w:rPr>
          <w:rFonts w:hint="eastAsia" w:ascii="楷体_GB2312" w:hAnsi="楷体" w:eastAsia="楷体_GB2312"/>
          <w:b/>
          <w:color w:val="000000"/>
          <w:spacing w:val="0"/>
          <w:kern w:val="2"/>
          <w:sz w:val="32"/>
          <w:szCs w:val="32"/>
        </w:rPr>
        <w:t>5.2先期处置</w:t>
      </w:r>
      <w:bookmarkEnd w:id="35"/>
      <w:bookmarkEnd w:id="36"/>
    </w:p>
    <w:p>
      <w:pPr>
        <w:widowControl w:val="0"/>
        <w:tabs>
          <w:tab w:val="left" w:pos="916"/>
          <w:tab w:val="left" w:pos="1832"/>
          <w:tab w:val="left" w:pos="2748"/>
          <w:tab w:val="left" w:pos="3664"/>
          <w:tab w:val="left" w:pos="4580"/>
          <w:tab w:val="left" w:pos="5496"/>
          <w:tab w:val="left" w:pos="6412"/>
          <w:tab w:val="left" w:pos="7328"/>
          <w:tab w:val="left" w:pos="8241"/>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地震灾害发生后，抗震救灾指挥部各成员单位应根据震情信息立即进入地震应急状态，根据职责任务，开展先期处置，防止次生灾害的发生和危害的扩大，并及时向抗震救灾办报告灾情和处置情况。</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37" w:name="_Toc80452246"/>
      <w:r>
        <w:rPr>
          <w:rFonts w:hint="eastAsia" w:ascii="楷体_GB2312" w:hAnsi="楷体" w:eastAsia="楷体_GB2312"/>
          <w:b/>
          <w:color w:val="000000"/>
          <w:spacing w:val="0"/>
          <w:kern w:val="2"/>
          <w:sz w:val="32"/>
          <w:szCs w:val="32"/>
        </w:rPr>
        <w:t>5.3响应分级</w:t>
      </w:r>
      <w:bookmarkEnd w:id="37"/>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eastAsia="zh-TW"/>
        </w:rPr>
      </w:pPr>
      <w:r>
        <w:rPr>
          <w:rFonts w:hint="eastAsia" w:ascii="仿宋_GB2312" w:hAnsi="Courier New" w:eastAsia="仿宋_GB2312" w:cs="Courier New"/>
          <w:color w:val="000000"/>
          <w:kern w:val="0"/>
          <w:szCs w:val="32"/>
          <w:lang w:val="zh-TW"/>
        </w:rPr>
        <w:t>根据地震灾害分级，结合本区实际，应急响应分为三级。对特别重大和重大地震灾害，启动Ⅰ级应急响应；对较大地震灾害，启动Ⅱ级应急响应；对一般地震灾害，启动Ⅲ级应急响应。</w:t>
      </w:r>
    </w:p>
    <w:p>
      <w:pPr>
        <w:widowControl w:val="0"/>
        <w:tabs>
          <w:tab w:val="left" w:pos="916"/>
          <w:tab w:val="left" w:pos="1832"/>
          <w:tab w:val="left" w:pos="2748"/>
          <w:tab w:val="left" w:pos="3664"/>
          <w:tab w:val="left" w:pos="4580"/>
          <w:tab w:val="left" w:pos="5496"/>
          <w:tab w:val="left" w:pos="6412"/>
          <w:tab w:val="left" w:pos="7328"/>
          <w:tab w:val="left" w:pos="8241"/>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地震灾害应急处置过程中，根据因灾害死亡人数及灾害损失情况，按地震灾害分级标准，及时提高或降低应急响应级别。</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当地震灾害造成的破坏十分严重，超出本区域处置能力时，请求滨海新区支持并接受统一领导。</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38" w:name="_Toc80452247"/>
      <w:r>
        <w:rPr>
          <w:rFonts w:hint="eastAsia" w:ascii="楷体_GB2312" w:hAnsi="楷体" w:eastAsia="楷体_GB2312"/>
          <w:b/>
          <w:color w:val="000000"/>
          <w:spacing w:val="0"/>
          <w:kern w:val="2"/>
          <w:sz w:val="32"/>
          <w:szCs w:val="32"/>
        </w:rPr>
        <w:t>5.4响应程序</w:t>
      </w:r>
      <w:bookmarkEnd w:id="38"/>
    </w:p>
    <w:p>
      <w:pPr>
        <w:pStyle w:val="133"/>
        <w:shd w:val="clear" w:color="auto" w:fill="auto"/>
        <w:adjustRightInd w:val="0"/>
        <w:snapToGrid w:val="0"/>
        <w:spacing w:before="0" w:after="0" w:line="560" w:lineRule="exact"/>
        <w:ind w:left="0" w:firstLine="643" w:firstLineChars="200"/>
        <w:jc w:val="both"/>
        <w:rPr>
          <w:rFonts w:hint="eastAsia" w:ascii="仿宋_GB2312" w:hAnsi="楷体" w:eastAsia="仿宋_GB2312"/>
          <w:b/>
          <w:color w:val="000000"/>
          <w:spacing w:val="0"/>
          <w:kern w:val="2"/>
          <w:sz w:val="32"/>
          <w:szCs w:val="32"/>
          <w:lang w:val="en-US"/>
        </w:rPr>
      </w:pPr>
      <w:r>
        <w:rPr>
          <w:rFonts w:hint="eastAsia" w:ascii="仿宋_GB2312" w:hAnsi="楷体" w:eastAsia="仿宋_GB2312"/>
          <w:b/>
          <w:color w:val="000000"/>
          <w:spacing w:val="0"/>
          <w:kern w:val="2"/>
          <w:sz w:val="32"/>
          <w:szCs w:val="32"/>
          <w:lang w:val="en-US"/>
        </w:rPr>
        <w:t>5.4.1Ⅰ级、Ⅱ级应急响应</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I级应急响应由市人民政府组织实施，Ⅱ级应急响应由滨海新区人民政府组织实施。</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启动程序：抗震救灾指挥部协助上级政府开展保税区地震应急工作，由总指挥下达应急预案启动指令，应急工作组全部启动到位，抗震救灾指挥部开始运作，各企事业单位应急指挥部同时启动。抗震救灾指挥部总指挥、副总指挥及各成员单位主要负责同志立即赶赴地震灾情最严重地点，成立抗震救灾现场指挥部,召开指挥部第一次会议,组织各应急工作组开展应急处置工作。待上级政府应急处置人员到达后，立即移交应急指挥权，并汇报进展、风险以及影响控制事态的关键因素等问题，服从上级政府的应急指挥。</w:t>
      </w:r>
    </w:p>
    <w:p>
      <w:pPr>
        <w:pStyle w:val="133"/>
        <w:shd w:val="clear" w:color="auto" w:fill="auto"/>
        <w:adjustRightInd w:val="0"/>
        <w:snapToGrid w:val="0"/>
        <w:spacing w:before="0" w:after="0" w:line="560" w:lineRule="exact"/>
        <w:ind w:left="0" w:firstLine="643" w:firstLineChars="200"/>
        <w:jc w:val="both"/>
        <w:rPr>
          <w:rFonts w:hint="eastAsia" w:ascii="仿宋_GB2312" w:hAnsi="楷体" w:eastAsia="仿宋_GB2312"/>
          <w:b/>
          <w:color w:val="000000"/>
          <w:spacing w:val="0"/>
          <w:kern w:val="2"/>
          <w:sz w:val="32"/>
          <w:szCs w:val="32"/>
          <w:lang w:val="en-US"/>
        </w:rPr>
      </w:pPr>
      <w:r>
        <w:rPr>
          <w:rFonts w:hint="eastAsia" w:ascii="仿宋_GB2312" w:hAnsi="楷体" w:eastAsia="仿宋_GB2312"/>
          <w:b/>
          <w:color w:val="000000"/>
          <w:spacing w:val="0"/>
          <w:kern w:val="2"/>
          <w:sz w:val="32"/>
          <w:szCs w:val="32"/>
          <w:lang w:val="en-US"/>
        </w:rPr>
        <w:t>5.4.2Ⅲ级应急响应</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组织指挥：在管委会的统一领导下，抗震救灾指挥部负责组织指挥保税区地震应急工作，由副总指挥负责指挥。</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启动程序：抗震救灾办向抗震救灾指挥部报告震情和灾情，并建议启动Ⅲ级响应。经批准后，应急响应启动，由副总指挥下达应急预案启动指令，各组全部到位，抗震救灾指挥部开始运作，各企事业单位应急指挥部同时启动。</w:t>
      </w:r>
    </w:p>
    <w:p>
      <w:pPr>
        <w:pStyle w:val="201"/>
        <w:shd w:val="clear" w:color="auto" w:fill="auto"/>
        <w:adjustRightInd w:val="0"/>
        <w:snapToGrid w:val="0"/>
        <w:spacing w:line="560" w:lineRule="exact"/>
        <w:ind w:firstLine="643" w:firstLineChars="200"/>
        <w:outlineLvl w:val="1"/>
        <w:rPr>
          <w:rFonts w:hint="eastAsia" w:ascii="楷体_GB2312" w:hAnsi="黑体" w:eastAsia="楷体_GB2312"/>
          <w:b/>
          <w:color w:val="000000"/>
          <w:spacing w:val="0"/>
          <w:kern w:val="2"/>
          <w:sz w:val="32"/>
          <w:szCs w:val="32"/>
        </w:rPr>
      </w:pPr>
      <w:bookmarkStart w:id="39" w:name="_Toc80452248"/>
      <w:r>
        <w:rPr>
          <w:rFonts w:hint="eastAsia" w:ascii="楷体_GB2312" w:hAnsi="黑体" w:eastAsia="楷体_GB2312"/>
          <w:b/>
          <w:color w:val="000000"/>
          <w:spacing w:val="0"/>
          <w:kern w:val="2"/>
          <w:sz w:val="32"/>
          <w:szCs w:val="32"/>
        </w:rPr>
        <w:t>5.5应急处置</w:t>
      </w:r>
      <w:bookmarkEnd w:id="39"/>
      <w:bookmarkStart w:id="40" w:name="_Toc280877849"/>
    </w:p>
    <w:bookmarkEnd w:id="40"/>
    <w:p>
      <w:pPr>
        <w:pStyle w:val="133"/>
        <w:shd w:val="clear" w:color="auto" w:fill="auto"/>
        <w:adjustRightInd w:val="0"/>
        <w:snapToGrid w:val="0"/>
        <w:spacing w:before="0" w:after="0" w:line="560" w:lineRule="exact"/>
        <w:ind w:left="0" w:firstLine="643" w:firstLineChars="200"/>
        <w:jc w:val="both"/>
        <w:rPr>
          <w:rFonts w:hint="eastAsia" w:ascii="仿宋_GB2312" w:hAnsi="楷体" w:eastAsia="仿宋_GB2312"/>
          <w:b/>
          <w:color w:val="000000"/>
          <w:spacing w:val="0"/>
          <w:kern w:val="2"/>
          <w:sz w:val="32"/>
          <w:szCs w:val="32"/>
          <w:lang w:val="en-US"/>
        </w:rPr>
      </w:pPr>
      <w:bookmarkStart w:id="41" w:name="_Toc280877857"/>
      <w:r>
        <w:rPr>
          <w:rFonts w:hint="eastAsia" w:ascii="仿宋_GB2312" w:hAnsi="楷体" w:eastAsia="仿宋_GB2312"/>
          <w:b/>
          <w:color w:val="000000"/>
          <w:spacing w:val="0"/>
          <w:kern w:val="2"/>
          <w:sz w:val="32"/>
          <w:szCs w:val="32"/>
          <w:lang w:val="en-US"/>
        </w:rPr>
        <w:t>5.5.1应急响应处置</w:t>
      </w:r>
      <w:bookmarkEnd w:id="41"/>
      <w:r>
        <w:rPr>
          <w:rFonts w:hint="eastAsia" w:ascii="仿宋_GB2312" w:hAnsi="楷体" w:eastAsia="仿宋_GB2312"/>
          <w:b/>
          <w:color w:val="000000"/>
          <w:spacing w:val="0"/>
          <w:kern w:val="2"/>
          <w:sz w:val="32"/>
          <w:szCs w:val="32"/>
          <w:lang w:val="en-US"/>
        </w:rPr>
        <w:t>措施</w:t>
      </w:r>
    </w:p>
    <w:p>
      <w:pPr>
        <w:pStyle w:val="133"/>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5.5.1.1Ⅰ级、Ⅱ级应急响应处置</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上级地震应急预案启动前，由抗震救灾指挥部开展先期处置工作，上级预案启动后，向上级指挥机构移交指挥权，并配合天津市、滨海新区进行Ⅰ级、Ⅱ级应急响应的应急处置。</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(1)搜救人员。应急救援组组织营救和救治受灾人员，疏散、撤离并妥善安置受到威胁的人员。综合协调组配合天津市、滨海新区地震灾害救援队和军队、武警的救援行动，协调志愿者的救援行动，协调有关专家指导应急救援工作，协调各企事业单位的地震应急工作。</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(2)医疗救援与卫生防疫。医疗卫生组组织医疗救治和卫生防疫，协调区内及联系周边医疗单位，组织对受伤人员进行救助，及时护送伤者到附近医院进行治疗，并根据需要在现场附近的安全区域设立临时医疗救护点；监测区域内生活饮用水、食品卫生和药品安全，预防和控制各种传染病等疫情的暴发流行；负责生活垃圾和医疗垃圾的处理。</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(3)群众安置。生活和物资保障组组织开放各类应急避难场所，筹调并发放食品、饮用水、衣被、帐篷等各类救灾物资，做好受灾群众的紧急安置，保障灾区群众基本生活，保障灾区市场供应。</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(4)基础设施抢修。基础设施抢修组组织道路、桥梁、供水、排水、供电、供气、供热等城市生命线工程的抢修；尽快修复被毁坏的公路、铁路、港口等有关设施，保证交通干线和重要路线的畅通；清理灾区现场，清除路障、疏通主要交通干道，对危险建筑物实施工程排险；组织抢修抢通被破坏的通信设施，尽快恢复通信。</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(5)交通运输保障。交通运输组组织应急抢险器材和救灾物资的运输；协调解决道路运输保障应急任务中出现的各种问题，保障道路运输畅通。</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(6)监测与灾情评估。监测和灾害评估组密切监视震情发展；加强废弃危险化学品等污染物防控和灾区环境监测，减轻或消除环境污染危害；加强危险化学品生产储存、输油气管道、输配电线路、建筑工地等重点单位的受损情况的排查，及时采取安全防范措施；协助上级有关部门开展地震灾害评估。</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(7)社会治安维护。治安保障组负责灾区治安管理和安全保卫工作，预防和打击各种违法犯罪活动；负责对重要场所实施保护，维护社会治安；协助派出所做好各社区、公寓的治安保卫工作；负责车辆的指挥疏通，维护道路交通秩序。对危害区域外围的交通路口实施定向、定时封锁，禁止无关车辆进入危险区域，及时疏导交通阻塞，保障救援道路的畅通。</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(8)社会动员。综合协调组明确专门的单位或人员，加强志愿服务管理，统一接收志愿者组织报名、派遣和相关服务工作。</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(9)信息发布和舆情应对。信息发布组按照实事求是、及时准确的工作原则，有序做好震情、灾情信息发布以及后续新闻报道工作；做好舆情应对工作。</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(10)次生灾害防御。应急救援组、基础设施抢修组、监测和灾害评估组和重点防御单位要加强气象监测，密切关注灾区重大气象变化；加强空气、水源、土壤污染和地质监测，减轻或消除污染危害；加强危险化学品生产储存设备、输油气管道、输配电线路等重点设施的受损情况排查，及时采取安全防范措施。</w:t>
      </w:r>
    </w:p>
    <w:p>
      <w:pPr>
        <w:pStyle w:val="133"/>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5.5.1.2Ⅲ级应急响应处置</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(1)监测和灾害评估组深入现场、调查了解情况；与滨海防震减灾中心保持联系，快速接收和传递地震信息；配合滨海新区抗震救灾指挥部开展现场调查工作。</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(2)信息发布组对社情、舆情实行动态监测、核实；根据管委会的决策意见，通过媒体及时向社会发布地震信息；组织宣传媒体及时采编、刊登、播发震情及应急工作相关报道；加强舆情的监管、引导，及时发现并消除负面影响，稳定社会秩序。</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(3)综合协调组会同治安保障组迅速处置有害信息，消除不良影响，维护社会稳定。对极少数恶意制造恐慌扰乱社会秩序者依法进行惩处。</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(4)综合协调组协调各企事业单位的应急工作，对可能产生次生灾害的重要目标进行紧急排查，采取措施。</w:t>
      </w:r>
    </w:p>
    <w:p>
      <w:pPr>
        <w:pStyle w:val="133"/>
        <w:shd w:val="clear" w:color="auto" w:fill="auto"/>
        <w:adjustRightInd w:val="0"/>
        <w:snapToGrid w:val="0"/>
        <w:spacing w:before="0" w:after="0" w:line="560" w:lineRule="exact"/>
        <w:ind w:left="0" w:firstLine="643" w:firstLineChars="200"/>
        <w:jc w:val="both"/>
        <w:rPr>
          <w:rFonts w:hint="eastAsia" w:ascii="仿宋_GB2312" w:hAnsi="楷体" w:eastAsia="仿宋_GB2312"/>
          <w:b/>
          <w:color w:val="000000"/>
          <w:spacing w:val="0"/>
          <w:kern w:val="2"/>
          <w:sz w:val="32"/>
          <w:szCs w:val="32"/>
          <w:lang w:val="en-US"/>
        </w:rPr>
      </w:pPr>
      <w:r>
        <w:rPr>
          <w:rFonts w:hint="eastAsia" w:ascii="仿宋_GB2312" w:hAnsi="楷体" w:eastAsia="仿宋_GB2312"/>
          <w:b/>
          <w:color w:val="000000"/>
          <w:spacing w:val="0"/>
          <w:kern w:val="2"/>
          <w:sz w:val="32"/>
          <w:szCs w:val="32"/>
          <w:lang w:val="en-US"/>
        </w:rPr>
        <w:t>5.5.2重点单位应急措施</w:t>
      </w:r>
    </w:p>
    <w:p>
      <w:pPr>
        <w:pStyle w:val="133"/>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5.5.2.1危险化学品生产、储存、使用等</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危险化学品生产、使用、储存、运输企业、港口涉危险化学品企业、剧毒化学品从业企业、放射源使用企业、加油站等要根据自身情况，依据本企业生产安全事故综合应急预案制定地震专项应急预案，组建应急队伍，储备应急物资。各企业要加强演练，特别是人员疏散和生产装置因地震引起生产事故的现场处置的演练。</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发生地震灾害后，各企业按照抗震救灾指挥部的统一指挥积极开展应急处置，保障生产装置、储罐和仓库的安全。一旦发生泄漏、火灾和爆炸等事故按照本企业应急预案进行处置，超出自身处置能力的及时请求外部救援力量参与救援。</w:t>
      </w:r>
    </w:p>
    <w:p>
      <w:pPr>
        <w:pStyle w:val="133"/>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5.5.2.2生命线工程企业</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供电、供水、供气、供热等生命线工程企业的应急预案中应有地震灾害救援专项内容，组建应急队伍，储备应急物资。</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发生地震灾害后，积极开展应急处置，同时按照抗震救灾指挥部指令对电力、供水、供气、供热等设施进行抢修，保障区内各类企事业单位及居民的正常生产和生活秩序。</w:t>
      </w:r>
    </w:p>
    <w:p>
      <w:pPr>
        <w:pStyle w:val="133"/>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5.5.2.3人员密集场所</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学校、幼儿园、医院、商场、酒店、体育场馆、居民社区、公寓等人员密集场所要设置地震应急疏散通道，配备必要的救生避险设施，保证通道、出口的畅通，定期检测和维护应急救援设施，确保正常使用。各单位要制定地震及疏散应急预案，组建应急队伍，加强演练，确保发生地震灾害时人员及时疏散。</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发生地震灾害后，第一时间按照预案，组织人员疏散，不能及时撤离的就地避险。</w:t>
      </w:r>
    </w:p>
    <w:p>
      <w:pPr>
        <w:pStyle w:val="133"/>
        <w:shd w:val="clear" w:color="auto" w:fill="auto"/>
        <w:adjustRightInd w:val="0"/>
        <w:snapToGrid w:val="0"/>
        <w:spacing w:before="0" w:after="0" w:line="560" w:lineRule="exact"/>
        <w:ind w:left="0" w:firstLine="640" w:firstLineChars="200"/>
        <w:jc w:val="both"/>
        <w:rPr>
          <w:rFonts w:hint="eastAsia" w:ascii="仿宋_GB2312" w:hAnsi="楷体" w:eastAsia="仿宋_GB2312"/>
          <w:b w:val="0"/>
          <w:color w:val="000000"/>
          <w:spacing w:val="0"/>
          <w:kern w:val="2"/>
          <w:sz w:val="32"/>
          <w:szCs w:val="32"/>
          <w:lang w:val="en-US"/>
        </w:rPr>
      </w:pPr>
      <w:r>
        <w:rPr>
          <w:rFonts w:hint="eastAsia" w:ascii="仿宋_GB2312" w:hAnsi="楷体" w:eastAsia="仿宋_GB2312"/>
          <w:b w:val="0"/>
          <w:color w:val="000000"/>
          <w:spacing w:val="0"/>
          <w:kern w:val="2"/>
          <w:sz w:val="32"/>
          <w:szCs w:val="32"/>
          <w:lang w:val="en-US"/>
        </w:rPr>
        <w:t>5.5.2.4工程建设项目</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工程项目部是处置地震灾害的主体，应建立健全地震专项预案，成立应急组织，依靠各劳务队成立应急队伍，准备应急物资。</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发生地震灾害后，第一时间按照预案，组织人员疏散，组织应急队伍处置险情，防止发生次生事故。</w:t>
      </w:r>
    </w:p>
    <w:p>
      <w:pPr>
        <w:pStyle w:val="133"/>
        <w:shd w:val="clear" w:color="auto" w:fill="auto"/>
        <w:adjustRightInd w:val="0"/>
        <w:snapToGrid w:val="0"/>
        <w:spacing w:before="0" w:after="0" w:line="560" w:lineRule="exact"/>
        <w:ind w:left="0" w:firstLine="643" w:firstLineChars="200"/>
        <w:jc w:val="both"/>
        <w:rPr>
          <w:rFonts w:hint="eastAsia" w:ascii="仿宋_GB2312" w:hAnsi="楷体" w:eastAsia="仿宋_GB2312"/>
          <w:b/>
          <w:color w:val="000000"/>
          <w:spacing w:val="0"/>
          <w:kern w:val="2"/>
          <w:sz w:val="32"/>
          <w:szCs w:val="32"/>
          <w:lang w:val="en-US"/>
        </w:rPr>
      </w:pPr>
      <w:r>
        <w:rPr>
          <w:rFonts w:hint="eastAsia" w:ascii="仿宋_GB2312" w:hAnsi="楷体" w:eastAsia="仿宋_GB2312"/>
          <w:b/>
          <w:color w:val="000000"/>
          <w:spacing w:val="0"/>
          <w:kern w:val="2"/>
          <w:sz w:val="32"/>
          <w:szCs w:val="32"/>
          <w:lang w:val="en-US"/>
        </w:rPr>
        <w:t>5.5.3地震传言事件应急处置</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当出现地震传言并对社会正常生产生活秩序造成较严重影响时，抗震救灾办及时将有关情况报告管委会并迅速调查分析传言起因，立即采取有效措施予以平息。</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eastAsia="zh-CN"/>
        </w:rPr>
        <w:t>党建部</w:t>
      </w:r>
      <w:r>
        <w:rPr>
          <w:rFonts w:hint="eastAsia" w:ascii="仿宋_GB2312" w:hAnsi="Courier New" w:eastAsia="仿宋_GB2312" w:cs="Courier New"/>
          <w:color w:val="000000"/>
          <w:kern w:val="0"/>
          <w:szCs w:val="32"/>
          <w:lang w:val="zh-TW"/>
        </w:rPr>
        <w:t>配合上级宣传部门做好宣传报道和信息发布，正面引导社会舆论，会同公安、各通信公司等部门，迅速处置有害信息，消除不良影响，维护社会稳定。</w:t>
      </w:r>
    </w:p>
    <w:p>
      <w:pPr>
        <w:pStyle w:val="133"/>
        <w:shd w:val="clear" w:color="auto" w:fill="auto"/>
        <w:adjustRightInd w:val="0"/>
        <w:snapToGrid w:val="0"/>
        <w:spacing w:before="0" w:after="0" w:line="560" w:lineRule="exact"/>
        <w:ind w:left="0" w:firstLine="643" w:firstLineChars="200"/>
        <w:jc w:val="both"/>
        <w:rPr>
          <w:rFonts w:hint="eastAsia" w:ascii="仿宋_GB2312" w:hAnsi="楷体" w:eastAsia="仿宋_GB2312"/>
          <w:b/>
          <w:color w:val="000000"/>
          <w:spacing w:val="0"/>
          <w:kern w:val="2"/>
          <w:sz w:val="32"/>
          <w:szCs w:val="32"/>
          <w:lang w:val="en-US"/>
        </w:rPr>
      </w:pPr>
      <w:r>
        <w:rPr>
          <w:rFonts w:hint="eastAsia" w:ascii="仿宋_GB2312" w:hAnsi="楷体" w:eastAsia="仿宋_GB2312"/>
          <w:b/>
          <w:color w:val="000000"/>
          <w:spacing w:val="0"/>
          <w:kern w:val="2"/>
          <w:sz w:val="32"/>
          <w:szCs w:val="32"/>
          <w:lang w:val="en-US"/>
        </w:rPr>
        <w:t>5.5.4强有感地震事件应急处置</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当发生强有感地震事件并可能产生较大社会影响，抗震救灾办根据滨海防震减灾中心的信息及时将有关情况报告管委会，</w:t>
      </w:r>
      <w:r>
        <w:rPr>
          <w:rFonts w:hint="eastAsia" w:ascii="仿宋_GB2312" w:hAnsi="Courier New" w:eastAsia="仿宋_GB2312" w:cs="Courier New"/>
          <w:color w:val="000000"/>
          <w:kern w:val="0"/>
          <w:szCs w:val="32"/>
          <w:lang w:val="zh-TW" w:eastAsia="zh-CN"/>
        </w:rPr>
        <w:t>党建部</w:t>
      </w:r>
      <w:r>
        <w:rPr>
          <w:rFonts w:hint="eastAsia" w:ascii="仿宋_GB2312" w:hAnsi="Courier New" w:eastAsia="仿宋_GB2312" w:cs="Courier New"/>
          <w:color w:val="000000"/>
          <w:kern w:val="0"/>
          <w:szCs w:val="32"/>
          <w:lang w:val="zh-TW"/>
        </w:rPr>
        <w:t>配合上级宣传部门做好新闻及信息发布与宣传工作，保持社会稳定。</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42" w:name="_Toc80452249"/>
      <w:bookmarkStart w:id="43" w:name="_Toc280877858"/>
      <w:r>
        <w:rPr>
          <w:rFonts w:hint="eastAsia" w:ascii="楷体_GB2312" w:hAnsi="楷体" w:eastAsia="楷体_GB2312"/>
          <w:b/>
          <w:color w:val="000000"/>
          <w:spacing w:val="0"/>
          <w:kern w:val="2"/>
          <w:sz w:val="32"/>
          <w:szCs w:val="32"/>
        </w:rPr>
        <w:t>5.6响应升级</w:t>
      </w:r>
      <w:bookmarkEnd w:id="42"/>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当地震灾害进一步扩大，预计将要或已经超出保税区应急处置能力时，抗震救灾办立即向抗震救灾指挥部提出响应升级的建议，由抗震救灾指挥部研判后，决定是否提升响应等级，请求滨海新区抗震救灾指挥部组织、调动相关救援力量实施增援。</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当滨海新区抗震救灾指挥部同意提升应急响应等级，有关负责同志到达现场实施指挥后，抗震救灾指挥部接受滨海新区抗震救灾指挥部统一指挥，各工作组归口配合滨海新区各工作组，协同开展应急处置工作。</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44" w:name="_Toc80452250"/>
      <w:r>
        <w:rPr>
          <w:rFonts w:hint="eastAsia" w:ascii="楷体_GB2312" w:hAnsi="楷体" w:eastAsia="楷体_GB2312"/>
          <w:b/>
          <w:color w:val="000000"/>
          <w:spacing w:val="0"/>
          <w:kern w:val="2"/>
          <w:sz w:val="32"/>
          <w:szCs w:val="32"/>
        </w:rPr>
        <w:t>5.7信息发布</w:t>
      </w:r>
      <w:bookmarkEnd w:id="43"/>
      <w:bookmarkEnd w:id="44"/>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抗震救灾办负责信息的收集、整理，</w:t>
      </w:r>
      <w:r>
        <w:rPr>
          <w:rFonts w:hint="eastAsia" w:ascii="仿宋_GB2312" w:hAnsi="Courier New" w:eastAsia="仿宋_GB2312" w:cs="Courier New"/>
          <w:color w:val="000000"/>
          <w:kern w:val="0"/>
          <w:szCs w:val="32"/>
          <w:lang w:val="zh-TW" w:eastAsia="zh-CN"/>
        </w:rPr>
        <w:t>党建部</w:t>
      </w:r>
      <w:r>
        <w:rPr>
          <w:rFonts w:hint="eastAsia" w:ascii="仿宋_GB2312" w:hAnsi="Courier New" w:eastAsia="仿宋_GB2312" w:cs="Courier New"/>
          <w:color w:val="000000"/>
          <w:kern w:val="0"/>
          <w:szCs w:val="32"/>
          <w:lang w:val="zh-TW"/>
        </w:rPr>
        <w:t>适时安排新闻报道工作，严格规范媒体接待和信息发布行为，第一时间向社会公众发布地震灾害信息，持续、准确、客观、全面回应公众关切，正确引导舆论导向。</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45" w:name="_Toc80452251"/>
      <w:r>
        <w:rPr>
          <w:rFonts w:hint="eastAsia" w:ascii="楷体_GB2312" w:hAnsi="楷体" w:eastAsia="楷体_GB2312"/>
          <w:b/>
          <w:color w:val="000000"/>
          <w:spacing w:val="0"/>
          <w:kern w:val="2"/>
          <w:sz w:val="32"/>
          <w:szCs w:val="32"/>
        </w:rPr>
        <w:t>5.8应急结束</w:t>
      </w:r>
      <w:bookmarkEnd w:id="45"/>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应急结束的条件是：</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(1)地震灾害的紧急处置工作基本完成。</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(2)地震引发的次生灾害后果基本得到控制。</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(3)经过震情趋势判断，震情发展趋势基本稳定。</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(4)灾区社会秩序基本恢复正常。</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达到上述条件，由市人民政府宣布I级应急响应结束。由滨海新区人民政府宣布</w:t>
      </w:r>
      <w:r>
        <w:rPr>
          <w:rFonts w:hint="eastAsia" w:ascii="仿宋_GB2312" w:eastAsia="仿宋_GB2312"/>
          <w:color w:val="000000"/>
          <w:lang w:eastAsia="zh-CN"/>
        </w:rPr>
        <w:t>Ⅱ</w:t>
      </w:r>
      <w:r>
        <w:rPr>
          <w:rFonts w:hint="eastAsia" w:ascii="仿宋_GB2312" w:hAnsi="Courier New" w:eastAsia="仿宋_GB2312" w:cs="Courier New"/>
          <w:color w:val="000000"/>
          <w:kern w:val="0"/>
          <w:szCs w:val="32"/>
          <w:lang w:val="zh-TW"/>
        </w:rPr>
        <w:t>级应急响应结束。由保税区抗震救灾指挥部宣布Ⅲ级应急响应结束。</w:t>
      </w:r>
    </w:p>
    <w:bookmarkEnd w:id="29"/>
    <w:p>
      <w:pPr>
        <w:spacing w:line="560" w:lineRule="exact"/>
        <w:ind w:firstLine="640" w:firstLineChars="200"/>
        <w:outlineLvl w:val="0"/>
        <w:rPr>
          <w:rFonts w:hint="eastAsia" w:ascii="黑体" w:hAnsi="黑体" w:eastAsia="黑体"/>
          <w:b w:val="0"/>
          <w:color w:val="000000"/>
          <w:sz w:val="32"/>
          <w:szCs w:val="28"/>
        </w:rPr>
      </w:pPr>
      <w:bookmarkStart w:id="46" w:name="_Toc80452252"/>
      <w:bookmarkStart w:id="47" w:name="_Toc280877861"/>
      <w:r>
        <w:rPr>
          <w:rFonts w:hint="eastAsia" w:ascii="黑体" w:hAnsi="黑体" w:eastAsia="黑体"/>
          <w:b w:val="0"/>
          <w:color w:val="000000"/>
          <w:sz w:val="32"/>
          <w:szCs w:val="28"/>
        </w:rPr>
        <w:t>6恢复与重建</w:t>
      </w:r>
      <w:bookmarkEnd w:id="46"/>
      <w:bookmarkEnd w:id="47"/>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48" w:name="_Toc280877862"/>
      <w:bookmarkStart w:id="49" w:name="_Toc80452253"/>
      <w:r>
        <w:rPr>
          <w:rFonts w:hint="eastAsia" w:ascii="楷体_GB2312" w:hAnsi="楷体" w:eastAsia="楷体_GB2312"/>
          <w:b/>
          <w:color w:val="000000"/>
          <w:spacing w:val="0"/>
          <w:kern w:val="2"/>
          <w:sz w:val="32"/>
          <w:szCs w:val="32"/>
        </w:rPr>
        <w:t>6.1善后处置</w:t>
      </w:r>
      <w:bookmarkEnd w:id="48"/>
      <w:bookmarkEnd w:id="49"/>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应急结束后，在抗震救灾指挥部的统一领导下，各有关部门负责善后处置工作，及时制定善后处理措施，并组织实施。</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(1)应急局会同相关部门做好群众生活必需品的应急调拨、分配，满足区内受灾群众的基本生活需求。</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(2)各派出所负责灾区治安保卫工作，</w:t>
      </w:r>
      <w:r>
        <w:rPr>
          <w:rFonts w:hint="eastAsia" w:ascii="仿宋_GB2312" w:hAnsi="Courier New" w:eastAsia="仿宋_GB2312" w:cs="Courier New"/>
          <w:color w:val="000000"/>
          <w:kern w:val="0"/>
          <w:szCs w:val="32"/>
          <w:lang w:val="zh-TW" w:eastAsia="zh-CN"/>
        </w:rPr>
        <w:t>社发局、群团部</w:t>
      </w:r>
      <w:r>
        <w:rPr>
          <w:rFonts w:hint="eastAsia" w:ascii="仿宋_GB2312" w:hAnsi="Courier New" w:eastAsia="仿宋_GB2312" w:cs="Courier New"/>
          <w:color w:val="000000"/>
          <w:kern w:val="0"/>
          <w:szCs w:val="32"/>
          <w:lang w:val="zh-TW"/>
        </w:rPr>
        <w:t>协助派出所做好居民社区和公寓的治安保卫工作,保证社会秩序稳定。</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(3)规建局、城环局和</w:t>
      </w:r>
      <w:r>
        <w:rPr>
          <w:rFonts w:hint="eastAsia" w:ascii="仿宋_GB2312" w:hAnsi="Courier New" w:eastAsia="仿宋_GB2312" w:cs="Courier New"/>
          <w:color w:val="000000"/>
          <w:kern w:val="0"/>
          <w:szCs w:val="32"/>
          <w:lang w:val="zh-TW" w:eastAsia="zh-CN"/>
        </w:rPr>
        <w:t>发改局</w:t>
      </w:r>
      <w:r>
        <w:rPr>
          <w:rFonts w:hint="eastAsia" w:ascii="仿宋_GB2312" w:hAnsi="Courier New" w:eastAsia="仿宋_GB2312" w:cs="Courier New"/>
          <w:color w:val="000000"/>
          <w:kern w:val="0"/>
          <w:szCs w:val="32"/>
          <w:lang w:val="zh-TW"/>
        </w:rPr>
        <w:t>负责组织相关单位对区内电力、供水、供气、供热、通信、道路桥梁、绿化园林等市政设施进行修复或重建，保障区内各类企事业单位及居民的正常生产和生活秩序。</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(4)规建局负责组织运输力量，做好人员和物资的运输工作；负责协调各交警大队做好车辆的指挥疏通，维护道路交通秩序。</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(5)城环局负责污染物防控和灾区环境监测，减轻或消除环境污染危害。</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(6)社发局负责医疗救治和卫生防疫，并根据需要在现场附近的安全区域设立临时医疗救护点；负责监测区域内生活饮用水、食品卫生和药品安全，预防和控制各种传染病等疫情的暴发流行。</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(7)商务局、发改局等部门要积极采取应对措施，参与帮助企业恢复生产或商贸活动。</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(8)财政局根据有关规定，负责制定政府补偿标准和办法，合理安排补偿资金。</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(9)人社局根据有关规定，负责工伤、医疗保险的赔付工作。</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50" w:name="_Toc80452254"/>
      <w:bookmarkStart w:id="51" w:name="_Toc280877864"/>
      <w:r>
        <w:rPr>
          <w:rFonts w:hint="eastAsia" w:ascii="楷体_GB2312" w:hAnsi="楷体" w:eastAsia="楷体_GB2312"/>
          <w:b/>
          <w:color w:val="000000"/>
          <w:spacing w:val="0"/>
          <w:kern w:val="2"/>
          <w:sz w:val="32"/>
          <w:szCs w:val="32"/>
        </w:rPr>
        <w:t>6.2恢复重建</w:t>
      </w:r>
      <w:bookmarkEnd w:id="50"/>
      <w:bookmarkEnd w:id="51"/>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管委会积极配合滨海新区人民政府编制灾后恢复重建规划，根据灾后恢复重建规划和本地经济社会发展水平，有计划、分步骤地组织实施本区域灾后恢复重建。</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52" w:name="_Toc80452255"/>
      <w:r>
        <w:rPr>
          <w:rFonts w:hint="eastAsia" w:ascii="楷体_GB2312" w:hAnsi="楷体" w:eastAsia="楷体_GB2312"/>
          <w:b/>
          <w:color w:val="000000"/>
          <w:spacing w:val="0"/>
          <w:kern w:val="2"/>
          <w:sz w:val="32"/>
          <w:szCs w:val="32"/>
        </w:rPr>
        <w:t>6.3调查与评估</w:t>
      </w:r>
      <w:bookmarkEnd w:id="52"/>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一般地震灾害的调查评估由抗震救灾指挥部负责组织开展；较大及以上地震灾害调查评估工作由上级人民政府组织开展，管委会负责配合做好相关工作。法律法规对突发事件调查另有规定的，服从其规定。</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调查评估要对地震灾害的影响范围、受灾程度及应急处置过程进行全面客观的调查、分析、评估，总结经验教训，提出改进措施，形成调查评估报告。</w:t>
      </w:r>
    </w:p>
    <w:p>
      <w:pPr>
        <w:spacing w:line="560" w:lineRule="exact"/>
        <w:ind w:firstLine="640" w:firstLineChars="200"/>
        <w:outlineLvl w:val="0"/>
        <w:rPr>
          <w:rFonts w:hint="eastAsia" w:ascii="黑体" w:hAnsi="黑体" w:eastAsia="黑体"/>
          <w:b w:val="0"/>
          <w:color w:val="000000"/>
          <w:sz w:val="32"/>
          <w:szCs w:val="28"/>
        </w:rPr>
      </w:pPr>
      <w:bookmarkStart w:id="53" w:name="_Toc80452256"/>
      <w:r>
        <w:rPr>
          <w:rFonts w:hint="eastAsia" w:ascii="黑体" w:hAnsi="黑体" w:eastAsia="黑体"/>
          <w:b w:val="0"/>
          <w:color w:val="000000"/>
          <w:sz w:val="32"/>
          <w:szCs w:val="28"/>
        </w:rPr>
        <w:t>7保障措施</w:t>
      </w:r>
      <w:bookmarkEnd w:id="53"/>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54" w:name="_Toc80452257"/>
      <w:r>
        <w:rPr>
          <w:rFonts w:hint="eastAsia" w:ascii="楷体_GB2312" w:hAnsi="楷体" w:eastAsia="楷体_GB2312"/>
          <w:b/>
          <w:color w:val="000000"/>
          <w:spacing w:val="0"/>
          <w:kern w:val="2"/>
          <w:sz w:val="32"/>
          <w:szCs w:val="32"/>
        </w:rPr>
        <w:t>7.1应急队伍保障</w:t>
      </w:r>
      <w:bookmarkEnd w:id="54"/>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(1)保税区专业救援队伍由消防、公安、医疗等救援力量组成，承担保税区范围内地震灾害的应急救援任务。</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(2)保税区各企业特别是重点防御单位根据各自实际情况，组建专（兼）职应急救援队，配备必要的装备和器材。</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(3)专家队伍、社会化的应急服务机构、红十字会、志愿者是地震灾害应急救援的辅助力量，平时辅助有关单位提供专业咨询、隐患排查治理、公共宣传、培训演练等工作，发生地震灾害时辅助专业救援队伍开展应急救援行动。</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55" w:name="_Toc80452258"/>
      <w:r>
        <w:rPr>
          <w:rFonts w:hint="eastAsia" w:ascii="楷体_GB2312" w:hAnsi="楷体" w:eastAsia="楷体_GB2312"/>
          <w:b/>
          <w:color w:val="000000"/>
          <w:spacing w:val="0"/>
          <w:kern w:val="2"/>
          <w:sz w:val="32"/>
          <w:szCs w:val="32"/>
        </w:rPr>
        <w:t>7.2应急物资保障</w:t>
      </w:r>
      <w:bookmarkEnd w:id="55"/>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(1)应急局负责保税区应急物资储备的综合管理工作，会同有关部门做好重要物资的紧急调拨和供应。</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(2)应急局负责与滨海新区应急局建立应急物资调剂和供应机制，会同有关部门掌握保税区生活必需品市场的需求及变化情况，满足发生地震灾害时人民群众的基本生活需要。</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(3)各成员单位按照应急资源需求，配齐应急救援所需要装备和器材。</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应急物资和应急装备储备情况见附件10.6。</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56" w:name="_Toc80452259"/>
      <w:r>
        <w:rPr>
          <w:rFonts w:hint="eastAsia" w:ascii="楷体_GB2312" w:hAnsi="楷体" w:eastAsia="楷体_GB2312"/>
          <w:b/>
          <w:color w:val="000000"/>
          <w:spacing w:val="0"/>
          <w:kern w:val="2"/>
          <w:sz w:val="32"/>
          <w:szCs w:val="32"/>
        </w:rPr>
        <w:t>7.3资金保障</w:t>
      </w:r>
      <w:bookmarkEnd w:id="56"/>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w:t>
      </w:r>
      <w:r>
        <w:rPr>
          <w:rFonts w:hint="eastAsia" w:ascii="仿宋_GB2312" w:hAnsi="Courier New" w:eastAsia="仿宋_GB2312" w:cs="Courier New"/>
          <w:color w:val="000000"/>
          <w:kern w:val="0"/>
          <w:szCs w:val="32"/>
          <w:lang w:val="en-US" w:eastAsia="zh-CN"/>
        </w:rPr>
        <w:t>1</w:t>
      </w:r>
      <w:r>
        <w:rPr>
          <w:rFonts w:hint="eastAsia" w:ascii="仿宋_GB2312" w:hAnsi="Courier New" w:eastAsia="仿宋_GB2312" w:cs="Courier New"/>
          <w:color w:val="000000"/>
          <w:kern w:val="0"/>
          <w:szCs w:val="32"/>
          <w:lang w:val="zh-TW"/>
        </w:rPr>
        <w:t>)处置突发事件所需财政负担的经费，由业务部门提出申请，采取一事一议、专款专用方式</w:t>
      </w:r>
      <w:r>
        <w:rPr>
          <w:rFonts w:hint="eastAsia" w:ascii="仿宋_GB2312" w:hAnsi="Courier New" w:eastAsia="仿宋_GB2312" w:cs="Courier New"/>
          <w:color w:val="000000"/>
          <w:kern w:val="0"/>
          <w:szCs w:val="32"/>
          <w:lang w:val="zh-TW" w:eastAsia="zh-CN"/>
        </w:rPr>
        <w:t>报批使用</w:t>
      </w:r>
      <w:r>
        <w:rPr>
          <w:rFonts w:hint="eastAsia" w:ascii="仿宋_GB2312" w:hAnsi="Courier New" w:eastAsia="仿宋_GB2312" w:cs="Courier New"/>
          <w:color w:val="000000"/>
          <w:kern w:val="0"/>
          <w:szCs w:val="32"/>
          <w:lang w:val="zh-TW"/>
        </w:rPr>
        <w:t>。</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(2)相关部门和单位要为应急救援人员购买人身意外伤害保险，减少应急救援人员的人身风险。鼓励公民和企事业单位参加灾害保险。</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(3)生产经营单位应当落实事故应急救援抢险的各项资金，做好地震灾害引发事故应急救援必要的资金准备。常备物资经费由生产经营单位自筹资金解决，列入生产成本。</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57" w:name="_Toc80452260"/>
      <w:r>
        <w:rPr>
          <w:rFonts w:hint="eastAsia" w:ascii="楷体_GB2312" w:hAnsi="楷体" w:eastAsia="楷体_GB2312"/>
          <w:b/>
          <w:color w:val="000000"/>
          <w:spacing w:val="0"/>
          <w:kern w:val="2"/>
          <w:sz w:val="32"/>
          <w:szCs w:val="32"/>
        </w:rPr>
        <w:t>7.4交通运输保障</w:t>
      </w:r>
      <w:bookmarkEnd w:id="57"/>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(1)规建局负责组织应急抢险器材和救灾物资的运输。</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(2)规建局负责尽快修复被毁坏的公路、铁路等有关设施，保证交通干线和重要路线的畅通。</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(3)各交警大队负责划定运输路线，实行道路交通管制，建立应急救援“绿色通道”。</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58" w:name="_Toc80452261"/>
      <w:r>
        <w:rPr>
          <w:rFonts w:hint="eastAsia" w:ascii="楷体_GB2312" w:hAnsi="楷体" w:eastAsia="楷体_GB2312"/>
          <w:b/>
          <w:color w:val="000000"/>
          <w:spacing w:val="0"/>
          <w:kern w:val="2"/>
          <w:sz w:val="32"/>
          <w:szCs w:val="32"/>
        </w:rPr>
        <w:t>7.5医疗卫生保障</w:t>
      </w:r>
      <w:bookmarkEnd w:id="58"/>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(1)社发局负责组建医疗卫生救援队伍，编制药品和医疗物资储备计划，掌握医疗资源分布和救治能力，开展培训演练，提高医疗救援和疾病控制水平。</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(2)社发局负责协调、请示滨海新区卫健委按照“分级救治”的原则，根据现场抢救、院前急救、专科救治等不同环节需求，及时调度医疗资源组织救护。</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(3)社发局应组织开展医疗救援辅助力量的培训演练，依托滨海新区红十字会和各社区，组织志愿者积极开展群众性卫生救护普及工作，紧急情况下对伤病人员和其他受害者提供卫生救护和人道援助，减少人员伤亡。</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(4)城环局负责灾区环境的监测和生活、医疗垃圾的清运。</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59" w:name="_Toc80452262"/>
      <w:r>
        <w:rPr>
          <w:rFonts w:hint="eastAsia" w:ascii="楷体_GB2312" w:hAnsi="楷体" w:eastAsia="楷体_GB2312"/>
          <w:b/>
          <w:color w:val="000000"/>
          <w:spacing w:val="0"/>
          <w:kern w:val="2"/>
          <w:sz w:val="32"/>
          <w:szCs w:val="32"/>
        </w:rPr>
        <w:t>7.6治安保障</w:t>
      </w:r>
      <w:bookmarkEnd w:id="59"/>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(1)各派出所负责灾区治安管理和安全保卫工作，预防和打击各种违法犯罪活动。</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(2)各交警大队负责车辆的指挥疏通，维护道路交通秩序。对危害区域外围的交通路口实施定向、定时封锁，禁止无关车辆进入危险区域，及时疏导交通阻塞，保障救援道路的畅通。</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(3)</w:t>
      </w:r>
      <w:r>
        <w:rPr>
          <w:rFonts w:hint="eastAsia" w:ascii="仿宋_GB2312" w:hAnsi="Courier New" w:eastAsia="仿宋_GB2312" w:cs="Courier New"/>
          <w:color w:val="000000"/>
          <w:kern w:val="0"/>
          <w:szCs w:val="32"/>
          <w:lang w:val="zh-TW" w:eastAsia="zh-CN"/>
        </w:rPr>
        <w:t>社发局</w:t>
      </w:r>
      <w:r>
        <w:rPr>
          <w:rFonts w:hint="eastAsia" w:ascii="仿宋_GB2312" w:hAnsi="Courier New" w:eastAsia="仿宋_GB2312" w:cs="Courier New"/>
          <w:color w:val="000000"/>
          <w:kern w:val="0"/>
          <w:szCs w:val="32"/>
          <w:lang w:val="zh-TW"/>
        </w:rPr>
        <w:t>、</w:t>
      </w:r>
      <w:r>
        <w:rPr>
          <w:rFonts w:hint="eastAsia" w:ascii="仿宋_GB2312" w:hAnsi="Courier New" w:eastAsia="仿宋_GB2312" w:cs="Courier New"/>
          <w:color w:val="000000"/>
          <w:kern w:val="0"/>
          <w:szCs w:val="32"/>
          <w:lang w:val="zh-TW" w:eastAsia="zh-CN"/>
        </w:rPr>
        <w:t>群团部</w:t>
      </w:r>
      <w:r>
        <w:rPr>
          <w:rFonts w:hint="eastAsia" w:ascii="仿宋_GB2312" w:hAnsi="Courier New" w:eastAsia="仿宋_GB2312" w:cs="Courier New"/>
          <w:color w:val="000000"/>
          <w:kern w:val="0"/>
          <w:szCs w:val="32"/>
          <w:lang w:val="zh-TW"/>
        </w:rPr>
        <w:t>协助派出所做好各居民社区、公寓的治安保卫工作。</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60" w:name="_Toc80452263"/>
      <w:r>
        <w:rPr>
          <w:rFonts w:hint="eastAsia" w:ascii="楷体_GB2312" w:hAnsi="楷体" w:eastAsia="楷体_GB2312"/>
          <w:b/>
          <w:color w:val="000000"/>
          <w:spacing w:val="0"/>
          <w:kern w:val="2"/>
          <w:sz w:val="32"/>
          <w:szCs w:val="32"/>
        </w:rPr>
        <w:t>7.7通信保障</w:t>
      </w:r>
      <w:bookmarkEnd w:id="60"/>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(1)依托空港投资服务中心、临港商务大厦或海港职工生活服务中心作为地震灾害应急指挥地点，应急局、</w:t>
      </w:r>
      <w:r>
        <w:rPr>
          <w:rFonts w:hint="eastAsia" w:ascii="仿宋_GB2312" w:hAnsi="Courier New" w:eastAsia="仿宋_GB2312" w:cs="Courier New"/>
          <w:color w:val="000000"/>
          <w:kern w:val="0"/>
          <w:szCs w:val="32"/>
        </w:rPr>
        <w:t>管委会办公室、</w:t>
      </w:r>
      <w:r>
        <w:rPr>
          <w:rFonts w:hint="eastAsia" w:ascii="仿宋_GB2312" w:hAnsi="Courier New" w:eastAsia="仿宋_GB2312" w:cs="Courier New"/>
          <w:color w:val="000000"/>
          <w:kern w:val="0"/>
          <w:szCs w:val="32"/>
          <w:lang w:val="zh-TW" w:eastAsia="zh-CN"/>
        </w:rPr>
        <w:t>群团部</w:t>
      </w:r>
      <w:r>
        <w:rPr>
          <w:rFonts w:hint="eastAsia" w:ascii="仿宋_GB2312" w:hAnsi="Courier New" w:eastAsia="仿宋_GB2312" w:cs="Courier New"/>
          <w:color w:val="000000"/>
          <w:kern w:val="0"/>
          <w:szCs w:val="32"/>
        </w:rPr>
        <w:t>和</w:t>
      </w:r>
      <w:r>
        <w:rPr>
          <w:rFonts w:hint="eastAsia" w:ascii="仿宋_GB2312" w:hAnsi="Courier New" w:eastAsia="仿宋_GB2312" w:cs="Courier New"/>
          <w:color w:val="000000"/>
          <w:kern w:val="0"/>
          <w:szCs w:val="32"/>
          <w:lang w:val="zh-TW"/>
        </w:rPr>
        <w:t>临港投资控股公司负责加强维护与管理，确保紧急情况下信息畅通、反应迅速。</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(2)</w:t>
      </w:r>
      <w:r>
        <w:rPr>
          <w:rFonts w:hint="eastAsia" w:ascii="仿宋_GB2312" w:hAnsi="Courier New" w:eastAsia="仿宋_GB2312" w:cs="Courier New"/>
          <w:color w:val="000000"/>
          <w:kern w:val="0"/>
          <w:szCs w:val="32"/>
          <w:lang w:val="zh-TW" w:eastAsia="zh-CN"/>
        </w:rPr>
        <w:t>发改局</w:t>
      </w:r>
      <w:r>
        <w:rPr>
          <w:rFonts w:hint="eastAsia" w:ascii="仿宋_GB2312" w:hAnsi="Courier New" w:eastAsia="仿宋_GB2312" w:cs="Courier New"/>
          <w:color w:val="000000"/>
          <w:kern w:val="0"/>
          <w:szCs w:val="32"/>
          <w:lang w:val="zh-TW"/>
        </w:rPr>
        <w:t>负责对口移动、电信、联通等通信运营公司，做好协调、配合、建立联动机制等工作，保障通讯网络畅通。</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(3)移动、电信、联通等通信运营公司在通讯设备和线路发生故障时，应立即组织专业队伍进行抢修，迅速排除故障。如有需要，启动迂回线路或应急通讯车，调通应急电话，确保通讯网络的安全可靠。</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(4)应急局负责保税区相关部门、区内企事业单位以及滨海新区应急指挥部和有关部门的信息收集和整理，建立完整的应急通讯录。</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61" w:name="_Toc80452264"/>
      <w:r>
        <w:rPr>
          <w:rFonts w:hint="eastAsia" w:ascii="楷体_GB2312" w:hAnsi="楷体" w:eastAsia="楷体_GB2312"/>
          <w:b/>
          <w:color w:val="000000"/>
          <w:spacing w:val="0"/>
          <w:kern w:val="2"/>
          <w:sz w:val="32"/>
          <w:szCs w:val="32"/>
        </w:rPr>
        <w:t>7.8气象服务保障</w:t>
      </w:r>
      <w:bookmarkEnd w:id="61"/>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应急局负责协调气象专业部门开展地震灾害发生时段和地点的气象监测和预报工作，接收和转发滨海新区气象预警中心发布的气象、海洋等灾害性天气预警信息，并将相关气象信息及时向抗震救灾指挥部及有关部门通报，安排做好灾区的气象灾害防御工作。</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62" w:name="_Toc80452265"/>
      <w:r>
        <w:rPr>
          <w:rFonts w:hint="eastAsia" w:ascii="楷体_GB2312" w:hAnsi="楷体" w:eastAsia="楷体_GB2312"/>
          <w:b/>
          <w:color w:val="000000"/>
          <w:spacing w:val="0"/>
          <w:kern w:val="2"/>
          <w:sz w:val="32"/>
          <w:szCs w:val="32"/>
        </w:rPr>
        <w:t>7.9公共设施保障</w:t>
      </w:r>
      <w:bookmarkEnd w:id="62"/>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(1)保税区建设规划要符合预防与处置应急工作的需要，重点设施、重点工程、重大项目建设要科学选址、优化布局，增强防灾减灾能力。</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(2)城环局和</w:t>
      </w:r>
      <w:r>
        <w:rPr>
          <w:rFonts w:hint="eastAsia" w:ascii="仿宋_GB2312" w:hAnsi="Courier New" w:eastAsia="仿宋_GB2312" w:cs="Courier New"/>
          <w:color w:val="000000"/>
          <w:kern w:val="0"/>
          <w:szCs w:val="32"/>
          <w:lang w:val="zh-TW" w:eastAsia="zh-CN"/>
        </w:rPr>
        <w:t>发改局</w:t>
      </w:r>
      <w:r>
        <w:rPr>
          <w:rFonts w:hint="eastAsia" w:ascii="仿宋_GB2312" w:hAnsi="Courier New" w:eastAsia="仿宋_GB2312" w:cs="Courier New"/>
          <w:color w:val="000000"/>
          <w:kern w:val="0"/>
          <w:szCs w:val="32"/>
          <w:lang w:val="zh-TW"/>
        </w:rPr>
        <w:t>负责组织专业公司，保障水、电、气、热供给，保障市政路桥、路灯照明等城市基础设施正常使用。</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(3)发改局协调长输管道所属单位加强灾害期间对油气长输管道的管理和巡检，建立专业抢险队，发现问题及时处置，确保安全。</w:t>
      </w:r>
    </w:p>
    <w:p>
      <w:pPr>
        <w:pStyle w:val="20"/>
        <w:tabs>
          <w:tab w:val="left" w:pos="8241"/>
        </w:tabs>
        <w:spacing w:line="560" w:lineRule="exact"/>
        <w:ind w:firstLine="640" w:firstLineChars="200"/>
        <w:rPr>
          <w:rFonts w:hint="eastAsia" w:ascii="仿宋_GB2312" w:hAnsi="Courier New" w:eastAsia="仿宋_GB2312" w:cs="Courier New"/>
          <w:color w:val="000000"/>
          <w:kern w:val="0"/>
          <w:szCs w:val="32"/>
          <w:lang w:val="zh-TW"/>
        </w:rPr>
      </w:pPr>
      <w:r>
        <w:rPr>
          <w:rFonts w:hint="eastAsia" w:ascii="仿宋_GB2312" w:hAnsi="Courier New" w:eastAsia="仿宋_GB2312" w:cs="Courier New"/>
          <w:color w:val="000000"/>
          <w:kern w:val="0"/>
          <w:szCs w:val="32"/>
          <w:lang w:val="zh-TW"/>
        </w:rPr>
        <w:t>(4)公共交通工具、公共场所和其他人员密集场所的经营单位和管理单位要制定具体方案，为交通工具和有关场所配备报警装置和必要的应急救援设备、设施，注明其使用方法，并显著标明安全撤离的通道、路线，保证安全通道、出口的畅通。有关单位要定期检测、维护其报警装置和应急救援设备、设施，保障处于良好状态，确保正常使用。</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63" w:name="_Toc80452266"/>
      <w:r>
        <w:rPr>
          <w:rFonts w:hint="eastAsia" w:ascii="楷体_GB2312" w:hAnsi="楷体" w:eastAsia="楷体_GB2312"/>
          <w:b/>
          <w:color w:val="000000"/>
          <w:spacing w:val="0"/>
          <w:kern w:val="2"/>
          <w:sz w:val="32"/>
          <w:szCs w:val="32"/>
        </w:rPr>
        <w:t>7.10避难场所保障</w:t>
      </w:r>
      <w:bookmarkEnd w:id="63"/>
    </w:p>
    <w:p>
      <w:pPr>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由应急局牵头，会同规建局把应急避难场所纳入区域规划体系，编制应急避难场所建设规划。充分利用现有的公园、广场等市政设施和人防工程，建设一批布局合理、设施完善、功能齐全的应急避难场所，并对其应急能力进行评估。事故发生时，事发地可就近利用学校、广场、公园、体育场等设施，作为临时避难场所。</w:t>
      </w:r>
    </w:p>
    <w:p>
      <w:pPr>
        <w:spacing w:line="560" w:lineRule="exact"/>
        <w:ind w:firstLine="640" w:firstLineChars="200"/>
        <w:outlineLvl w:val="0"/>
        <w:rPr>
          <w:rFonts w:hint="eastAsia" w:ascii="黑体" w:hAnsi="黑体" w:eastAsia="黑体"/>
          <w:b w:val="0"/>
          <w:color w:val="000000"/>
          <w:sz w:val="32"/>
          <w:szCs w:val="28"/>
        </w:rPr>
      </w:pPr>
      <w:bookmarkStart w:id="64" w:name="_Toc80452267"/>
      <w:r>
        <w:rPr>
          <w:rFonts w:hint="eastAsia" w:ascii="黑体" w:hAnsi="黑体" w:eastAsia="黑体"/>
          <w:b w:val="0"/>
          <w:color w:val="000000"/>
          <w:sz w:val="32"/>
          <w:szCs w:val="28"/>
        </w:rPr>
        <w:t>8应急预案管理</w:t>
      </w:r>
      <w:bookmarkEnd w:id="64"/>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65" w:name="_Toc80452268"/>
      <w:r>
        <w:rPr>
          <w:rFonts w:hint="eastAsia" w:ascii="楷体_GB2312" w:hAnsi="楷体" w:eastAsia="楷体_GB2312"/>
          <w:b/>
          <w:color w:val="000000"/>
          <w:spacing w:val="0"/>
          <w:kern w:val="2"/>
          <w:sz w:val="32"/>
          <w:szCs w:val="32"/>
        </w:rPr>
        <w:t>8.1应急预案宣传培训</w:t>
      </w:r>
      <w:bookmarkEnd w:id="65"/>
    </w:p>
    <w:p>
      <w:pPr>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rPr>
        <w:t>应急局</w:t>
      </w:r>
      <w:r>
        <w:rPr>
          <w:rFonts w:hint="eastAsia" w:ascii="仿宋_GB2312" w:hAnsi="Courier New" w:eastAsia="仿宋_GB2312" w:cs="Courier New"/>
          <w:color w:val="000000"/>
          <w:kern w:val="0"/>
          <w:sz w:val="32"/>
          <w:szCs w:val="32"/>
          <w:lang w:val="zh-TW"/>
        </w:rPr>
        <w:t>要利用媒体，采取多种形式开展对地震灾害避险、自救和互救常识的宣传工作。每年开展辖区内应急预案培训，制定应急预案培训计划，组织实施具有实效性的应急技能培训，使有关人员了解相关应急预案内容，熟悉应急职责、应急程序和应急措施。</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66" w:name="_Toc80452269"/>
      <w:r>
        <w:rPr>
          <w:rFonts w:hint="eastAsia" w:ascii="楷体_GB2312" w:hAnsi="楷体" w:eastAsia="楷体_GB2312"/>
          <w:b/>
          <w:color w:val="000000"/>
          <w:spacing w:val="0"/>
          <w:kern w:val="2"/>
          <w:sz w:val="32"/>
          <w:szCs w:val="32"/>
        </w:rPr>
        <w:t>8.2应急预案演练</w:t>
      </w:r>
      <w:bookmarkEnd w:id="66"/>
    </w:p>
    <w:p>
      <w:pPr>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应急局及其有关部门要制定演练计划并定期组织开展地震应急演练。机关、学校、医院、企事业单位等，要结合实际开展地震应急演练，演练可以采取桌面演练、现场演练等不同形式，并做好演练评估、总结。</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67" w:name="_Toc80452270"/>
      <w:r>
        <w:rPr>
          <w:rFonts w:hint="eastAsia" w:ascii="楷体_GB2312" w:hAnsi="楷体" w:eastAsia="楷体_GB2312"/>
          <w:b/>
          <w:color w:val="000000"/>
          <w:spacing w:val="0"/>
          <w:kern w:val="2"/>
          <w:sz w:val="32"/>
          <w:szCs w:val="32"/>
        </w:rPr>
        <w:t>8.3应急预案修订</w:t>
      </w:r>
      <w:bookmarkEnd w:id="67"/>
    </w:p>
    <w:p>
      <w:pPr>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有下列情形之一的，组织及时修订</w:t>
      </w:r>
      <w:r>
        <w:rPr>
          <w:rFonts w:hint="eastAsia" w:ascii="仿宋_GB2312" w:hAnsi="Courier New" w:eastAsia="仿宋_GB2312" w:cs="Courier New"/>
          <w:color w:val="000000"/>
          <w:kern w:val="0"/>
          <w:sz w:val="32"/>
          <w:szCs w:val="32"/>
        </w:rPr>
        <w:t>本</w:t>
      </w:r>
      <w:r>
        <w:rPr>
          <w:rFonts w:hint="eastAsia" w:ascii="仿宋_GB2312" w:hAnsi="Courier New" w:eastAsia="仿宋_GB2312" w:cs="Courier New"/>
          <w:color w:val="000000"/>
          <w:kern w:val="0"/>
          <w:sz w:val="32"/>
          <w:szCs w:val="32"/>
          <w:lang w:val="zh-TW"/>
        </w:rPr>
        <w:t>预案：</w:t>
      </w:r>
    </w:p>
    <w:p>
      <w:pPr>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(1)依据的法律、法规、规章、标准及上位预案中的有关规定发生重大变化的。</w:t>
      </w:r>
    </w:p>
    <w:p>
      <w:pPr>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(2)应急指挥机构及其职责发生调整的。</w:t>
      </w:r>
    </w:p>
    <w:p>
      <w:pPr>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(3)面临的风险发生重大变化的。</w:t>
      </w:r>
    </w:p>
    <w:p>
      <w:pPr>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(4)重要应急资源发生重大变化的。</w:t>
      </w:r>
    </w:p>
    <w:p>
      <w:pPr>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(5)在应急演练和事故应急救援中发现问题需要做出重大调整的。</w:t>
      </w:r>
    </w:p>
    <w:p>
      <w:pPr>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(6)编制单位认为应当修订的其他情况。</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68" w:name="_Toc80452271"/>
      <w:r>
        <w:rPr>
          <w:rFonts w:hint="eastAsia" w:ascii="楷体_GB2312" w:hAnsi="楷体" w:eastAsia="楷体_GB2312"/>
          <w:b/>
          <w:color w:val="000000"/>
          <w:spacing w:val="0"/>
          <w:kern w:val="2"/>
          <w:sz w:val="32"/>
          <w:szCs w:val="32"/>
        </w:rPr>
        <w:t>8.4应急预案实施</w:t>
      </w:r>
      <w:bookmarkEnd w:id="68"/>
    </w:p>
    <w:p>
      <w:pPr>
        <w:spacing w:line="560" w:lineRule="exact"/>
        <w:ind w:firstLine="640" w:firstLineChars="200"/>
        <w:rPr>
          <w:rFonts w:hint="eastAsia" w:ascii="仿宋_GB2312" w:hAnsi="Courier New" w:eastAsia="仿宋_GB2312" w:cs="Courier New"/>
          <w:color w:val="000000"/>
          <w:kern w:val="0"/>
          <w:sz w:val="32"/>
          <w:szCs w:val="32"/>
        </w:rPr>
      </w:pPr>
      <w:r>
        <w:rPr>
          <w:rFonts w:hint="eastAsia" w:ascii="仿宋_GB2312" w:hAnsi="Courier New" w:eastAsia="仿宋_GB2312" w:cs="Courier New"/>
          <w:color w:val="000000"/>
          <w:kern w:val="0"/>
          <w:sz w:val="32"/>
          <w:szCs w:val="32"/>
          <w:lang w:val="zh-TW"/>
        </w:rPr>
        <w:t>本预案自</w:t>
      </w:r>
      <w:r>
        <w:rPr>
          <w:rFonts w:hint="eastAsia" w:ascii="仿宋_GB2312" w:hAnsi="Courier New" w:eastAsia="仿宋_GB2312" w:cs="Courier New"/>
          <w:color w:val="000000"/>
          <w:kern w:val="0"/>
          <w:sz w:val="32"/>
          <w:szCs w:val="32"/>
        </w:rPr>
        <w:t>印</w:t>
      </w:r>
      <w:r>
        <w:rPr>
          <w:rFonts w:hint="eastAsia" w:ascii="仿宋_GB2312" w:hAnsi="Courier New" w:eastAsia="仿宋_GB2312" w:cs="Courier New"/>
          <w:color w:val="000000"/>
          <w:kern w:val="0"/>
          <w:sz w:val="32"/>
          <w:szCs w:val="32"/>
          <w:lang w:val="zh-TW"/>
        </w:rPr>
        <w:t>发之日起</w:t>
      </w:r>
      <w:r>
        <w:rPr>
          <w:rFonts w:hint="eastAsia" w:ascii="仿宋_GB2312" w:hAnsi="Courier New" w:eastAsia="仿宋_GB2312" w:cs="Courier New"/>
          <w:color w:val="000000"/>
          <w:kern w:val="0"/>
          <w:sz w:val="32"/>
          <w:szCs w:val="32"/>
        </w:rPr>
        <w:t>开始</w:t>
      </w:r>
      <w:r>
        <w:rPr>
          <w:rFonts w:hint="eastAsia" w:ascii="仿宋_GB2312" w:hAnsi="Courier New" w:eastAsia="仿宋_GB2312" w:cs="Courier New"/>
          <w:color w:val="000000"/>
          <w:kern w:val="0"/>
          <w:sz w:val="32"/>
          <w:szCs w:val="32"/>
          <w:lang w:val="zh-TW"/>
        </w:rPr>
        <w:t>实施，</w:t>
      </w:r>
      <w:r>
        <w:rPr>
          <w:rFonts w:hint="eastAsia" w:ascii="仿宋_GB2312" w:hAnsi="Courier New" w:eastAsia="仿宋_GB2312" w:cs="Courier New"/>
          <w:color w:val="000000"/>
          <w:kern w:val="0"/>
          <w:sz w:val="32"/>
          <w:szCs w:val="32"/>
        </w:rPr>
        <w:t>由保税区抗震救灾办负责解释。管委会于2021年11月11日印发的《天津港保税区地震应急预案》（津保管发〔2021〕48号）同时废止。</w:t>
      </w:r>
    </w:p>
    <w:p>
      <w:pPr>
        <w:spacing w:line="560" w:lineRule="exact"/>
        <w:ind w:firstLine="640" w:firstLineChars="200"/>
        <w:outlineLvl w:val="0"/>
        <w:rPr>
          <w:rFonts w:hint="eastAsia" w:ascii="黑体" w:hAnsi="黑体" w:eastAsia="黑体"/>
          <w:b w:val="0"/>
          <w:color w:val="000000"/>
          <w:sz w:val="32"/>
          <w:szCs w:val="28"/>
        </w:rPr>
      </w:pPr>
      <w:bookmarkStart w:id="69" w:name="_Toc80452272"/>
      <w:bookmarkStart w:id="70" w:name="_Toc280877865"/>
      <w:r>
        <w:rPr>
          <w:rFonts w:hint="eastAsia" w:ascii="黑体" w:hAnsi="黑体" w:eastAsia="黑体"/>
          <w:b w:val="0"/>
          <w:color w:val="000000"/>
          <w:sz w:val="32"/>
          <w:szCs w:val="28"/>
        </w:rPr>
        <w:t>9附则</w:t>
      </w:r>
      <w:bookmarkEnd w:id="69"/>
      <w:bookmarkEnd w:id="70"/>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71" w:name="_Toc280877866"/>
      <w:bookmarkStart w:id="72" w:name="_Toc80452273"/>
      <w:r>
        <w:rPr>
          <w:rFonts w:hint="eastAsia" w:ascii="楷体_GB2312" w:hAnsi="楷体" w:eastAsia="楷体_GB2312"/>
          <w:b/>
          <w:color w:val="000000"/>
          <w:spacing w:val="0"/>
          <w:kern w:val="2"/>
          <w:sz w:val="32"/>
          <w:szCs w:val="32"/>
        </w:rPr>
        <w:t>9.1</w:t>
      </w:r>
      <w:bookmarkEnd w:id="71"/>
      <w:r>
        <w:rPr>
          <w:rFonts w:hint="eastAsia" w:ascii="楷体_GB2312" w:hAnsi="楷体" w:eastAsia="楷体_GB2312"/>
          <w:b/>
          <w:color w:val="000000"/>
          <w:spacing w:val="0"/>
          <w:kern w:val="2"/>
          <w:sz w:val="32"/>
          <w:szCs w:val="32"/>
        </w:rPr>
        <w:t>责任</w:t>
      </w:r>
      <w:bookmarkEnd w:id="72"/>
    </w:p>
    <w:p>
      <w:pPr>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地震灾害应急处置工作实行行政领导负责制和责任追究制，坚持一岗双责、党政同责、失职追责，对于触犯法律法规的，依法依规追究相关单位和人员的责任。</w:t>
      </w:r>
    </w:p>
    <w:p>
      <w:pPr>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抗震救灾办会同有关部门，对本预案实施的全过程进行监督检查，确保应急措施到位。</w:t>
      </w:r>
    </w:p>
    <w:p>
      <w:pPr>
        <w:pStyle w:val="201"/>
        <w:shd w:val="clear" w:color="auto" w:fill="auto"/>
        <w:adjustRightInd w:val="0"/>
        <w:snapToGrid w:val="0"/>
        <w:spacing w:line="560" w:lineRule="exact"/>
        <w:ind w:firstLine="643" w:firstLineChars="200"/>
        <w:outlineLvl w:val="1"/>
        <w:rPr>
          <w:rFonts w:hint="eastAsia" w:ascii="楷体_GB2312" w:hAnsi="楷体" w:eastAsia="楷体_GB2312"/>
          <w:b/>
          <w:color w:val="000000"/>
          <w:spacing w:val="0"/>
          <w:kern w:val="2"/>
          <w:sz w:val="32"/>
          <w:szCs w:val="32"/>
        </w:rPr>
      </w:pPr>
      <w:bookmarkStart w:id="73" w:name="_Toc80452274"/>
      <w:bookmarkStart w:id="74" w:name="_Toc280877867"/>
      <w:r>
        <w:rPr>
          <w:rFonts w:hint="eastAsia" w:ascii="楷体_GB2312" w:hAnsi="楷体" w:eastAsia="楷体_GB2312"/>
          <w:b/>
          <w:color w:val="000000"/>
          <w:spacing w:val="0"/>
          <w:kern w:val="2"/>
          <w:sz w:val="32"/>
          <w:szCs w:val="32"/>
        </w:rPr>
        <w:t>9.2奖惩</w:t>
      </w:r>
      <w:bookmarkEnd w:id="73"/>
    </w:p>
    <w:p>
      <w:pPr>
        <w:spacing w:line="560" w:lineRule="exact"/>
        <w:ind w:firstLine="640" w:firstLineChars="200"/>
        <w:rPr>
          <w:rFonts w:hint="eastAsia" w:ascii="仿宋_GB2312" w:hAnsi="Courier New" w:eastAsia="仿宋_GB2312" w:cs="Courier New"/>
          <w:color w:val="000000"/>
          <w:kern w:val="0"/>
          <w:sz w:val="32"/>
          <w:szCs w:val="32"/>
          <w:lang w:val="zh-TW"/>
        </w:rPr>
      </w:pPr>
      <w:r>
        <w:rPr>
          <w:rFonts w:hint="eastAsia" w:ascii="仿宋_GB2312" w:hAnsi="Courier New" w:eastAsia="仿宋_GB2312" w:cs="Courier New"/>
          <w:color w:val="000000"/>
          <w:kern w:val="0"/>
          <w:sz w:val="32"/>
          <w:szCs w:val="32"/>
          <w:lang w:val="zh-TW"/>
        </w:rPr>
        <w:t>对在抗震救灾工作中做出突出贡献的先进集体和个人，按照有关规定给予表彰和奖励。对在抗震救灾工作中玩忽职守造成损失和虚报、瞒报灾情的，依据有关法律法规追究当事人的责任；构成犯罪的，依法追究其刑事责。</w:t>
      </w:r>
      <w:bookmarkEnd w:id="74"/>
    </w:p>
    <w:p>
      <w:pPr>
        <w:spacing w:line="560" w:lineRule="exact"/>
        <w:ind w:firstLine="640" w:firstLineChars="200"/>
        <w:rPr>
          <w:rFonts w:hint="eastAsia" w:ascii="仿宋_GB2312" w:hAnsi="Courier New" w:eastAsia="仿宋_GB2312" w:cs="Courier New"/>
          <w:color w:val="000000"/>
          <w:kern w:val="0"/>
          <w:sz w:val="32"/>
          <w:szCs w:val="32"/>
          <w:lang w:val="zh-TW"/>
        </w:rPr>
      </w:pPr>
    </w:p>
    <w:p>
      <w:pPr>
        <w:spacing w:line="560" w:lineRule="exact"/>
        <w:ind w:firstLine="640" w:firstLineChars="200"/>
        <w:rPr>
          <w:rFonts w:hint="eastAsia" w:ascii="仿宋_GB2312" w:hAnsi="Courier New" w:eastAsia="仿宋_GB2312" w:cs="Courier New"/>
          <w:color w:val="000000"/>
          <w:kern w:val="0"/>
          <w:sz w:val="32"/>
          <w:szCs w:val="32"/>
          <w:lang w:val="zh-TW"/>
        </w:rPr>
      </w:pPr>
    </w:p>
    <w:p>
      <w:pPr>
        <w:spacing w:line="560" w:lineRule="exact"/>
        <w:ind w:firstLine="640" w:firstLineChars="200"/>
        <w:rPr>
          <w:rFonts w:hint="eastAsia" w:ascii="仿宋_GB2312" w:hAnsi="Courier New" w:eastAsia="仿宋_GB2312" w:cs="Courier New"/>
          <w:color w:val="000000"/>
          <w:kern w:val="0"/>
          <w:sz w:val="32"/>
          <w:szCs w:val="32"/>
          <w:lang w:val="zh-TW"/>
        </w:rPr>
      </w:pPr>
    </w:p>
    <w:p>
      <w:pPr>
        <w:spacing w:line="560" w:lineRule="exact"/>
        <w:ind w:firstLine="640" w:firstLineChars="200"/>
        <w:rPr>
          <w:rFonts w:hint="eastAsia" w:ascii="仿宋_GB2312" w:hAnsi="Courier New" w:eastAsia="仿宋_GB2312" w:cs="Courier New"/>
          <w:color w:val="000000"/>
          <w:kern w:val="0"/>
          <w:sz w:val="32"/>
          <w:szCs w:val="32"/>
          <w:lang w:val="zh-TW"/>
        </w:rPr>
      </w:pPr>
    </w:p>
    <w:p>
      <w:pPr>
        <w:spacing w:line="560" w:lineRule="exact"/>
        <w:ind w:firstLine="640" w:firstLineChars="200"/>
        <w:rPr>
          <w:rFonts w:hint="eastAsia" w:ascii="仿宋_GB2312" w:hAnsi="Courier New" w:eastAsia="仿宋_GB2312" w:cs="Courier New"/>
          <w:color w:val="000000"/>
          <w:kern w:val="0"/>
          <w:sz w:val="32"/>
          <w:szCs w:val="32"/>
          <w:lang w:val="zh-TW"/>
        </w:rPr>
      </w:pPr>
    </w:p>
    <w:p>
      <w:pPr>
        <w:spacing w:line="560" w:lineRule="exact"/>
        <w:ind w:firstLine="640" w:firstLineChars="200"/>
        <w:rPr>
          <w:rFonts w:hint="eastAsia" w:ascii="仿宋_GB2312" w:hAnsi="Courier New" w:eastAsia="仿宋_GB2312" w:cs="Courier New"/>
          <w:color w:val="000000"/>
          <w:kern w:val="0"/>
          <w:sz w:val="32"/>
          <w:szCs w:val="32"/>
          <w:lang w:val="zh-TW"/>
        </w:rPr>
      </w:pPr>
    </w:p>
    <w:p>
      <w:pPr>
        <w:spacing w:line="560" w:lineRule="exact"/>
        <w:ind w:firstLine="640" w:firstLineChars="200"/>
        <w:rPr>
          <w:rFonts w:hint="eastAsia" w:ascii="仿宋_GB2312" w:hAnsi="Courier New" w:eastAsia="仿宋_GB2312" w:cs="Courier New"/>
          <w:color w:val="000000"/>
          <w:kern w:val="0"/>
          <w:sz w:val="32"/>
          <w:szCs w:val="32"/>
          <w:lang w:val="zh-TW"/>
        </w:rPr>
      </w:pPr>
    </w:p>
    <w:p>
      <w:pPr>
        <w:spacing w:line="560" w:lineRule="exact"/>
        <w:ind w:firstLine="640" w:firstLineChars="200"/>
        <w:rPr>
          <w:rFonts w:hint="eastAsia" w:ascii="仿宋_GB2312" w:hAnsi="Courier New" w:eastAsia="仿宋_GB2312" w:cs="Courier New"/>
          <w:color w:val="000000"/>
          <w:kern w:val="0"/>
          <w:sz w:val="32"/>
          <w:szCs w:val="32"/>
          <w:lang w:val="zh-TW"/>
        </w:rPr>
      </w:pPr>
    </w:p>
    <w:sectPr>
      <w:footerReference r:id="rId7"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201060900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287" w:usb1="080F0000" w:usb2="00000000" w:usb3="00000000" w:csb0="0004009F" w:csb1="DFD70000"/>
  </w:font>
  <w:font w:name="Microsoft JhengHei Light">
    <w:panose1 w:val="020B0304030504040204"/>
    <w:charset w:val="88"/>
    <w:family w:val="swiss"/>
    <w:pitch w:val="default"/>
    <w:sig w:usb0="800002A7" w:usb1="28CF4400" w:usb2="00000016" w:usb3="00000000" w:csb0="00100009" w:csb1="00000000"/>
  </w:font>
  <w:font w:name="MingLiU">
    <w:altName w:val="PMingLiU-ExtB"/>
    <w:panose1 w:val="02020509000000000000"/>
    <w:charset w:val="00"/>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SSJ0+ZLTCNx-2">
    <w:altName w:val="微软雅黑"/>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B3+CAJSymbolA">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Batang">
    <w:altName w:val="Segoe Print"/>
    <w:panose1 w:val="02030600000101010101"/>
    <w:charset w:val="00"/>
    <w:family w:val="roman"/>
    <w:pitch w:val="default"/>
    <w:sig w:usb0="00000000" w:usb1="00000000" w:usb2="00000030" w:usb3="00000000" w:csb0="000800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p>
    <w:pPr>
      <w:pStyle w:val="29"/>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38</w:t>
    </w:r>
    <w:r>
      <w:rPr>
        <w:rFonts w:ascii="宋体" w:hAnsi="宋体"/>
        <w:sz w:val="28"/>
        <w:szCs w:val="28"/>
      </w:rPr>
      <w:fldChar w:fldCharType="end"/>
    </w:r>
    <w:r>
      <w:rPr>
        <w:rFonts w:hint="eastAsia" w:ascii="宋体" w:hAnsi="宋体"/>
        <w:sz w:val="28"/>
        <w:szCs w:val="28"/>
      </w:rPr>
      <w:t xml:space="preserve"> —</w:t>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37</w:t>
    </w:r>
    <w:r>
      <w:rPr>
        <w:rFonts w:ascii="宋体" w:hAnsi="宋体"/>
        <w:sz w:val="28"/>
        <w:szCs w:val="28"/>
      </w:rPr>
      <w:fldChar w:fldCharType="end"/>
    </w:r>
    <w:r>
      <w:rPr>
        <w:rFonts w:hint="eastAsia" w:ascii="宋体" w:hAnsi="宋体"/>
        <w:sz w:val="28"/>
        <w:szCs w:val="28"/>
      </w:rPr>
      <w:t xml:space="preserve"> —</w:t>
    </w:r>
  </w:p>
  <w:p>
    <w:pPr>
      <w:pStyle w:val="29"/>
      <w:wordWrap w:val="0"/>
      <w:ind w:right="360" w:firstLine="360"/>
      <w:jc w:val="right"/>
      <w:rPr>
        <w:rFonts w:hint="eastAsia" w:ascii="仿宋_GB2312" w:eastAsia="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168AA"/>
    <w:multiLevelType w:val="singleLevel"/>
    <w:tmpl w:val="5B0168AA"/>
    <w:lvl w:ilvl="0" w:tentative="0">
      <w:start w:val="1"/>
      <w:numFmt w:val="decimal"/>
      <w:pStyle w:val="216"/>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00172A27"/>
    <w:rsid w:val="00001FC6"/>
    <w:rsid w:val="00003B1C"/>
    <w:rsid w:val="000059C8"/>
    <w:rsid w:val="00005D5D"/>
    <w:rsid w:val="00006C3D"/>
    <w:rsid w:val="00010333"/>
    <w:rsid w:val="000158E8"/>
    <w:rsid w:val="000203ED"/>
    <w:rsid w:val="00020416"/>
    <w:rsid w:val="00021C12"/>
    <w:rsid w:val="0002256F"/>
    <w:rsid w:val="00022678"/>
    <w:rsid w:val="00023A88"/>
    <w:rsid w:val="00024B4B"/>
    <w:rsid w:val="00025858"/>
    <w:rsid w:val="00026A5E"/>
    <w:rsid w:val="00030FC3"/>
    <w:rsid w:val="00031488"/>
    <w:rsid w:val="00031780"/>
    <w:rsid w:val="0003199A"/>
    <w:rsid w:val="000339FD"/>
    <w:rsid w:val="00033FFD"/>
    <w:rsid w:val="000355B9"/>
    <w:rsid w:val="0004164C"/>
    <w:rsid w:val="00041E23"/>
    <w:rsid w:val="0004409E"/>
    <w:rsid w:val="000457D8"/>
    <w:rsid w:val="00050132"/>
    <w:rsid w:val="00051C4F"/>
    <w:rsid w:val="00052EB6"/>
    <w:rsid w:val="000541D6"/>
    <w:rsid w:val="00056C12"/>
    <w:rsid w:val="00057286"/>
    <w:rsid w:val="000717F9"/>
    <w:rsid w:val="00075225"/>
    <w:rsid w:val="00075FE1"/>
    <w:rsid w:val="000766FE"/>
    <w:rsid w:val="00081901"/>
    <w:rsid w:val="00082960"/>
    <w:rsid w:val="00083CE0"/>
    <w:rsid w:val="00090735"/>
    <w:rsid w:val="00091B44"/>
    <w:rsid w:val="000924D8"/>
    <w:rsid w:val="00094463"/>
    <w:rsid w:val="000A26EC"/>
    <w:rsid w:val="000B03F3"/>
    <w:rsid w:val="000B15B0"/>
    <w:rsid w:val="000B3205"/>
    <w:rsid w:val="000B4871"/>
    <w:rsid w:val="000B7F80"/>
    <w:rsid w:val="000C3138"/>
    <w:rsid w:val="000C3D09"/>
    <w:rsid w:val="000C666D"/>
    <w:rsid w:val="000C7C63"/>
    <w:rsid w:val="000D0629"/>
    <w:rsid w:val="000D39F8"/>
    <w:rsid w:val="000D4AB4"/>
    <w:rsid w:val="000D59C4"/>
    <w:rsid w:val="000E1F1E"/>
    <w:rsid w:val="000E260E"/>
    <w:rsid w:val="000E3315"/>
    <w:rsid w:val="000F0DB3"/>
    <w:rsid w:val="000F7EBA"/>
    <w:rsid w:val="001015AA"/>
    <w:rsid w:val="001033C4"/>
    <w:rsid w:val="00103F07"/>
    <w:rsid w:val="00106B5F"/>
    <w:rsid w:val="00107961"/>
    <w:rsid w:val="00107C8F"/>
    <w:rsid w:val="00111B41"/>
    <w:rsid w:val="001127B1"/>
    <w:rsid w:val="00120D66"/>
    <w:rsid w:val="00122051"/>
    <w:rsid w:val="00122DD5"/>
    <w:rsid w:val="001248B9"/>
    <w:rsid w:val="0012506A"/>
    <w:rsid w:val="00132842"/>
    <w:rsid w:val="00134B23"/>
    <w:rsid w:val="00134CF9"/>
    <w:rsid w:val="00137B09"/>
    <w:rsid w:val="00141A86"/>
    <w:rsid w:val="00143485"/>
    <w:rsid w:val="00144504"/>
    <w:rsid w:val="001463DF"/>
    <w:rsid w:val="0014645D"/>
    <w:rsid w:val="00151D19"/>
    <w:rsid w:val="00156981"/>
    <w:rsid w:val="00162EF5"/>
    <w:rsid w:val="00163172"/>
    <w:rsid w:val="0016343E"/>
    <w:rsid w:val="00164223"/>
    <w:rsid w:val="00164A58"/>
    <w:rsid w:val="00166D7B"/>
    <w:rsid w:val="00173607"/>
    <w:rsid w:val="0018019F"/>
    <w:rsid w:val="00180E3C"/>
    <w:rsid w:val="0018387D"/>
    <w:rsid w:val="00183F63"/>
    <w:rsid w:val="0018402A"/>
    <w:rsid w:val="001842C4"/>
    <w:rsid w:val="0018655F"/>
    <w:rsid w:val="00187E9C"/>
    <w:rsid w:val="00193900"/>
    <w:rsid w:val="001A2F2B"/>
    <w:rsid w:val="001A30BD"/>
    <w:rsid w:val="001A7448"/>
    <w:rsid w:val="001A7CB4"/>
    <w:rsid w:val="001B1921"/>
    <w:rsid w:val="001B71E4"/>
    <w:rsid w:val="001B7BA0"/>
    <w:rsid w:val="001C1AA8"/>
    <w:rsid w:val="001D38EE"/>
    <w:rsid w:val="001D5819"/>
    <w:rsid w:val="001E34A3"/>
    <w:rsid w:val="001E3BAD"/>
    <w:rsid w:val="001E4A12"/>
    <w:rsid w:val="001F19D1"/>
    <w:rsid w:val="001F33A4"/>
    <w:rsid w:val="001F4E64"/>
    <w:rsid w:val="001F6297"/>
    <w:rsid w:val="001F64DD"/>
    <w:rsid w:val="0020394A"/>
    <w:rsid w:val="0020727E"/>
    <w:rsid w:val="00210A0F"/>
    <w:rsid w:val="00215BC2"/>
    <w:rsid w:val="00224AAC"/>
    <w:rsid w:val="00232583"/>
    <w:rsid w:val="002339F7"/>
    <w:rsid w:val="00236B53"/>
    <w:rsid w:val="00242BDD"/>
    <w:rsid w:val="00242EAD"/>
    <w:rsid w:val="00244E3D"/>
    <w:rsid w:val="00245FBA"/>
    <w:rsid w:val="00252BE5"/>
    <w:rsid w:val="002536D6"/>
    <w:rsid w:val="00256A04"/>
    <w:rsid w:val="002579C1"/>
    <w:rsid w:val="002601C3"/>
    <w:rsid w:val="002606AC"/>
    <w:rsid w:val="00261549"/>
    <w:rsid w:val="00263E28"/>
    <w:rsid w:val="00265EF4"/>
    <w:rsid w:val="002664F5"/>
    <w:rsid w:val="00266EBD"/>
    <w:rsid w:val="00271CE8"/>
    <w:rsid w:val="0027605C"/>
    <w:rsid w:val="0027692D"/>
    <w:rsid w:val="00280363"/>
    <w:rsid w:val="0029001C"/>
    <w:rsid w:val="00291CA3"/>
    <w:rsid w:val="002A0FE5"/>
    <w:rsid w:val="002A64CA"/>
    <w:rsid w:val="002B4DD7"/>
    <w:rsid w:val="002B601C"/>
    <w:rsid w:val="002B6F0C"/>
    <w:rsid w:val="002C293B"/>
    <w:rsid w:val="002C35CE"/>
    <w:rsid w:val="002C4BBB"/>
    <w:rsid w:val="002C55D3"/>
    <w:rsid w:val="002C6E0D"/>
    <w:rsid w:val="002D04DF"/>
    <w:rsid w:val="002D118B"/>
    <w:rsid w:val="002D1F3E"/>
    <w:rsid w:val="002D20A6"/>
    <w:rsid w:val="002D2516"/>
    <w:rsid w:val="002D26A1"/>
    <w:rsid w:val="002D6EEA"/>
    <w:rsid w:val="002E02E5"/>
    <w:rsid w:val="002E2608"/>
    <w:rsid w:val="002E4A7A"/>
    <w:rsid w:val="002E671A"/>
    <w:rsid w:val="002F5499"/>
    <w:rsid w:val="002F5A8D"/>
    <w:rsid w:val="00300F65"/>
    <w:rsid w:val="00302633"/>
    <w:rsid w:val="00302823"/>
    <w:rsid w:val="00304A7D"/>
    <w:rsid w:val="00305F4B"/>
    <w:rsid w:val="00306BCC"/>
    <w:rsid w:val="00311979"/>
    <w:rsid w:val="00313A6F"/>
    <w:rsid w:val="003141EE"/>
    <w:rsid w:val="003154D7"/>
    <w:rsid w:val="0032255E"/>
    <w:rsid w:val="003244F1"/>
    <w:rsid w:val="00325330"/>
    <w:rsid w:val="00331784"/>
    <w:rsid w:val="00332764"/>
    <w:rsid w:val="00334CFB"/>
    <w:rsid w:val="0033631D"/>
    <w:rsid w:val="00345630"/>
    <w:rsid w:val="00347941"/>
    <w:rsid w:val="00347942"/>
    <w:rsid w:val="003561F9"/>
    <w:rsid w:val="00356AD0"/>
    <w:rsid w:val="003573B3"/>
    <w:rsid w:val="003579F6"/>
    <w:rsid w:val="00360542"/>
    <w:rsid w:val="00360A46"/>
    <w:rsid w:val="003628E7"/>
    <w:rsid w:val="00362B86"/>
    <w:rsid w:val="00363222"/>
    <w:rsid w:val="00365292"/>
    <w:rsid w:val="00366D88"/>
    <w:rsid w:val="00370942"/>
    <w:rsid w:val="00371713"/>
    <w:rsid w:val="00373B3D"/>
    <w:rsid w:val="0037521C"/>
    <w:rsid w:val="0037556C"/>
    <w:rsid w:val="003756E1"/>
    <w:rsid w:val="00375787"/>
    <w:rsid w:val="00375D82"/>
    <w:rsid w:val="00386F24"/>
    <w:rsid w:val="00396D74"/>
    <w:rsid w:val="003A0E8A"/>
    <w:rsid w:val="003A2467"/>
    <w:rsid w:val="003A4871"/>
    <w:rsid w:val="003A6D5D"/>
    <w:rsid w:val="003B1AB5"/>
    <w:rsid w:val="003B407F"/>
    <w:rsid w:val="003B6D30"/>
    <w:rsid w:val="003B7DDD"/>
    <w:rsid w:val="003C0A9A"/>
    <w:rsid w:val="003C2EFB"/>
    <w:rsid w:val="003C44D9"/>
    <w:rsid w:val="003D5F00"/>
    <w:rsid w:val="003D5FB6"/>
    <w:rsid w:val="003D6817"/>
    <w:rsid w:val="003E6ACB"/>
    <w:rsid w:val="003F2631"/>
    <w:rsid w:val="003F2E90"/>
    <w:rsid w:val="003F45F8"/>
    <w:rsid w:val="003F6404"/>
    <w:rsid w:val="003F7BED"/>
    <w:rsid w:val="004017D3"/>
    <w:rsid w:val="00403A95"/>
    <w:rsid w:val="00410D89"/>
    <w:rsid w:val="00412975"/>
    <w:rsid w:val="00415FF7"/>
    <w:rsid w:val="00420842"/>
    <w:rsid w:val="00422F11"/>
    <w:rsid w:val="004262F0"/>
    <w:rsid w:val="00447B72"/>
    <w:rsid w:val="00453641"/>
    <w:rsid w:val="00454B02"/>
    <w:rsid w:val="00462589"/>
    <w:rsid w:val="0046523A"/>
    <w:rsid w:val="004667BA"/>
    <w:rsid w:val="0046705D"/>
    <w:rsid w:val="0047043F"/>
    <w:rsid w:val="00473A82"/>
    <w:rsid w:val="00475B00"/>
    <w:rsid w:val="00484512"/>
    <w:rsid w:val="00486B66"/>
    <w:rsid w:val="0049075D"/>
    <w:rsid w:val="00491DDB"/>
    <w:rsid w:val="00491F9C"/>
    <w:rsid w:val="00492631"/>
    <w:rsid w:val="0049642B"/>
    <w:rsid w:val="00497ED1"/>
    <w:rsid w:val="004A1023"/>
    <w:rsid w:val="004A281B"/>
    <w:rsid w:val="004A36A4"/>
    <w:rsid w:val="004A4BE3"/>
    <w:rsid w:val="004B3521"/>
    <w:rsid w:val="004B42BD"/>
    <w:rsid w:val="004B5178"/>
    <w:rsid w:val="004B543E"/>
    <w:rsid w:val="004C05CC"/>
    <w:rsid w:val="004C1D16"/>
    <w:rsid w:val="004C4CBE"/>
    <w:rsid w:val="004C668F"/>
    <w:rsid w:val="004D13C4"/>
    <w:rsid w:val="004D209E"/>
    <w:rsid w:val="004D2255"/>
    <w:rsid w:val="004D2747"/>
    <w:rsid w:val="004D6C5E"/>
    <w:rsid w:val="004E4BB5"/>
    <w:rsid w:val="004F0587"/>
    <w:rsid w:val="004F086B"/>
    <w:rsid w:val="004F13C8"/>
    <w:rsid w:val="004F1BD3"/>
    <w:rsid w:val="004F2805"/>
    <w:rsid w:val="004F30AC"/>
    <w:rsid w:val="004F52AC"/>
    <w:rsid w:val="004F7071"/>
    <w:rsid w:val="005020C5"/>
    <w:rsid w:val="00505DFA"/>
    <w:rsid w:val="00513468"/>
    <w:rsid w:val="0051704D"/>
    <w:rsid w:val="005202B7"/>
    <w:rsid w:val="0052284B"/>
    <w:rsid w:val="00522AD6"/>
    <w:rsid w:val="005249D7"/>
    <w:rsid w:val="005250AD"/>
    <w:rsid w:val="005250EC"/>
    <w:rsid w:val="005260CD"/>
    <w:rsid w:val="00526AFC"/>
    <w:rsid w:val="005275E4"/>
    <w:rsid w:val="00532D91"/>
    <w:rsid w:val="00536AC0"/>
    <w:rsid w:val="00537FCE"/>
    <w:rsid w:val="005404CD"/>
    <w:rsid w:val="00542879"/>
    <w:rsid w:val="00542DD1"/>
    <w:rsid w:val="00543D0F"/>
    <w:rsid w:val="00544916"/>
    <w:rsid w:val="00552D56"/>
    <w:rsid w:val="0055384A"/>
    <w:rsid w:val="00556096"/>
    <w:rsid w:val="00557D4E"/>
    <w:rsid w:val="0056438E"/>
    <w:rsid w:val="00572821"/>
    <w:rsid w:val="00580552"/>
    <w:rsid w:val="00582778"/>
    <w:rsid w:val="00586ADF"/>
    <w:rsid w:val="00591817"/>
    <w:rsid w:val="00591B05"/>
    <w:rsid w:val="00593B91"/>
    <w:rsid w:val="00597882"/>
    <w:rsid w:val="005A1827"/>
    <w:rsid w:val="005A6203"/>
    <w:rsid w:val="005B0434"/>
    <w:rsid w:val="005B1BC3"/>
    <w:rsid w:val="005B346E"/>
    <w:rsid w:val="005B3691"/>
    <w:rsid w:val="005B5B0C"/>
    <w:rsid w:val="005B5E0E"/>
    <w:rsid w:val="005C7B55"/>
    <w:rsid w:val="005E283D"/>
    <w:rsid w:val="005E3DC9"/>
    <w:rsid w:val="005E5A05"/>
    <w:rsid w:val="005E6289"/>
    <w:rsid w:val="005F5F81"/>
    <w:rsid w:val="005F7097"/>
    <w:rsid w:val="00604681"/>
    <w:rsid w:val="006052C7"/>
    <w:rsid w:val="00607018"/>
    <w:rsid w:val="00611E18"/>
    <w:rsid w:val="00611EEB"/>
    <w:rsid w:val="00612FC8"/>
    <w:rsid w:val="0062074C"/>
    <w:rsid w:val="00624B42"/>
    <w:rsid w:val="00624F86"/>
    <w:rsid w:val="0063151D"/>
    <w:rsid w:val="00632E4B"/>
    <w:rsid w:val="006338F4"/>
    <w:rsid w:val="00635CB4"/>
    <w:rsid w:val="00636D16"/>
    <w:rsid w:val="00640475"/>
    <w:rsid w:val="00645C11"/>
    <w:rsid w:val="0065256B"/>
    <w:rsid w:val="00653D0C"/>
    <w:rsid w:val="00654846"/>
    <w:rsid w:val="00656306"/>
    <w:rsid w:val="00666892"/>
    <w:rsid w:val="00670556"/>
    <w:rsid w:val="0067140D"/>
    <w:rsid w:val="006714DF"/>
    <w:rsid w:val="00672761"/>
    <w:rsid w:val="00672A8C"/>
    <w:rsid w:val="006770C0"/>
    <w:rsid w:val="00682D8F"/>
    <w:rsid w:val="00687812"/>
    <w:rsid w:val="00692656"/>
    <w:rsid w:val="00694D6E"/>
    <w:rsid w:val="00697326"/>
    <w:rsid w:val="00697F5E"/>
    <w:rsid w:val="006A0918"/>
    <w:rsid w:val="006A5ABB"/>
    <w:rsid w:val="006B3EB8"/>
    <w:rsid w:val="006B596A"/>
    <w:rsid w:val="006B5DE8"/>
    <w:rsid w:val="006C2E1F"/>
    <w:rsid w:val="006D0326"/>
    <w:rsid w:val="006D1473"/>
    <w:rsid w:val="006D2D7F"/>
    <w:rsid w:val="006D4BEA"/>
    <w:rsid w:val="006D5AC5"/>
    <w:rsid w:val="006D6E64"/>
    <w:rsid w:val="006E43D9"/>
    <w:rsid w:val="006E4C57"/>
    <w:rsid w:val="006E764D"/>
    <w:rsid w:val="006F1224"/>
    <w:rsid w:val="006F4402"/>
    <w:rsid w:val="00701A6F"/>
    <w:rsid w:val="0070626C"/>
    <w:rsid w:val="00720A66"/>
    <w:rsid w:val="00721B49"/>
    <w:rsid w:val="0072295D"/>
    <w:rsid w:val="007258DF"/>
    <w:rsid w:val="00725BB4"/>
    <w:rsid w:val="00726D92"/>
    <w:rsid w:val="00726F43"/>
    <w:rsid w:val="00727C4B"/>
    <w:rsid w:val="00743FC5"/>
    <w:rsid w:val="00747416"/>
    <w:rsid w:val="007500BB"/>
    <w:rsid w:val="00751CCB"/>
    <w:rsid w:val="007524A1"/>
    <w:rsid w:val="0075271B"/>
    <w:rsid w:val="00761801"/>
    <w:rsid w:val="00764CC2"/>
    <w:rsid w:val="00770C88"/>
    <w:rsid w:val="0077175D"/>
    <w:rsid w:val="007729E4"/>
    <w:rsid w:val="00773976"/>
    <w:rsid w:val="00773D86"/>
    <w:rsid w:val="00781F12"/>
    <w:rsid w:val="007842BD"/>
    <w:rsid w:val="00790F7F"/>
    <w:rsid w:val="00791D47"/>
    <w:rsid w:val="00793374"/>
    <w:rsid w:val="00794821"/>
    <w:rsid w:val="007A3B47"/>
    <w:rsid w:val="007A4141"/>
    <w:rsid w:val="007C16E6"/>
    <w:rsid w:val="007C17DE"/>
    <w:rsid w:val="007C6613"/>
    <w:rsid w:val="007D0CB2"/>
    <w:rsid w:val="007D3423"/>
    <w:rsid w:val="007D4767"/>
    <w:rsid w:val="007D5D37"/>
    <w:rsid w:val="007D5E5F"/>
    <w:rsid w:val="007D73F9"/>
    <w:rsid w:val="007E21C7"/>
    <w:rsid w:val="007E4917"/>
    <w:rsid w:val="007F0DAF"/>
    <w:rsid w:val="007F38C0"/>
    <w:rsid w:val="007F4436"/>
    <w:rsid w:val="007F4915"/>
    <w:rsid w:val="007F6144"/>
    <w:rsid w:val="007F6CD8"/>
    <w:rsid w:val="0080514E"/>
    <w:rsid w:val="00807622"/>
    <w:rsid w:val="00811863"/>
    <w:rsid w:val="00820FA0"/>
    <w:rsid w:val="008225F1"/>
    <w:rsid w:val="00833E0F"/>
    <w:rsid w:val="008347FC"/>
    <w:rsid w:val="00834BE9"/>
    <w:rsid w:val="0083713D"/>
    <w:rsid w:val="00837B2B"/>
    <w:rsid w:val="00842EDD"/>
    <w:rsid w:val="008455A5"/>
    <w:rsid w:val="0084732D"/>
    <w:rsid w:val="00851933"/>
    <w:rsid w:val="008557AF"/>
    <w:rsid w:val="00862230"/>
    <w:rsid w:val="00864260"/>
    <w:rsid w:val="00864DB1"/>
    <w:rsid w:val="00864EFB"/>
    <w:rsid w:val="0086572F"/>
    <w:rsid w:val="008675B5"/>
    <w:rsid w:val="008714A5"/>
    <w:rsid w:val="008741C0"/>
    <w:rsid w:val="00874F3D"/>
    <w:rsid w:val="00877ED2"/>
    <w:rsid w:val="00891214"/>
    <w:rsid w:val="008929B8"/>
    <w:rsid w:val="008934EB"/>
    <w:rsid w:val="008A4A34"/>
    <w:rsid w:val="008A4A3E"/>
    <w:rsid w:val="008A7355"/>
    <w:rsid w:val="008B23EB"/>
    <w:rsid w:val="008B4042"/>
    <w:rsid w:val="008B670B"/>
    <w:rsid w:val="008C13F7"/>
    <w:rsid w:val="008C6489"/>
    <w:rsid w:val="008D0A57"/>
    <w:rsid w:val="008D1901"/>
    <w:rsid w:val="008D2F9E"/>
    <w:rsid w:val="008D520A"/>
    <w:rsid w:val="008E3796"/>
    <w:rsid w:val="008F017E"/>
    <w:rsid w:val="008F02EA"/>
    <w:rsid w:val="008F30A1"/>
    <w:rsid w:val="008F3B8A"/>
    <w:rsid w:val="008F5205"/>
    <w:rsid w:val="00901942"/>
    <w:rsid w:val="00901B64"/>
    <w:rsid w:val="0090371A"/>
    <w:rsid w:val="00906AA9"/>
    <w:rsid w:val="00907082"/>
    <w:rsid w:val="0092000A"/>
    <w:rsid w:val="00921BB0"/>
    <w:rsid w:val="00921C66"/>
    <w:rsid w:val="00922E45"/>
    <w:rsid w:val="0092461C"/>
    <w:rsid w:val="00931C8D"/>
    <w:rsid w:val="00934B20"/>
    <w:rsid w:val="00935522"/>
    <w:rsid w:val="00935D69"/>
    <w:rsid w:val="00942764"/>
    <w:rsid w:val="009443EE"/>
    <w:rsid w:val="0094586B"/>
    <w:rsid w:val="009505AF"/>
    <w:rsid w:val="00951CC8"/>
    <w:rsid w:val="00952C2E"/>
    <w:rsid w:val="00952FA0"/>
    <w:rsid w:val="009554B9"/>
    <w:rsid w:val="00955F23"/>
    <w:rsid w:val="00956436"/>
    <w:rsid w:val="00957099"/>
    <w:rsid w:val="009630F1"/>
    <w:rsid w:val="0097129E"/>
    <w:rsid w:val="00972C69"/>
    <w:rsid w:val="009764B5"/>
    <w:rsid w:val="00984B9A"/>
    <w:rsid w:val="0098553D"/>
    <w:rsid w:val="00985A34"/>
    <w:rsid w:val="00991971"/>
    <w:rsid w:val="00993D44"/>
    <w:rsid w:val="00997131"/>
    <w:rsid w:val="00997976"/>
    <w:rsid w:val="009A6379"/>
    <w:rsid w:val="009B0FB1"/>
    <w:rsid w:val="009B16A7"/>
    <w:rsid w:val="009B27A3"/>
    <w:rsid w:val="009B2FA4"/>
    <w:rsid w:val="009B55E4"/>
    <w:rsid w:val="009B76FD"/>
    <w:rsid w:val="009C052E"/>
    <w:rsid w:val="009C183E"/>
    <w:rsid w:val="009C1BA7"/>
    <w:rsid w:val="009C1F0D"/>
    <w:rsid w:val="009C4FF7"/>
    <w:rsid w:val="009C5018"/>
    <w:rsid w:val="009C5E52"/>
    <w:rsid w:val="009C6AA0"/>
    <w:rsid w:val="009D2EC6"/>
    <w:rsid w:val="009D40BA"/>
    <w:rsid w:val="009D6311"/>
    <w:rsid w:val="009D734A"/>
    <w:rsid w:val="009D7ECF"/>
    <w:rsid w:val="009E4056"/>
    <w:rsid w:val="009E4F7B"/>
    <w:rsid w:val="009F0CEC"/>
    <w:rsid w:val="009F72BE"/>
    <w:rsid w:val="00A10576"/>
    <w:rsid w:val="00A107CB"/>
    <w:rsid w:val="00A173B7"/>
    <w:rsid w:val="00A22714"/>
    <w:rsid w:val="00A22778"/>
    <w:rsid w:val="00A24675"/>
    <w:rsid w:val="00A2636E"/>
    <w:rsid w:val="00A30614"/>
    <w:rsid w:val="00A318DB"/>
    <w:rsid w:val="00A32950"/>
    <w:rsid w:val="00A4004D"/>
    <w:rsid w:val="00A40CBE"/>
    <w:rsid w:val="00A4386B"/>
    <w:rsid w:val="00A44AAD"/>
    <w:rsid w:val="00A460F9"/>
    <w:rsid w:val="00A4622E"/>
    <w:rsid w:val="00A5767F"/>
    <w:rsid w:val="00A60A36"/>
    <w:rsid w:val="00A60B0B"/>
    <w:rsid w:val="00A66085"/>
    <w:rsid w:val="00A66EC2"/>
    <w:rsid w:val="00A755D2"/>
    <w:rsid w:val="00A77509"/>
    <w:rsid w:val="00A8005F"/>
    <w:rsid w:val="00A80550"/>
    <w:rsid w:val="00A8252C"/>
    <w:rsid w:val="00A83352"/>
    <w:rsid w:val="00A851A4"/>
    <w:rsid w:val="00A85ECF"/>
    <w:rsid w:val="00A871A6"/>
    <w:rsid w:val="00A91572"/>
    <w:rsid w:val="00A91ACE"/>
    <w:rsid w:val="00A96FC6"/>
    <w:rsid w:val="00AA098C"/>
    <w:rsid w:val="00AA37ED"/>
    <w:rsid w:val="00AA3814"/>
    <w:rsid w:val="00AA4805"/>
    <w:rsid w:val="00AA7032"/>
    <w:rsid w:val="00AB00A0"/>
    <w:rsid w:val="00AB53DD"/>
    <w:rsid w:val="00AC023B"/>
    <w:rsid w:val="00AC113C"/>
    <w:rsid w:val="00AC17D2"/>
    <w:rsid w:val="00AC2FAC"/>
    <w:rsid w:val="00AC32AC"/>
    <w:rsid w:val="00AD03D7"/>
    <w:rsid w:val="00AD0884"/>
    <w:rsid w:val="00AD1BDE"/>
    <w:rsid w:val="00AD3BD5"/>
    <w:rsid w:val="00AD4F0E"/>
    <w:rsid w:val="00AD5324"/>
    <w:rsid w:val="00AD564B"/>
    <w:rsid w:val="00AD63DC"/>
    <w:rsid w:val="00AE1104"/>
    <w:rsid w:val="00AE310E"/>
    <w:rsid w:val="00AE4D5C"/>
    <w:rsid w:val="00AE4DE6"/>
    <w:rsid w:val="00AE6048"/>
    <w:rsid w:val="00AE70CA"/>
    <w:rsid w:val="00AF3C3A"/>
    <w:rsid w:val="00B0735B"/>
    <w:rsid w:val="00B13223"/>
    <w:rsid w:val="00B13BFA"/>
    <w:rsid w:val="00B2176B"/>
    <w:rsid w:val="00B21F9B"/>
    <w:rsid w:val="00B30173"/>
    <w:rsid w:val="00B3052B"/>
    <w:rsid w:val="00B32723"/>
    <w:rsid w:val="00B33C8E"/>
    <w:rsid w:val="00B4051A"/>
    <w:rsid w:val="00B41674"/>
    <w:rsid w:val="00B41DB5"/>
    <w:rsid w:val="00B4273D"/>
    <w:rsid w:val="00B4426D"/>
    <w:rsid w:val="00B44DD7"/>
    <w:rsid w:val="00B502AC"/>
    <w:rsid w:val="00B52FC2"/>
    <w:rsid w:val="00B53FA8"/>
    <w:rsid w:val="00B5487C"/>
    <w:rsid w:val="00B605FA"/>
    <w:rsid w:val="00B61853"/>
    <w:rsid w:val="00B66BD5"/>
    <w:rsid w:val="00B72217"/>
    <w:rsid w:val="00B72ABE"/>
    <w:rsid w:val="00B75A12"/>
    <w:rsid w:val="00B76720"/>
    <w:rsid w:val="00B813DC"/>
    <w:rsid w:val="00B82DAF"/>
    <w:rsid w:val="00B83611"/>
    <w:rsid w:val="00B86148"/>
    <w:rsid w:val="00B87118"/>
    <w:rsid w:val="00B8715A"/>
    <w:rsid w:val="00B90FFA"/>
    <w:rsid w:val="00B930C4"/>
    <w:rsid w:val="00B95633"/>
    <w:rsid w:val="00B96885"/>
    <w:rsid w:val="00BA01E6"/>
    <w:rsid w:val="00BA0E49"/>
    <w:rsid w:val="00BA1986"/>
    <w:rsid w:val="00BA31AB"/>
    <w:rsid w:val="00BA4D93"/>
    <w:rsid w:val="00BA6049"/>
    <w:rsid w:val="00BB1EF7"/>
    <w:rsid w:val="00BB5FDA"/>
    <w:rsid w:val="00BC0514"/>
    <w:rsid w:val="00BC0B09"/>
    <w:rsid w:val="00BC527A"/>
    <w:rsid w:val="00BC7E87"/>
    <w:rsid w:val="00BD0ACA"/>
    <w:rsid w:val="00BD1D68"/>
    <w:rsid w:val="00BD327F"/>
    <w:rsid w:val="00BD33FD"/>
    <w:rsid w:val="00BD35C5"/>
    <w:rsid w:val="00BD3FF9"/>
    <w:rsid w:val="00BD5627"/>
    <w:rsid w:val="00BD6841"/>
    <w:rsid w:val="00BE5681"/>
    <w:rsid w:val="00BF45D0"/>
    <w:rsid w:val="00BF7A2C"/>
    <w:rsid w:val="00C0253C"/>
    <w:rsid w:val="00C07EAF"/>
    <w:rsid w:val="00C1318E"/>
    <w:rsid w:val="00C16836"/>
    <w:rsid w:val="00C25AEE"/>
    <w:rsid w:val="00C25DA2"/>
    <w:rsid w:val="00C26C3E"/>
    <w:rsid w:val="00C31DE3"/>
    <w:rsid w:val="00C34B68"/>
    <w:rsid w:val="00C3765C"/>
    <w:rsid w:val="00C46A10"/>
    <w:rsid w:val="00C47769"/>
    <w:rsid w:val="00C506C3"/>
    <w:rsid w:val="00C50E3A"/>
    <w:rsid w:val="00C55325"/>
    <w:rsid w:val="00C55687"/>
    <w:rsid w:val="00C571D5"/>
    <w:rsid w:val="00C70962"/>
    <w:rsid w:val="00C71198"/>
    <w:rsid w:val="00C7475F"/>
    <w:rsid w:val="00C765A8"/>
    <w:rsid w:val="00C806C5"/>
    <w:rsid w:val="00C816A1"/>
    <w:rsid w:val="00C82C4D"/>
    <w:rsid w:val="00C904F6"/>
    <w:rsid w:val="00C91C0D"/>
    <w:rsid w:val="00C93229"/>
    <w:rsid w:val="00C93769"/>
    <w:rsid w:val="00C97407"/>
    <w:rsid w:val="00C974C3"/>
    <w:rsid w:val="00CA62FE"/>
    <w:rsid w:val="00CB0E7B"/>
    <w:rsid w:val="00CB1D87"/>
    <w:rsid w:val="00CB297D"/>
    <w:rsid w:val="00CB3A52"/>
    <w:rsid w:val="00CB633A"/>
    <w:rsid w:val="00CB7520"/>
    <w:rsid w:val="00CC1773"/>
    <w:rsid w:val="00CC1D9F"/>
    <w:rsid w:val="00CC45CA"/>
    <w:rsid w:val="00CC4E15"/>
    <w:rsid w:val="00CC512E"/>
    <w:rsid w:val="00CD40E2"/>
    <w:rsid w:val="00CE11E6"/>
    <w:rsid w:val="00CE33A3"/>
    <w:rsid w:val="00CE3CD2"/>
    <w:rsid w:val="00CE5E4A"/>
    <w:rsid w:val="00CF025C"/>
    <w:rsid w:val="00CF4CAC"/>
    <w:rsid w:val="00CF63C4"/>
    <w:rsid w:val="00CF6BFB"/>
    <w:rsid w:val="00CF7558"/>
    <w:rsid w:val="00D01AB0"/>
    <w:rsid w:val="00D046EC"/>
    <w:rsid w:val="00D0679E"/>
    <w:rsid w:val="00D109BA"/>
    <w:rsid w:val="00D1398A"/>
    <w:rsid w:val="00D13D66"/>
    <w:rsid w:val="00D248D8"/>
    <w:rsid w:val="00D25CDB"/>
    <w:rsid w:val="00D26902"/>
    <w:rsid w:val="00D337EF"/>
    <w:rsid w:val="00D361FE"/>
    <w:rsid w:val="00D37CF5"/>
    <w:rsid w:val="00D4134E"/>
    <w:rsid w:val="00D45461"/>
    <w:rsid w:val="00D47718"/>
    <w:rsid w:val="00D505A1"/>
    <w:rsid w:val="00D54075"/>
    <w:rsid w:val="00D54416"/>
    <w:rsid w:val="00D55B83"/>
    <w:rsid w:val="00D61081"/>
    <w:rsid w:val="00D61338"/>
    <w:rsid w:val="00D6285B"/>
    <w:rsid w:val="00D63090"/>
    <w:rsid w:val="00D669A2"/>
    <w:rsid w:val="00D67E98"/>
    <w:rsid w:val="00D73758"/>
    <w:rsid w:val="00D77B28"/>
    <w:rsid w:val="00D81A29"/>
    <w:rsid w:val="00D81C34"/>
    <w:rsid w:val="00D82D70"/>
    <w:rsid w:val="00D835CB"/>
    <w:rsid w:val="00D84308"/>
    <w:rsid w:val="00D9013A"/>
    <w:rsid w:val="00D922BB"/>
    <w:rsid w:val="00D92522"/>
    <w:rsid w:val="00D946B6"/>
    <w:rsid w:val="00D96F64"/>
    <w:rsid w:val="00D96FDE"/>
    <w:rsid w:val="00D97332"/>
    <w:rsid w:val="00DA021D"/>
    <w:rsid w:val="00DA1BBD"/>
    <w:rsid w:val="00DA25A7"/>
    <w:rsid w:val="00DA4602"/>
    <w:rsid w:val="00DA75B5"/>
    <w:rsid w:val="00DB4A27"/>
    <w:rsid w:val="00DB6526"/>
    <w:rsid w:val="00DB730C"/>
    <w:rsid w:val="00DC2370"/>
    <w:rsid w:val="00DC4FCA"/>
    <w:rsid w:val="00DC5916"/>
    <w:rsid w:val="00DC609A"/>
    <w:rsid w:val="00DD0DC6"/>
    <w:rsid w:val="00DD3085"/>
    <w:rsid w:val="00DD6109"/>
    <w:rsid w:val="00DD7B0D"/>
    <w:rsid w:val="00DE1283"/>
    <w:rsid w:val="00DE233B"/>
    <w:rsid w:val="00DE4D4B"/>
    <w:rsid w:val="00DE57F8"/>
    <w:rsid w:val="00DE6CA5"/>
    <w:rsid w:val="00DF0D22"/>
    <w:rsid w:val="00DF1E5B"/>
    <w:rsid w:val="00DF232B"/>
    <w:rsid w:val="00DF2BE1"/>
    <w:rsid w:val="00DF5851"/>
    <w:rsid w:val="00DF7319"/>
    <w:rsid w:val="00DF7F06"/>
    <w:rsid w:val="00E00A3E"/>
    <w:rsid w:val="00E03828"/>
    <w:rsid w:val="00E078AF"/>
    <w:rsid w:val="00E10673"/>
    <w:rsid w:val="00E11586"/>
    <w:rsid w:val="00E259D4"/>
    <w:rsid w:val="00E26A76"/>
    <w:rsid w:val="00E32B01"/>
    <w:rsid w:val="00E33D99"/>
    <w:rsid w:val="00E3639E"/>
    <w:rsid w:val="00E36E20"/>
    <w:rsid w:val="00E40915"/>
    <w:rsid w:val="00E43FC3"/>
    <w:rsid w:val="00E46FB5"/>
    <w:rsid w:val="00E517F8"/>
    <w:rsid w:val="00E550AA"/>
    <w:rsid w:val="00E55BE0"/>
    <w:rsid w:val="00E618F5"/>
    <w:rsid w:val="00E62B03"/>
    <w:rsid w:val="00E62FDE"/>
    <w:rsid w:val="00E64DC1"/>
    <w:rsid w:val="00E712B8"/>
    <w:rsid w:val="00E81DED"/>
    <w:rsid w:val="00E8456D"/>
    <w:rsid w:val="00E84871"/>
    <w:rsid w:val="00E85245"/>
    <w:rsid w:val="00E866E1"/>
    <w:rsid w:val="00E91341"/>
    <w:rsid w:val="00E91A06"/>
    <w:rsid w:val="00E91B81"/>
    <w:rsid w:val="00E92FF5"/>
    <w:rsid w:val="00E94DBE"/>
    <w:rsid w:val="00E976AE"/>
    <w:rsid w:val="00EA0FB1"/>
    <w:rsid w:val="00EA1084"/>
    <w:rsid w:val="00EA3FD4"/>
    <w:rsid w:val="00EA4793"/>
    <w:rsid w:val="00EA6A1A"/>
    <w:rsid w:val="00EB50CA"/>
    <w:rsid w:val="00EB6CEE"/>
    <w:rsid w:val="00EC0DFA"/>
    <w:rsid w:val="00EC45F3"/>
    <w:rsid w:val="00EC6AC0"/>
    <w:rsid w:val="00ED0CFC"/>
    <w:rsid w:val="00ED2FE7"/>
    <w:rsid w:val="00ED5707"/>
    <w:rsid w:val="00ED62E9"/>
    <w:rsid w:val="00EE0440"/>
    <w:rsid w:val="00EE49EC"/>
    <w:rsid w:val="00EE6D2F"/>
    <w:rsid w:val="00EF0388"/>
    <w:rsid w:val="00EF0667"/>
    <w:rsid w:val="00EF2D49"/>
    <w:rsid w:val="00F00008"/>
    <w:rsid w:val="00F019D7"/>
    <w:rsid w:val="00F06B77"/>
    <w:rsid w:val="00F07A3E"/>
    <w:rsid w:val="00F1140D"/>
    <w:rsid w:val="00F11F2D"/>
    <w:rsid w:val="00F152D5"/>
    <w:rsid w:val="00F2292D"/>
    <w:rsid w:val="00F23878"/>
    <w:rsid w:val="00F23CC5"/>
    <w:rsid w:val="00F26AA8"/>
    <w:rsid w:val="00F32E3C"/>
    <w:rsid w:val="00F35F50"/>
    <w:rsid w:val="00F36569"/>
    <w:rsid w:val="00F37E86"/>
    <w:rsid w:val="00F42E2D"/>
    <w:rsid w:val="00F465ED"/>
    <w:rsid w:val="00F4775D"/>
    <w:rsid w:val="00F478BF"/>
    <w:rsid w:val="00F74F04"/>
    <w:rsid w:val="00F75EFA"/>
    <w:rsid w:val="00F764FD"/>
    <w:rsid w:val="00F76CAF"/>
    <w:rsid w:val="00F778EB"/>
    <w:rsid w:val="00F809FF"/>
    <w:rsid w:val="00F82268"/>
    <w:rsid w:val="00F83200"/>
    <w:rsid w:val="00F901B6"/>
    <w:rsid w:val="00F90B71"/>
    <w:rsid w:val="00F93F58"/>
    <w:rsid w:val="00F94251"/>
    <w:rsid w:val="00F95C31"/>
    <w:rsid w:val="00F95EC5"/>
    <w:rsid w:val="00F96EC2"/>
    <w:rsid w:val="00F979FA"/>
    <w:rsid w:val="00FA24D0"/>
    <w:rsid w:val="00FA400B"/>
    <w:rsid w:val="00FB0F43"/>
    <w:rsid w:val="00FB3D78"/>
    <w:rsid w:val="00FB462B"/>
    <w:rsid w:val="00FB6154"/>
    <w:rsid w:val="00FB7473"/>
    <w:rsid w:val="00FC2641"/>
    <w:rsid w:val="00FC2E24"/>
    <w:rsid w:val="00FC396F"/>
    <w:rsid w:val="00FC5F47"/>
    <w:rsid w:val="00FC6EF0"/>
    <w:rsid w:val="00FD131B"/>
    <w:rsid w:val="00FD211D"/>
    <w:rsid w:val="00FD4C5F"/>
    <w:rsid w:val="00FE0999"/>
    <w:rsid w:val="00FE14B6"/>
    <w:rsid w:val="00FE18FF"/>
    <w:rsid w:val="00FE3FA5"/>
    <w:rsid w:val="00FE7831"/>
    <w:rsid w:val="00FF0D87"/>
    <w:rsid w:val="00FF1E18"/>
    <w:rsid w:val="00FF26CD"/>
    <w:rsid w:val="00FF2FFF"/>
    <w:rsid w:val="00FF5313"/>
    <w:rsid w:val="00FF6765"/>
    <w:rsid w:val="00FF6B46"/>
    <w:rsid w:val="016513C7"/>
    <w:rsid w:val="02100EC2"/>
    <w:rsid w:val="06A37D8B"/>
    <w:rsid w:val="07DA3D2B"/>
    <w:rsid w:val="097A5DDB"/>
    <w:rsid w:val="0A547C22"/>
    <w:rsid w:val="0B3A0B7A"/>
    <w:rsid w:val="0BFA0A43"/>
    <w:rsid w:val="0DB4699D"/>
    <w:rsid w:val="0E51774A"/>
    <w:rsid w:val="12433FF5"/>
    <w:rsid w:val="12E72F19"/>
    <w:rsid w:val="14702016"/>
    <w:rsid w:val="19106652"/>
    <w:rsid w:val="1BF43C15"/>
    <w:rsid w:val="1C592F61"/>
    <w:rsid w:val="1CEC6A1F"/>
    <w:rsid w:val="1D5D1AFC"/>
    <w:rsid w:val="271473C7"/>
    <w:rsid w:val="27AA46A9"/>
    <w:rsid w:val="288A003D"/>
    <w:rsid w:val="2B832A55"/>
    <w:rsid w:val="300163F5"/>
    <w:rsid w:val="30792883"/>
    <w:rsid w:val="36A05923"/>
    <w:rsid w:val="3BB1696F"/>
    <w:rsid w:val="3E3B7F54"/>
    <w:rsid w:val="3F4DA8BA"/>
    <w:rsid w:val="3FF2ACF2"/>
    <w:rsid w:val="437C551D"/>
    <w:rsid w:val="49D924CD"/>
    <w:rsid w:val="4AF935B7"/>
    <w:rsid w:val="4BCB6668"/>
    <w:rsid w:val="4DFD069B"/>
    <w:rsid w:val="4ED2381F"/>
    <w:rsid w:val="54276660"/>
    <w:rsid w:val="5FEE8356"/>
    <w:rsid w:val="60E77153"/>
    <w:rsid w:val="66057D6B"/>
    <w:rsid w:val="677C7DFF"/>
    <w:rsid w:val="67841B70"/>
    <w:rsid w:val="67F554EF"/>
    <w:rsid w:val="696FD8F2"/>
    <w:rsid w:val="6A3B7CCB"/>
    <w:rsid w:val="6B4FAEF9"/>
    <w:rsid w:val="70CB2D58"/>
    <w:rsid w:val="70E91271"/>
    <w:rsid w:val="72FF350A"/>
    <w:rsid w:val="735B5B66"/>
    <w:rsid w:val="75BC573A"/>
    <w:rsid w:val="75F77A1A"/>
    <w:rsid w:val="765B3B5A"/>
    <w:rsid w:val="77CE9DEE"/>
    <w:rsid w:val="79CE067F"/>
    <w:rsid w:val="79FDF725"/>
    <w:rsid w:val="7B177BDF"/>
    <w:rsid w:val="7BEFEB6E"/>
    <w:rsid w:val="7BFB4DBF"/>
    <w:rsid w:val="7D2B7C97"/>
    <w:rsid w:val="7D6E3C50"/>
    <w:rsid w:val="7E3F2705"/>
    <w:rsid w:val="7F322642"/>
    <w:rsid w:val="7FF9DFA9"/>
    <w:rsid w:val="7FFEFEEA"/>
    <w:rsid w:val="B6FF2D9D"/>
    <w:rsid w:val="B7DFA3D7"/>
    <w:rsid w:val="BDBE789B"/>
    <w:rsid w:val="CE9FDA34"/>
    <w:rsid w:val="DBAF4C54"/>
    <w:rsid w:val="DFDF629D"/>
    <w:rsid w:val="DFF60551"/>
    <w:rsid w:val="E7FFBE9E"/>
    <w:rsid w:val="EB2FADC6"/>
    <w:rsid w:val="FECF75C8"/>
    <w:rsid w:val="FFBD32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3"/>
    <w:qFormat/>
    <w:uiPriority w:val="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64"/>
    <w:qFormat/>
    <w:uiPriority w:val="9"/>
    <w:pPr>
      <w:keepNext/>
      <w:keepLines/>
      <w:adjustRightInd w:val="0"/>
      <w:snapToGrid w:val="0"/>
      <w:spacing w:before="260" w:after="260"/>
      <w:outlineLvl w:val="2"/>
    </w:pPr>
    <w:rPr>
      <w:b/>
      <w:bCs/>
      <w:sz w:val="24"/>
      <w:szCs w:val="32"/>
    </w:rPr>
  </w:style>
  <w:style w:type="paragraph" w:styleId="5">
    <w:name w:val="heading 4"/>
    <w:basedOn w:val="1"/>
    <w:next w:val="1"/>
    <w:link w:val="65"/>
    <w:qFormat/>
    <w:uiPriority w:val="9"/>
    <w:pPr>
      <w:keepNext/>
      <w:keepLines/>
      <w:spacing w:before="280" w:after="290" w:line="376" w:lineRule="auto"/>
      <w:outlineLvl w:val="3"/>
    </w:pPr>
    <w:rPr>
      <w:rFonts w:ascii="Cambria" w:hAnsi="Cambria"/>
      <w:b/>
      <w:bCs/>
      <w:sz w:val="28"/>
      <w:szCs w:val="28"/>
    </w:rPr>
  </w:style>
  <w:style w:type="paragraph" w:styleId="6">
    <w:name w:val="heading 5"/>
    <w:next w:val="7"/>
    <w:link w:val="66"/>
    <w:qFormat/>
    <w:uiPriority w:val="0"/>
    <w:pPr>
      <w:adjustRightInd w:val="0"/>
      <w:snapToGrid w:val="0"/>
      <w:spacing w:line="300" w:lineRule="auto"/>
      <w:outlineLvl w:val="4"/>
    </w:pPr>
    <w:rPr>
      <w:rFonts w:ascii="Times New Roman" w:hAnsi="Times New Roman" w:eastAsia="宋体" w:cs="Times New Roman"/>
      <w:sz w:val="21"/>
      <w:szCs w:val="21"/>
      <w:lang w:bidi="ar-SA"/>
    </w:rPr>
  </w:style>
  <w:style w:type="paragraph" w:styleId="8">
    <w:name w:val="heading 6"/>
    <w:basedOn w:val="1"/>
    <w:next w:val="1"/>
    <w:link w:val="68"/>
    <w:qFormat/>
    <w:uiPriority w:val="9"/>
    <w:pPr>
      <w:spacing w:before="240" w:after="60" w:line="360" w:lineRule="auto"/>
      <w:jc w:val="center"/>
      <w:outlineLvl w:val="5"/>
    </w:pPr>
    <w:rPr>
      <w:rFonts w:ascii="Cambria" w:hAnsi="Cambria"/>
      <w:b/>
      <w:bCs/>
      <w:sz w:val="24"/>
    </w:rPr>
  </w:style>
  <w:style w:type="paragraph" w:styleId="9">
    <w:name w:val="heading 7"/>
    <w:basedOn w:val="1"/>
    <w:next w:val="1"/>
    <w:link w:val="69"/>
    <w:qFormat/>
    <w:uiPriority w:val="9"/>
    <w:pPr>
      <w:spacing w:before="240" w:after="60" w:line="360" w:lineRule="auto"/>
      <w:jc w:val="center"/>
      <w:outlineLvl w:val="6"/>
    </w:pPr>
    <w:rPr>
      <w:b/>
      <w:bCs/>
      <w:sz w:val="24"/>
    </w:rPr>
  </w:style>
  <w:style w:type="paragraph" w:styleId="10">
    <w:name w:val="heading 8"/>
    <w:basedOn w:val="1"/>
    <w:next w:val="1"/>
    <w:link w:val="70"/>
    <w:qFormat/>
    <w:uiPriority w:val="9"/>
    <w:pPr>
      <w:spacing w:before="240" w:after="60" w:line="360" w:lineRule="auto"/>
      <w:jc w:val="center"/>
      <w:outlineLvl w:val="7"/>
    </w:pPr>
    <w:rPr>
      <w:i/>
      <w:iCs/>
      <w:kern w:val="0"/>
      <w:sz w:val="24"/>
    </w:rPr>
  </w:style>
  <w:style w:type="paragraph" w:styleId="11">
    <w:name w:val="heading 9"/>
    <w:basedOn w:val="1"/>
    <w:next w:val="1"/>
    <w:link w:val="71"/>
    <w:qFormat/>
    <w:uiPriority w:val="9"/>
    <w:pPr>
      <w:spacing w:before="240" w:after="60" w:line="360" w:lineRule="auto"/>
      <w:jc w:val="center"/>
      <w:outlineLvl w:val="8"/>
    </w:pPr>
    <w:rPr>
      <w:rFonts w:ascii="Cambria" w:hAnsi="Cambria"/>
      <w:szCs w:val="21"/>
    </w:rPr>
  </w:style>
  <w:style w:type="character" w:default="1" w:styleId="48">
    <w:name w:val="Default Paragraph Font"/>
    <w:qFormat/>
    <w:uiPriority w:val="0"/>
  </w:style>
  <w:style w:type="table" w:default="1" w:styleId="46">
    <w:name w:val="Normal Table"/>
    <w:semiHidden/>
    <w:qFormat/>
    <w:uiPriority w:val="0"/>
    <w:tblPr>
      <w:tblStyle w:val="46"/>
      <w:tblCellMar>
        <w:top w:w="0" w:type="dxa"/>
        <w:left w:w="108" w:type="dxa"/>
        <w:bottom w:w="0" w:type="dxa"/>
        <w:right w:w="108" w:type="dxa"/>
      </w:tblCellMar>
    </w:tblPr>
  </w:style>
  <w:style w:type="paragraph" w:customStyle="1" w:styleId="7">
    <w:name w:val="表内正文居中"/>
    <w:link w:val="67"/>
    <w:qFormat/>
    <w:uiPriority w:val="0"/>
    <w:pPr>
      <w:jc w:val="center"/>
    </w:pPr>
    <w:rPr>
      <w:rFonts w:ascii="Times New Roman" w:hAnsi="Times New Roman" w:eastAsia="宋体" w:cs="Times New Roman"/>
      <w:kern w:val="44"/>
      <w:sz w:val="21"/>
      <w:szCs w:val="21"/>
      <w:lang w:val="en-US" w:eastAsia="zh-CN" w:bidi="ar-SA"/>
    </w:rPr>
  </w:style>
  <w:style w:type="paragraph" w:styleId="12">
    <w:name w:val="toc 7"/>
    <w:basedOn w:val="1"/>
    <w:next w:val="1"/>
    <w:qFormat/>
    <w:uiPriority w:val="39"/>
    <w:pPr>
      <w:ind w:left="1260"/>
      <w:jc w:val="left"/>
    </w:pPr>
    <w:rPr>
      <w:rFonts w:ascii="Calibri" w:hAnsi="Calibri"/>
      <w:sz w:val="18"/>
      <w:szCs w:val="18"/>
    </w:rPr>
  </w:style>
  <w:style w:type="paragraph" w:styleId="13">
    <w:name w:val="Normal Indent"/>
    <w:basedOn w:val="1"/>
    <w:qFormat/>
    <w:uiPriority w:val="0"/>
    <w:pPr>
      <w:ind w:firstLine="560"/>
    </w:pPr>
    <w:rPr>
      <w:rFonts w:ascii="仿宋_GB2312" w:eastAsia="仿宋_GB2312"/>
      <w:sz w:val="28"/>
    </w:rPr>
  </w:style>
  <w:style w:type="paragraph" w:styleId="14">
    <w:name w:val="Document Map"/>
    <w:basedOn w:val="1"/>
    <w:link w:val="72"/>
    <w:qFormat/>
    <w:uiPriority w:val="99"/>
    <w:pPr>
      <w:shd w:val="clear" w:color="auto" w:fill="000080"/>
      <w:spacing w:line="360" w:lineRule="auto"/>
    </w:pPr>
    <w:rPr>
      <w:rFonts w:eastAsia="仿宋_GB2312"/>
      <w:sz w:val="28"/>
    </w:rPr>
  </w:style>
  <w:style w:type="paragraph" w:styleId="15">
    <w:name w:val="toa heading"/>
    <w:basedOn w:val="1"/>
    <w:next w:val="1"/>
    <w:unhideWhenUsed/>
    <w:qFormat/>
    <w:uiPriority w:val="99"/>
    <w:pPr>
      <w:spacing w:before="120"/>
    </w:pPr>
    <w:rPr>
      <w:rFonts w:ascii="Cambria" w:hAnsi="Cambria"/>
      <w:sz w:val="24"/>
    </w:rPr>
  </w:style>
  <w:style w:type="paragraph" w:styleId="16">
    <w:name w:val="annotation text"/>
    <w:basedOn w:val="1"/>
    <w:link w:val="73"/>
    <w:qFormat/>
    <w:uiPriority w:val="99"/>
    <w:pPr>
      <w:jc w:val="left"/>
    </w:pPr>
  </w:style>
  <w:style w:type="paragraph" w:styleId="17">
    <w:name w:val="Salutation"/>
    <w:basedOn w:val="1"/>
    <w:next w:val="1"/>
    <w:qFormat/>
    <w:uiPriority w:val="0"/>
    <w:rPr>
      <w:rFonts w:ascii="仿宋_GB2312" w:hAnsi="宋体" w:eastAsia="仿宋_GB2312"/>
      <w:color w:val="000000"/>
      <w:sz w:val="28"/>
      <w:szCs w:val="28"/>
      <w:lang w:val="en-GB"/>
    </w:rPr>
  </w:style>
  <w:style w:type="paragraph" w:styleId="18">
    <w:name w:val="Body Text 3"/>
    <w:basedOn w:val="1"/>
    <w:link w:val="74"/>
    <w:qFormat/>
    <w:uiPriority w:val="0"/>
    <w:pPr>
      <w:jc w:val="right"/>
    </w:pPr>
    <w:rPr>
      <w:rFonts w:eastAsia="仿宋_GB2312"/>
      <w:b/>
      <w:bCs/>
    </w:rPr>
  </w:style>
  <w:style w:type="paragraph" w:styleId="19">
    <w:name w:val="Closing"/>
    <w:basedOn w:val="1"/>
    <w:qFormat/>
    <w:uiPriority w:val="0"/>
    <w:pPr>
      <w:ind w:left="100" w:leftChars="2100"/>
    </w:pPr>
    <w:rPr>
      <w:rFonts w:ascii="仿宋_GB2312" w:hAnsi="宋体" w:eastAsia="仿宋_GB2312"/>
      <w:color w:val="000000"/>
      <w:sz w:val="28"/>
      <w:szCs w:val="28"/>
      <w:lang w:val="en-GB"/>
    </w:rPr>
  </w:style>
  <w:style w:type="paragraph" w:styleId="20">
    <w:name w:val="Body Text"/>
    <w:basedOn w:val="1"/>
    <w:link w:val="75"/>
    <w:qFormat/>
    <w:uiPriority w:val="0"/>
    <w:rPr>
      <w:rFonts w:eastAsia="文星仿宋"/>
      <w:sz w:val="32"/>
    </w:rPr>
  </w:style>
  <w:style w:type="paragraph" w:styleId="21">
    <w:name w:val="Body Text Indent"/>
    <w:basedOn w:val="1"/>
    <w:link w:val="76"/>
    <w:qFormat/>
    <w:uiPriority w:val="0"/>
    <w:pPr>
      <w:spacing w:after="120"/>
      <w:ind w:left="420" w:leftChars="200"/>
    </w:pPr>
  </w:style>
  <w:style w:type="paragraph" w:styleId="22">
    <w:name w:val="toc 5"/>
    <w:basedOn w:val="1"/>
    <w:next w:val="1"/>
    <w:qFormat/>
    <w:uiPriority w:val="39"/>
    <w:pPr>
      <w:ind w:left="840"/>
      <w:jc w:val="left"/>
    </w:pPr>
    <w:rPr>
      <w:rFonts w:ascii="Calibri" w:hAnsi="Calibri"/>
      <w:sz w:val="18"/>
      <w:szCs w:val="18"/>
    </w:rPr>
  </w:style>
  <w:style w:type="paragraph" w:styleId="23">
    <w:name w:val="toc 3"/>
    <w:basedOn w:val="1"/>
    <w:next w:val="1"/>
    <w:qFormat/>
    <w:uiPriority w:val="39"/>
    <w:pPr>
      <w:ind w:left="420"/>
      <w:jc w:val="left"/>
    </w:pPr>
    <w:rPr>
      <w:rFonts w:ascii="Calibri" w:hAnsi="Calibri"/>
      <w:i/>
      <w:iCs/>
      <w:sz w:val="20"/>
      <w:szCs w:val="20"/>
    </w:rPr>
  </w:style>
  <w:style w:type="paragraph" w:styleId="24">
    <w:name w:val="Plain Text"/>
    <w:basedOn w:val="1"/>
    <w:link w:val="77"/>
    <w:qFormat/>
    <w:uiPriority w:val="0"/>
    <w:rPr>
      <w:rFonts w:ascii="宋体" w:hAnsi="Courier New"/>
      <w:szCs w:val="20"/>
    </w:rPr>
  </w:style>
  <w:style w:type="paragraph" w:styleId="25">
    <w:name w:val="toc 8"/>
    <w:basedOn w:val="1"/>
    <w:next w:val="1"/>
    <w:qFormat/>
    <w:uiPriority w:val="39"/>
    <w:pPr>
      <w:ind w:left="1470"/>
      <w:jc w:val="left"/>
    </w:pPr>
    <w:rPr>
      <w:rFonts w:ascii="Calibri" w:hAnsi="Calibri"/>
      <w:sz w:val="18"/>
      <w:szCs w:val="18"/>
    </w:rPr>
  </w:style>
  <w:style w:type="paragraph" w:styleId="26">
    <w:name w:val="Date"/>
    <w:basedOn w:val="1"/>
    <w:next w:val="1"/>
    <w:link w:val="78"/>
    <w:qFormat/>
    <w:uiPriority w:val="99"/>
    <w:pPr>
      <w:ind w:left="100" w:leftChars="2500"/>
    </w:pPr>
  </w:style>
  <w:style w:type="paragraph" w:styleId="27">
    <w:name w:val="Body Text Indent 2"/>
    <w:basedOn w:val="1"/>
    <w:link w:val="79"/>
    <w:qFormat/>
    <w:uiPriority w:val="0"/>
    <w:pPr>
      <w:spacing w:after="120" w:line="480" w:lineRule="auto"/>
      <w:ind w:left="420" w:leftChars="200"/>
    </w:pPr>
  </w:style>
  <w:style w:type="paragraph" w:styleId="28">
    <w:name w:val="Balloon Text"/>
    <w:basedOn w:val="1"/>
    <w:link w:val="80"/>
    <w:qFormat/>
    <w:uiPriority w:val="99"/>
    <w:rPr>
      <w:sz w:val="18"/>
      <w:szCs w:val="18"/>
    </w:rPr>
  </w:style>
  <w:style w:type="paragraph" w:styleId="29">
    <w:name w:val="footer"/>
    <w:basedOn w:val="1"/>
    <w:link w:val="81"/>
    <w:qFormat/>
    <w:uiPriority w:val="99"/>
    <w:pPr>
      <w:tabs>
        <w:tab w:val="center" w:pos="4153"/>
        <w:tab w:val="right" w:pos="8306"/>
      </w:tabs>
      <w:snapToGrid w:val="0"/>
      <w:jc w:val="left"/>
    </w:pPr>
    <w:rPr>
      <w:sz w:val="18"/>
      <w:szCs w:val="18"/>
    </w:rPr>
  </w:style>
  <w:style w:type="paragraph" w:styleId="30">
    <w:name w:val="header"/>
    <w:basedOn w:val="1"/>
    <w:link w:val="82"/>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style>
  <w:style w:type="paragraph" w:styleId="32">
    <w:name w:val="toc 4"/>
    <w:basedOn w:val="1"/>
    <w:next w:val="1"/>
    <w:qFormat/>
    <w:uiPriority w:val="39"/>
    <w:pPr>
      <w:ind w:left="630"/>
      <w:jc w:val="left"/>
    </w:pPr>
    <w:rPr>
      <w:rFonts w:ascii="Calibri" w:hAnsi="Calibri"/>
      <w:sz w:val="18"/>
      <w:szCs w:val="18"/>
    </w:rPr>
  </w:style>
  <w:style w:type="paragraph" w:styleId="33">
    <w:name w:val="Subtitle"/>
    <w:basedOn w:val="1"/>
    <w:next w:val="1"/>
    <w:link w:val="83"/>
    <w:qFormat/>
    <w:uiPriority w:val="11"/>
    <w:pPr>
      <w:spacing w:after="60" w:line="360" w:lineRule="auto"/>
      <w:jc w:val="center"/>
      <w:outlineLvl w:val="1"/>
    </w:pPr>
    <w:rPr>
      <w:rFonts w:ascii="Cambria" w:hAnsi="Cambria"/>
      <w:kern w:val="0"/>
      <w:sz w:val="24"/>
    </w:rPr>
  </w:style>
  <w:style w:type="paragraph" w:styleId="34">
    <w:name w:val="footnote text"/>
    <w:basedOn w:val="1"/>
    <w:link w:val="84"/>
    <w:unhideWhenUsed/>
    <w:qFormat/>
    <w:uiPriority w:val="99"/>
    <w:pPr>
      <w:snapToGrid w:val="0"/>
      <w:spacing w:line="360" w:lineRule="auto"/>
      <w:ind w:firstLine="480" w:firstLineChars="200"/>
      <w:jc w:val="left"/>
    </w:pPr>
    <w:rPr>
      <w:sz w:val="18"/>
      <w:szCs w:val="18"/>
    </w:rPr>
  </w:style>
  <w:style w:type="paragraph" w:styleId="35">
    <w:name w:val="toc 6"/>
    <w:basedOn w:val="1"/>
    <w:next w:val="1"/>
    <w:qFormat/>
    <w:uiPriority w:val="39"/>
    <w:pPr>
      <w:ind w:left="1050"/>
      <w:jc w:val="left"/>
    </w:pPr>
    <w:rPr>
      <w:rFonts w:ascii="Calibri" w:hAnsi="Calibri"/>
      <w:sz w:val="18"/>
      <w:szCs w:val="18"/>
    </w:rPr>
  </w:style>
  <w:style w:type="paragraph" w:styleId="36">
    <w:name w:val="Body Text Indent 3"/>
    <w:basedOn w:val="1"/>
    <w:link w:val="85"/>
    <w:qFormat/>
    <w:uiPriority w:val="0"/>
    <w:pPr>
      <w:ind w:firstLine="690"/>
    </w:pPr>
    <w:rPr>
      <w:rFonts w:ascii="宋体" w:hAnsi="宋体"/>
      <w:color w:val="FF0000"/>
      <w:spacing w:val="15"/>
      <w:kern w:val="0"/>
      <w:sz w:val="32"/>
      <w:szCs w:val="21"/>
    </w:rPr>
  </w:style>
  <w:style w:type="paragraph" w:styleId="37">
    <w:name w:val="toc 2"/>
    <w:basedOn w:val="1"/>
    <w:next w:val="1"/>
    <w:qFormat/>
    <w:uiPriority w:val="39"/>
    <w:pPr>
      <w:ind w:left="420" w:leftChars="200"/>
    </w:pPr>
  </w:style>
  <w:style w:type="paragraph" w:styleId="38">
    <w:name w:val="toc 9"/>
    <w:basedOn w:val="1"/>
    <w:next w:val="1"/>
    <w:qFormat/>
    <w:uiPriority w:val="39"/>
    <w:pPr>
      <w:ind w:left="1680"/>
      <w:jc w:val="left"/>
    </w:pPr>
    <w:rPr>
      <w:rFonts w:ascii="Calibri" w:hAnsi="Calibri"/>
      <w:sz w:val="18"/>
      <w:szCs w:val="18"/>
    </w:rPr>
  </w:style>
  <w:style w:type="paragraph" w:styleId="39">
    <w:name w:val="Body Text 2"/>
    <w:basedOn w:val="1"/>
    <w:link w:val="86"/>
    <w:qFormat/>
    <w:uiPriority w:val="99"/>
    <w:pPr>
      <w:spacing w:after="120" w:line="480" w:lineRule="auto"/>
    </w:pPr>
  </w:style>
  <w:style w:type="paragraph" w:styleId="40">
    <w:name w:val="HTML Preformatted"/>
    <w:basedOn w:val="1"/>
    <w:link w:val="8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4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unhideWhenUsed/>
    <w:qFormat/>
    <w:uiPriority w:val="99"/>
    <w:rPr>
      <w:rFonts w:ascii="Calibri" w:hAnsi="Calibri"/>
      <w:szCs w:val="22"/>
    </w:rPr>
  </w:style>
  <w:style w:type="paragraph" w:styleId="43">
    <w:name w:val="Title"/>
    <w:basedOn w:val="1"/>
    <w:next w:val="1"/>
    <w:link w:val="88"/>
    <w:qFormat/>
    <w:uiPriority w:val="10"/>
    <w:pPr>
      <w:spacing w:before="240" w:after="60"/>
      <w:jc w:val="center"/>
      <w:outlineLvl w:val="0"/>
    </w:pPr>
    <w:rPr>
      <w:rFonts w:ascii="Cambria" w:hAnsi="Cambria"/>
      <w:b/>
      <w:bCs/>
      <w:sz w:val="32"/>
      <w:szCs w:val="32"/>
    </w:rPr>
  </w:style>
  <w:style w:type="paragraph" w:styleId="44">
    <w:name w:val="annotation subject"/>
    <w:basedOn w:val="16"/>
    <w:next w:val="16"/>
    <w:link w:val="89"/>
    <w:qFormat/>
    <w:uiPriority w:val="99"/>
    <w:rPr>
      <w:b/>
      <w:bCs/>
    </w:rPr>
  </w:style>
  <w:style w:type="paragraph" w:styleId="45">
    <w:name w:val="Body Text First Indent"/>
    <w:basedOn w:val="20"/>
    <w:link w:val="90"/>
    <w:unhideWhenUsed/>
    <w:qFormat/>
    <w:uiPriority w:val="0"/>
    <w:pPr>
      <w:spacing w:after="120"/>
      <w:ind w:firstLine="420" w:firstLineChars="100"/>
    </w:pPr>
    <w:rPr>
      <w:rFonts w:ascii="Calibri" w:hAnsi="Calibri" w:eastAsia="宋体"/>
      <w:color w:val="000000"/>
      <w:sz w:val="21"/>
      <w:szCs w:val="22"/>
    </w:rPr>
  </w:style>
  <w:style w:type="table" w:styleId="47">
    <w:name w:val="Table Grid"/>
    <w:basedOn w:val="46"/>
    <w:qFormat/>
    <w:uiPriority w:val="59"/>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rFonts w:hint="default" w:ascii="Times New Roman" w:hAnsi="Times New Roman" w:cs="Times New Roman"/>
      <w:b/>
      <w:bCs/>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Emphasis"/>
    <w:qFormat/>
    <w:uiPriority w:val="20"/>
    <w:rPr>
      <w:color w:val="CC0033"/>
    </w:rPr>
  </w:style>
  <w:style w:type="character" w:styleId="53">
    <w:name w:val="HTML Definition"/>
    <w:qFormat/>
    <w:uiPriority w:val="0"/>
  </w:style>
  <w:style w:type="character" w:styleId="54">
    <w:name w:val="HTML Variable"/>
    <w:qFormat/>
    <w:uiPriority w:val="0"/>
  </w:style>
  <w:style w:type="character" w:styleId="55">
    <w:name w:val="Hyperlink"/>
    <w:unhideWhenUsed/>
    <w:qFormat/>
    <w:uiPriority w:val="99"/>
    <w:rPr>
      <w:color w:val="0563C1"/>
      <w:u w:val="single"/>
    </w:rPr>
  </w:style>
  <w:style w:type="character" w:styleId="56">
    <w:name w:val="HTML Code"/>
    <w:qFormat/>
    <w:uiPriority w:val="0"/>
    <w:rPr>
      <w:rFonts w:hint="eastAsia" w:ascii="Arial" w:hAnsi="Arial" w:cs="Arial"/>
      <w:sz w:val="20"/>
    </w:rPr>
  </w:style>
  <w:style w:type="character" w:styleId="57">
    <w:name w:val="annotation reference"/>
    <w:qFormat/>
    <w:uiPriority w:val="99"/>
    <w:rPr>
      <w:sz w:val="21"/>
      <w:szCs w:val="21"/>
    </w:rPr>
  </w:style>
  <w:style w:type="character" w:styleId="58">
    <w:name w:val="HTML Cite"/>
    <w:qFormat/>
    <w:uiPriority w:val="0"/>
  </w:style>
  <w:style w:type="character" w:styleId="59">
    <w:name w:val="footnote reference"/>
    <w:unhideWhenUsed/>
    <w:qFormat/>
    <w:uiPriority w:val="99"/>
    <w:rPr>
      <w:vertAlign w:val="superscript"/>
    </w:rPr>
  </w:style>
  <w:style w:type="character" w:styleId="60">
    <w:name w:val="HTML Keyboard"/>
    <w:qFormat/>
    <w:uiPriority w:val="0"/>
    <w:rPr>
      <w:rFonts w:hint="default" w:ascii="Arial" w:hAnsi="Arial" w:cs="Arial"/>
      <w:color w:val="CCCCCC"/>
      <w:sz w:val="20"/>
    </w:rPr>
  </w:style>
  <w:style w:type="character" w:styleId="61">
    <w:name w:val="HTML Sample"/>
    <w:qFormat/>
    <w:uiPriority w:val="0"/>
    <w:rPr>
      <w:rFonts w:hint="default" w:ascii="Arial" w:hAnsi="Arial" w:cs="Arial"/>
    </w:rPr>
  </w:style>
  <w:style w:type="character" w:customStyle="1" w:styleId="62">
    <w:name w:val="标题 1 Char"/>
    <w:link w:val="2"/>
    <w:qFormat/>
    <w:uiPriority w:val="0"/>
    <w:rPr>
      <w:b/>
      <w:bCs/>
      <w:kern w:val="44"/>
      <w:sz w:val="44"/>
      <w:szCs w:val="44"/>
    </w:rPr>
  </w:style>
  <w:style w:type="character" w:customStyle="1" w:styleId="63">
    <w:name w:val="标题 2 Char"/>
    <w:link w:val="3"/>
    <w:qFormat/>
    <w:uiPriority w:val="9"/>
    <w:rPr>
      <w:rFonts w:ascii="Calibri Light" w:hAnsi="Calibri Light" w:eastAsia="宋体" w:cs="Times New Roman"/>
      <w:b/>
      <w:bCs/>
      <w:kern w:val="2"/>
      <w:sz w:val="32"/>
      <w:szCs w:val="32"/>
    </w:rPr>
  </w:style>
  <w:style w:type="character" w:customStyle="1" w:styleId="64">
    <w:name w:val="标题 3 Char"/>
    <w:link w:val="4"/>
    <w:qFormat/>
    <w:uiPriority w:val="9"/>
    <w:rPr>
      <w:b/>
      <w:bCs/>
      <w:kern w:val="2"/>
      <w:sz w:val="24"/>
      <w:szCs w:val="32"/>
    </w:rPr>
  </w:style>
  <w:style w:type="character" w:customStyle="1" w:styleId="65">
    <w:name w:val="标题 4 Char"/>
    <w:link w:val="5"/>
    <w:qFormat/>
    <w:uiPriority w:val="9"/>
    <w:rPr>
      <w:rFonts w:ascii="Cambria" w:hAnsi="Cambria"/>
      <w:b/>
      <w:bCs/>
      <w:kern w:val="2"/>
      <w:sz w:val="28"/>
      <w:szCs w:val="28"/>
    </w:rPr>
  </w:style>
  <w:style w:type="character" w:customStyle="1" w:styleId="66">
    <w:name w:val="标题 5 Char2"/>
    <w:link w:val="6"/>
    <w:qFormat/>
    <w:uiPriority w:val="0"/>
    <w:rPr>
      <w:sz w:val="21"/>
      <w:szCs w:val="21"/>
      <w:lang w:bidi="ar-SA"/>
    </w:rPr>
  </w:style>
  <w:style w:type="character" w:customStyle="1" w:styleId="67">
    <w:name w:val="表内正文居中 Char"/>
    <w:link w:val="7"/>
    <w:qFormat/>
    <w:uiPriority w:val="0"/>
    <w:rPr>
      <w:kern w:val="44"/>
      <w:sz w:val="21"/>
      <w:szCs w:val="21"/>
      <w:lang w:val="en-US" w:eastAsia="zh-CN" w:bidi="ar-SA"/>
    </w:rPr>
  </w:style>
  <w:style w:type="character" w:customStyle="1" w:styleId="68">
    <w:name w:val="标题 6 Char1"/>
    <w:link w:val="8"/>
    <w:qFormat/>
    <w:uiPriority w:val="9"/>
    <w:rPr>
      <w:rFonts w:ascii="Cambria" w:hAnsi="Cambria"/>
      <w:b/>
      <w:bCs/>
      <w:kern w:val="2"/>
      <w:sz w:val="24"/>
      <w:szCs w:val="24"/>
    </w:rPr>
  </w:style>
  <w:style w:type="character" w:customStyle="1" w:styleId="69">
    <w:name w:val="标题 7 Char1"/>
    <w:link w:val="9"/>
    <w:qFormat/>
    <w:uiPriority w:val="9"/>
    <w:rPr>
      <w:b/>
      <w:bCs/>
      <w:kern w:val="2"/>
      <w:sz w:val="24"/>
      <w:szCs w:val="24"/>
    </w:rPr>
  </w:style>
  <w:style w:type="character" w:customStyle="1" w:styleId="70">
    <w:name w:val="标题 8 Char1"/>
    <w:link w:val="10"/>
    <w:qFormat/>
    <w:uiPriority w:val="9"/>
    <w:rPr>
      <w:i/>
      <w:iCs/>
      <w:sz w:val="24"/>
      <w:szCs w:val="24"/>
    </w:rPr>
  </w:style>
  <w:style w:type="character" w:customStyle="1" w:styleId="71">
    <w:name w:val="标题 9 Char1"/>
    <w:link w:val="11"/>
    <w:qFormat/>
    <w:uiPriority w:val="9"/>
    <w:rPr>
      <w:rFonts w:ascii="Cambria" w:hAnsi="Cambria"/>
      <w:kern w:val="2"/>
      <w:sz w:val="21"/>
      <w:szCs w:val="21"/>
    </w:rPr>
  </w:style>
  <w:style w:type="character" w:customStyle="1" w:styleId="72">
    <w:name w:val="文档结构图 Char"/>
    <w:link w:val="14"/>
    <w:qFormat/>
    <w:uiPriority w:val="99"/>
    <w:rPr>
      <w:rFonts w:eastAsia="仿宋_GB2312"/>
      <w:kern w:val="2"/>
      <w:sz w:val="28"/>
      <w:szCs w:val="24"/>
      <w:shd w:val="clear" w:color="auto" w:fill="000080"/>
    </w:rPr>
  </w:style>
  <w:style w:type="character" w:customStyle="1" w:styleId="73">
    <w:name w:val="批注文字 Char"/>
    <w:link w:val="16"/>
    <w:qFormat/>
    <w:uiPriority w:val="99"/>
    <w:rPr>
      <w:kern w:val="2"/>
      <w:sz w:val="21"/>
      <w:szCs w:val="24"/>
    </w:rPr>
  </w:style>
  <w:style w:type="character" w:customStyle="1" w:styleId="74">
    <w:name w:val="正文文本 3 Char"/>
    <w:link w:val="18"/>
    <w:qFormat/>
    <w:uiPriority w:val="0"/>
    <w:rPr>
      <w:rFonts w:eastAsia="仿宋_GB2312"/>
      <w:b/>
      <w:bCs/>
      <w:kern w:val="2"/>
      <w:sz w:val="21"/>
      <w:szCs w:val="24"/>
    </w:rPr>
  </w:style>
  <w:style w:type="character" w:customStyle="1" w:styleId="75">
    <w:name w:val="正文文本 Char"/>
    <w:link w:val="20"/>
    <w:qFormat/>
    <w:uiPriority w:val="0"/>
    <w:rPr>
      <w:rFonts w:eastAsia="文星仿宋"/>
      <w:kern w:val="2"/>
      <w:sz w:val="32"/>
      <w:szCs w:val="24"/>
    </w:rPr>
  </w:style>
  <w:style w:type="character" w:customStyle="1" w:styleId="76">
    <w:name w:val="正文文本缩进 Char"/>
    <w:link w:val="21"/>
    <w:qFormat/>
    <w:uiPriority w:val="0"/>
    <w:rPr>
      <w:kern w:val="2"/>
      <w:sz w:val="21"/>
      <w:szCs w:val="24"/>
    </w:rPr>
  </w:style>
  <w:style w:type="character" w:customStyle="1" w:styleId="77">
    <w:name w:val="纯文本 Char"/>
    <w:link w:val="24"/>
    <w:qFormat/>
    <w:uiPriority w:val="0"/>
    <w:rPr>
      <w:rFonts w:ascii="宋体" w:hAnsi="Courier New"/>
      <w:kern w:val="2"/>
      <w:sz w:val="21"/>
    </w:rPr>
  </w:style>
  <w:style w:type="character" w:customStyle="1" w:styleId="78">
    <w:name w:val="日期 Char"/>
    <w:link w:val="26"/>
    <w:qFormat/>
    <w:uiPriority w:val="99"/>
    <w:rPr>
      <w:kern w:val="2"/>
      <w:sz w:val="21"/>
      <w:szCs w:val="24"/>
    </w:rPr>
  </w:style>
  <w:style w:type="character" w:customStyle="1" w:styleId="79">
    <w:name w:val="正文文本缩进 2 Char"/>
    <w:link w:val="27"/>
    <w:qFormat/>
    <w:uiPriority w:val="0"/>
    <w:rPr>
      <w:kern w:val="2"/>
      <w:sz w:val="21"/>
      <w:szCs w:val="24"/>
    </w:rPr>
  </w:style>
  <w:style w:type="character" w:customStyle="1" w:styleId="80">
    <w:name w:val="批注框文本 Char"/>
    <w:link w:val="28"/>
    <w:qFormat/>
    <w:uiPriority w:val="99"/>
    <w:rPr>
      <w:kern w:val="2"/>
      <w:sz w:val="18"/>
      <w:szCs w:val="18"/>
    </w:rPr>
  </w:style>
  <w:style w:type="character" w:customStyle="1" w:styleId="81">
    <w:name w:val="页脚 Char"/>
    <w:link w:val="29"/>
    <w:qFormat/>
    <w:uiPriority w:val="99"/>
    <w:rPr>
      <w:kern w:val="2"/>
      <w:sz w:val="18"/>
      <w:szCs w:val="18"/>
    </w:rPr>
  </w:style>
  <w:style w:type="character" w:customStyle="1" w:styleId="82">
    <w:name w:val="页眉 Char"/>
    <w:link w:val="30"/>
    <w:qFormat/>
    <w:uiPriority w:val="99"/>
    <w:rPr>
      <w:kern w:val="2"/>
      <w:sz w:val="18"/>
      <w:szCs w:val="18"/>
    </w:rPr>
  </w:style>
  <w:style w:type="character" w:customStyle="1" w:styleId="83">
    <w:name w:val="副标题 Char1"/>
    <w:link w:val="33"/>
    <w:qFormat/>
    <w:uiPriority w:val="11"/>
    <w:rPr>
      <w:rFonts w:ascii="Cambria" w:hAnsi="Cambria"/>
      <w:sz w:val="24"/>
      <w:szCs w:val="24"/>
    </w:rPr>
  </w:style>
  <w:style w:type="character" w:customStyle="1" w:styleId="84">
    <w:name w:val="脚注文本 Char"/>
    <w:link w:val="34"/>
    <w:qFormat/>
    <w:uiPriority w:val="99"/>
    <w:rPr>
      <w:kern w:val="2"/>
      <w:sz w:val="18"/>
      <w:szCs w:val="18"/>
    </w:rPr>
  </w:style>
  <w:style w:type="character" w:customStyle="1" w:styleId="85">
    <w:name w:val="正文文本缩进 3 Char"/>
    <w:link w:val="36"/>
    <w:qFormat/>
    <w:uiPriority w:val="0"/>
    <w:rPr>
      <w:rFonts w:ascii="宋体" w:hAnsi="宋体"/>
      <w:color w:val="FF0000"/>
      <w:spacing w:val="15"/>
      <w:sz w:val="32"/>
      <w:szCs w:val="21"/>
    </w:rPr>
  </w:style>
  <w:style w:type="character" w:customStyle="1" w:styleId="86">
    <w:name w:val="正文文本 2 Char"/>
    <w:link w:val="39"/>
    <w:qFormat/>
    <w:uiPriority w:val="99"/>
    <w:rPr>
      <w:kern w:val="2"/>
      <w:sz w:val="21"/>
      <w:szCs w:val="24"/>
    </w:rPr>
  </w:style>
  <w:style w:type="character" w:customStyle="1" w:styleId="87">
    <w:name w:val="HTML 预设格式 Char1"/>
    <w:link w:val="40"/>
    <w:qFormat/>
    <w:uiPriority w:val="0"/>
    <w:rPr>
      <w:rFonts w:ascii="Arial" w:hAnsi="Arial" w:cs="Arial"/>
      <w:sz w:val="21"/>
      <w:szCs w:val="21"/>
    </w:rPr>
  </w:style>
  <w:style w:type="character" w:customStyle="1" w:styleId="88">
    <w:name w:val="标题 Char"/>
    <w:link w:val="43"/>
    <w:qFormat/>
    <w:uiPriority w:val="10"/>
    <w:rPr>
      <w:rFonts w:ascii="Cambria" w:hAnsi="Cambria"/>
      <w:b/>
      <w:bCs/>
      <w:kern w:val="2"/>
      <w:sz w:val="32"/>
      <w:szCs w:val="32"/>
    </w:rPr>
  </w:style>
  <w:style w:type="character" w:customStyle="1" w:styleId="89">
    <w:name w:val="批注主题 Char"/>
    <w:link w:val="44"/>
    <w:qFormat/>
    <w:uiPriority w:val="99"/>
    <w:rPr>
      <w:b/>
      <w:bCs/>
      <w:kern w:val="2"/>
      <w:sz w:val="21"/>
      <w:szCs w:val="24"/>
    </w:rPr>
  </w:style>
  <w:style w:type="character" w:customStyle="1" w:styleId="90">
    <w:name w:val="正文首行缩进 Char"/>
    <w:link w:val="45"/>
    <w:qFormat/>
    <w:uiPriority w:val="0"/>
    <w:rPr>
      <w:rFonts w:ascii="Calibri" w:hAnsi="Calibri"/>
      <w:color w:val="000000"/>
      <w:kern w:val="2"/>
      <w:sz w:val="21"/>
      <w:szCs w:val="22"/>
    </w:rPr>
  </w:style>
  <w:style w:type="character" w:customStyle="1" w:styleId="91">
    <w:name w:val="u正文 Char Char"/>
    <w:link w:val="92"/>
    <w:qFormat/>
    <w:uiPriority w:val="0"/>
    <w:rPr>
      <w:kern w:val="2"/>
      <w:sz w:val="24"/>
    </w:rPr>
  </w:style>
  <w:style w:type="paragraph" w:customStyle="1" w:styleId="92">
    <w:name w:val="u正文"/>
    <w:basedOn w:val="1"/>
    <w:link w:val="91"/>
    <w:qFormat/>
    <w:uiPriority w:val="0"/>
    <w:pPr>
      <w:spacing w:beforeLines="10" w:afterLines="10" w:line="312" w:lineRule="auto"/>
      <w:ind w:firstLine="200" w:firstLineChars="200"/>
    </w:pPr>
    <w:rPr>
      <w:sz w:val="24"/>
      <w:szCs w:val="20"/>
    </w:rPr>
  </w:style>
  <w:style w:type="character" w:customStyle="1" w:styleId="93">
    <w:name w:val="2级标题 Char"/>
    <w:link w:val="94"/>
    <w:qFormat/>
    <w:uiPriority w:val="0"/>
    <w:rPr>
      <w:rFonts w:eastAsia="黑体"/>
      <w:kern w:val="44"/>
      <w:sz w:val="24"/>
      <w:szCs w:val="24"/>
    </w:rPr>
  </w:style>
  <w:style w:type="paragraph" w:customStyle="1" w:styleId="94">
    <w:name w:val="2级标题"/>
    <w:basedOn w:val="2"/>
    <w:next w:val="1"/>
    <w:link w:val="93"/>
    <w:qFormat/>
    <w:uiPriority w:val="0"/>
    <w:pPr>
      <w:keepNext w:val="0"/>
      <w:keepLines w:val="0"/>
      <w:numPr>
        <w:ilvl w:val="1"/>
        <w:numId w:val="1"/>
      </w:numPr>
      <w:overflowPunct w:val="0"/>
      <w:autoSpaceDE w:val="0"/>
      <w:autoSpaceDN w:val="0"/>
      <w:adjustRightInd w:val="0"/>
      <w:snapToGrid w:val="0"/>
      <w:spacing w:before="260" w:after="260" w:line="240" w:lineRule="auto"/>
      <w:ind w:left="0"/>
      <w:jc w:val="left"/>
      <w:outlineLvl w:val="1"/>
    </w:pPr>
    <w:rPr>
      <w:rFonts w:eastAsia="黑体"/>
      <w:b w:val="0"/>
      <w:bCs w:val="0"/>
      <w:sz w:val="24"/>
      <w:szCs w:val="24"/>
    </w:rPr>
  </w:style>
  <w:style w:type="character" w:customStyle="1" w:styleId="95">
    <w:name w:val="bds_nopic2"/>
    <w:qFormat/>
    <w:uiPriority w:val="0"/>
  </w:style>
  <w:style w:type="character" w:customStyle="1" w:styleId="96">
    <w:name w:val="4-（1）左缩进5字符，悬挂缩进2.5字符 Char"/>
    <w:link w:val="97"/>
    <w:qFormat/>
    <w:uiPriority w:val="0"/>
    <w:rPr>
      <w:rFonts w:ascii="Arial" w:hAnsi="Arial"/>
      <w:bCs/>
      <w:color w:val="000000"/>
      <w:sz w:val="24"/>
      <w:szCs w:val="21"/>
    </w:rPr>
  </w:style>
  <w:style w:type="paragraph" w:customStyle="1" w:styleId="97">
    <w:name w:val="4-（1）左缩进5字符，悬挂缩进2.5字符"/>
    <w:basedOn w:val="98"/>
    <w:next w:val="105"/>
    <w:link w:val="96"/>
    <w:qFormat/>
    <w:uiPriority w:val="0"/>
    <w:pPr>
      <w:ind w:left="1725" w:leftChars="500" w:hanging="525" w:hangingChars="250"/>
    </w:pPr>
  </w:style>
  <w:style w:type="paragraph" w:customStyle="1" w:styleId="98">
    <w:name w:val="3-1）左缩进3.5字符，悬挂缩进1.5字符"/>
    <w:basedOn w:val="99"/>
    <w:next w:val="103"/>
    <w:link w:val="110"/>
    <w:qFormat/>
    <w:uiPriority w:val="0"/>
    <w:pPr>
      <w:ind w:left="1155" w:leftChars="350"/>
    </w:pPr>
  </w:style>
  <w:style w:type="paragraph" w:customStyle="1" w:styleId="99">
    <w:name w:val="2-1、左缩进2字符，悬挂缩进1.5字符"/>
    <w:basedOn w:val="100"/>
    <w:next w:val="101"/>
    <w:link w:val="107"/>
    <w:qFormat/>
    <w:uiPriority w:val="0"/>
    <w:pPr>
      <w:widowControl w:val="0"/>
      <w:ind w:left="795" w:leftChars="200" w:hanging="315" w:hangingChars="150"/>
    </w:pPr>
    <w:rPr>
      <w:rFonts w:ascii="Arial" w:hAnsi="Arial" w:eastAsia="宋体" w:cs="Times New Roman"/>
      <w:snapToGrid/>
      <w:color w:val="000000"/>
      <w:sz w:val="24"/>
      <w:szCs w:val="21"/>
    </w:rPr>
  </w:style>
  <w:style w:type="paragraph" w:customStyle="1" w:styleId="100">
    <w:name w:val="报告正文"/>
    <w:link w:val="106"/>
    <w:qFormat/>
    <w:uiPriority w:val="0"/>
    <w:pPr>
      <w:adjustRightInd w:val="0"/>
      <w:snapToGrid w:val="0"/>
      <w:spacing w:line="360" w:lineRule="auto"/>
      <w:ind w:firstLine="480" w:firstLineChars="200"/>
    </w:pPr>
    <w:rPr>
      <w:rFonts w:ascii="Times New Roman" w:hAnsi="宋体" w:eastAsia="华文仿宋" w:cs="宋体"/>
      <w:bCs/>
      <w:snapToGrid w:val="0"/>
      <w:sz w:val="28"/>
      <w:szCs w:val="24"/>
      <w:lang w:val="en-US" w:eastAsia="zh-CN" w:bidi="ar-SA"/>
    </w:rPr>
  </w:style>
  <w:style w:type="paragraph" w:customStyle="1" w:styleId="101">
    <w:name w:val="2-2、左缩进3.5字符"/>
    <w:basedOn w:val="99"/>
    <w:next w:val="102"/>
    <w:link w:val="108"/>
    <w:qFormat/>
    <w:uiPriority w:val="0"/>
    <w:pPr>
      <w:ind w:left="350" w:leftChars="350" w:firstLine="0" w:firstLineChars="0"/>
    </w:pPr>
  </w:style>
  <w:style w:type="paragraph" w:customStyle="1" w:styleId="102">
    <w:name w:val="2-3、左缩进3.5字符，首行缩进2字符"/>
    <w:basedOn w:val="99"/>
    <w:link w:val="109"/>
    <w:qFormat/>
    <w:uiPriority w:val="0"/>
    <w:pPr>
      <w:ind w:left="350" w:leftChars="350" w:firstLine="200" w:firstLineChars="200"/>
    </w:pPr>
  </w:style>
  <w:style w:type="paragraph" w:customStyle="1" w:styleId="103">
    <w:name w:val="3-2）左缩进5字符"/>
    <w:basedOn w:val="104"/>
    <w:next w:val="104"/>
    <w:link w:val="112"/>
    <w:qFormat/>
    <w:uiPriority w:val="0"/>
    <w:pPr>
      <w:ind w:left="1200" w:firstLine="0" w:firstLineChars="0"/>
    </w:pPr>
  </w:style>
  <w:style w:type="paragraph" w:customStyle="1" w:styleId="104">
    <w:name w:val="3-3）左缩进5字符，首行缩进2字符"/>
    <w:basedOn w:val="98"/>
    <w:link w:val="111"/>
    <w:qFormat/>
    <w:uiPriority w:val="0"/>
    <w:pPr>
      <w:ind w:left="500" w:leftChars="500" w:firstLine="200" w:firstLineChars="200"/>
    </w:pPr>
  </w:style>
  <w:style w:type="paragraph" w:customStyle="1" w:styleId="105">
    <w:name w:val="4-（2）左缩进7.5字符"/>
    <w:basedOn w:val="97"/>
    <w:next w:val="104"/>
    <w:link w:val="113"/>
    <w:qFormat/>
    <w:uiPriority w:val="0"/>
    <w:pPr>
      <w:ind w:left="1800" w:leftChars="750" w:firstLine="0" w:firstLineChars="0"/>
    </w:pPr>
  </w:style>
  <w:style w:type="character" w:customStyle="1" w:styleId="106">
    <w:name w:val="报告正文 Char"/>
    <w:link w:val="100"/>
    <w:qFormat/>
    <w:uiPriority w:val="0"/>
    <w:rPr>
      <w:rFonts w:hAnsi="宋体" w:eastAsia="华文仿宋" w:cs="宋体"/>
      <w:bCs/>
      <w:snapToGrid w:val="0"/>
      <w:sz w:val="28"/>
      <w:szCs w:val="24"/>
      <w:lang w:val="en-US" w:eastAsia="zh-CN" w:bidi="ar-SA"/>
    </w:rPr>
  </w:style>
  <w:style w:type="character" w:customStyle="1" w:styleId="107">
    <w:name w:val="2-1、左缩进2字符，悬挂缩进1.5字符 Char"/>
    <w:link w:val="99"/>
    <w:qFormat/>
    <w:uiPriority w:val="0"/>
    <w:rPr>
      <w:rFonts w:ascii="Arial" w:hAnsi="Arial"/>
      <w:bCs/>
      <w:color w:val="000000"/>
      <w:sz w:val="24"/>
      <w:szCs w:val="21"/>
    </w:rPr>
  </w:style>
  <w:style w:type="character" w:customStyle="1" w:styleId="108">
    <w:name w:val="2-2、左缩进3.5字符 Char"/>
    <w:link w:val="101"/>
    <w:qFormat/>
    <w:uiPriority w:val="0"/>
    <w:rPr>
      <w:rFonts w:ascii="Arial" w:hAnsi="Arial"/>
      <w:bCs/>
      <w:color w:val="000000"/>
      <w:sz w:val="24"/>
      <w:szCs w:val="21"/>
    </w:rPr>
  </w:style>
  <w:style w:type="character" w:customStyle="1" w:styleId="109">
    <w:name w:val="2-3、左缩进3.5字符，首行缩进2字符 Char"/>
    <w:link w:val="102"/>
    <w:qFormat/>
    <w:uiPriority w:val="0"/>
    <w:rPr>
      <w:rFonts w:ascii="Arial" w:hAnsi="Arial"/>
      <w:bCs/>
      <w:color w:val="000000"/>
      <w:sz w:val="24"/>
      <w:szCs w:val="21"/>
    </w:rPr>
  </w:style>
  <w:style w:type="character" w:customStyle="1" w:styleId="110">
    <w:name w:val="3-1）左缩进3.5字符，悬挂缩进1.5字符 Char"/>
    <w:link w:val="98"/>
    <w:qFormat/>
    <w:uiPriority w:val="0"/>
    <w:rPr>
      <w:rFonts w:ascii="Arial" w:hAnsi="Arial"/>
      <w:bCs/>
      <w:color w:val="000000"/>
      <w:sz w:val="24"/>
      <w:szCs w:val="21"/>
    </w:rPr>
  </w:style>
  <w:style w:type="character" w:customStyle="1" w:styleId="111">
    <w:name w:val="3-3）左缩进5字符，首行缩进2字符 Char"/>
    <w:link w:val="104"/>
    <w:qFormat/>
    <w:uiPriority w:val="0"/>
    <w:rPr>
      <w:rFonts w:ascii="Arial" w:hAnsi="Arial"/>
      <w:bCs/>
      <w:color w:val="000000"/>
      <w:sz w:val="24"/>
      <w:szCs w:val="21"/>
    </w:rPr>
  </w:style>
  <w:style w:type="character" w:customStyle="1" w:styleId="112">
    <w:name w:val="3-2）左缩进5字符 Char"/>
    <w:link w:val="103"/>
    <w:qFormat/>
    <w:uiPriority w:val="0"/>
    <w:rPr>
      <w:rFonts w:ascii="Arial" w:hAnsi="Arial"/>
      <w:bCs/>
      <w:color w:val="000000"/>
      <w:sz w:val="24"/>
      <w:szCs w:val="21"/>
    </w:rPr>
  </w:style>
  <w:style w:type="character" w:customStyle="1" w:styleId="113">
    <w:name w:val="4-（2）左缩进7.5字符 Char"/>
    <w:link w:val="105"/>
    <w:qFormat/>
    <w:uiPriority w:val="0"/>
    <w:rPr>
      <w:rFonts w:ascii="Arial" w:hAnsi="Arial"/>
      <w:bCs/>
      <w:color w:val="000000"/>
      <w:sz w:val="24"/>
      <w:szCs w:val="21"/>
    </w:rPr>
  </w:style>
  <w:style w:type="character" w:customStyle="1" w:styleId="114">
    <w:name w:val="apple-converted-space"/>
    <w:qFormat/>
    <w:uiPriority w:val="0"/>
  </w:style>
  <w:style w:type="character" w:customStyle="1" w:styleId="115">
    <w:name w:val="表格 Char"/>
    <w:link w:val="116"/>
    <w:qFormat/>
    <w:uiPriority w:val="0"/>
    <w:rPr>
      <w:rFonts w:ascii="宋体" w:hAnsi="宋体" w:cs="Microsoft JhengHei Light"/>
      <w:color w:val="000000"/>
      <w:spacing w:val="20"/>
      <w:kern w:val="2"/>
      <w:sz w:val="24"/>
      <w:szCs w:val="28"/>
    </w:rPr>
  </w:style>
  <w:style w:type="paragraph" w:customStyle="1" w:styleId="116">
    <w:name w:val="表格"/>
    <w:basedOn w:val="1"/>
    <w:link w:val="115"/>
    <w:qFormat/>
    <w:uiPriority w:val="0"/>
    <w:pPr>
      <w:spacing w:line="500" w:lineRule="exact"/>
      <w:jc w:val="center"/>
    </w:pPr>
    <w:rPr>
      <w:rFonts w:ascii="宋体" w:hAnsi="宋体"/>
      <w:color w:val="000000"/>
      <w:spacing w:val="20"/>
      <w:sz w:val="24"/>
      <w:szCs w:val="28"/>
    </w:rPr>
  </w:style>
  <w:style w:type="character" w:customStyle="1" w:styleId="117">
    <w:name w:val="标题 5 Char1"/>
    <w:qFormat/>
    <w:uiPriority w:val="0"/>
    <w:rPr>
      <w:rFonts w:eastAsia="宋体" w:cs="Times New Roman"/>
      <w:kern w:val="0"/>
      <w:sz w:val="21"/>
      <w:szCs w:val="21"/>
    </w:rPr>
  </w:style>
  <w:style w:type="character" w:customStyle="1" w:styleId="118">
    <w:name w:val="封面证书编号、完成日期 Char"/>
    <w:link w:val="119"/>
    <w:qFormat/>
    <w:uiPriority w:val="0"/>
    <w:rPr>
      <w:b/>
      <w:sz w:val="32"/>
      <w:szCs w:val="24"/>
    </w:rPr>
  </w:style>
  <w:style w:type="paragraph" w:customStyle="1" w:styleId="119">
    <w:name w:val="封面证书编号、完成日期"/>
    <w:basedOn w:val="1"/>
    <w:link w:val="118"/>
    <w:qFormat/>
    <w:uiPriority w:val="0"/>
    <w:pPr>
      <w:adjustRightInd w:val="0"/>
      <w:snapToGrid w:val="0"/>
      <w:spacing w:line="300" w:lineRule="auto"/>
      <w:jc w:val="center"/>
    </w:pPr>
    <w:rPr>
      <w:b/>
      <w:kern w:val="0"/>
      <w:sz w:val="32"/>
    </w:rPr>
  </w:style>
  <w:style w:type="character" w:customStyle="1" w:styleId="120">
    <w:name w:val="标题 5 Char"/>
    <w:qFormat/>
    <w:uiPriority w:val="0"/>
    <w:rPr>
      <w:b/>
      <w:bCs/>
      <w:kern w:val="2"/>
      <w:sz w:val="28"/>
      <w:szCs w:val="28"/>
    </w:rPr>
  </w:style>
  <w:style w:type="character" w:customStyle="1" w:styleId="121">
    <w:name w:val="标题 字符"/>
    <w:qFormat/>
    <w:uiPriority w:val="10"/>
    <w:rPr>
      <w:rFonts w:ascii="Cambria" w:hAnsi="Cambria" w:eastAsia="宋体"/>
      <w:b/>
      <w:bCs/>
      <w:kern w:val="28"/>
      <w:sz w:val="32"/>
      <w:szCs w:val="32"/>
    </w:rPr>
  </w:style>
  <w:style w:type="character" w:customStyle="1" w:styleId="122">
    <w:name w:val="正文文本缩进 2 Char1"/>
    <w:qFormat/>
    <w:uiPriority w:val="0"/>
    <w:rPr>
      <w:kern w:val="2"/>
      <w:sz w:val="21"/>
      <w:szCs w:val="24"/>
    </w:rPr>
  </w:style>
  <w:style w:type="character" w:customStyle="1" w:styleId="123">
    <w:name w:val="副标题 Char"/>
    <w:qFormat/>
    <w:uiPriority w:val="11"/>
    <w:rPr>
      <w:rFonts w:ascii="Cambria" w:hAnsi="Cambria" w:cs="Times New Roman"/>
      <w:b/>
      <w:bCs/>
      <w:kern w:val="28"/>
      <w:sz w:val="32"/>
      <w:szCs w:val="32"/>
    </w:rPr>
  </w:style>
  <w:style w:type="character" w:customStyle="1" w:styleId="124">
    <w:name w:val="bds_nopic"/>
    <w:qFormat/>
    <w:uiPriority w:val="0"/>
  </w:style>
  <w:style w:type="character" w:customStyle="1" w:styleId="125">
    <w:name w:val="HTML 预设格式 Char2"/>
    <w:qFormat/>
    <w:uiPriority w:val="0"/>
    <w:rPr>
      <w:rFonts w:ascii="Courier New" w:hAnsi="Courier New" w:cs="Courier New"/>
      <w:kern w:val="2"/>
    </w:rPr>
  </w:style>
  <w:style w:type="character" w:customStyle="1" w:styleId="126">
    <w:name w:val="1-1报告正文 Char"/>
    <w:link w:val="127"/>
    <w:qFormat/>
    <w:uiPriority w:val="0"/>
    <w:rPr>
      <w:rFonts w:hAnsi="宋体"/>
      <w:bCs/>
      <w:snapToGrid w:val="0"/>
      <w:sz w:val="24"/>
      <w:szCs w:val="24"/>
      <w:lang w:val="en-US" w:eastAsia="zh-CN" w:bidi="ar-SA"/>
    </w:rPr>
  </w:style>
  <w:style w:type="paragraph" w:customStyle="1" w:styleId="127">
    <w:name w:val="1-1报告正文"/>
    <w:link w:val="126"/>
    <w:qFormat/>
    <w:uiPriority w:val="0"/>
    <w:pPr>
      <w:adjustRightInd w:val="0"/>
      <w:snapToGrid w:val="0"/>
      <w:spacing w:line="360" w:lineRule="auto"/>
      <w:ind w:firstLine="200" w:firstLineChars="200"/>
      <w:jc w:val="both"/>
    </w:pPr>
    <w:rPr>
      <w:rFonts w:ascii="Times New Roman" w:hAnsi="宋体" w:eastAsia="宋体" w:cs="Times New Roman"/>
      <w:bCs/>
      <w:snapToGrid w:val="0"/>
      <w:sz w:val="24"/>
      <w:szCs w:val="24"/>
      <w:lang w:val="en-US" w:eastAsia="zh-CN" w:bidi="ar-SA"/>
    </w:rPr>
  </w:style>
  <w:style w:type="character" w:customStyle="1" w:styleId="128">
    <w:name w:val="表内容 Char"/>
    <w:link w:val="129"/>
    <w:qFormat/>
    <w:uiPriority w:val="0"/>
    <w:rPr>
      <w:sz w:val="21"/>
      <w:szCs w:val="22"/>
    </w:rPr>
  </w:style>
  <w:style w:type="paragraph" w:customStyle="1" w:styleId="129">
    <w:name w:val="表内容"/>
    <w:basedOn w:val="130"/>
    <w:link w:val="128"/>
    <w:qFormat/>
    <w:uiPriority w:val="0"/>
    <w:pPr>
      <w:ind w:firstLine="0" w:firstLineChars="0"/>
      <w:jc w:val="center"/>
    </w:pPr>
    <w:rPr>
      <w:rFonts w:ascii="Times New Roman" w:hAnsi="Times New Roman"/>
      <w:kern w:val="0"/>
    </w:rPr>
  </w:style>
  <w:style w:type="paragraph" w:styleId="130">
    <w:name w:val="List Paragraph"/>
    <w:basedOn w:val="1"/>
    <w:qFormat/>
    <w:uiPriority w:val="34"/>
    <w:pPr>
      <w:ind w:firstLine="420" w:firstLineChars="200"/>
    </w:pPr>
    <w:rPr>
      <w:rFonts w:ascii="Calibri" w:hAnsi="Calibri"/>
      <w:szCs w:val="22"/>
    </w:rPr>
  </w:style>
  <w:style w:type="character" w:customStyle="1" w:styleId="131">
    <w:name w:val="bds_more1"/>
    <w:qFormat/>
    <w:uiPriority w:val="0"/>
  </w:style>
  <w:style w:type="character" w:customStyle="1" w:styleId="132">
    <w:name w:val="正文文本_"/>
    <w:link w:val="133"/>
    <w:qFormat/>
    <w:uiPriority w:val="0"/>
    <w:rPr>
      <w:rFonts w:ascii="MingLiU" w:hAnsi="MingLiU" w:eastAsia="MingLiU"/>
      <w:spacing w:val="20"/>
      <w:sz w:val="29"/>
      <w:szCs w:val="29"/>
      <w:shd w:val="clear" w:color="auto" w:fill="FFFFFF"/>
      <w:lang w:val="zh-TW"/>
    </w:rPr>
  </w:style>
  <w:style w:type="paragraph" w:customStyle="1" w:styleId="133">
    <w:name w:val="正文文本3"/>
    <w:basedOn w:val="1"/>
    <w:link w:val="132"/>
    <w:qFormat/>
    <w:uiPriority w:val="0"/>
    <w:pPr>
      <w:shd w:val="clear" w:color="auto" w:fill="FFFFFF"/>
      <w:spacing w:before="1140" w:after="1260" w:line="0" w:lineRule="atLeast"/>
      <w:jc w:val="center"/>
    </w:pPr>
    <w:rPr>
      <w:rFonts w:ascii="MingLiU" w:hAnsi="MingLiU" w:eastAsia="MingLiU"/>
      <w:spacing w:val="20"/>
      <w:kern w:val="0"/>
      <w:sz w:val="29"/>
      <w:szCs w:val="29"/>
      <w:lang w:val="zh-TW"/>
    </w:rPr>
  </w:style>
  <w:style w:type="character" w:customStyle="1" w:styleId="134">
    <w:name w:val="正文段落 Char Char"/>
    <w:qFormat/>
    <w:uiPriority w:val="0"/>
    <w:rPr>
      <w:rFonts w:cs="宋体"/>
      <w:kern w:val="2"/>
      <w:sz w:val="28"/>
    </w:rPr>
  </w:style>
  <w:style w:type="character" w:customStyle="1" w:styleId="135">
    <w:name w:val="著录项安全评价报告 Char"/>
    <w:link w:val="136"/>
    <w:qFormat/>
    <w:uiPriority w:val="0"/>
    <w:rPr>
      <w:b/>
      <w:bCs/>
      <w:sz w:val="44"/>
      <w:szCs w:val="24"/>
    </w:rPr>
  </w:style>
  <w:style w:type="paragraph" w:customStyle="1" w:styleId="136">
    <w:name w:val="著录项安全评价报告"/>
    <w:basedOn w:val="1"/>
    <w:link w:val="135"/>
    <w:qFormat/>
    <w:uiPriority w:val="0"/>
    <w:pPr>
      <w:adjustRightInd w:val="0"/>
      <w:snapToGrid w:val="0"/>
      <w:spacing w:line="360" w:lineRule="auto"/>
      <w:jc w:val="center"/>
    </w:pPr>
    <w:rPr>
      <w:b/>
      <w:bCs/>
      <w:kern w:val="0"/>
      <w:sz w:val="44"/>
    </w:rPr>
  </w:style>
  <w:style w:type="character" w:customStyle="1" w:styleId="137">
    <w:name w:val="_Style 136"/>
    <w:qFormat/>
    <w:uiPriority w:val="19"/>
    <w:rPr>
      <w:i/>
      <w:color w:val="5A5A5A"/>
    </w:rPr>
  </w:style>
  <w:style w:type="character" w:customStyle="1" w:styleId="138">
    <w:name w:val="明显引用 Char3"/>
    <w:qFormat/>
    <w:uiPriority w:val="30"/>
    <w:rPr>
      <w:i/>
      <w:iCs/>
      <w:color w:val="5B9BD5"/>
      <w:kern w:val="2"/>
      <w:sz w:val="21"/>
      <w:szCs w:val="24"/>
    </w:rPr>
  </w:style>
  <w:style w:type="character" w:customStyle="1" w:styleId="139">
    <w:name w:val="正文首行缩进 Char2"/>
    <w:qFormat/>
    <w:uiPriority w:val="0"/>
    <w:rPr>
      <w:rFonts w:eastAsia="文星仿宋"/>
      <w:kern w:val="2"/>
      <w:sz w:val="21"/>
      <w:szCs w:val="24"/>
    </w:rPr>
  </w:style>
  <w:style w:type="character" w:customStyle="1" w:styleId="140">
    <w:name w:val="fontstyle01"/>
    <w:qFormat/>
    <w:uiPriority w:val="0"/>
    <w:rPr>
      <w:rFonts w:hint="eastAsia" w:ascii="宋体" w:hAnsi="宋体" w:eastAsia="宋体"/>
      <w:color w:val="000000"/>
      <w:sz w:val="22"/>
      <w:szCs w:val="22"/>
    </w:rPr>
  </w:style>
  <w:style w:type="character" w:customStyle="1" w:styleId="141">
    <w:name w:val="引用 Char2"/>
    <w:qFormat/>
    <w:uiPriority w:val="99"/>
    <w:rPr>
      <w:i/>
      <w:iCs/>
      <w:color w:val="000000"/>
      <w:kern w:val="2"/>
      <w:sz w:val="21"/>
      <w:szCs w:val="24"/>
    </w:rPr>
  </w:style>
  <w:style w:type="character" w:customStyle="1" w:styleId="142">
    <w:name w:val="正文首行缩进 Char1"/>
    <w:qFormat/>
    <w:uiPriority w:val="0"/>
  </w:style>
  <w:style w:type="character" w:customStyle="1" w:styleId="143">
    <w:name w:val="表格内容 Char"/>
    <w:link w:val="144"/>
    <w:qFormat/>
    <w:locked/>
    <w:uiPriority w:val="0"/>
    <w:rPr>
      <w:sz w:val="22"/>
    </w:rPr>
  </w:style>
  <w:style w:type="paragraph" w:customStyle="1" w:styleId="144">
    <w:name w:val="表格内容"/>
    <w:basedOn w:val="1"/>
    <w:link w:val="143"/>
    <w:qFormat/>
    <w:uiPriority w:val="0"/>
    <w:pPr>
      <w:jc w:val="center"/>
    </w:pPr>
    <w:rPr>
      <w:kern w:val="0"/>
      <w:sz w:val="22"/>
      <w:szCs w:val="20"/>
    </w:rPr>
  </w:style>
  <w:style w:type="character" w:customStyle="1" w:styleId="145">
    <w:name w:val="apple-style-span"/>
    <w:qFormat/>
    <w:uiPriority w:val="0"/>
  </w:style>
  <w:style w:type="character" w:customStyle="1" w:styleId="146">
    <w:name w:val="标题 9 Char"/>
    <w:semiHidden/>
    <w:qFormat/>
    <w:uiPriority w:val="9"/>
    <w:rPr>
      <w:rFonts w:ascii="Calibri Light" w:hAnsi="Calibri Light" w:eastAsia="宋体" w:cs="Times New Roman"/>
      <w:kern w:val="2"/>
      <w:sz w:val="21"/>
      <w:szCs w:val="21"/>
    </w:rPr>
  </w:style>
  <w:style w:type="character" w:customStyle="1" w:styleId="147">
    <w:name w:val="4-（3）左缩进7.5字符，首行缩进2字符 Char"/>
    <w:link w:val="148"/>
    <w:qFormat/>
    <w:uiPriority w:val="0"/>
    <w:rPr>
      <w:rFonts w:ascii="Arial" w:hAnsi="Arial"/>
      <w:bCs/>
      <w:color w:val="000000"/>
      <w:sz w:val="24"/>
      <w:szCs w:val="21"/>
    </w:rPr>
  </w:style>
  <w:style w:type="paragraph" w:customStyle="1" w:styleId="148">
    <w:name w:val="4-（3）左缩进7.5字符，首行缩进2字符"/>
    <w:basedOn w:val="105"/>
    <w:link w:val="147"/>
    <w:qFormat/>
    <w:uiPriority w:val="0"/>
    <w:pPr>
      <w:ind w:firstLine="420" w:firstLineChars="200"/>
    </w:pPr>
  </w:style>
  <w:style w:type="character" w:customStyle="1" w:styleId="149">
    <w:name w:val="脚注文本 Char1"/>
    <w:qFormat/>
    <w:uiPriority w:val="0"/>
    <w:rPr>
      <w:kern w:val="2"/>
      <w:sz w:val="18"/>
      <w:szCs w:val="18"/>
    </w:rPr>
  </w:style>
  <w:style w:type="character" w:customStyle="1" w:styleId="150">
    <w:name w:val="标题 1 字符"/>
    <w:qFormat/>
    <w:uiPriority w:val="9"/>
    <w:rPr>
      <w:rFonts w:ascii="Cambria" w:hAnsi="Cambria" w:eastAsia="宋体"/>
      <w:b/>
      <w:bCs/>
      <w:kern w:val="32"/>
      <w:sz w:val="32"/>
      <w:szCs w:val="32"/>
    </w:rPr>
  </w:style>
  <w:style w:type="character" w:customStyle="1" w:styleId="151">
    <w:name w:val="正文文本 Char1"/>
    <w:qFormat/>
    <w:uiPriority w:val="0"/>
    <w:rPr>
      <w:kern w:val="2"/>
      <w:sz w:val="21"/>
      <w:szCs w:val="24"/>
    </w:rPr>
  </w:style>
  <w:style w:type="character" w:customStyle="1" w:styleId="152">
    <w:name w:val="明显引用 Char1"/>
    <w:link w:val="153"/>
    <w:qFormat/>
    <w:uiPriority w:val="30"/>
    <w:rPr>
      <w:b/>
      <w:i/>
      <w:sz w:val="24"/>
    </w:rPr>
  </w:style>
  <w:style w:type="paragraph" w:styleId="153">
    <w:name w:val="Intense Quote"/>
    <w:basedOn w:val="1"/>
    <w:next w:val="1"/>
    <w:link w:val="152"/>
    <w:qFormat/>
    <w:uiPriority w:val="30"/>
    <w:pPr>
      <w:spacing w:line="360" w:lineRule="auto"/>
      <w:ind w:left="720" w:right="720"/>
      <w:jc w:val="center"/>
    </w:pPr>
    <w:rPr>
      <w:b/>
      <w:i/>
      <w:kern w:val="0"/>
      <w:sz w:val="24"/>
      <w:szCs w:val="20"/>
    </w:rPr>
  </w:style>
  <w:style w:type="character" w:customStyle="1" w:styleId="154">
    <w:name w:val="正文文本缩进 3 Char1"/>
    <w:qFormat/>
    <w:uiPriority w:val="0"/>
    <w:rPr>
      <w:kern w:val="2"/>
      <w:sz w:val="16"/>
      <w:szCs w:val="16"/>
    </w:rPr>
  </w:style>
  <w:style w:type="character" w:customStyle="1" w:styleId="155">
    <w:name w:val="bt21"/>
    <w:qFormat/>
    <w:uiPriority w:val="0"/>
    <w:rPr>
      <w:rFonts w:hint="eastAsia" w:ascii="黑体" w:eastAsia="黑体"/>
      <w:sz w:val="24"/>
      <w:szCs w:val="24"/>
    </w:rPr>
  </w:style>
  <w:style w:type="character" w:customStyle="1" w:styleId="156">
    <w:name w:val="HTML 预设格式 Char3"/>
    <w:qFormat/>
    <w:uiPriority w:val="0"/>
    <w:rPr>
      <w:rFonts w:ascii="Courier New" w:hAnsi="Courier New" w:cs="Courier New"/>
      <w:kern w:val="2"/>
    </w:rPr>
  </w:style>
  <w:style w:type="character" w:customStyle="1" w:styleId="157">
    <w:name w:val="textblack1"/>
    <w:qFormat/>
    <w:uiPriority w:val="0"/>
    <w:rPr>
      <w:color w:val="000000"/>
      <w:spacing w:val="250"/>
      <w:sz w:val="15"/>
      <w:szCs w:val="15"/>
      <w:u w:val="none"/>
    </w:rPr>
  </w:style>
  <w:style w:type="character" w:customStyle="1" w:styleId="158">
    <w:name w:val="明显引用 Char2"/>
    <w:qFormat/>
    <w:uiPriority w:val="99"/>
    <w:rPr>
      <w:b/>
      <w:bCs/>
      <w:i/>
      <w:iCs/>
      <w:color w:val="4F81BD"/>
      <w:kern w:val="2"/>
      <w:sz w:val="21"/>
      <w:szCs w:val="24"/>
    </w:rPr>
  </w:style>
  <w:style w:type="character" w:customStyle="1" w:styleId="159">
    <w:name w:val="封面单位、项目、评价机构名称 Char"/>
    <w:link w:val="160"/>
    <w:qFormat/>
    <w:uiPriority w:val="0"/>
    <w:rPr>
      <w:rFonts w:ascii="黑体" w:hAnsi="宋体"/>
      <w:b/>
      <w:sz w:val="44"/>
      <w:szCs w:val="52"/>
    </w:rPr>
  </w:style>
  <w:style w:type="paragraph" w:customStyle="1" w:styleId="160">
    <w:name w:val="封面单位、项目、评价机构名称"/>
    <w:basedOn w:val="1"/>
    <w:link w:val="159"/>
    <w:qFormat/>
    <w:uiPriority w:val="0"/>
    <w:pPr>
      <w:adjustRightInd w:val="0"/>
      <w:snapToGrid w:val="0"/>
      <w:spacing w:line="360" w:lineRule="auto"/>
      <w:jc w:val="center"/>
      <w:textAlignment w:val="center"/>
      <w:outlineLvl w:val="0"/>
    </w:pPr>
    <w:rPr>
      <w:rFonts w:ascii="黑体" w:hAnsi="宋体"/>
      <w:b/>
      <w:kern w:val="0"/>
      <w:sz w:val="44"/>
      <w:szCs w:val="52"/>
    </w:rPr>
  </w:style>
  <w:style w:type="character" w:customStyle="1" w:styleId="161">
    <w:name w:val="著录项日期 Char"/>
    <w:link w:val="162"/>
    <w:qFormat/>
    <w:uiPriority w:val="0"/>
    <w:rPr>
      <w:b/>
      <w:sz w:val="24"/>
      <w:szCs w:val="13"/>
      <w:lang w:val="en-US" w:eastAsia="zh-CN" w:bidi="ar-SA"/>
    </w:rPr>
  </w:style>
  <w:style w:type="paragraph" w:customStyle="1" w:styleId="162">
    <w:name w:val="著录项日期"/>
    <w:link w:val="161"/>
    <w:qFormat/>
    <w:uiPriority w:val="0"/>
    <w:pPr>
      <w:jc w:val="center"/>
    </w:pPr>
    <w:rPr>
      <w:rFonts w:ascii="Times New Roman" w:hAnsi="Times New Roman" w:eastAsia="宋体" w:cs="Times New Roman"/>
      <w:b/>
      <w:sz w:val="24"/>
      <w:szCs w:val="13"/>
      <w:lang w:val="en-US" w:eastAsia="zh-CN" w:bidi="ar-SA"/>
    </w:rPr>
  </w:style>
  <w:style w:type="character" w:customStyle="1" w:styleId="163">
    <w:name w:val="正文文本 (2)_"/>
    <w:link w:val="164"/>
    <w:qFormat/>
    <w:locked/>
    <w:uiPriority w:val="0"/>
    <w:rPr>
      <w:rFonts w:ascii="MingLiU" w:hAnsi="MingLiU" w:eastAsia="MingLiU" w:cs="MingLiU"/>
      <w:shd w:val="clear" w:color="auto" w:fill="FFFFFF"/>
      <w:lang w:val="zh-CN"/>
    </w:rPr>
  </w:style>
  <w:style w:type="paragraph" w:customStyle="1" w:styleId="164">
    <w:name w:val="正文文本 (2)"/>
    <w:basedOn w:val="1"/>
    <w:link w:val="163"/>
    <w:qFormat/>
    <w:uiPriority w:val="0"/>
    <w:pPr>
      <w:shd w:val="clear" w:color="auto" w:fill="FFFFFF"/>
      <w:spacing w:line="460" w:lineRule="exact"/>
      <w:ind w:right="820" w:firstLine="720"/>
      <w:jc w:val="distribute"/>
    </w:pPr>
    <w:rPr>
      <w:rFonts w:ascii="MingLiU" w:hAnsi="MingLiU" w:eastAsia="MingLiU"/>
      <w:kern w:val="0"/>
      <w:sz w:val="20"/>
      <w:szCs w:val="20"/>
      <w:lang w:val="zh-CN"/>
    </w:rPr>
  </w:style>
  <w:style w:type="character" w:customStyle="1" w:styleId="165">
    <w:name w:val="页眉 字符"/>
    <w:qFormat/>
    <w:uiPriority w:val="99"/>
    <w:rPr>
      <w:sz w:val="18"/>
      <w:szCs w:val="18"/>
    </w:rPr>
  </w:style>
  <w:style w:type="character" w:customStyle="1" w:styleId="166">
    <w:name w:val="skyzhi1"/>
    <w:qFormat/>
    <w:uiPriority w:val="0"/>
    <w:rPr>
      <w:sz w:val="21"/>
      <w:szCs w:val="21"/>
    </w:rPr>
  </w:style>
  <w:style w:type="character" w:customStyle="1" w:styleId="167">
    <w:name w:val="_Style 166"/>
    <w:qFormat/>
    <w:uiPriority w:val="33"/>
    <w:rPr>
      <w:rFonts w:ascii="Cambria" w:hAnsi="Cambria" w:eastAsia="宋体"/>
      <w:b/>
      <w:i/>
      <w:sz w:val="24"/>
      <w:szCs w:val="24"/>
    </w:rPr>
  </w:style>
  <w:style w:type="character" w:customStyle="1" w:styleId="168">
    <w:name w:val="引用 Char3"/>
    <w:qFormat/>
    <w:uiPriority w:val="29"/>
    <w:rPr>
      <w:i/>
      <w:iCs/>
      <w:color w:val="404040"/>
      <w:kern w:val="2"/>
      <w:sz w:val="21"/>
      <w:szCs w:val="24"/>
    </w:rPr>
  </w:style>
  <w:style w:type="character" w:customStyle="1" w:styleId="169">
    <w:name w:val="标题 3 Char1"/>
    <w:qFormat/>
    <w:uiPriority w:val="0"/>
    <w:rPr>
      <w:rFonts w:ascii="Times New Roman" w:hAnsi="Times New Roman" w:eastAsia="宋体" w:cs="Times New Roman"/>
      <w:b/>
      <w:bCs/>
      <w:sz w:val="32"/>
      <w:szCs w:val="32"/>
    </w:rPr>
  </w:style>
  <w:style w:type="character" w:customStyle="1" w:styleId="170">
    <w:name w:val="zw1"/>
    <w:qFormat/>
    <w:uiPriority w:val="0"/>
    <w:rPr>
      <w:rFonts w:hint="eastAsia" w:ascii="宋体" w:hAnsi="宋体" w:eastAsia="宋体"/>
      <w:sz w:val="22"/>
      <w:szCs w:val="22"/>
    </w:rPr>
  </w:style>
  <w:style w:type="character" w:customStyle="1" w:styleId="171">
    <w:name w:val="font11"/>
    <w:qFormat/>
    <w:uiPriority w:val="0"/>
    <w:rPr>
      <w:rFonts w:hint="eastAsia" w:ascii="宋体" w:hAnsi="宋体" w:eastAsia="宋体" w:cs="宋体"/>
      <w:color w:val="000000"/>
      <w:sz w:val="28"/>
      <w:szCs w:val="28"/>
      <w:u w:val="none"/>
    </w:rPr>
  </w:style>
  <w:style w:type="character" w:customStyle="1" w:styleId="172">
    <w:name w:val="bds_more5"/>
    <w:qFormat/>
    <w:uiPriority w:val="0"/>
  </w:style>
  <w:style w:type="character" w:customStyle="1" w:styleId="173">
    <w:name w:val="著录项单位、项目名称 Char"/>
    <w:link w:val="174"/>
    <w:qFormat/>
    <w:uiPriority w:val="0"/>
    <w:rPr>
      <w:b/>
      <w:bCs/>
      <w:sz w:val="32"/>
      <w:szCs w:val="32"/>
    </w:rPr>
  </w:style>
  <w:style w:type="paragraph" w:customStyle="1" w:styleId="174">
    <w:name w:val="著录项单位、项目名称"/>
    <w:basedOn w:val="1"/>
    <w:link w:val="173"/>
    <w:qFormat/>
    <w:uiPriority w:val="0"/>
    <w:pPr>
      <w:adjustRightInd w:val="0"/>
      <w:snapToGrid w:val="0"/>
      <w:spacing w:line="360" w:lineRule="auto"/>
      <w:jc w:val="center"/>
      <w:outlineLvl w:val="0"/>
    </w:pPr>
    <w:rPr>
      <w:b/>
      <w:bCs/>
      <w:kern w:val="0"/>
      <w:sz w:val="32"/>
      <w:szCs w:val="32"/>
    </w:rPr>
  </w:style>
  <w:style w:type="character" w:customStyle="1" w:styleId="175">
    <w:name w:val="legend"/>
    <w:qFormat/>
    <w:uiPriority w:val="0"/>
    <w:rPr>
      <w:rFonts w:hint="default" w:ascii="Arial" w:hAnsi="Arial" w:cs="Arial"/>
      <w:b/>
      <w:color w:val="73B304"/>
      <w:sz w:val="21"/>
      <w:szCs w:val="21"/>
      <w:shd w:val="clear" w:color="auto" w:fill="FFFFFF"/>
    </w:rPr>
  </w:style>
  <w:style w:type="character" w:customStyle="1" w:styleId="176">
    <w:name w:val="样式3 Char"/>
    <w:link w:val="177"/>
    <w:qFormat/>
    <w:uiPriority w:val="0"/>
    <w:rPr>
      <w:rFonts w:ascii="仿宋_GB2312" w:hAnsi="仿宋" w:eastAsia="仿宋_GB2312"/>
      <w:b/>
      <w:sz w:val="24"/>
      <w:szCs w:val="24"/>
    </w:rPr>
  </w:style>
  <w:style w:type="paragraph" w:customStyle="1" w:styleId="177">
    <w:name w:val="样式3"/>
    <w:basedOn w:val="3"/>
    <w:link w:val="176"/>
    <w:qFormat/>
    <w:uiPriority w:val="0"/>
    <w:pPr>
      <w:spacing w:before="0" w:after="0" w:line="520" w:lineRule="exact"/>
    </w:pPr>
    <w:rPr>
      <w:rFonts w:ascii="仿宋_GB2312" w:hAnsi="仿宋" w:eastAsia="仿宋_GB2312"/>
      <w:bCs w:val="0"/>
      <w:kern w:val="0"/>
      <w:sz w:val="24"/>
      <w:szCs w:val="24"/>
    </w:rPr>
  </w:style>
  <w:style w:type="character" w:customStyle="1" w:styleId="178">
    <w:name w:val="bds_more4"/>
    <w:qFormat/>
    <w:uiPriority w:val="0"/>
  </w:style>
  <w:style w:type="character" w:customStyle="1" w:styleId="179">
    <w:name w:val="封面安全评价报告 Char"/>
    <w:link w:val="180"/>
    <w:qFormat/>
    <w:uiPriority w:val="0"/>
    <w:rPr>
      <w:rFonts w:eastAsia="黑体"/>
      <w:b/>
      <w:bCs/>
      <w:sz w:val="52"/>
      <w:szCs w:val="44"/>
    </w:rPr>
  </w:style>
  <w:style w:type="paragraph" w:customStyle="1" w:styleId="180">
    <w:name w:val="封面安全评价报告"/>
    <w:basedOn w:val="1"/>
    <w:link w:val="179"/>
    <w:qFormat/>
    <w:uiPriority w:val="0"/>
    <w:pPr>
      <w:adjustRightInd w:val="0"/>
      <w:snapToGrid w:val="0"/>
      <w:spacing w:line="360" w:lineRule="auto"/>
      <w:jc w:val="center"/>
      <w:outlineLvl w:val="0"/>
    </w:pPr>
    <w:rPr>
      <w:rFonts w:eastAsia="黑体"/>
      <w:b/>
      <w:bCs/>
      <w:kern w:val="0"/>
      <w:sz w:val="52"/>
      <w:szCs w:val="44"/>
    </w:rPr>
  </w:style>
  <w:style w:type="character" w:customStyle="1" w:styleId="181">
    <w:name w:val="fontstyle11"/>
    <w:qFormat/>
    <w:uiPriority w:val="0"/>
    <w:rPr>
      <w:rFonts w:hint="default" w:ascii="SSJ0+ZLTCNx-2" w:hAnsi="SSJ0+ZLTCNx-2"/>
      <w:color w:val="000000"/>
      <w:sz w:val="22"/>
      <w:szCs w:val="22"/>
    </w:rPr>
  </w:style>
  <w:style w:type="character" w:customStyle="1" w:styleId="182">
    <w:name w:val="日期 Char1"/>
    <w:qFormat/>
    <w:uiPriority w:val="0"/>
    <w:rPr>
      <w:kern w:val="2"/>
      <w:sz w:val="21"/>
      <w:szCs w:val="24"/>
    </w:rPr>
  </w:style>
  <w:style w:type="character" w:customStyle="1" w:styleId="183">
    <w:name w:val="release-day"/>
    <w:qFormat/>
    <w:uiPriority w:val="0"/>
    <w:rPr>
      <w:bdr w:val="single" w:color="BDEBB0" w:sz="6" w:space="0"/>
      <w:shd w:val="clear" w:color="auto" w:fill="F5FFF1"/>
    </w:rPr>
  </w:style>
  <w:style w:type="character" w:customStyle="1" w:styleId="184">
    <w:name w:val="标题 7 Char"/>
    <w:semiHidden/>
    <w:qFormat/>
    <w:uiPriority w:val="9"/>
    <w:rPr>
      <w:b/>
      <w:bCs/>
      <w:kern w:val="2"/>
      <w:sz w:val="24"/>
      <w:szCs w:val="24"/>
    </w:rPr>
  </w:style>
  <w:style w:type="character" w:customStyle="1" w:styleId="185">
    <w:name w:val="4级标题 Char"/>
    <w:link w:val="186"/>
    <w:qFormat/>
    <w:uiPriority w:val="0"/>
    <w:rPr>
      <w:sz w:val="24"/>
      <w:szCs w:val="24"/>
    </w:rPr>
  </w:style>
  <w:style w:type="paragraph" w:customStyle="1" w:styleId="186">
    <w:name w:val="4级标题"/>
    <w:basedOn w:val="5"/>
    <w:next w:val="100"/>
    <w:link w:val="185"/>
    <w:qFormat/>
    <w:uiPriority w:val="0"/>
    <w:pPr>
      <w:keepNext w:val="0"/>
      <w:keepLines w:val="0"/>
      <w:tabs>
        <w:tab w:val="left" w:pos="816"/>
      </w:tabs>
      <w:overflowPunct w:val="0"/>
      <w:autoSpaceDE w:val="0"/>
      <w:autoSpaceDN w:val="0"/>
      <w:adjustRightInd w:val="0"/>
      <w:snapToGrid w:val="0"/>
      <w:spacing w:before="260" w:after="260" w:line="240" w:lineRule="auto"/>
      <w:jc w:val="left"/>
    </w:pPr>
    <w:rPr>
      <w:rFonts w:ascii="Times New Roman" w:hAnsi="Times New Roman"/>
      <w:b w:val="0"/>
      <w:bCs w:val="0"/>
      <w:kern w:val="0"/>
      <w:sz w:val="24"/>
      <w:szCs w:val="24"/>
    </w:rPr>
  </w:style>
  <w:style w:type="character" w:customStyle="1" w:styleId="187">
    <w:name w:val="num"/>
    <w:qFormat/>
    <w:uiPriority w:val="0"/>
    <w:rPr>
      <w:b/>
      <w:color w:val="FF7800"/>
    </w:rPr>
  </w:style>
  <w:style w:type="character" w:customStyle="1" w:styleId="188">
    <w:name w:val="s1"/>
    <w:qFormat/>
    <w:uiPriority w:val="0"/>
    <w:rPr>
      <w:sz w:val="18"/>
      <w:szCs w:val="18"/>
    </w:rPr>
  </w:style>
  <w:style w:type="character" w:customStyle="1" w:styleId="189">
    <w:name w:val="文档结构图 Char1"/>
    <w:qFormat/>
    <w:uiPriority w:val="0"/>
    <w:rPr>
      <w:rFonts w:ascii="Microsoft YaHei UI" w:eastAsia="Microsoft YaHei UI"/>
      <w:kern w:val="2"/>
      <w:sz w:val="18"/>
      <w:szCs w:val="18"/>
    </w:rPr>
  </w:style>
  <w:style w:type="character" w:customStyle="1" w:styleId="190">
    <w:name w:val="bds_nopic1"/>
    <w:qFormat/>
    <w:uiPriority w:val="0"/>
  </w:style>
  <w:style w:type="character" w:customStyle="1" w:styleId="191">
    <w:name w:val="引用 Char"/>
    <w:qFormat/>
    <w:uiPriority w:val="29"/>
    <w:rPr>
      <w:i/>
      <w:iCs/>
      <w:color w:val="000000"/>
      <w:kern w:val="2"/>
      <w:sz w:val="21"/>
      <w:szCs w:val="22"/>
    </w:rPr>
  </w:style>
  <w:style w:type="character" w:customStyle="1" w:styleId="192">
    <w:name w:val="bds_more3"/>
    <w:qFormat/>
    <w:uiPriority w:val="0"/>
  </w:style>
  <w:style w:type="character" w:customStyle="1" w:styleId="193">
    <w:name w:val="bds_more"/>
    <w:qFormat/>
    <w:uiPriority w:val="0"/>
  </w:style>
  <w:style w:type="character" w:customStyle="1" w:styleId="194">
    <w:name w:val="bds_more6"/>
    <w:qFormat/>
    <w:uiPriority w:val="0"/>
    <w:rPr>
      <w:rFonts w:hint="eastAsia" w:ascii="宋体" w:hAnsi="宋体" w:eastAsia="宋体" w:cs="宋体"/>
    </w:rPr>
  </w:style>
  <w:style w:type="character" w:customStyle="1" w:styleId="195">
    <w:name w:val="标题 Char1"/>
    <w:qFormat/>
    <w:uiPriority w:val="0"/>
    <w:rPr>
      <w:rFonts w:ascii="Calibri Light" w:hAnsi="Calibri Light" w:cs="Times New Roman"/>
      <w:b/>
      <w:bCs/>
      <w:kern w:val="2"/>
      <w:sz w:val="32"/>
      <w:szCs w:val="32"/>
    </w:rPr>
  </w:style>
  <w:style w:type="character" w:customStyle="1" w:styleId="196">
    <w:name w:val="正文文本 2 Char1"/>
    <w:qFormat/>
    <w:uiPriority w:val="0"/>
    <w:rPr>
      <w:kern w:val="2"/>
      <w:sz w:val="21"/>
      <w:szCs w:val="24"/>
    </w:rPr>
  </w:style>
  <w:style w:type="character" w:customStyle="1" w:styleId="197">
    <w:name w:val="HTML 预设格式 Char"/>
    <w:qFormat/>
    <w:uiPriority w:val="0"/>
    <w:rPr>
      <w:rFonts w:ascii="Arial" w:hAnsi="Arial" w:cs="Arial"/>
      <w:sz w:val="21"/>
      <w:szCs w:val="21"/>
    </w:rPr>
  </w:style>
  <w:style w:type="character" w:customStyle="1" w:styleId="198">
    <w:name w:val="fontstyle21"/>
    <w:qFormat/>
    <w:uiPriority w:val="0"/>
    <w:rPr>
      <w:rFonts w:hint="default" w:ascii="B3+CAJSymbolA" w:hAnsi="B3+CAJSymbolA"/>
      <w:color w:val="000000"/>
      <w:sz w:val="22"/>
      <w:szCs w:val="22"/>
    </w:rPr>
  </w:style>
  <w:style w:type="character" w:customStyle="1" w:styleId="199">
    <w:name w:val="zhengwen"/>
    <w:qFormat/>
    <w:uiPriority w:val="0"/>
  </w:style>
  <w:style w:type="character" w:customStyle="1" w:styleId="200">
    <w:name w:val="正文文本 (3)_"/>
    <w:link w:val="201"/>
    <w:qFormat/>
    <w:uiPriority w:val="0"/>
    <w:rPr>
      <w:rFonts w:ascii="MingLiU" w:hAnsi="MingLiU" w:eastAsia="MingLiU"/>
      <w:spacing w:val="20"/>
      <w:sz w:val="29"/>
      <w:szCs w:val="29"/>
      <w:shd w:val="clear" w:color="auto" w:fill="FFFFFF"/>
    </w:rPr>
  </w:style>
  <w:style w:type="paragraph" w:customStyle="1" w:styleId="201">
    <w:name w:val="正文文本 (3)1"/>
    <w:basedOn w:val="1"/>
    <w:link w:val="200"/>
    <w:qFormat/>
    <w:uiPriority w:val="0"/>
    <w:pPr>
      <w:shd w:val="clear" w:color="auto" w:fill="FFFFFF"/>
      <w:spacing w:line="536" w:lineRule="exact"/>
    </w:pPr>
    <w:rPr>
      <w:rFonts w:ascii="MingLiU" w:hAnsi="MingLiU" w:eastAsia="MingLiU"/>
      <w:spacing w:val="20"/>
      <w:kern w:val="0"/>
      <w:sz w:val="29"/>
      <w:szCs w:val="29"/>
    </w:rPr>
  </w:style>
  <w:style w:type="character" w:customStyle="1" w:styleId="202">
    <w:name w:val="明显引用 Char"/>
    <w:qFormat/>
    <w:uiPriority w:val="30"/>
    <w:rPr>
      <w:b/>
      <w:bCs/>
      <w:i/>
      <w:iCs/>
      <w:color w:val="4F81BD"/>
      <w:kern w:val="2"/>
      <w:sz w:val="21"/>
      <w:szCs w:val="22"/>
    </w:rPr>
  </w:style>
  <w:style w:type="character" w:customStyle="1" w:styleId="203">
    <w:name w:val="页脚 字符"/>
    <w:qFormat/>
    <w:uiPriority w:val="99"/>
    <w:rPr>
      <w:sz w:val="18"/>
      <w:szCs w:val="18"/>
    </w:rPr>
  </w:style>
  <w:style w:type="character" w:customStyle="1" w:styleId="204">
    <w:name w:val="正文文本缩进 3 Char2"/>
    <w:qFormat/>
    <w:uiPriority w:val="0"/>
    <w:rPr>
      <w:kern w:val="2"/>
      <w:sz w:val="16"/>
      <w:szCs w:val="16"/>
    </w:rPr>
  </w:style>
  <w:style w:type="character" w:customStyle="1" w:styleId="205">
    <w:name w:val="正文文本 3 Char2"/>
    <w:qFormat/>
    <w:uiPriority w:val="0"/>
    <w:rPr>
      <w:kern w:val="2"/>
      <w:sz w:val="16"/>
      <w:szCs w:val="16"/>
    </w:rPr>
  </w:style>
  <w:style w:type="character" w:customStyle="1" w:styleId="206">
    <w:name w:val="引用 Char1"/>
    <w:link w:val="207"/>
    <w:qFormat/>
    <w:uiPriority w:val="29"/>
    <w:rPr>
      <w:i/>
      <w:sz w:val="24"/>
      <w:szCs w:val="24"/>
    </w:rPr>
  </w:style>
  <w:style w:type="paragraph" w:styleId="207">
    <w:name w:val="Quote"/>
    <w:basedOn w:val="1"/>
    <w:next w:val="1"/>
    <w:link w:val="206"/>
    <w:qFormat/>
    <w:uiPriority w:val="29"/>
    <w:pPr>
      <w:spacing w:line="360" w:lineRule="auto"/>
      <w:jc w:val="center"/>
    </w:pPr>
    <w:rPr>
      <w:i/>
      <w:kern w:val="0"/>
      <w:sz w:val="24"/>
    </w:rPr>
  </w:style>
  <w:style w:type="character" w:customStyle="1" w:styleId="208">
    <w:name w:val="bds_more2"/>
    <w:qFormat/>
    <w:uiPriority w:val="0"/>
    <w:rPr>
      <w:rFonts w:hint="eastAsia" w:ascii="宋体" w:hAnsi="宋体" w:eastAsia="宋体" w:cs="宋体"/>
    </w:rPr>
  </w:style>
  <w:style w:type="character" w:customStyle="1" w:styleId="209">
    <w:name w:val="标题 6 Char"/>
    <w:semiHidden/>
    <w:qFormat/>
    <w:uiPriority w:val="9"/>
    <w:rPr>
      <w:rFonts w:ascii="Calibri Light" w:hAnsi="Calibri Light" w:eastAsia="宋体" w:cs="Times New Roman"/>
      <w:b/>
      <w:bCs/>
      <w:kern w:val="2"/>
      <w:sz w:val="24"/>
      <w:szCs w:val="24"/>
    </w:rPr>
  </w:style>
  <w:style w:type="character" w:customStyle="1" w:styleId="210">
    <w:name w:val="_Style 209"/>
    <w:qFormat/>
    <w:uiPriority w:val="31"/>
    <w:rPr>
      <w:sz w:val="24"/>
      <w:szCs w:val="24"/>
      <w:u w:val="single"/>
    </w:rPr>
  </w:style>
  <w:style w:type="character" w:customStyle="1" w:styleId="211">
    <w:name w:val="著录项署名 Char"/>
    <w:link w:val="212"/>
    <w:qFormat/>
    <w:uiPriority w:val="0"/>
    <w:rPr>
      <w:rFonts w:ascii="宋体" w:hAnsi="宋体"/>
      <w:b/>
      <w:bCs/>
      <w:sz w:val="28"/>
      <w:szCs w:val="28"/>
    </w:rPr>
  </w:style>
  <w:style w:type="paragraph" w:customStyle="1" w:styleId="212">
    <w:name w:val="著录项署名"/>
    <w:basedOn w:val="1"/>
    <w:link w:val="211"/>
    <w:qFormat/>
    <w:uiPriority w:val="0"/>
    <w:pPr>
      <w:adjustRightInd w:val="0"/>
      <w:snapToGrid w:val="0"/>
      <w:spacing w:before="120" w:after="120" w:line="360" w:lineRule="auto"/>
      <w:ind w:left="2834" w:leftChars="1181" w:firstLine="562" w:firstLineChars="200"/>
      <w:jc w:val="left"/>
    </w:pPr>
    <w:rPr>
      <w:rFonts w:ascii="宋体" w:hAnsi="宋体"/>
      <w:b/>
      <w:bCs/>
      <w:kern w:val="0"/>
      <w:sz w:val="28"/>
      <w:szCs w:val="28"/>
    </w:rPr>
  </w:style>
  <w:style w:type="character" w:customStyle="1" w:styleId="213">
    <w:name w:val="t_tag"/>
    <w:qFormat/>
    <w:uiPriority w:val="0"/>
  </w:style>
  <w:style w:type="character" w:customStyle="1" w:styleId="214">
    <w:name w:val="副标题 Char3"/>
    <w:qFormat/>
    <w:uiPriority w:val="0"/>
    <w:rPr>
      <w:rFonts w:ascii="Calibri Light" w:hAnsi="Calibri Light" w:cs="Times New Roman"/>
      <w:b/>
      <w:bCs/>
      <w:kern w:val="28"/>
      <w:sz w:val="32"/>
      <w:szCs w:val="32"/>
    </w:rPr>
  </w:style>
  <w:style w:type="character" w:customStyle="1" w:styleId="215">
    <w:name w:val="3级标题 Char"/>
    <w:link w:val="216"/>
    <w:qFormat/>
    <w:uiPriority w:val="0"/>
    <w:rPr>
      <w:rFonts w:eastAsia="黑体"/>
      <w:kern w:val="44"/>
      <w:sz w:val="24"/>
      <w:szCs w:val="24"/>
    </w:rPr>
  </w:style>
  <w:style w:type="paragraph" w:customStyle="1" w:styleId="216">
    <w:name w:val="3级标题"/>
    <w:basedOn w:val="2"/>
    <w:next w:val="1"/>
    <w:link w:val="215"/>
    <w:qFormat/>
    <w:uiPriority w:val="0"/>
    <w:pPr>
      <w:keepNext w:val="0"/>
      <w:keepLines w:val="0"/>
      <w:numPr>
        <w:ilvl w:val="0"/>
        <w:numId w:val="1"/>
      </w:numPr>
      <w:tabs>
        <w:tab w:val="left" w:pos="600"/>
      </w:tabs>
      <w:adjustRightInd w:val="0"/>
      <w:snapToGrid w:val="0"/>
      <w:spacing w:before="260" w:after="260" w:line="240" w:lineRule="auto"/>
      <w:jc w:val="left"/>
      <w:outlineLvl w:val="2"/>
    </w:pPr>
    <w:rPr>
      <w:rFonts w:eastAsia="黑体"/>
      <w:b w:val="0"/>
      <w:bCs w:val="0"/>
      <w:sz w:val="24"/>
      <w:szCs w:val="24"/>
    </w:rPr>
  </w:style>
  <w:style w:type="character" w:customStyle="1" w:styleId="217">
    <w:name w:val="著录项表名 Char"/>
    <w:link w:val="218"/>
    <w:qFormat/>
    <w:uiPriority w:val="0"/>
    <w:rPr>
      <w:b/>
      <w:sz w:val="32"/>
      <w:szCs w:val="18"/>
      <w:lang w:val="en-US" w:eastAsia="zh-CN" w:bidi="ar-SA"/>
    </w:rPr>
  </w:style>
  <w:style w:type="paragraph" w:customStyle="1" w:styleId="218">
    <w:name w:val="著录项表名"/>
    <w:link w:val="217"/>
    <w:qFormat/>
    <w:uiPriority w:val="0"/>
    <w:pPr>
      <w:adjustRightInd w:val="0"/>
      <w:snapToGrid w:val="0"/>
      <w:spacing w:line="300" w:lineRule="auto"/>
      <w:jc w:val="center"/>
    </w:pPr>
    <w:rPr>
      <w:rFonts w:ascii="Times New Roman" w:hAnsi="Times New Roman" w:eastAsia="宋体" w:cs="Times New Roman"/>
      <w:b/>
      <w:sz w:val="32"/>
      <w:szCs w:val="18"/>
      <w:lang w:val="en-US" w:eastAsia="zh-CN" w:bidi="ar-SA"/>
    </w:rPr>
  </w:style>
  <w:style w:type="character" w:customStyle="1" w:styleId="219">
    <w:name w:val="（2）左缩进2字符，首行缩进2字符 Char"/>
    <w:link w:val="220"/>
    <w:qFormat/>
    <w:uiPriority w:val="0"/>
    <w:rPr>
      <w:rFonts w:ascii="Arial" w:hAnsi="Arial"/>
      <w:bCs/>
      <w:color w:val="000000"/>
      <w:sz w:val="24"/>
      <w:szCs w:val="21"/>
    </w:rPr>
  </w:style>
  <w:style w:type="paragraph" w:customStyle="1" w:styleId="220">
    <w:name w:val="（2）左缩进2字符，首行缩进2字符"/>
    <w:basedOn w:val="97"/>
    <w:link w:val="219"/>
    <w:qFormat/>
    <w:uiPriority w:val="0"/>
    <w:pPr>
      <w:ind w:left="1200" w:firstLine="420" w:firstLineChars="200"/>
    </w:pPr>
  </w:style>
  <w:style w:type="character" w:customStyle="1" w:styleId="221">
    <w:name w:val="ht1"/>
    <w:qFormat/>
    <w:uiPriority w:val="0"/>
    <w:rPr>
      <w:rFonts w:ascii="黑体" w:eastAsia="黑体"/>
      <w:b/>
      <w:bCs/>
    </w:rPr>
  </w:style>
  <w:style w:type="character" w:customStyle="1" w:styleId="222">
    <w:name w:val="kt1"/>
    <w:qFormat/>
    <w:uiPriority w:val="0"/>
  </w:style>
  <w:style w:type="character" w:customStyle="1" w:styleId="223">
    <w:name w:val="_Style 222"/>
    <w:qFormat/>
    <w:uiPriority w:val="32"/>
    <w:rPr>
      <w:b/>
      <w:sz w:val="24"/>
      <w:u w:val="single"/>
    </w:rPr>
  </w:style>
  <w:style w:type="character" w:customStyle="1" w:styleId="224">
    <w:name w:val="1级标题 Char"/>
    <w:link w:val="225"/>
    <w:qFormat/>
    <w:uiPriority w:val="0"/>
    <w:rPr>
      <w:rFonts w:hAnsi="Calibri"/>
      <w:snapToGrid/>
      <w:color w:val="000000"/>
      <w:kern w:val="2"/>
      <w:sz w:val="24"/>
      <w:szCs w:val="24"/>
    </w:rPr>
  </w:style>
  <w:style w:type="paragraph" w:customStyle="1" w:styleId="225">
    <w:name w:val="1级标题"/>
    <w:basedOn w:val="2"/>
    <w:next w:val="1"/>
    <w:link w:val="224"/>
    <w:qFormat/>
    <w:uiPriority w:val="0"/>
    <w:pPr>
      <w:keepNext w:val="0"/>
      <w:kinsoku w:val="0"/>
      <w:overflowPunct w:val="0"/>
      <w:autoSpaceDE w:val="0"/>
      <w:autoSpaceDN w:val="0"/>
      <w:adjustRightInd w:val="0"/>
      <w:snapToGrid w:val="0"/>
      <w:spacing w:before="0" w:after="0" w:line="240" w:lineRule="auto"/>
      <w:ind w:left="764"/>
      <w:jc w:val="left"/>
    </w:pPr>
    <w:rPr>
      <w:rFonts w:hAnsi="Calibri"/>
      <w:b w:val="0"/>
      <w:bCs w:val="0"/>
      <w:color w:val="000000"/>
      <w:kern w:val="2"/>
      <w:sz w:val="24"/>
      <w:szCs w:val="24"/>
    </w:rPr>
  </w:style>
  <w:style w:type="character" w:customStyle="1" w:styleId="226">
    <w:name w:val="gjz1"/>
    <w:qFormat/>
    <w:uiPriority w:val="0"/>
    <w:rPr>
      <w:sz w:val="18"/>
      <w:szCs w:val="18"/>
    </w:rPr>
  </w:style>
  <w:style w:type="character" w:customStyle="1" w:styleId="227">
    <w:name w:val="_Style 226"/>
    <w:qFormat/>
    <w:uiPriority w:val="21"/>
    <w:rPr>
      <w:b/>
      <w:i/>
      <w:sz w:val="24"/>
      <w:szCs w:val="24"/>
      <w:u w:val="single"/>
    </w:rPr>
  </w:style>
  <w:style w:type="character" w:customStyle="1" w:styleId="228">
    <w:name w:val="正文文本 3 Char1"/>
    <w:qFormat/>
    <w:uiPriority w:val="0"/>
    <w:rPr>
      <w:kern w:val="2"/>
      <w:sz w:val="16"/>
      <w:szCs w:val="16"/>
    </w:rPr>
  </w:style>
  <w:style w:type="character" w:customStyle="1" w:styleId="229">
    <w:name w:val="font01"/>
    <w:qFormat/>
    <w:uiPriority w:val="0"/>
    <w:rPr>
      <w:rFonts w:hint="eastAsia" w:ascii="宋体" w:hAnsi="宋体" w:eastAsia="宋体" w:cs="宋体"/>
      <w:b/>
      <w:color w:val="000000"/>
      <w:sz w:val="28"/>
      <w:szCs w:val="28"/>
      <w:u w:val="none"/>
    </w:rPr>
  </w:style>
  <w:style w:type="character" w:customStyle="1" w:styleId="230">
    <w:name w:val="正文文本缩进 Char1"/>
    <w:qFormat/>
    <w:uiPriority w:val="0"/>
    <w:rPr>
      <w:kern w:val="2"/>
      <w:sz w:val="21"/>
      <w:szCs w:val="24"/>
    </w:rPr>
  </w:style>
  <w:style w:type="character" w:customStyle="1" w:styleId="231">
    <w:name w:val="正文文本 Char2"/>
    <w:qFormat/>
    <w:uiPriority w:val="0"/>
    <w:rPr>
      <w:kern w:val="2"/>
      <w:sz w:val="21"/>
      <w:szCs w:val="24"/>
    </w:rPr>
  </w:style>
  <w:style w:type="character" w:customStyle="1" w:styleId="232">
    <w:name w:val="脚注文本 Char2"/>
    <w:qFormat/>
    <w:uiPriority w:val="0"/>
    <w:rPr>
      <w:kern w:val="2"/>
      <w:sz w:val="18"/>
      <w:szCs w:val="18"/>
    </w:rPr>
  </w:style>
  <w:style w:type="character" w:customStyle="1" w:styleId="233">
    <w:name w:val="纯文本 Char1"/>
    <w:qFormat/>
    <w:uiPriority w:val="0"/>
    <w:rPr>
      <w:rFonts w:ascii="宋体" w:hAnsi="Courier New" w:cs="Courier New"/>
      <w:kern w:val="2"/>
      <w:sz w:val="21"/>
      <w:szCs w:val="21"/>
    </w:rPr>
  </w:style>
  <w:style w:type="character" w:customStyle="1" w:styleId="234">
    <w:name w:val="标题 8 Char"/>
    <w:semiHidden/>
    <w:qFormat/>
    <w:uiPriority w:val="9"/>
    <w:rPr>
      <w:rFonts w:ascii="Calibri Light" w:hAnsi="Calibri Light" w:eastAsia="宋体" w:cs="Times New Roman"/>
      <w:kern w:val="2"/>
      <w:sz w:val="24"/>
      <w:szCs w:val="24"/>
    </w:rPr>
  </w:style>
  <w:style w:type="character" w:customStyle="1" w:styleId="235">
    <w:name w:val="表标题 Char"/>
    <w:link w:val="236"/>
    <w:qFormat/>
    <w:locked/>
    <w:uiPriority w:val="0"/>
    <w:rPr>
      <w:rFonts w:ascii="仿宋" w:hAnsi="仿宋" w:eastAsia="仿宋"/>
      <w:b/>
      <w:color w:val="000000"/>
    </w:rPr>
  </w:style>
  <w:style w:type="paragraph" w:customStyle="1" w:styleId="236">
    <w:name w:val="表标题"/>
    <w:basedOn w:val="1"/>
    <w:link w:val="235"/>
    <w:qFormat/>
    <w:uiPriority w:val="0"/>
    <w:pPr>
      <w:spacing w:beforeLines="50" w:afterLines="50"/>
      <w:jc w:val="center"/>
      <w:outlineLvl w:val="4"/>
    </w:pPr>
    <w:rPr>
      <w:rFonts w:ascii="仿宋" w:hAnsi="仿宋" w:eastAsia="仿宋"/>
      <w:b/>
      <w:color w:val="000000"/>
      <w:kern w:val="0"/>
      <w:sz w:val="20"/>
      <w:szCs w:val="20"/>
    </w:rPr>
  </w:style>
  <w:style w:type="character" w:customStyle="1" w:styleId="237">
    <w:name w:val="表格文字 Char"/>
    <w:qFormat/>
    <w:uiPriority w:val="0"/>
    <w:rPr>
      <w:kern w:val="21"/>
      <w:sz w:val="21"/>
      <w:szCs w:val="21"/>
    </w:rPr>
  </w:style>
  <w:style w:type="character" w:customStyle="1" w:styleId="238">
    <w:name w:val="副标题 Char2"/>
    <w:qFormat/>
    <w:uiPriority w:val="0"/>
    <w:rPr>
      <w:rFonts w:ascii="Cambria" w:hAnsi="Cambria" w:cs="Times New Roman"/>
      <w:b/>
      <w:bCs/>
      <w:kern w:val="28"/>
      <w:sz w:val="32"/>
      <w:szCs w:val="32"/>
    </w:rPr>
  </w:style>
  <w:style w:type="character" w:customStyle="1" w:styleId="239">
    <w:name w:val="pagebox_num_nonce"/>
    <w:qFormat/>
    <w:uiPriority w:val="0"/>
    <w:rPr>
      <w:b/>
      <w:color w:val="FFFFFF"/>
      <w:shd w:val="clear" w:color="auto" w:fill="296CB3"/>
    </w:rPr>
  </w:style>
  <w:style w:type="paragraph" w:customStyle="1" w:styleId="240">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1">
    <w:name w:val="正文2"/>
    <w:qFormat/>
    <w:uiPriority w:val="0"/>
    <w:rPr>
      <w:rFonts w:ascii="Times New Roman" w:hAnsi="Times New Roman" w:eastAsia="宋体" w:cs="Times New Roman"/>
      <w:sz w:val="24"/>
      <w:szCs w:val="24"/>
      <w:lang w:val="en-US" w:eastAsia="en-US" w:bidi="ar-SA"/>
    </w:rPr>
  </w:style>
  <w:style w:type="paragraph" w:customStyle="1" w:styleId="242">
    <w:name w:val="_Style 241"/>
    <w:semiHidden/>
    <w:qFormat/>
    <w:uiPriority w:val="0"/>
    <w:rPr>
      <w:rFonts w:ascii="Times New Roman" w:hAnsi="Times New Roman" w:eastAsia="宋体" w:cs="Times New Roman"/>
      <w:kern w:val="2"/>
      <w:sz w:val="21"/>
      <w:szCs w:val="24"/>
      <w:lang w:val="en-US" w:eastAsia="zh-CN" w:bidi="ar-SA"/>
    </w:rPr>
  </w:style>
  <w:style w:type="paragraph" w:customStyle="1" w:styleId="24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8"/>
      <w:szCs w:val="28"/>
    </w:rPr>
  </w:style>
  <w:style w:type="paragraph" w:customStyle="1" w:styleId="2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45">
    <w:name w:val="font8"/>
    <w:basedOn w:val="1"/>
    <w:qFormat/>
    <w:uiPriority w:val="0"/>
    <w:pPr>
      <w:widowControl/>
      <w:spacing w:before="100" w:beforeAutospacing="1" w:after="100" w:afterAutospacing="1"/>
      <w:jc w:val="left"/>
    </w:pPr>
    <w:rPr>
      <w:kern w:val="0"/>
      <w:sz w:val="22"/>
      <w:szCs w:val="22"/>
    </w:rPr>
  </w:style>
  <w:style w:type="paragraph" w:customStyle="1" w:styleId="246">
    <w:name w:val="表格正文"/>
    <w:basedOn w:val="1"/>
    <w:qFormat/>
    <w:uiPriority w:val="0"/>
    <w:pPr>
      <w:spacing w:line="360" w:lineRule="exact"/>
      <w:jc w:val="center"/>
    </w:pPr>
  </w:style>
  <w:style w:type="paragraph" w:customStyle="1" w:styleId="24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49">
    <w:name w:val="默认段落字体 Para Char Char Char Char"/>
    <w:basedOn w:val="1"/>
    <w:qFormat/>
    <w:uiPriority w:val="0"/>
    <w:pPr>
      <w:spacing w:line="360" w:lineRule="auto"/>
      <w:ind w:firstLine="200" w:firstLineChars="200"/>
    </w:pPr>
    <w:rPr>
      <w:rFonts w:ascii="宋体" w:hAnsi="宋体" w:cs="宋体"/>
      <w:sz w:val="24"/>
    </w:rPr>
  </w:style>
  <w:style w:type="paragraph" w:customStyle="1" w:styleId="250">
    <w:name w:val="_Style 249"/>
    <w:basedOn w:val="2"/>
    <w:next w:val="1"/>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251">
    <w:name w:val="Char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52">
    <w:name w:val="篇"/>
    <w:basedOn w:val="43"/>
    <w:qFormat/>
    <w:uiPriority w:val="0"/>
    <w:pPr>
      <w:spacing w:line="360" w:lineRule="auto"/>
    </w:pPr>
    <w:rPr>
      <w:rFonts w:ascii="Arial" w:hAnsi="Arial" w:eastAsia="黑体" w:cs="Arial"/>
      <w:sz w:val="52"/>
      <w:szCs w:val="52"/>
    </w:rPr>
  </w:style>
  <w:style w:type="paragraph" w:customStyle="1" w:styleId="253">
    <w:name w:val="xl65"/>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25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7">
    <w:name w:val="Char Char Char Char"/>
    <w:basedOn w:val="1"/>
    <w:qFormat/>
    <w:uiPriority w:val="0"/>
    <w:rPr>
      <w:rFonts w:eastAsia="仿宋_GB2312"/>
      <w:sz w:val="24"/>
      <w:szCs w:val="21"/>
    </w:rPr>
  </w:style>
  <w:style w:type="paragraph" w:customStyle="1" w:styleId="25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仿宋_GB2312" w:hAnsi="宋体" w:eastAsia="仿宋_GB2312" w:cs="宋体"/>
      <w:color w:val="000000"/>
      <w:kern w:val="0"/>
      <w:sz w:val="28"/>
      <w:szCs w:val="28"/>
    </w:rPr>
  </w:style>
  <w:style w:type="paragraph" w:customStyle="1" w:styleId="259">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60">
    <w:name w:val="ht"/>
    <w:basedOn w:val="1"/>
    <w:qFormat/>
    <w:uiPriority w:val="0"/>
    <w:pPr>
      <w:widowControl/>
      <w:spacing w:before="100" w:beforeAutospacing="1" w:after="100" w:afterAutospacing="1" w:line="440" w:lineRule="atLeast"/>
      <w:jc w:val="left"/>
    </w:pPr>
    <w:rPr>
      <w:rFonts w:ascii="黑体" w:hAnsi="宋体" w:eastAsia="黑体" w:cs="宋体"/>
      <w:kern w:val="0"/>
      <w:sz w:val="30"/>
      <w:szCs w:val="30"/>
    </w:rPr>
  </w:style>
  <w:style w:type="paragraph" w:styleId="26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2">
    <w:name w:val="默认段落字体 Para Char Char Char Char Char Char Char"/>
    <w:basedOn w:val="1"/>
    <w:qFormat/>
    <w:uiPriority w:val="0"/>
    <w:pPr>
      <w:spacing w:line="360" w:lineRule="auto"/>
    </w:pPr>
    <w:rPr>
      <w:sz w:val="24"/>
    </w:rPr>
  </w:style>
  <w:style w:type="paragraph" w:customStyle="1" w:styleId="26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仿宋_GB2312" w:hAnsi="宋体" w:eastAsia="仿宋_GB2312" w:cs="宋体"/>
      <w:color w:val="FF0000"/>
      <w:kern w:val="0"/>
      <w:sz w:val="28"/>
      <w:szCs w:val="28"/>
    </w:rPr>
  </w:style>
  <w:style w:type="paragraph" w:customStyle="1" w:styleId="26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66">
    <w:name w:val="Char1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2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仿宋_GB2312" w:hAnsi="宋体" w:eastAsia="仿宋_GB2312" w:cs="宋体"/>
      <w:kern w:val="0"/>
      <w:sz w:val="28"/>
      <w:szCs w:val="28"/>
    </w:rPr>
  </w:style>
  <w:style w:type="paragraph" w:customStyle="1" w:styleId="26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xl63"/>
    <w:basedOn w:val="1"/>
    <w:qFormat/>
    <w:uiPriority w:val="0"/>
    <w:pPr>
      <w:widowControl/>
      <w:spacing w:before="100" w:beforeAutospacing="1" w:after="100" w:afterAutospacing="1"/>
      <w:jc w:val="left"/>
    </w:pPr>
    <w:rPr>
      <w:rFonts w:ascii="宋体" w:hAnsi="宋体" w:cs="宋体"/>
      <w:kern w:val="0"/>
      <w:sz w:val="24"/>
    </w:rPr>
  </w:style>
  <w:style w:type="paragraph" w:customStyle="1" w:styleId="271">
    <w:name w:val="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zw"/>
    <w:basedOn w:val="1"/>
    <w:qFormat/>
    <w:uiPriority w:val="0"/>
    <w:pPr>
      <w:widowControl/>
      <w:spacing w:before="100" w:beforeAutospacing="1" w:after="100" w:afterAutospacing="1" w:line="440" w:lineRule="atLeast"/>
      <w:jc w:val="left"/>
    </w:pPr>
    <w:rPr>
      <w:rFonts w:ascii="宋体" w:hAnsi="宋体" w:cs="宋体"/>
      <w:kern w:val="0"/>
      <w:sz w:val="22"/>
      <w:szCs w:val="22"/>
    </w:rPr>
  </w:style>
  <w:style w:type="paragraph" w:customStyle="1" w:styleId="27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仿宋_GB2312" w:hAnsi="宋体" w:eastAsia="仿宋_GB2312" w:cs="宋体"/>
      <w:kern w:val="0"/>
      <w:sz w:val="28"/>
      <w:szCs w:val="28"/>
    </w:rPr>
  </w:style>
  <w:style w:type="paragraph" w:customStyle="1" w:styleId="274">
    <w:name w:val="xl75"/>
    <w:basedOn w:val="1"/>
    <w:qFormat/>
    <w:uiPriority w:val="0"/>
    <w:pPr>
      <w:widowControl/>
      <w:spacing w:before="100" w:beforeAutospacing="1" w:after="100" w:afterAutospacing="1"/>
      <w:jc w:val="left"/>
    </w:pPr>
    <w:rPr>
      <w:rFonts w:ascii="宋体" w:hAnsi="宋体" w:cs="宋体"/>
      <w:kern w:val="0"/>
      <w:sz w:val="24"/>
    </w:rPr>
  </w:style>
  <w:style w:type="paragraph" w:customStyle="1" w:styleId="275">
    <w:name w:val="列出段落1"/>
    <w:basedOn w:val="1"/>
    <w:qFormat/>
    <w:uiPriority w:val="34"/>
    <w:pPr>
      <w:ind w:firstLine="420" w:firstLineChars="200"/>
    </w:pPr>
    <w:rPr>
      <w:rFonts w:ascii="Calibri" w:hAnsi="Calibri"/>
      <w:szCs w:val="22"/>
    </w:rPr>
  </w:style>
  <w:style w:type="paragraph" w:customStyle="1" w:styleId="276">
    <w:name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78">
    <w:name w:val="_Style 47"/>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表格文字"/>
    <w:basedOn w:val="1"/>
    <w:next w:val="45"/>
    <w:qFormat/>
    <w:uiPriority w:val="0"/>
    <w:pPr>
      <w:spacing w:line="400" w:lineRule="exact"/>
    </w:pPr>
    <w:rPr>
      <w:kern w:val="21"/>
      <w:szCs w:val="21"/>
    </w:rPr>
  </w:style>
  <w:style w:type="paragraph" w:customStyle="1" w:styleId="280">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1">
    <w:name w:val="font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82">
    <w:name w:val="_Style 2"/>
    <w:basedOn w:val="1"/>
    <w:qFormat/>
    <w:uiPriority w:val="0"/>
  </w:style>
  <w:style w:type="paragraph" w:customStyle="1" w:styleId="283">
    <w:name w:val="Char"/>
    <w:basedOn w:val="1"/>
    <w:qFormat/>
    <w:uiPriority w:val="0"/>
    <w:pPr>
      <w:spacing w:line="360" w:lineRule="auto"/>
      <w:ind w:firstLine="200" w:firstLineChars="200"/>
    </w:pPr>
    <w:rPr>
      <w:rFonts w:ascii="宋体" w:hAnsi="宋体" w:cs="宋体"/>
      <w:sz w:val="24"/>
    </w:rPr>
  </w:style>
  <w:style w:type="paragraph" w:customStyle="1" w:styleId="28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85">
    <w:name w:val="款项"/>
    <w:basedOn w:val="1"/>
    <w:qFormat/>
    <w:uiPriority w:val="0"/>
    <w:pPr>
      <w:spacing w:beforeLines="50" w:afterLines="50"/>
    </w:pPr>
    <w:rPr>
      <w:rFonts w:ascii="黑体" w:eastAsia="黑体"/>
      <w:sz w:val="24"/>
    </w:rPr>
  </w:style>
  <w:style w:type="paragraph" w:customStyle="1" w:styleId="286">
    <w:name w:val="正文段落"/>
    <w:basedOn w:val="1"/>
    <w:qFormat/>
    <w:uiPriority w:val="0"/>
    <w:pPr>
      <w:tabs>
        <w:tab w:val="left" w:pos="560"/>
      </w:tabs>
      <w:spacing w:line="360" w:lineRule="auto"/>
      <w:ind w:firstLine="560"/>
    </w:pPr>
    <w:rPr>
      <w:rFonts w:cs="宋体"/>
      <w:sz w:val="28"/>
      <w:szCs w:val="20"/>
    </w:rPr>
  </w:style>
  <w:style w:type="paragraph" w:customStyle="1" w:styleId="287">
    <w:name w:val="标题 #2"/>
    <w:basedOn w:val="1"/>
    <w:link w:val="288"/>
    <w:qFormat/>
    <w:uiPriority w:val="0"/>
    <w:pPr>
      <w:shd w:val="clear" w:color="auto" w:fill="FFFFFF"/>
      <w:spacing w:after="780" w:line="0" w:lineRule="atLeast"/>
      <w:jc w:val="center"/>
      <w:outlineLvl w:val="1"/>
    </w:pPr>
    <w:rPr>
      <w:rFonts w:ascii="MingLiU" w:hAnsi="MingLiU" w:eastAsia="MingLiU"/>
      <w:spacing w:val="-10"/>
      <w:kern w:val="0"/>
      <w:sz w:val="44"/>
      <w:szCs w:val="44"/>
    </w:rPr>
  </w:style>
  <w:style w:type="character" w:customStyle="1" w:styleId="288">
    <w:name w:val="标题 #2_"/>
    <w:link w:val="287"/>
    <w:qFormat/>
    <w:uiPriority w:val="0"/>
    <w:rPr>
      <w:rFonts w:ascii="MingLiU" w:hAnsi="MingLiU" w:eastAsia="MingLiU"/>
      <w:spacing w:val="-10"/>
      <w:sz w:val="44"/>
      <w:szCs w:val="44"/>
      <w:shd w:val="clear" w:color="auto" w:fill="FFFFFF"/>
    </w:rPr>
  </w:style>
  <w:style w:type="paragraph" w:customStyle="1" w:styleId="289">
    <w:name w:val="正文文本 (2)1"/>
    <w:basedOn w:val="1"/>
    <w:qFormat/>
    <w:uiPriority w:val="0"/>
    <w:pPr>
      <w:shd w:val="clear" w:color="auto" w:fill="FFFFFF"/>
      <w:spacing w:line="536" w:lineRule="exact"/>
      <w:jc w:val="center"/>
    </w:pPr>
    <w:rPr>
      <w:rFonts w:ascii="MingLiU" w:hAnsi="MingLiU" w:eastAsia="MingLiU"/>
      <w:b/>
      <w:bCs/>
      <w:spacing w:val="50"/>
      <w:kern w:val="0"/>
      <w:sz w:val="31"/>
      <w:szCs w:val="31"/>
    </w:rPr>
  </w:style>
  <w:style w:type="character" w:customStyle="1" w:styleId="290">
    <w:name w:val="正文文本 (3) + Batang"/>
    <w:qFormat/>
    <w:uiPriority w:val="0"/>
    <w:rPr>
      <w:rFonts w:ascii="Batang" w:hAnsi="Batang" w:eastAsia="Batang" w:cs="Batang"/>
      <w:b/>
      <w:bCs/>
      <w:color w:val="000000"/>
      <w:spacing w:val="20"/>
      <w:w w:val="100"/>
      <w:position w:val="0"/>
      <w:sz w:val="26"/>
      <w:szCs w:val="26"/>
      <w:u w:val="none"/>
      <w:lang w:val="en-US"/>
    </w:rPr>
  </w:style>
  <w:style w:type="table" w:customStyle="1" w:styleId="291">
    <w:name w:val="网格型7"/>
    <w:basedOn w:val="46"/>
    <w:qFormat/>
    <w:uiPriority w:val="39"/>
    <w:rPr>
      <w:rFonts w:ascii="Calibri" w:hAnsi="Calibri" w:eastAsia="宋体" w:cs="Times New Roman"/>
      <w:kern w:val="2"/>
      <w:sz w:val="21"/>
      <w:szCs w:val="22"/>
    </w:r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38</Pages>
  <Words>15322</Words>
  <Characters>16137</Characters>
  <Lines>118</Lines>
  <Paragraphs>33</Paragraphs>
  <TotalTime>1</TotalTime>
  <ScaleCrop>false</ScaleCrop>
  <LinksUpToDate>false</LinksUpToDate>
  <CharactersWithSpaces>16166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2021-09-18T11:25:00Z</dcterms:created>
  <dc:creator>张怀国</dc:creator>
  <cp:lastModifiedBy>拾雲</cp:lastModifiedBy>
  <cp:lastPrinted>2012-09-01T01:48:00Z</cp:lastPrinted>
  <dcterms:modified xsi:type="dcterms:W3CDTF">2023-06-12T06:30:38Z</dcterms:modified>
  <dc:title>000001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9695BC9ED43345DCA4C61C0569538F3F_13</vt:lpwstr>
  </property>
</Properties>
</file>