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ind w:right="1435"/>
        <w:rPr>
          <w:rFonts w:hint="eastAsia" w:ascii="方正仿宋简体" w:hAnsi="方正仿宋简体"/>
          <w:sz w:val="34"/>
          <w:szCs w:val="34"/>
        </w:rPr>
      </w:pPr>
      <w:r>
        <w:rPr>
          <w:rFonts w:ascii="方正仿宋简体" w:hAnsi="方正仿宋简体"/>
          <w:sz w:val="34"/>
          <w:szCs w:val="34"/>
        </w:rPr>
        <w:t xml:space="preserve"> </w:t>
      </w:r>
    </w:p>
    <w:p>
      <w:pPr>
        <w:spacing w:line="20" w:lineRule="exact"/>
        <w:ind w:right="1435"/>
        <w:rPr>
          <w:rFonts w:hint="eastAsia" w:ascii="方正仿宋简体" w:hAnsi="方正仿宋简体"/>
          <w:sz w:val="34"/>
          <w:szCs w:val="34"/>
        </w:rPr>
      </w:pPr>
      <w:r>
        <w:rPr>
          <w:rFonts w:ascii="方正仿宋简体" w:hAnsi="方正仿宋简体"/>
          <w:sz w:val="34"/>
          <w:szCs w:val="34"/>
        </w:rPr>
        <w:t xml:space="preserve"> </w:t>
      </w:r>
    </w:p>
    <w:p>
      <w:pPr>
        <w:spacing w:line="20" w:lineRule="exact"/>
        <w:ind w:right="1435"/>
        <w:rPr>
          <w:rFonts w:hint="eastAsia" w:ascii="方正仿宋简体" w:hAnsi="方正仿宋简体"/>
          <w:sz w:val="34"/>
          <w:szCs w:val="34"/>
        </w:rPr>
      </w:pPr>
      <w:r>
        <w:rPr>
          <w:rFonts w:ascii="方正仿宋简体" w:hAnsi="方正仿宋简体"/>
          <w:sz w:val="34"/>
          <w:szCs w:val="34"/>
        </w:rPr>
        <w:t xml:space="preserve"> </w:t>
      </w:r>
    </w:p>
    <w:tbl>
      <w:tblPr>
        <w:tblStyle w:val="5"/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461"/>
        <w:gridCol w:w="784"/>
        <w:gridCol w:w="5743"/>
        <w:gridCol w:w="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新港街综合治理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中心职责目录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职责</w:t>
            </w:r>
          </w:p>
        </w:tc>
        <w:tc>
          <w:tcPr>
            <w:tcW w:w="7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职责事项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页码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便民响应系统工单处置工作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.1</w:t>
            </w:r>
          </w:p>
        </w:tc>
        <w:tc>
          <w:tcPr>
            <w:tcW w:w="5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便民服务热线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网格化管理工作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.1</w:t>
            </w:r>
          </w:p>
        </w:tc>
        <w:tc>
          <w:tcPr>
            <w:tcW w:w="5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滨海新区网格化服务管理平台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7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8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70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便民服务热线信息表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1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8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便民服务热线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法定依据</w:t>
            </w:r>
          </w:p>
        </w:tc>
        <w:tc>
          <w:tcPr>
            <w:tcW w:w="8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天津市滨海新区网格化管控中心津滨网格发[2021]2号《滨海新区便民服务响应系统》（试行）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实施机构</w:t>
            </w:r>
          </w:p>
        </w:tc>
        <w:tc>
          <w:tcPr>
            <w:tcW w:w="8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新港街综合治理中心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职责边界</w:t>
            </w:r>
          </w:p>
        </w:tc>
        <w:tc>
          <w:tcPr>
            <w:tcW w:w="8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新港街综合治理中心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运行流程</w:t>
            </w:r>
          </w:p>
        </w:tc>
        <w:tc>
          <w:tcPr>
            <w:tcW w:w="8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接单--办理--派单--批转--办结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运行要件</w:t>
            </w:r>
          </w:p>
        </w:tc>
        <w:tc>
          <w:tcPr>
            <w:tcW w:w="8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滨海新区网格化服务管理平台信息表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责任事项</w:t>
            </w:r>
          </w:p>
        </w:tc>
        <w:tc>
          <w:tcPr>
            <w:tcW w:w="8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1.及时办理接收新区8890平台派送的工单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2.将自己管辖范围内的工单分类派到相关各科室，并做好催收工单回复不超时。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监督方式</w:t>
            </w:r>
          </w:p>
        </w:tc>
        <w:tc>
          <w:tcPr>
            <w:tcW w:w="8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部门电话：66787859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电子邮箱：xgjwgzx@tjbh.gov.cn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来信来访地址：滨海新区塘沽新港喻园南街298号</w:t>
            </w:r>
          </w:p>
        </w:tc>
      </w:tr>
    </w:tbl>
    <w:p/>
    <w:p/>
    <w:p/>
    <w:p/>
    <w:p/>
    <w:p/>
    <w:p/>
    <w:tbl>
      <w:tblPr>
        <w:tblStyle w:val="5"/>
        <w:tblW w:w="9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8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滨海新区网格化服务管理平台信息表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7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滨海新区网格化服务管理平台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法定依据</w:t>
            </w:r>
          </w:p>
        </w:tc>
        <w:tc>
          <w:tcPr>
            <w:tcW w:w="7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天津市滨海新区网格化管控中心津滨网格发[2021]2号《滨海新区网格化管理工作》（试行）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实施机构</w:t>
            </w:r>
          </w:p>
        </w:tc>
        <w:tc>
          <w:tcPr>
            <w:tcW w:w="7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新港街综合治理中心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职责边界</w:t>
            </w:r>
          </w:p>
        </w:tc>
        <w:tc>
          <w:tcPr>
            <w:tcW w:w="7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新港街综合治理中心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运行流程</w:t>
            </w:r>
          </w:p>
        </w:tc>
        <w:tc>
          <w:tcPr>
            <w:tcW w:w="7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上报--审核--立案--批转--核查--办结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运行要件</w:t>
            </w:r>
          </w:p>
        </w:tc>
        <w:tc>
          <w:tcPr>
            <w:tcW w:w="7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滨海新区网格化服务管理平台信息表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责任事项</w:t>
            </w:r>
          </w:p>
        </w:tc>
        <w:tc>
          <w:tcPr>
            <w:tcW w:w="7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1.负责收集、整理网格疑难案件。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2.负责值守网格化服务管理平台，及时分转案件。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监督方式</w:t>
            </w:r>
          </w:p>
        </w:tc>
        <w:tc>
          <w:tcPr>
            <w:tcW w:w="7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部门电话：66787859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电子邮箱：xgjwgzx@tjbh.gov.cn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来信来访地址：滨海新区塘沽新港喻园南街298号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727099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16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96"/>
    <w:rsid w:val="00034D33"/>
    <w:rsid w:val="004C7CC8"/>
    <w:rsid w:val="00506076"/>
    <w:rsid w:val="007665DA"/>
    <w:rsid w:val="00813FCA"/>
    <w:rsid w:val="008263C6"/>
    <w:rsid w:val="009D7AB8"/>
    <w:rsid w:val="00D52E1B"/>
    <w:rsid w:val="00DC0596"/>
    <w:rsid w:val="00ED26BB"/>
    <w:rsid w:val="00F02D24"/>
    <w:rsid w:val="15D52770"/>
    <w:rsid w:val="2A9F70F0"/>
    <w:rsid w:val="2E0232EB"/>
    <w:rsid w:val="2FD7DDE0"/>
    <w:rsid w:val="2FFC9A69"/>
    <w:rsid w:val="37CD53B6"/>
    <w:rsid w:val="3D74CA3F"/>
    <w:rsid w:val="3E7F55FF"/>
    <w:rsid w:val="3EFE5C90"/>
    <w:rsid w:val="3F55B56E"/>
    <w:rsid w:val="43563DC7"/>
    <w:rsid w:val="45EB43DC"/>
    <w:rsid w:val="47B3246E"/>
    <w:rsid w:val="500C6482"/>
    <w:rsid w:val="5A46B26E"/>
    <w:rsid w:val="5B6B87A4"/>
    <w:rsid w:val="5EFB2485"/>
    <w:rsid w:val="5FFBB000"/>
    <w:rsid w:val="60572DB9"/>
    <w:rsid w:val="634E4F25"/>
    <w:rsid w:val="66F76387"/>
    <w:rsid w:val="6BFF6BAC"/>
    <w:rsid w:val="6FD7A3E9"/>
    <w:rsid w:val="737C0072"/>
    <w:rsid w:val="73FFAB94"/>
    <w:rsid w:val="75978ECD"/>
    <w:rsid w:val="799BB4A1"/>
    <w:rsid w:val="7BFE78ED"/>
    <w:rsid w:val="7EF58089"/>
    <w:rsid w:val="9BFF7308"/>
    <w:rsid w:val="9F7CAE7E"/>
    <w:rsid w:val="BAD87F90"/>
    <w:rsid w:val="D4DFC60B"/>
    <w:rsid w:val="D63D7A20"/>
    <w:rsid w:val="D68CCC3F"/>
    <w:rsid w:val="E7BF7D77"/>
    <w:rsid w:val="EBF7E67C"/>
    <w:rsid w:val="EF6F1EF5"/>
    <w:rsid w:val="EFF5FE31"/>
    <w:rsid w:val="F5D37FB4"/>
    <w:rsid w:val="F5D746FB"/>
    <w:rsid w:val="F6EF83D4"/>
    <w:rsid w:val="F7EF5D89"/>
    <w:rsid w:val="FCBF8F43"/>
    <w:rsid w:val="FEE53074"/>
    <w:rsid w:val="FEFD820B"/>
    <w:rsid w:val="FF67EB1F"/>
    <w:rsid w:val="FFF49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仿宋" w:hAnsi="仿宋" w:eastAsia="仿宋" w:cs="仿宋"/>
      <w:color w:val="000000"/>
      <w:sz w:val="35"/>
      <w:szCs w:val="35"/>
      <w:u w:val="none"/>
    </w:rPr>
  </w:style>
  <w:style w:type="character" w:customStyle="1" w:styleId="10">
    <w:name w:val="font4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1410</Words>
  <Characters>8041</Characters>
  <Lines>67</Lines>
  <Paragraphs>18</Paragraphs>
  <TotalTime>11</TotalTime>
  <ScaleCrop>false</ScaleCrop>
  <LinksUpToDate>false</LinksUpToDate>
  <CharactersWithSpaces>9433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2008-01-16T18:27:00Z</dcterms:created>
  <dc:creator>HN</dc:creator>
  <cp:lastModifiedBy>kylin</cp:lastModifiedBy>
  <cp:lastPrinted>2021-08-13T17:03:00Z</cp:lastPrinted>
  <dcterms:modified xsi:type="dcterms:W3CDTF">2021-08-13T14:49:10Z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