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F0050F" w:rsidRDefault="00F0050F" w:rsidP="00F0050F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天津市滨海新区司法局</w:t>
      </w:r>
      <w:r w:rsidR="0025024F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部门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201</w:t>
      </w:r>
      <w:r w:rsidR="00383807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9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</w:t>
      </w:r>
    </w:p>
    <w:p w:rsidR="00EC498D" w:rsidRPr="00EC498D" w:rsidRDefault="00EC498D" w:rsidP="00F0050F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146288" w:rsidRPr="00E37F65" w:rsidRDefault="00F0050F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F0050F">
        <w:rPr>
          <w:rFonts w:eastAsia="仿宋_GB2312" w:hint="eastAsia"/>
          <w:sz w:val="30"/>
          <w:szCs w:val="30"/>
        </w:rPr>
        <w:t>滨海新区司法局主要职责是贯彻执行司法行政工作的法律、法规、规章和方针政策，拟订司法行政工作发展规划并组织实施和监督检查。指导、协调、监督检查刑满释放人员安置帮教工作。负责社区矫正工作、基层司法所建设管理，指导推动人民调解工作，监督管理基层法律服务工作。拟定普及法律常识和法制宣传教育、依法治理工作规划并组织实施，组织推动法治滨海建设工作。负责律师、公证管理等相关工作。监督、管理法律援助工作。指导、管理司法鉴定工作。协调区域内涉及仲裁工作。负责司法行政系统对外交流与合作，承办涉港澳台司法行政事务。管理、指导本系统计划财务和装备工作。承办区委、区政府交办的其他工作等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Pr="00E37F65" w:rsidRDefault="00F0050F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天津市滨海新区司法局</w:t>
      </w:r>
      <w:r w:rsidR="00146288" w:rsidRPr="00E37F65">
        <w:rPr>
          <w:rFonts w:eastAsia="仿宋_GB2312"/>
          <w:sz w:val="30"/>
          <w:szCs w:val="30"/>
        </w:rPr>
        <w:t>内设</w:t>
      </w:r>
      <w:r>
        <w:rPr>
          <w:rFonts w:eastAsia="仿宋_GB2312" w:hint="eastAsia"/>
          <w:sz w:val="30"/>
          <w:szCs w:val="30"/>
        </w:rPr>
        <w:t>11</w:t>
      </w:r>
      <w:r w:rsidR="00146288" w:rsidRPr="00E37F65">
        <w:rPr>
          <w:rFonts w:eastAsia="仿宋_GB2312"/>
          <w:sz w:val="30"/>
          <w:szCs w:val="30"/>
        </w:rPr>
        <w:t>个职能处室；下辖</w:t>
      </w:r>
      <w:r>
        <w:rPr>
          <w:rFonts w:eastAsia="仿宋_GB2312" w:hint="eastAsia"/>
          <w:sz w:val="30"/>
          <w:szCs w:val="30"/>
        </w:rPr>
        <w:t>1</w:t>
      </w:r>
      <w:r w:rsidR="00146288" w:rsidRPr="00E37F65">
        <w:rPr>
          <w:rFonts w:eastAsia="仿宋_GB2312"/>
          <w:sz w:val="30"/>
          <w:szCs w:val="30"/>
        </w:rPr>
        <w:t>个预算单位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146288" w:rsidRPr="00E37F65" w:rsidRDefault="00146288" w:rsidP="00F0050F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="00F0050F" w:rsidRPr="00F0050F">
        <w:rPr>
          <w:rFonts w:eastAsia="仿宋_GB2312"/>
          <w:sz w:val="30"/>
          <w:szCs w:val="30"/>
          <w:u w:val="single"/>
        </w:rPr>
        <w:t>6330.15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="00F0050F">
        <w:rPr>
          <w:rFonts w:eastAsia="仿宋_GB2312"/>
          <w:sz w:val="30"/>
          <w:szCs w:val="30"/>
        </w:rPr>
        <w:t>年预算相比减少</w:t>
      </w:r>
      <w:r w:rsidR="00F0050F" w:rsidRPr="00F0050F">
        <w:rPr>
          <w:rFonts w:eastAsia="仿宋_GB2312"/>
          <w:sz w:val="30"/>
          <w:szCs w:val="30"/>
          <w:u w:val="single"/>
        </w:rPr>
        <w:t>1271.17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="00F0050F" w:rsidRPr="00F0050F">
        <w:rPr>
          <w:rFonts w:eastAsia="仿宋_GB2312"/>
          <w:sz w:val="30"/>
          <w:szCs w:val="30"/>
          <w:u w:val="single"/>
        </w:rPr>
        <w:t>6330.15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</w:t>
      </w:r>
      <w:r w:rsidR="00F0050F">
        <w:rPr>
          <w:rFonts w:eastAsia="仿宋_GB2312"/>
          <w:sz w:val="30"/>
          <w:szCs w:val="30"/>
        </w:rPr>
        <w:t>减少</w:t>
      </w:r>
      <w:r w:rsidR="00F0050F" w:rsidRPr="00F0050F">
        <w:rPr>
          <w:rFonts w:eastAsia="仿宋_GB2312"/>
          <w:sz w:val="30"/>
          <w:szCs w:val="30"/>
          <w:u w:val="single"/>
        </w:rPr>
        <w:lastRenderedPageBreak/>
        <w:t>1271.17</w:t>
      </w:r>
      <w:r w:rsidRPr="00E37F65">
        <w:rPr>
          <w:rFonts w:eastAsia="仿宋_GB2312"/>
          <w:sz w:val="30"/>
          <w:szCs w:val="30"/>
        </w:rPr>
        <w:t>万元，包括财政拨款</w:t>
      </w:r>
      <w:r w:rsidR="00F0050F" w:rsidRPr="00F0050F">
        <w:rPr>
          <w:rFonts w:eastAsia="仿宋_GB2312"/>
          <w:sz w:val="30"/>
          <w:szCs w:val="30"/>
          <w:u w:val="single"/>
        </w:rPr>
        <w:t>6330.15</w:t>
      </w:r>
      <w:r w:rsidRPr="00E37F65">
        <w:rPr>
          <w:rFonts w:eastAsia="仿宋_GB2312"/>
          <w:sz w:val="30"/>
          <w:szCs w:val="30"/>
        </w:rPr>
        <w:t>万元</w:t>
      </w:r>
      <w:r w:rsidR="00075BC5" w:rsidRPr="00075BC5">
        <w:rPr>
          <w:rFonts w:eastAsia="仿宋_GB2312" w:hint="eastAsia"/>
          <w:sz w:val="30"/>
          <w:szCs w:val="30"/>
        </w:rPr>
        <w:t>、事业收入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万元、上级补助收入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万元、附属单位上缴收入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万元、经营收入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万元、其他收入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万元；用事业基金弥补收支差额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万元；上年结转和结余</w:t>
      </w:r>
      <w:r w:rsidR="00075BC5" w:rsidRPr="00075BC5">
        <w:rPr>
          <w:rFonts w:eastAsia="仿宋_GB2312" w:hint="eastAsia"/>
          <w:sz w:val="30"/>
          <w:szCs w:val="30"/>
          <w:u w:val="single"/>
        </w:rPr>
        <w:t>0</w:t>
      </w:r>
      <w:r w:rsidR="00075BC5" w:rsidRPr="00075BC5">
        <w:rPr>
          <w:rFonts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部门支出预算</w:t>
      </w:r>
      <w:r w:rsidR="002D68E2" w:rsidRPr="00F0050F">
        <w:rPr>
          <w:rFonts w:eastAsia="仿宋_GB2312"/>
          <w:sz w:val="30"/>
          <w:szCs w:val="30"/>
          <w:u w:val="single"/>
        </w:rPr>
        <w:t>6330.15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年预算相比减少</w:t>
      </w:r>
      <w:r w:rsidR="002D68E2" w:rsidRPr="00F0050F">
        <w:rPr>
          <w:rFonts w:eastAsia="仿宋_GB2312"/>
          <w:sz w:val="30"/>
          <w:szCs w:val="30"/>
          <w:u w:val="single"/>
        </w:rPr>
        <w:t>1271.17</w:t>
      </w:r>
      <w:r w:rsidRPr="00E37F65">
        <w:rPr>
          <w:rFonts w:eastAsia="仿宋_GB2312"/>
          <w:sz w:val="30"/>
          <w:szCs w:val="30"/>
        </w:rPr>
        <w:t>万元，其中：</w:t>
      </w:r>
    </w:p>
    <w:p w:rsidR="002D68E2" w:rsidRPr="004A28D0" w:rsidRDefault="002D68E2" w:rsidP="002D68E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70F6">
        <w:rPr>
          <w:rFonts w:ascii="仿宋_GB2312" w:eastAsia="仿宋_GB2312" w:hint="eastAsia"/>
          <w:sz w:val="30"/>
          <w:szCs w:val="30"/>
        </w:rPr>
        <w:t>行政运行</w:t>
      </w:r>
      <w:r w:rsidRPr="00963E71">
        <w:rPr>
          <w:rFonts w:ascii="仿宋_GB2312" w:eastAsia="仿宋_GB2312" w:hint="eastAsia"/>
          <w:sz w:val="30"/>
          <w:szCs w:val="30"/>
        </w:rPr>
        <w:t>（司法）</w:t>
      </w:r>
      <w:r w:rsidRPr="0012226B">
        <w:rPr>
          <w:rFonts w:ascii="仿宋_GB2312" w:eastAsia="仿宋_GB2312" w:hint="eastAsia"/>
          <w:sz w:val="30"/>
          <w:szCs w:val="30"/>
        </w:rPr>
        <w:t>科目支出</w:t>
      </w:r>
      <w:r w:rsidRPr="002D68E2">
        <w:rPr>
          <w:rFonts w:ascii="仿宋_GB2312" w:eastAsia="仿宋_GB2312"/>
          <w:sz w:val="30"/>
          <w:szCs w:val="30"/>
          <w:u w:val="single"/>
        </w:rPr>
        <w:t>6,003.76</w:t>
      </w:r>
      <w:r w:rsidRPr="0012226B">
        <w:rPr>
          <w:rFonts w:ascii="仿宋_GB2312" w:eastAsia="仿宋_GB2312" w:hint="eastAsia"/>
          <w:sz w:val="30"/>
          <w:szCs w:val="30"/>
        </w:rPr>
        <w:t>万元，主要用于</w:t>
      </w:r>
      <w:r w:rsidRPr="009470F6">
        <w:rPr>
          <w:rFonts w:ascii="仿宋_GB2312" w:eastAsia="仿宋_GB2312" w:hint="eastAsia"/>
          <w:sz w:val="30"/>
          <w:szCs w:val="30"/>
        </w:rPr>
        <w:t>行政人员工资、公用经费支出</w:t>
      </w:r>
      <w:r>
        <w:rPr>
          <w:rFonts w:ascii="仿宋_GB2312" w:eastAsia="仿宋_GB2312" w:hint="eastAsia"/>
          <w:sz w:val="30"/>
          <w:szCs w:val="30"/>
        </w:rPr>
        <w:t>、</w:t>
      </w:r>
      <w:r w:rsidRPr="00963E71">
        <w:rPr>
          <w:rFonts w:ascii="仿宋_GB2312" w:eastAsia="仿宋_GB2312" w:hint="eastAsia"/>
          <w:sz w:val="30"/>
          <w:szCs w:val="30"/>
        </w:rPr>
        <w:t>矫正</w:t>
      </w:r>
      <w:r w:rsidRPr="00963E71">
        <w:rPr>
          <w:rFonts w:ascii="仿宋_GB2312" w:eastAsia="仿宋_GB2312"/>
          <w:sz w:val="30"/>
          <w:szCs w:val="30"/>
        </w:rPr>
        <w:t>一处、二处、三处办公楼采暖费</w:t>
      </w:r>
      <w:r w:rsidRPr="009470F6">
        <w:rPr>
          <w:rFonts w:ascii="仿宋_GB2312" w:eastAsia="仿宋_GB2312" w:hint="eastAsia"/>
          <w:sz w:val="30"/>
          <w:szCs w:val="30"/>
        </w:rPr>
        <w:t>等</w:t>
      </w:r>
      <w:r w:rsidRPr="0012226B">
        <w:rPr>
          <w:rFonts w:ascii="仿宋_GB2312" w:eastAsia="仿宋_GB2312" w:hint="eastAsia"/>
          <w:sz w:val="30"/>
          <w:szCs w:val="30"/>
        </w:rPr>
        <w:t>；</w:t>
      </w:r>
      <w:r w:rsidRPr="00807815">
        <w:rPr>
          <w:rFonts w:ascii="仿宋_GB2312" w:eastAsia="仿宋_GB2312" w:hint="eastAsia"/>
          <w:sz w:val="30"/>
          <w:szCs w:val="30"/>
        </w:rPr>
        <w:t>社区矫正科目支出</w:t>
      </w:r>
      <w:r w:rsidR="009F0927">
        <w:rPr>
          <w:rFonts w:ascii="仿宋_GB2312" w:eastAsia="仿宋_GB2312"/>
          <w:sz w:val="30"/>
          <w:szCs w:val="30"/>
          <w:u w:val="single"/>
        </w:rPr>
        <w:t>86.4</w:t>
      </w:r>
      <w:r w:rsidRPr="0080781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，</w:t>
      </w:r>
      <w:r w:rsidRPr="009470F6">
        <w:rPr>
          <w:rFonts w:ascii="仿宋_GB2312" w:eastAsia="仿宋_GB2312" w:hint="eastAsia"/>
          <w:sz w:val="30"/>
          <w:szCs w:val="30"/>
        </w:rPr>
        <w:t>主要用于</w:t>
      </w:r>
      <w:r w:rsidR="009F0927">
        <w:rPr>
          <w:rFonts w:ascii="仿宋_GB2312" w:eastAsia="仿宋_GB2312" w:hint="eastAsia"/>
          <w:sz w:val="30"/>
          <w:szCs w:val="30"/>
        </w:rPr>
        <w:t>社区矫正辅助人员工资支出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146288" w:rsidRPr="00E37F65" w:rsidRDefault="00146288" w:rsidP="00B90521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9F0927" w:rsidRPr="009F0927">
        <w:rPr>
          <w:rFonts w:eastAsia="仿宋_GB2312"/>
          <w:sz w:val="30"/>
          <w:szCs w:val="30"/>
          <w:u w:val="single"/>
        </w:rPr>
        <w:t>900.42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="009F0927" w:rsidRPr="009F0927">
        <w:rPr>
          <w:rFonts w:eastAsia="仿宋_GB2312" w:hint="eastAsia"/>
          <w:sz w:val="30"/>
          <w:szCs w:val="30"/>
        </w:rPr>
        <w:t>包括办公费</w:t>
      </w:r>
      <w:r w:rsidR="009F0927">
        <w:rPr>
          <w:rFonts w:eastAsia="仿宋_GB2312" w:hint="eastAsia"/>
          <w:sz w:val="30"/>
          <w:szCs w:val="30"/>
        </w:rPr>
        <w:t>16.2</w:t>
      </w:r>
      <w:r w:rsidR="009F0927" w:rsidRPr="009F0927">
        <w:rPr>
          <w:rFonts w:eastAsia="仿宋_GB2312" w:hint="eastAsia"/>
          <w:sz w:val="30"/>
          <w:szCs w:val="30"/>
        </w:rPr>
        <w:t>万元、印刷费</w:t>
      </w:r>
      <w:r w:rsidR="009F0927">
        <w:rPr>
          <w:rFonts w:eastAsia="仿宋_GB2312" w:hint="eastAsia"/>
          <w:sz w:val="30"/>
          <w:szCs w:val="30"/>
        </w:rPr>
        <w:t>1.</w:t>
      </w:r>
      <w:r w:rsidR="00B90521">
        <w:rPr>
          <w:rFonts w:eastAsia="仿宋_GB2312"/>
          <w:sz w:val="30"/>
          <w:szCs w:val="30"/>
        </w:rPr>
        <w:t>8</w:t>
      </w:r>
      <w:r w:rsidR="009F0927" w:rsidRPr="009F0927">
        <w:rPr>
          <w:rFonts w:eastAsia="仿宋_GB2312" w:hint="eastAsia"/>
          <w:sz w:val="30"/>
          <w:szCs w:val="30"/>
        </w:rPr>
        <w:t>万元、</w:t>
      </w:r>
      <w:r w:rsidR="009F0927">
        <w:rPr>
          <w:rFonts w:eastAsia="仿宋_GB2312" w:hint="eastAsia"/>
          <w:sz w:val="30"/>
          <w:szCs w:val="30"/>
        </w:rPr>
        <w:t>手续费</w:t>
      </w:r>
      <w:r w:rsidR="009F0927">
        <w:rPr>
          <w:rFonts w:eastAsia="仿宋_GB2312" w:hint="eastAsia"/>
          <w:sz w:val="30"/>
          <w:szCs w:val="30"/>
        </w:rPr>
        <w:t>0.45</w:t>
      </w:r>
      <w:r w:rsidR="009F0927">
        <w:rPr>
          <w:rFonts w:eastAsia="仿宋_GB2312" w:hint="eastAsia"/>
          <w:sz w:val="30"/>
          <w:szCs w:val="30"/>
        </w:rPr>
        <w:t>万元、</w:t>
      </w:r>
      <w:r w:rsidR="009F0927" w:rsidRPr="009F0927">
        <w:rPr>
          <w:rFonts w:eastAsia="仿宋_GB2312" w:hint="eastAsia"/>
          <w:sz w:val="30"/>
          <w:szCs w:val="30"/>
        </w:rPr>
        <w:t>水费</w:t>
      </w:r>
      <w:r w:rsidR="009F0927">
        <w:rPr>
          <w:rFonts w:eastAsia="仿宋_GB2312" w:hint="eastAsia"/>
          <w:sz w:val="30"/>
          <w:szCs w:val="30"/>
        </w:rPr>
        <w:t>0.9</w:t>
      </w:r>
      <w:r w:rsidR="009F0927" w:rsidRPr="009F0927">
        <w:rPr>
          <w:rFonts w:eastAsia="仿宋_GB2312" w:hint="eastAsia"/>
          <w:sz w:val="30"/>
          <w:szCs w:val="30"/>
        </w:rPr>
        <w:t>万元、电费</w:t>
      </w:r>
      <w:r w:rsidR="009F0927">
        <w:rPr>
          <w:rFonts w:eastAsia="仿宋_GB2312" w:hint="eastAsia"/>
          <w:sz w:val="30"/>
          <w:szCs w:val="30"/>
        </w:rPr>
        <w:t>13.5</w:t>
      </w:r>
      <w:r w:rsidR="009F0927" w:rsidRPr="009F0927">
        <w:rPr>
          <w:rFonts w:eastAsia="仿宋_GB2312" w:hint="eastAsia"/>
          <w:sz w:val="30"/>
          <w:szCs w:val="30"/>
        </w:rPr>
        <w:t>万元、邮电费</w:t>
      </w:r>
      <w:r w:rsidR="009F0927">
        <w:rPr>
          <w:rFonts w:eastAsia="仿宋_GB2312" w:hint="eastAsia"/>
          <w:sz w:val="30"/>
          <w:szCs w:val="30"/>
        </w:rPr>
        <w:t>9.54</w:t>
      </w:r>
      <w:r w:rsidR="009F0927" w:rsidRPr="009F0927">
        <w:rPr>
          <w:rFonts w:eastAsia="仿宋_GB2312" w:hint="eastAsia"/>
          <w:sz w:val="30"/>
          <w:szCs w:val="30"/>
        </w:rPr>
        <w:t xml:space="preserve"> </w:t>
      </w:r>
      <w:r w:rsidR="009F0927" w:rsidRPr="009F0927">
        <w:rPr>
          <w:rFonts w:eastAsia="仿宋_GB2312" w:hint="eastAsia"/>
          <w:sz w:val="30"/>
          <w:szCs w:val="30"/>
        </w:rPr>
        <w:t>万元、差旅费</w:t>
      </w:r>
      <w:r w:rsidR="009F0927">
        <w:rPr>
          <w:rFonts w:eastAsia="仿宋_GB2312" w:hint="eastAsia"/>
          <w:sz w:val="30"/>
          <w:szCs w:val="30"/>
        </w:rPr>
        <w:t>167.4</w:t>
      </w:r>
      <w:r w:rsidR="009F0927">
        <w:rPr>
          <w:rFonts w:eastAsia="仿宋_GB2312" w:hint="eastAsia"/>
          <w:sz w:val="30"/>
          <w:szCs w:val="30"/>
        </w:rPr>
        <w:t>万元</w:t>
      </w:r>
      <w:r w:rsidR="009F0927" w:rsidRPr="009F0927">
        <w:rPr>
          <w:rFonts w:eastAsia="仿宋_GB2312" w:hint="eastAsia"/>
          <w:sz w:val="30"/>
          <w:szCs w:val="30"/>
        </w:rPr>
        <w:t>、会议费</w:t>
      </w:r>
      <w:r w:rsidR="009F0927">
        <w:rPr>
          <w:rFonts w:eastAsia="仿宋_GB2312" w:hint="eastAsia"/>
          <w:sz w:val="30"/>
          <w:szCs w:val="30"/>
        </w:rPr>
        <w:t>2.7</w:t>
      </w:r>
      <w:r w:rsidR="009F0927" w:rsidRPr="009F0927">
        <w:rPr>
          <w:rFonts w:eastAsia="仿宋_GB2312" w:hint="eastAsia"/>
          <w:sz w:val="30"/>
          <w:szCs w:val="30"/>
        </w:rPr>
        <w:t>万元、培训费</w:t>
      </w:r>
      <w:r w:rsidR="009F0927">
        <w:rPr>
          <w:rFonts w:eastAsia="仿宋_GB2312" w:hint="eastAsia"/>
          <w:sz w:val="30"/>
          <w:szCs w:val="30"/>
        </w:rPr>
        <w:t>5.22</w:t>
      </w:r>
      <w:r w:rsidR="009F0927" w:rsidRPr="009F0927">
        <w:rPr>
          <w:rFonts w:eastAsia="仿宋_GB2312" w:hint="eastAsia"/>
          <w:sz w:val="30"/>
          <w:szCs w:val="30"/>
        </w:rPr>
        <w:t>万元、公务接待费</w:t>
      </w:r>
      <w:r w:rsidR="009F0927">
        <w:rPr>
          <w:rFonts w:eastAsia="仿宋_GB2312" w:hint="eastAsia"/>
          <w:sz w:val="30"/>
          <w:szCs w:val="30"/>
        </w:rPr>
        <w:t>1.98</w:t>
      </w:r>
      <w:r w:rsidR="009F0927" w:rsidRPr="009F0927">
        <w:rPr>
          <w:rFonts w:eastAsia="仿宋_GB2312" w:hint="eastAsia"/>
          <w:sz w:val="30"/>
          <w:szCs w:val="30"/>
        </w:rPr>
        <w:t>万元、劳务费</w:t>
      </w:r>
      <w:r w:rsidR="009F0927">
        <w:rPr>
          <w:rFonts w:eastAsia="仿宋_GB2312" w:hint="eastAsia"/>
          <w:sz w:val="30"/>
          <w:szCs w:val="30"/>
        </w:rPr>
        <w:t>117</w:t>
      </w:r>
      <w:r w:rsidR="009F0927" w:rsidRPr="009F0927">
        <w:rPr>
          <w:rFonts w:eastAsia="仿宋_GB2312" w:hint="eastAsia"/>
          <w:sz w:val="30"/>
          <w:szCs w:val="30"/>
        </w:rPr>
        <w:t>万元、委托业务费</w:t>
      </w:r>
      <w:r w:rsidR="009F0927">
        <w:rPr>
          <w:rFonts w:eastAsia="仿宋_GB2312" w:hint="eastAsia"/>
          <w:sz w:val="30"/>
          <w:szCs w:val="30"/>
        </w:rPr>
        <w:t>0.63</w:t>
      </w:r>
      <w:r w:rsidR="009F0927" w:rsidRPr="009F0927">
        <w:rPr>
          <w:rFonts w:eastAsia="仿宋_GB2312" w:hint="eastAsia"/>
          <w:sz w:val="30"/>
          <w:szCs w:val="30"/>
        </w:rPr>
        <w:t>万元、工会经费</w:t>
      </w:r>
      <w:r w:rsidR="009F0927">
        <w:rPr>
          <w:rFonts w:eastAsia="仿宋_GB2312" w:hint="eastAsia"/>
          <w:sz w:val="30"/>
          <w:szCs w:val="30"/>
        </w:rPr>
        <w:t>58.13</w:t>
      </w:r>
      <w:r w:rsidR="009F0927" w:rsidRPr="009F0927">
        <w:rPr>
          <w:rFonts w:eastAsia="仿宋_GB2312" w:hint="eastAsia"/>
          <w:sz w:val="30"/>
          <w:szCs w:val="30"/>
        </w:rPr>
        <w:t>万元、福利费</w:t>
      </w:r>
      <w:r w:rsidR="009F0927">
        <w:rPr>
          <w:rFonts w:eastAsia="仿宋_GB2312" w:hint="eastAsia"/>
          <w:sz w:val="30"/>
          <w:szCs w:val="30"/>
        </w:rPr>
        <w:t>75.36</w:t>
      </w:r>
      <w:r w:rsidR="009F0927" w:rsidRPr="009F0927">
        <w:rPr>
          <w:rFonts w:eastAsia="仿宋_GB2312" w:hint="eastAsia"/>
          <w:sz w:val="30"/>
          <w:szCs w:val="30"/>
        </w:rPr>
        <w:t>万元、公务用车运行维护费</w:t>
      </w:r>
      <w:r w:rsidR="009F0927">
        <w:rPr>
          <w:rFonts w:eastAsia="仿宋_GB2312" w:hint="eastAsia"/>
          <w:sz w:val="30"/>
          <w:szCs w:val="30"/>
        </w:rPr>
        <w:t>75</w:t>
      </w:r>
      <w:r w:rsidR="009F0927" w:rsidRPr="009F0927">
        <w:rPr>
          <w:rFonts w:eastAsia="仿宋_GB2312" w:hint="eastAsia"/>
          <w:sz w:val="30"/>
          <w:szCs w:val="30"/>
        </w:rPr>
        <w:t>万元、其他交通费</w:t>
      </w:r>
      <w:r w:rsidR="009F0927">
        <w:rPr>
          <w:rFonts w:eastAsia="仿宋_GB2312" w:hint="eastAsia"/>
          <w:sz w:val="30"/>
          <w:szCs w:val="30"/>
        </w:rPr>
        <w:t>用</w:t>
      </w:r>
      <w:r w:rsidR="009F0927">
        <w:rPr>
          <w:rFonts w:eastAsia="仿宋_GB2312" w:hint="eastAsia"/>
          <w:sz w:val="30"/>
          <w:szCs w:val="30"/>
        </w:rPr>
        <w:t>168.56</w:t>
      </w:r>
      <w:r w:rsidR="009F0927" w:rsidRPr="009F0927">
        <w:rPr>
          <w:rFonts w:eastAsia="仿宋_GB2312" w:hint="eastAsia"/>
          <w:sz w:val="30"/>
          <w:szCs w:val="30"/>
        </w:rPr>
        <w:t>万元、其他商品和服务支出</w:t>
      </w:r>
      <w:r w:rsidR="009F0927">
        <w:rPr>
          <w:rFonts w:eastAsia="仿宋_GB2312" w:hint="eastAsia"/>
          <w:sz w:val="30"/>
          <w:szCs w:val="30"/>
        </w:rPr>
        <w:t>186.05</w:t>
      </w:r>
      <w:r w:rsidR="009F0927" w:rsidRPr="009F0927">
        <w:rPr>
          <w:rFonts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146288" w:rsidRDefault="00146288" w:rsidP="0014628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201</w:t>
      </w:r>
      <w:r>
        <w:rPr>
          <w:rFonts w:eastAsia="楷体_GB2312" w:hint="eastAsia"/>
          <w:sz w:val="30"/>
          <w:szCs w:val="30"/>
        </w:rPr>
        <w:t>9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eastAsia="楷体_GB2312" w:hint="eastAsia"/>
          <w:sz w:val="30"/>
          <w:szCs w:val="30"/>
        </w:rPr>
        <w:t>预算</w:t>
      </w:r>
      <w:r w:rsidRPr="00E37F65">
        <w:rPr>
          <w:rFonts w:eastAsia="楷体_GB2312"/>
          <w:sz w:val="30"/>
          <w:szCs w:val="30"/>
        </w:rPr>
        <w:t>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lastRenderedPageBreak/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146288" w:rsidRPr="002F0F49" w:rsidRDefault="00146288" w:rsidP="00B90521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 w:rsidRPr="002F0F49">
        <w:rPr>
          <w:rFonts w:eastAsia="仿宋_GB2312"/>
          <w:color w:val="000000"/>
          <w:sz w:val="30"/>
          <w:szCs w:val="30"/>
        </w:rPr>
        <w:t>年</w:t>
      </w:r>
      <w:r w:rsidR="00177894">
        <w:rPr>
          <w:rFonts w:eastAsia="仿宋_GB2312" w:hint="eastAsia"/>
          <w:color w:val="000000"/>
          <w:sz w:val="30"/>
          <w:szCs w:val="30"/>
        </w:rPr>
        <w:t>12</w:t>
      </w:r>
      <w:r w:rsidRPr="002F0F49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30</w:t>
      </w:r>
      <w:r w:rsidRPr="002F0F49">
        <w:rPr>
          <w:rFonts w:eastAsia="仿宋_GB2312"/>
          <w:color w:val="000000"/>
          <w:sz w:val="30"/>
          <w:szCs w:val="30"/>
        </w:rPr>
        <w:t>日，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="00B90521">
        <w:rPr>
          <w:rFonts w:eastAsia="仿宋_GB2312"/>
          <w:sz w:val="30"/>
          <w:szCs w:val="30"/>
          <w:u w:val="single"/>
        </w:rPr>
        <w:t>34</w:t>
      </w:r>
      <w:r w:rsidRPr="002F0F49">
        <w:rPr>
          <w:rFonts w:eastAsia="仿宋_GB2312"/>
          <w:color w:val="000000"/>
          <w:sz w:val="30"/>
          <w:szCs w:val="30"/>
        </w:rPr>
        <w:t>辆，其中：一般公务用车</w:t>
      </w:r>
      <w:r w:rsidR="00B90521">
        <w:rPr>
          <w:rFonts w:eastAsia="仿宋_GB2312"/>
          <w:sz w:val="30"/>
          <w:szCs w:val="30"/>
          <w:u w:val="single"/>
        </w:rPr>
        <w:t>10</w:t>
      </w:r>
      <w:r w:rsidRPr="002F0F49">
        <w:rPr>
          <w:rFonts w:eastAsia="仿宋_GB2312"/>
          <w:color w:val="000000"/>
          <w:sz w:val="30"/>
          <w:szCs w:val="30"/>
        </w:rPr>
        <w:t>辆、一般执法执勤用车</w:t>
      </w:r>
      <w:r w:rsidR="00B90521">
        <w:rPr>
          <w:rFonts w:eastAsia="仿宋_GB2312"/>
          <w:sz w:val="30"/>
          <w:szCs w:val="30"/>
          <w:u w:val="single"/>
        </w:rPr>
        <w:t>24</w:t>
      </w:r>
      <w:r w:rsidRPr="002F0F49">
        <w:rPr>
          <w:rFonts w:eastAsia="仿宋_GB2312"/>
          <w:color w:val="000000"/>
          <w:sz w:val="30"/>
          <w:szCs w:val="30"/>
        </w:rPr>
        <w:t>辆、特种专业技术用车</w:t>
      </w:r>
      <w:r w:rsidRPr="002F0F49">
        <w:rPr>
          <w:rFonts w:eastAsia="仿宋_GB2312"/>
          <w:sz w:val="30"/>
          <w:szCs w:val="30"/>
          <w:u w:val="single"/>
        </w:rPr>
        <w:t xml:space="preserve">    </w:t>
      </w:r>
      <w:r w:rsidR="007E5041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</w:rPr>
        <w:t>辆、</w:t>
      </w:r>
      <w:r w:rsidRPr="002F0F49">
        <w:rPr>
          <w:rFonts w:eastAsia="仿宋_GB2312"/>
          <w:color w:val="000000"/>
          <w:sz w:val="30"/>
          <w:szCs w:val="30"/>
        </w:rPr>
        <w:t>其他用车</w:t>
      </w:r>
      <w:r w:rsidR="00B90521"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辆，</w:t>
      </w:r>
      <w:r w:rsidRPr="002F0F49">
        <w:rPr>
          <w:rFonts w:eastAsia="仿宋_GB2312"/>
          <w:sz w:val="30"/>
          <w:szCs w:val="30"/>
        </w:rPr>
        <w:t>其他用车主要包括</w:t>
      </w:r>
      <w:r w:rsidR="003924CF" w:rsidRPr="003924CF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/>
          <w:color w:val="000000"/>
          <w:sz w:val="30"/>
          <w:szCs w:val="30"/>
        </w:rPr>
        <w:t>万元以上的通用设备</w:t>
      </w:r>
      <w:r w:rsidR="00B90521" w:rsidRPr="003924CF">
        <w:rPr>
          <w:rFonts w:eastAsia="仿宋_GB2312" w:hint="eastAsia"/>
          <w:color w:val="000000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/>
          <w:color w:val="000000"/>
          <w:sz w:val="30"/>
          <w:szCs w:val="30"/>
        </w:rPr>
        <w:t>万元以上的专用设备</w:t>
      </w:r>
      <w:r w:rsidR="00B90521" w:rsidRPr="003924CF">
        <w:rPr>
          <w:rFonts w:eastAsia="仿宋_GB2312" w:hint="eastAsia"/>
          <w:color w:val="000000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台（套）。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9970B7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2019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B90521" w:rsidRPr="007172E7">
        <w:rPr>
          <w:rFonts w:eastAsia="仿宋_GB2312" w:hint="eastAsia"/>
          <w:color w:val="000000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="00B90521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146288" w:rsidRDefault="00146288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14628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（“部门预算”作为专业</w:t>
      </w:r>
      <w:proofErr w:type="gramStart"/>
      <w:r>
        <w:rPr>
          <w:rFonts w:eastAsia="楷体_GB2312" w:hint="eastAsia"/>
          <w:sz w:val="30"/>
          <w:szCs w:val="30"/>
        </w:rPr>
        <w:t>性名</w:t>
      </w:r>
      <w:proofErr w:type="gramEnd"/>
      <w:r>
        <w:rPr>
          <w:rFonts w:eastAsia="楷体_GB2312" w:hint="eastAsia"/>
          <w:sz w:val="30"/>
          <w:szCs w:val="30"/>
        </w:rPr>
        <w:t>词各单位必须公开。除此之外，</w:t>
      </w:r>
      <w:r w:rsidRPr="00E37F65">
        <w:rPr>
          <w:rFonts w:eastAsia="楷体_GB2312"/>
          <w:sz w:val="30"/>
          <w:szCs w:val="30"/>
        </w:rPr>
        <w:t>各单位可</w:t>
      </w:r>
      <w:r>
        <w:rPr>
          <w:rFonts w:eastAsia="楷体_GB2312" w:hint="eastAsia"/>
          <w:sz w:val="30"/>
          <w:szCs w:val="30"/>
        </w:rPr>
        <w:t>根据需要对说明中其他专业性较强名词</w:t>
      </w:r>
      <w:r w:rsidRPr="00E37F65">
        <w:rPr>
          <w:rFonts w:eastAsia="楷体_GB2312"/>
          <w:sz w:val="30"/>
          <w:szCs w:val="30"/>
        </w:rPr>
        <w:t>进行解释</w:t>
      </w:r>
      <w:r>
        <w:rPr>
          <w:rFonts w:eastAsia="楷体_GB2312" w:hint="eastAsia"/>
          <w:sz w:val="30"/>
          <w:szCs w:val="30"/>
        </w:rPr>
        <w:t>。</w:t>
      </w:r>
      <w:r w:rsidRPr="00E37F65">
        <w:rPr>
          <w:rFonts w:eastAsia="楷体_GB2312"/>
          <w:sz w:val="30"/>
          <w:szCs w:val="30"/>
        </w:rPr>
        <w:t>）</w:t>
      </w:r>
    </w:p>
    <w:p w:rsidR="00E85B8B" w:rsidRDefault="00E85B8B" w:rsidP="00E85B8B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E85B8B" w:rsidRPr="000124B4" w:rsidRDefault="00E85B8B" w:rsidP="00E85B8B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 w:hint="eastAsia"/>
          <w:sz w:val="30"/>
          <w:szCs w:val="30"/>
        </w:rPr>
        <w:t>2019</w:t>
      </w:r>
      <w:r w:rsidRPr="000124B4">
        <w:rPr>
          <w:rFonts w:eastAsia="楷体_GB2312" w:hint="eastAsia"/>
          <w:sz w:val="30"/>
          <w:szCs w:val="30"/>
        </w:rPr>
        <w:t>年财政拨款政府性基金预算支出预算表为空表。</w:t>
      </w:r>
    </w:p>
    <w:p w:rsidR="00E85B8B" w:rsidRPr="000124B4" w:rsidRDefault="00E85B8B" w:rsidP="00E85B8B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 w:hint="eastAsia"/>
          <w:sz w:val="30"/>
          <w:szCs w:val="30"/>
        </w:rPr>
        <w:t>2019</w:t>
      </w:r>
      <w:r w:rsidRPr="000124B4">
        <w:rPr>
          <w:rFonts w:eastAsia="楷体_GB2312" w:hint="eastAsia"/>
          <w:sz w:val="30"/>
          <w:szCs w:val="30"/>
        </w:rPr>
        <w:t>年财政拨款项目支出预算表为空表。</w:t>
      </w:r>
    </w:p>
    <w:p w:rsidR="00E85B8B" w:rsidRPr="00C64EC0" w:rsidRDefault="00E85B8B" w:rsidP="00E85B8B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3.</w:t>
      </w:r>
      <w:r w:rsidR="00865928" w:rsidRPr="00865928">
        <w:rPr>
          <w:rFonts w:hint="eastAsia"/>
        </w:rPr>
        <w:t xml:space="preserve"> </w:t>
      </w:r>
      <w:r w:rsidR="00865928" w:rsidRPr="00865928">
        <w:rPr>
          <w:rFonts w:eastAsia="楷体_GB2312" w:hint="eastAsia"/>
          <w:sz w:val="30"/>
          <w:szCs w:val="30"/>
        </w:rPr>
        <w:t>本部门</w:t>
      </w:r>
      <w:r w:rsidR="00865928" w:rsidRPr="00865928">
        <w:rPr>
          <w:rFonts w:eastAsia="楷体_GB2312" w:hint="eastAsia"/>
          <w:sz w:val="30"/>
          <w:szCs w:val="30"/>
        </w:rPr>
        <w:t>2019</w:t>
      </w:r>
      <w:r w:rsidR="00865928" w:rsidRPr="00865928">
        <w:rPr>
          <w:rFonts w:eastAsia="楷体_GB2312" w:hint="eastAsia"/>
          <w:sz w:val="30"/>
          <w:szCs w:val="30"/>
        </w:rPr>
        <w:t>年财政拨款政府采购预算表为空表</w:t>
      </w:r>
      <w:r w:rsidR="00865928">
        <w:rPr>
          <w:rFonts w:eastAsia="楷体_GB2312" w:hint="eastAsia"/>
          <w:sz w:val="30"/>
          <w:szCs w:val="30"/>
        </w:rPr>
        <w:t>。</w:t>
      </w:r>
      <w:bookmarkStart w:id="0" w:name="_GoBack"/>
      <w:bookmarkEnd w:id="0"/>
    </w:p>
    <w:sectPr w:rsidR="00E85B8B" w:rsidRPr="00C64EC0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7" w:rsidRDefault="00851617" w:rsidP="00EC498D">
      <w:r>
        <w:separator/>
      </w:r>
    </w:p>
  </w:endnote>
  <w:endnote w:type="continuationSeparator" w:id="0">
    <w:p w:rsidR="00851617" w:rsidRDefault="00851617" w:rsidP="00E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D313D3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2E1" w:rsidRDefault="000E0CF7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0E0CF7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7" w:rsidRDefault="00851617" w:rsidP="00EC498D">
      <w:r>
        <w:separator/>
      </w:r>
    </w:p>
  </w:footnote>
  <w:footnote w:type="continuationSeparator" w:id="0">
    <w:p w:rsidR="00851617" w:rsidRDefault="00851617" w:rsidP="00E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0E0CF7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4"/>
    <w:rsid w:val="000124B4"/>
    <w:rsid w:val="00075BC5"/>
    <w:rsid w:val="0012226B"/>
    <w:rsid w:val="00146288"/>
    <w:rsid w:val="0016768A"/>
    <w:rsid w:val="00177894"/>
    <w:rsid w:val="001A0496"/>
    <w:rsid w:val="001C6249"/>
    <w:rsid w:val="001E4658"/>
    <w:rsid w:val="0025024F"/>
    <w:rsid w:val="0025693D"/>
    <w:rsid w:val="00280F94"/>
    <w:rsid w:val="002D68E2"/>
    <w:rsid w:val="002F2F18"/>
    <w:rsid w:val="00383807"/>
    <w:rsid w:val="003924CF"/>
    <w:rsid w:val="00572D96"/>
    <w:rsid w:val="005C395E"/>
    <w:rsid w:val="006A59C3"/>
    <w:rsid w:val="006D47A9"/>
    <w:rsid w:val="00715238"/>
    <w:rsid w:val="007172E7"/>
    <w:rsid w:val="007222EE"/>
    <w:rsid w:val="00782119"/>
    <w:rsid w:val="007E5041"/>
    <w:rsid w:val="0083495A"/>
    <w:rsid w:val="00851617"/>
    <w:rsid w:val="00865928"/>
    <w:rsid w:val="00865F07"/>
    <w:rsid w:val="0098370C"/>
    <w:rsid w:val="009F0927"/>
    <w:rsid w:val="00B90521"/>
    <w:rsid w:val="00BD7440"/>
    <w:rsid w:val="00CE0D7F"/>
    <w:rsid w:val="00D313D3"/>
    <w:rsid w:val="00D47E06"/>
    <w:rsid w:val="00D85076"/>
    <w:rsid w:val="00DE7CED"/>
    <w:rsid w:val="00E85B8B"/>
    <w:rsid w:val="00EC498D"/>
    <w:rsid w:val="00F0050F"/>
    <w:rsid w:val="00F564F9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C81EC"/>
  <w15:docId w15:val="{6EC60244-4A81-4D5D-9769-5B57A44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98D"/>
    <w:rPr>
      <w:sz w:val="18"/>
      <w:szCs w:val="18"/>
    </w:rPr>
  </w:style>
  <w:style w:type="character" w:styleId="a7">
    <w:name w:val="page number"/>
    <w:basedOn w:val="a0"/>
    <w:rsid w:val="00E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陈婷</cp:lastModifiedBy>
  <cp:revision>2</cp:revision>
  <dcterms:created xsi:type="dcterms:W3CDTF">2019-02-18T07:01:00Z</dcterms:created>
  <dcterms:modified xsi:type="dcterms:W3CDTF">2019-02-18T07:01:00Z</dcterms:modified>
</cp:coreProperties>
</file>